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737F7" w14:textId="69238A6E" w:rsidR="00C41CA1" w:rsidRPr="0015042E" w:rsidRDefault="00C41CA1" w:rsidP="00741BE9">
      <w:pPr>
        <w:pStyle w:val="2ndLevelBulletPoints"/>
        <w:numPr>
          <w:ilvl w:val="0"/>
          <w:numId w:val="0"/>
        </w:numPr>
        <w:ind w:left="720"/>
        <w:rPr>
          <w:lang w:val="en-US"/>
        </w:rPr>
      </w:pPr>
      <w:r w:rsidRPr="0015042E">
        <w:rPr>
          <w:noProof/>
          <w:lang w:val="en-US"/>
        </w:rPr>
        <mc:AlternateContent>
          <mc:Choice Requires="wps">
            <w:drawing>
              <wp:anchor distT="0" distB="0" distL="114300" distR="114300" simplePos="0" relativeHeight="251660288" behindDoc="0" locked="0" layoutInCell="1" allowOverlap="1" wp14:anchorId="0289B834" wp14:editId="38AD974D">
                <wp:simplePos x="0" y="0"/>
                <wp:positionH relativeFrom="column">
                  <wp:posOffset>1466850</wp:posOffset>
                </wp:positionH>
                <wp:positionV relativeFrom="paragraph">
                  <wp:posOffset>-571500</wp:posOffset>
                </wp:positionV>
                <wp:extent cx="2520950" cy="18542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2520950" cy="1854200"/>
                        </a:xfrm>
                        <a:prstGeom prst="rect">
                          <a:avLst/>
                        </a:prstGeom>
                        <a:solidFill>
                          <a:schemeClr val="lt1"/>
                        </a:solidFill>
                        <a:ln w="6350">
                          <a:solidFill>
                            <a:prstClr val="black"/>
                          </a:solidFill>
                        </a:ln>
                      </wps:spPr>
                      <wps:txbx>
                        <w:txbxContent>
                          <w:p w14:paraId="1D2E4981" w14:textId="7B8E1688" w:rsidR="009C549C" w:rsidRPr="003120DD" w:rsidRDefault="003120DD" w:rsidP="003120DD">
                            <w:pPr>
                              <w:rPr>
                                <w:sz w:val="20"/>
                                <w:szCs w:val="20"/>
                              </w:rPr>
                            </w:pPr>
                            <w:r>
                              <w:rPr>
                                <w:noProof/>
                                <w:sz w:val="20"/>
                                <w:szCs w:val="20"/>
                              </w:rPr>
                              <w:drawing>
                                <wp:inline distT="0" distB="0" distL="0" distR="0" wp14:anchorId="15036A67" wp14:editId="3F94A0E4">
                                  <wp:extent cx="2432050" cy="1790700"/>
                                  <wp:effectExtent l="0" t="0" r="635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32050" cy="1790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9B834" id="_x0000_t202" coordsize="21600,21600" o:spt="202" path="m,l,21600r21600,l21600,xe">
                <v:stroke joinstyle="miter"/>
                <v:path gradientshapeok="t" o:connecttype="rect"/>
              </v:shapetype>
              <v:shape id="Text Box 4" o:spid="_x0000_s1026" type="#_x0000_t202" style="position:absolute;left:0;text-align:left;margin-left:115.5pt;margin-top:-45pt;width:198.5pt;height: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" fillcolor="white [3201]" strokeweight=".5pt">
                <v:textbox>
                  <w:txbxContent>
                    <w:p w14:paraId="1D2E4981" w14:textId="7B8E1688" w:rsidR="009C549C" w:rsidRPr="003120DD" w:rsidRDefault="003120DD" w:rsidP="003120DD">
                      <w:pPr>
                        <w:rPr>
                          <w:sz w:val="20"/>
                          <w:szCs w:val="20"/>
                        </w:rPr>
                      </w:pPr>
                      <w:r>
                        <w:rPr>
                          <w:noProof/>
                          <w:sz w:val="20"/>
                          <w:szCs w:val="20"/>
                        </w:rPr>
                        <w:drawing>
                          <wp:inline distT="0" distB="0" distL="0" distR="0" wp14:anchorId="15036A67" wp14:editId="3F94A0E4">
                            <wp:extent cx="2432050" cy="1790700"/>
                            <wp:effectExtent l="0" t="0" r="635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32050" cy="1790700"/>
                                    </a:xfrm>
                                    <a:prstGeom prst="rect">
                                      <a:avLst/>
                                    </a:prstGeom>
                                  </pic:spPr>
                                </pic:pic>
                              </a:graphicData>
                            </a:graphic>
                          </wp:inline>
                        </w:drawing>
                      </w:r>
                    </w:p>
                  </w:txbxContent>
                </v:textbox>
              </v:shape>
            </w:pict>
          </mc:Fallback>
        </mc:AlternateContent>
      </w:r>
    </w:p>
    <w:p w14:paraId="278E6C5A" w14:textId="77777777" w:rsidR="00697B15" w:rsidRDefault="00697B15" w:rsidP="0075375D">
      <w:pPr>
        <w:pStyle w:val="ListParagraph"/>
        <w:jc w:val="both"/>
        <w:rPr>
          <w:rFonts w:asciiTheme="minorHAnsi" w:hAnsiTheme="minorHAnsi" w:cstheme="minorHAnsi"/>
          <w:b/>
          <w:bCs/>
          <w:color w:val="4472C4" w:themeColor="accent1"/>
          <w:sz w:val="96"/>
          <w:szCs w:val="96"/>
          <w:lang w:val="en-US"/>
        </w:rPr>
      </w:pPr>
    </w:p>
    <w:p w14:paraId="3C209D9C" w14:textId="2171D894" w:rsidR="00C41CA1" w:rsidRPr="0015042E" w:rsidRDefault="00C41CA1" w:rsidP="0075375D">
      <w:pPr>
        <w:pStyle w:val="ListParagraph"/>
        <w:jc w:val="both"/>
        <w:rPr>
          <w:rFonts w:asciiTheme="minorHAnsi" w:hAnsiTheme="minorHAnsi" w:cstheme="minorHAnsi"/>
          <w:b/>
          <w:bCs/>
          <w:color w:val="4472C4" w:themeColor="accent1"/>
          <w:sz w:val="96"/>
          <w:szCs w:val="96"/>
          <w:lang w:val="en-US"/>
        </w:rPr>
      </w:pPr>
      <w:r w:rsidRPr="0015042E">
        <w:rPr>
          <w:rFonts w:asciiTheme="minorHAnsi" w:hAnsiTheme="minorHAnsi" w:cstheme="minorHAnsi"/>
          <w:b/>
          <w:bCs/>
          <w:noProof/>
          <w:color w:val="4472C4" w:themeColor="accent1"/>
          <w:sz w:val="96"/>
          <w:szCs w:val="96"/>
          <w:lang w:val="en-US"/>
        </w:rPr>
        <mc:AlternateContent>
          <mc:Choice Requires="wps">
            <w:drawing>
              <wp:anchor distT="0" distB="0" distL="114300" distR="114300" simplePos="0" relativeHeight="251659264" behindDoc="0" locked="0" layoutInCell="1" allowOverlap="1" wp14:anchorId="188C5CA7" wp14:editId="09C09650">
                <wp:simplePos x="0" y="0"/>
                <wp:positionH relativeFrom="margin">
                  <wp:align>center</wp:align>
                </wp:positionH>
                <wp:positionV relativeFrom="paragraph">
                  <wp:posOffset>372110</wp:posOffset>
                </wp:positionV>
                <wp:extent cx="6796668" cy="2263697"/>
                <wp:effectExtent l="0" t="0" r="23495" b="22860"/>
                <wp:wrapNone/>
                <wp:docPr id="3" name="Rectangle 3"/>
                <wp:cNvGraphicFramePr/>
                <a:graphic xmlns:a="http://schemas.openxmlformats.org/drawingml/2006/main">
                  <a:graphicData uri="http://schemas.microsoft.com/office/word/2010/wordprocessingShape">
                    <wps:wsp>
                      <wps:cNvSpPr/>
                      <wps:spPr>
                        <a:xfrm>
                          <a:off x="0" y="0"/>
                          <a:ext cx="6796668" cy="2263697"/>
                        </a:xfrm>
                        <a:prstGeom prst="rect">
                          <a:avLst/>
                        </a:prstGeom>
                        <a:solidFill>
                          <a:srgbClr val="9900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AFA189" w14:textId="1653B096" w:rsidR="009C549C" w:rsidRDefault="009C549C" w:rsidP="00C41CA1">
                            <w:pPr>
                              <w:jc w:val="center"/>
                              <w:rPr>
                                <w:b/>
                                <w:bCs/>
                                <w:color w:val="FFFFFF" w:themeColor="background1"/>
                                <w:sz w:val="96"/>
                                <w:szCs w:val="96"/>
                                <w:lang w:val="en-US"/>
                              </w:rPr>
                            </w:pPr>
                            <w:r>
                              <w:rPr>
                                <w:b/>
                                <w:bCs/>
                                <w:color w:val="FFFFFF" w:themeColor="background1"/>
                                <w:sz w:val="96"/>
                                <w:szCs w:val="96"/>
                                <w:lang w:val="en-US"/>
                              </w:rPr>
                              <w:t>NDIS</w:t>
                            </w:r>
                            <w:r w:rsidRPr="00AF0617">
                              <w:rPr>
                                <w:b/>
                                <w:bCs/>
                                <w:color w:val="FFFFFF" w:themeColor="background1"/>
                                <w:sz w:val="96"/>
                                <w:szCs w:val="96"/>
                                <w:lang w:val="en-US"/>
                              </w:rPr>
                              <w:t xml:space="preserve"> Manual</w:t>
                            </w:r>
                            <w:r>
                              <w:rPr>
                                <w:b/>
                                <w:bCs/>
                                <w:color w:val="FFFFFF" w:themeColor="background1"/>
                                <w:sz w:val="96"/>
                                <w:szCs w:val="96"/>
                                <w:lang w:val="en-US"/>
                              </w:rPr>
                              <w:t xml:space="preserve"> for</w:t>
                            </w:r>
                          </w:p>
                          <w:p w14:paraId="23AA3460" w14:textId="063D2E35" w:rsidR="009C549C" w:rsidRPr="002910EC" w:rsidRDefault="009C549C" w:rsidP="00C41CA1">
                            <w:pPr>
                              <w:jc w:val="center"/>
                              <w:rPr>
                                <w:b/>
                                <w:bCs/>
                                <w:color w:val="FFFFFF" w:themeColor="background1"/>
                                <w:sz w:val="72"/>
                                <w:szCs w:val="72"/>
                                <w:lang w:val="en-US"/>
                              </w:rPr>
                            </w:pPr>
                            <w:r w:rsidRPr="00C41CA1">
                              <w:rPr>
                                <w:b/>
                                <w:bCs/>
                                <w:color w:val="FFFFFF" w:themeColor="background1"/>
                                <w:sz w:val="96"/>
                                <w:szCs w:val="96"/>
                                <w:lang w:val="en-US"/>
                              </w:rPr>
                              <w:t xml:space="preserve"> </w:t>
                            </w:r>
                            <w:r w:rsidR="002910EC" w:rsidRPr="002910EC">
                              <w:rPr>
                                <w:b/>
                                <w:bCs/>
                                <w:color w:val="FFFFFF" w:themeColor="background1"/>
                                <w:sz w:val="72"/>
                                <w:szCs w:val="72"/>
                                <w:lang w:val="en-US"/>
                              </w:rPr>
                              <w:t>Aunty Lynne Care Australia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C5CA7" id="Rectangle 3" o:spid="_x0000_s1027" style="position:absolute;left:0;text-align:left;margin-left:0;margin-top:29.3pt;width:535.15pt;height:178.2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" fillcolor="#909" strokecolor="#1f3763 [1604]" strokeweight="1pt">
                <v:textbox>
                  <w:txbxContent>
                    <w:p w14:paraId="73AFA189" w14:textId="1653B096" w:rsidR="009C549C" w:rsidRDefault="009C549C" w:rsidP="00C41CA1">
                      <w:pPr>
                        <w:jc w:val="center"/>
                        <w:rPr>
                          <w:b/>
                          <w:bCs/>
                          <w:color w:val="FFFFFF" w:themeColor="background1"/>
                          <w:sz w:val="96"/>
                          <w:szCs w:val="96"/>
                          <w:lang w:val="en-US"/>
                        </w:rPr>
                      </w:pPr>
                      <w:r>
                        <w:rPr>
                          <w:b/>
                          <w:bCs/>
                          <w:color w:val="FFFFFF" w:themeColor="background1"/>
                          <w:sz w:val="96"/>
                          <w:szCs w:val="96"/>
                          <w:lang w:val="en-US"/>
                        </w:rPr>
                        <w:t>NDIS</w:t>
                      </w:r>
                      <w:r w:rsidRPr="00AF0617">
                        <w:rPr>
                          <w:b/>
                          <w:bCs/>
                          <w:color w:val="FFFFFF" w:themeColor="background1"/>
                          <w:sz w:val="96"/>
                          <w:szCs w:val="96"/>
                          <w:lang w:val="en-US"/>
                        </w:rPr>
                        <w:t xml:space="preserve"> Manual</w:t>
                      </w:r>
                      <w:r>
                        <w:rPr>
                          <w:b/>
                          <w:bCs/>
                          <w:color w:val="FFFFFF" w:themeColor="background1"/>
                          <w:sz w:val="96"/>
                          <w:szCs w:val="96"/>
                          <w:lang w:val="en-US"/>
                        </w:rPr>
                        <w:t xml:space="preserve"> for</w:t>
                      </w:r>
                    </w:p>
                    <w:p w14:paraId="23AA3460" w14:textId="063D2E35" w:rsidR="009C549C" w:rsidRPr="002910EC" w:rsidRDefault="009C549C" w:rsidP="00C41CA1">
                      <w:pPr>
                        <w:jc w:val="center"/>
                        <w:rPr>
                          <w:b/>
                          <w:bCs/>
                          <w:color w:val="FFFFFF" w:themeColor="background1"/>
                          <w:sz w:val="72"/>
                          <w:szCs w:val="72"/>
                          <w:lang w:val="en-US"/>
                        </w:rPr>
                      </w:pPr>
                      <w:r w:rsidRPr="00C41CA1">
                        <w:rPr>
                          <w:b/>
                          <w:bCs/>
                          <w:color w:val="FFFFFF" w:themeColor="background1"/>
                          <w:sz w:val="96"/>
                          <w:szCs w:val="96"/>
                          <w:lang w:val="en-US"/>
                        </w:rPr>
                        <w:t xml:space="preserve"> </w:t>
                      </w:r>
                      <w:r w:rsidR="002910EC" w:rsidRPr="002910EC">
                        <w:rPr>
                          <w:b/>
                          <w:bCs/>
                          <w:color w:val="FFFFFF" w:themeColor="background1"/>
                          <w:sz w:val="72"/>
                          <w:szCs w:val="72"/>
                          <w:lang w:val="en-US"/>
                        </w:rPr>
                        <w:t>Aunty Lynne Care Australia</w:t>
                      </w:r>
                    </w:p>
                  </w:txbxContent>
                </v:textbox>
                <w10:wrap anchorx="margin"/>
              </v:rect>
            </w:pict>
          </mc:Fallback>
        </mc:AlternateContent>
      </w:r>
    </w:p>
    <w:p w14:paraId="4A4B3D97" w14:textId="77777777" w:rsidR="00C41CA1" w:rsidRPr="0015042E" w:rsidRDefault="00C41CA1" w:rsidP="0075375D">
      <w:pPr>
        <w:pStyle w:val="ListParagraph"/>
        <w:jc w:val="both"/>
        <w:rPr>
          <w:rFonts w:asciiTheme="minorHAnsi" w:hAnsiTheme="minorHAnsi" w:cstheme="minorHAnsi"/>
          <w:b/>
          <w:bCs/>
          <w:color w:val="4472C4" w:themeColor="accent1"/>
          <w:sz w:val="96"/>
          <w:szCs w:val="96"/>
          <w:lang w:val="en-US"/>
        </w:rPr>
      </w:pPr>
    </w:p>
    <w:p w14:paraId="4386B47B" w14:textId="77777777" w:rsidR="00C41CA1" w:rsidRPr="0015042E" w:rsidRDefault="00C41CA1" w:rsidP="0075375D">
      <w:pPr>
        <w:pStyle w:val="ListParagraph"/>
        <w:jc w:val="both"/>
        <w:rPr>
          <w:rFonts w:asciiTheme="minorHAnsi" w:hAnsiTheme="minorHAnsi" w:cstheme="minorHAnsi"/>
          <w:b/>
          <w:bCs/>
          <w:color w:val="4472C4" w:themeColor="accent1"/>
          <w:sz w:val="96"/>
          <w:szCs w:val="96"/>
          <w:lang w:val="en-US"/>
        </w:rPr>
      </w:pPr>
    </w:p>
    <w:p w14:paraId="21C6985E" w14:textId="77777777" w:rsidR="00C41CA1" w:rsidRPr="0015042E" w:rsidRDefault="00C41CA1" w:rsidP="0075375D">
      <w:pPr>
        <w:pStyle w:val="ListParagraph"/>
        <w:jc w:val="both"/>
        <w:rPr>
          <w:rFonts w:asciiTheme="minorHAnsi" w:hAnsiTheme="minorHAnsi" w:cstheme="minorHAnsi"/>
          <w:b/>
          <w:bCs/>
          <w:color w:val="1F3864" w:themeColor="accent1" w:themeShade="80"/>
          <w:sz w:val="28"/>
          <w:szCs w:val="28"/>
          <w:lang w:val="en-US"/>
        </w:rPr>
      </w:pPr>
    </w:p>
    <w:p w14:paraId="5AD02524" w14:textId="77777777" w:rsidR="00C41CA1" w:rsidRPr="0015042E" w:rsidRDefault="00C41CA1" w:rsidP="0075375D">
      <w:pPr>
        <w:pStyle w:val="ListParagraph"/>
        <w:jc w:val="both"/>
        <w:rPr>
          <w:rFonts w:asciiTheme="minorHAnsi" w:hAnsiTheme="minorHAnsi" w:cstheme="minorHAnsi"/>
          <w:b/>
          <w:bCs/>
          <w:color w:val="1F3864" w:themeColor="accent1" w:themeShade="80"/>
          <w:sz w:val="28"/>
          <w:szCs w:val="28"/>
          <w:lang w:val="en-US"/>
        </w:rPr>
      </w:pPr>
    </w:p>
    <w:p w14:paraId="7E2DAB7E" w14:textId="77777777" w:rsidR="00C41CA1" w:rsidRPr="0015042E" w:rsidRDefault="00C41CA1" w:rsidP="0075375D">
      <w:pPr>
        <w:pStyle w:val="ListParagraph"/>
        <w:jc w:val="both"/>
        <w:rPr>
          <w:rFonts w:asciiTheme="minorHAnsi" w:hAnsiTheme="minorHAnsi" w:cstheme="minorHAnsi"/>
          <w:b/>
          <w:bCs/>
          <w:color w:val="1F3864" w:themeColor="accent1" w:themeShade="80"/>
          <w:sz w:val="28"/>
          <w:szCs w:val="28"/>
          <w:lang w:val="en-US"/>
        </w:rPr>
      </w:pPr>
    </w:p>
    <w:p w14:paraId="3114832F" w14:textId="77777777" w:rsidR="00C41CA1" w:rsidRPr="0015042E" w:rsidRDefault="00C41CA1" w:rsidP="0075375D">
      <w:pPr>
        <w:pStyle w:val="ListParagraph"/>
        <w:jc w:val="both"/>
        <w:rPr>
          <w:rFonts w:asciiTheme="minorHAnsi" w:hAnsiTheme="minorHAnsi" w:cstheme="minorHAnsi"/>
          <w:b/>
          <w:bCs/>
          <w:color w:val="1F3864" w:themeColor="accent1" w:themeShade="80"/>
          <w:sz w:val="28"/>
          <w:szCs w:val="28"/>
          <w:lang w:val="en-US"/>
        </w:rPr>
      </w:pPr>
    </w:p>
    <w:p w14:paraId="7AF96090" w14:textId="029401E3" w:rsidR="00C41CA1" w:rsidRPr="0015042E" w:rsidRDefault="00C41CA1" w:rsidP="0075375D">
      <w:pPr>
        <w:pStyle w:val="NormalWeb"/>
        <w:numPr>
          <w:ilvl w:val="0"/>
          <w:numId w:val="5"/>
        </w:numPr>
        <w:shd w:val="clear" w:color="auto" w:fill="FFFFFF"/>
        <w:spacing w:before="0" w:beforeAutospacing="0" w:after="150" w:afterAutospacing="0"/>
        <w:ind w:left="360"/>
        <w:jc w:val="both"/>
        <w:rPr>
          <w:rStyle w:val="Strong"/>
          <w:rFonts w:asciiTheme="minorHAnsi" w:hAnsiTheme="minorHAnsi" w:cstheme="minorHAnsi"/>
          <w:color w:val="000000"/>
          <w:sz w:val="28"/>
          <w:szCs w:val="28"/>
        </w:rPr>
      </w:pPr>
      <w:r w:rsidRPr="0015042E">
        <w:rPr>
          <w:rStyle w:val="Strong"/>
          <w:rFonts w:asciiTheme="minorHAnsi" w:hAnsiTheme="minorHAnsi" w:cstheme="minorHAnsi"/>
          <w:color w:val="000000"/>
          <w:sz w:val="28"/>
          <w:szCs w:val="28"/>
        </w:rPr>
        <w:t>Legal Name:</w:t>
      </w:r>
      <w:r w:rsidR="00A44C54">
        <w:rPr>
          <w:rStyle w:val="Strong"/>
          <w:rFonts w:asciiTheme="minorHAnsi" w:hAnsiTheme="minorHAnsi" w:cstheme="minorHAnsi"/>
          <w:color w:val="000000"/>
          <w:sz w:val="28"/>
          <w:szCs w:val="28"/>
        </w:rPr>
        <w:t xml:space="preserve"> Red Jacket (</w:t>
      </w:r>
      <w:proofErr w:type="spellStart"/>
      <w:r w:rsidR="00A44C54">
        <w:rPr>
          <w:rStyle w:val="Strong"/>
          <w:rFonts w:asciiTheme="minorHAnsi" w:hAnsiTheme="minorHAnsi" w:cstheme="minorHAnsi"/>
          <w:color w:val="000000"/>
          <w:sz w:val="28"/>
          <w:szCs w:val="28"/>
        </w:rPr>
        <w:t>vic</w:t>
      </w:r>
      <w:proofErr w:type="spellEnd"/>
      <w:r w:rsidR="00A44C54">
        <w:rPr>
          <w:rStyle w:val="Strong"/>
          <w:rFonts w:asciiTheme="minorHAnsi" w:hAnsiTheme="minorHAnsi" w:cstheme="minorHAnsi"/>
          <w:color w:val="000000"/>
          <w:sz w:val="28"/>
          <w:szCs w:val="28"/>
        </w:rPr>
        <w:t>) Pty Ltd</w:t>
      </w:r>
    </w:p>
    <w:p w14:paraId="4BFA60E2" w14:textId="5B694F49" w:rsidR="00C41CA1" w:rsidRPr="0015042E" w:rsidRDefault="00C41CA1" w:rsidP="0075375D">
      <w:pPr>
        <w:pStyle w:val="NormalWeb"/>
        <w:numPr>
          <w:ilvl w:val="0"/>
          <w:numId w:val="5"/>
        </w:numPr>
        <w:shd w:val="clear" w:color="auto" w:fill="FFFFFF"/>
        <w:spacing w:before="0" w:beforeAutospacing="0" w:after="150" w:afterAutospacing="0"/>
        <w:ind w:left="360"/>
        <w:jc w:val="both"/>
        <w:rPr>
          <w:rStyle w:val="Strong"/>
          <w:rFonts w:asciiTheme="minorHAnsi" w:hAnsiTheme="minorHAnsi" w:cstheme="minorHAnsi"/>
          <w:color w:val="000000"/>
          <w:sz w:val="28"/>
          <w:szCs w:val="28"/>
        </w:rPr>
      </w:pPr>
      <w:r w:rsidRPr="0015042E">
        <w:rPr>
          <w:rStyle w:val="Strong"/>
          <w:rFonts w:asciiTheme="minorHAnsi" w:hAnsiTheme="minorHAnsi" w:cstheme="minorHAnsi"/>
          <w:color w:val="000000"/>
          <w:sz w:val="28"/>
          <w:szCs w:val="28"/>
        </w:rPr>
        <w:t>ABN:</w:t>
      </w:r>
      <w:r w:rsidR="00756807">
        <w:rPr>
          <w:rStyle w:val="Strong"/>
          <w:rFonts w:asciiTheme="minorHAnsi" w:hAnsiTheme="minorHAnsi" w:cstheme="minorHAnsi"/>
          <w:color w:val="000000"/>
          <w:sz w:val="28"/>
          <w:szCs w:val="28"/>
        </w:rPr>
        <w:t xml:space="preserve"> </w:t>
      </w:r>
      <w:r w:rsidR="00756807" w:rsidRPr="00756807">
        <w:rPr>
          <w:rStyle w:val="Strong"/>
          <w:rFonts w:asciiTheme="minorHAnsi" w:hAnsiTheme="minorHAnsi" w:cstheme="minorHAnsi"/>
          <w:color w:val="000000"/>
          <w:sz w:val="28"/>
          <w:szCs w:val="28"/>
        </w:rPr>
        <w:t>99 164 938 523</w:t>
      </w:r>
    </w:p>
    <w:p w14:paraId="5F639F95" w14:textId="531EC39C" w:rsidR="00C41CA1" w:rsidRPr="0015042E" w:rsidRDefault="00C41CA1" w:rsidP="0075375D">
      <w:pPr>
        <w:pStyle w:val="NormalWeb"/>
        <w:numPr>
          <w:ilvl w:val="0"/>
          <w:numId w:val="5"/>
        </w:numPr>
        <w:shd w:val="clear" w:color="auto" w:fill="FFFFFF"/>
        <w:spacing w:before="0" w:beforeAutospacing="0" w:after="150" w:afterAutospacing="0"/>
        <w:ind w:left="360"/>
        <w:jc w:val="both"/>
        <w:rPr>
          <w:rStyle w:val="Strong"/>
          <w:rFonts w:asciiTheme="minorHAnsi" w:hAnsiTheme="minorHAnsi" w:cstheme="minorHAnsi"/>
          <w:color w:val="000000"/>
          <w:sz w:val="28"/>
          <w:szCs w:val="28"/>
        </w:rPr>
      </w:pPr>
      <w:r w:rsidRPr="0015042E">
        <w:rPr>
          <w:rStyle w:val="Strong"/>
          <w:rFonts w:asciiTheme="minorHAnsi" w:hAnsiTheme="minorHAnsi" w:cstheme="minorHAnsi"/>
          <w:color w:val="000000"/>
          <w:sz w:val="28"/>
          <w:szCs w:val="28"/>
        </w:rPr>
        <w:t xml:space="preserve">ACN: </w:t>
      </w:r>
      <w:r w:rsidR="00756807">
        <w:rPr>
          <w:rStyle w:val="Strong"/>
          <w:rFonts w:asciiTheme="minorHAnsi" w:hAnsiTheme="minorHAnsi" w:cstheme="minorHAnsi"/>
          <w:color w:val="000000"/>
          <w:sz w:val="28"/>
          <w:szCs w:val="28"/>
        </w:rPr>
        <w:t>164 938 523</w:t>
      </w:r>
    </w:p>
    <w:p w14:paraId="0BEDFD09" w14:textId="5C6FC8A8" w:rsidR="00C41CA1" w:rsidRPr="0015042E" w:rsidRDefault="00C41CA1" w:rsidP="0075375D">
      <w:pPr>
        <w:pStyle w:val="NormalWeb"/>
        <w:numPr>
          <w:ilvl w:val="0"/>
          <w:numId w:val="5"/>
        </w:numPr>
        <w:shd w:val="clear" w:color="auto" w:fill="FFFFFF"/>
        <w:spacing w:before="0" w:beforeAutospacing="0" w:after="150" w:afterAutospacing="0"/>
        <w:ind w:left="360"/>
        <w:jc w:val="both"/>
        <w:rPr>
          <w:rStyle w:val="Strong"/>
          <w:rFonts w:asciiTheme="minorHAnsi" w:hAnsiTheme="minorHAnsi" w:cstheme="minorHAnsi"/>
          <w:color w:val="000000"/>
          <w:sz w:val="28"/>
          <w:szCs w:val="28"/>
        </w:rPr>
      </w:pPr>
      <w:r w:rsidRPr="0015042E">
        <w:rPr>
          <w:rStyle w:val="Strong"/>
          <w:rFonts w:asciiTheme="minorHAnsi" w:hAnsiTheme="minorHAnsi" w:cstheme="minorHAnsi"/>
          <w:color w:val="000000"/>
          <w:sz w:val="28"/>
          <w:szCs w:val="28"/>
        </w:rPr>
        <w:t xml:space="preserve">Email:  </w:t>
      </w:r>
      <w:r w:rsidR="00DE5CA2">
        <w:rPr>
          <w:rStyle w:val="Strong"/>
          <w:rFonts w:asciiTheme="minorHAnsi" w:hAnsiTheme="minorHAnsi" w:cstheme="minorHAnsi"/>
          <w:color w:val="000000"/>
          <w:sz w:val="28"/>
          <w:szCs w:val="28"/>
        </w:rPr>
        <w:t>ash@auntylynne.com.au</w:t>
      </w:r>
    </w:p>
    <w:p w14:paraId="4410F6F2" w14:textId="2370B35D" w:rsidR="00C41CA1" w:rsidRPr="0015042E" w:rsidRDefault="00C41CA1" w:rsidP="0075375D">
      <w:pPr>
        <w:pStyle w:val="NormalWeb"/>
        <w:numPr>
          <w:ilvl w:val="0"/>
          <w:numId w:val="5"/>
        </w:numPr>
        <w:shd w:val="clear" w:color="auto" w:fill="FFFFFF"/>
        <w:spacing w:before="0" w:beforeAutospacing="0" w:after="150" w:afterAutospacing="0"/>
        <w:ind w:left="360"/>
        <w:jc w:val="both"/>
        <w:rPr>
          <w:rStyle w:val="Strong"/>
          <w:rFonts w:asciiTheme="minorHAnsi" w:hAnsiTheme="minorHAnsi" w:cstheme="minorHAnsi"/>
          <w:color w:val="000000"/>
          <w:sz w:val="28"/>
          <w:szCs w:val="28"/>
        </w:rPr>
      </w:pPr>
      <w:r w:rsidRPr="0015042E">
        <w:rPr>
          <w:rStyle w:val="Strong"/>
          <w:rFonts w:asciiTheme="minorHAnsi" w:hAnsiTheme="minorHAnsi" w:cstheme="minorHAnsi"/>
          <w:color w:val="000000"/>
          <w:sz w:val="28"/>
          <w:szCs w:val="28"/>
        </w:rPr>
        <w:t xml:space="preserve">Phone:  </w:t>
      </w:r>
      <w:r w:rsidR="00DE5CA2">
        <w:rPr>
          <w:rStyle w:val="Strong"/>
          <w:rFonts w:asciiTheme="minorHAnsi" w:hAnsiTheme="minorHAnsi" w:cstheme="minorHAnsi"/>
          <w:color w:val="000000"/>
          <w:sz w:val="28"/>
          <w:szCs w:val="28"/>
        </w:rPr>
        <w:t>0410455163</w:t>
      </w:r>
    </w:p>
    <w:p w14:paraId="59DE6FFD" w14:textId="6D69D5A9" w:rsidR="00C41CA1" w:rsidRPr="0015042E" w:rsidRDefault="00DD235E" w:rsidP="0075375D">
      <w:pPr>
        <w:pStyle w:val="NormalWeb"/>
        <w:numPr>
          <w:ilvl w:val="0"/>
          <w:numId w:val="5"/>
        </w:numPr>
        <w:shd w:val="clear" w:color="auto" w:fill="FFFFFF"/>
        <w:spacing w:before="0" w:beforeAutospacing="0" w:after="150" w:afterAutospacing="0"/>
        <w:ind w:left="360"/>
        <w:jc w:val="both"/>
        <w:rPr>
          <w:rStyle w:val="Strong"/>
          <w:rFonts w:asciiTheme="minorHAnsi" w:hAnsiTheme="minorHAnsi" w:cstheme="minorHAnsi"/>
          <w:b w:val="0"/>
          <w:bCs w:val="0"/>
          <w:color w:val="000000"/>
        </w:rPr>
      </w:pPr>
      <w:r w:rsidRPr="0015042E">
        <w:rPr>
          <w:rStyle w:val="Strong"/>
          <w:rFonts w:asciiTheme="minorHAnsi" w:hAnsiTheme="minorHAnsi" w:cstheme="minorHAnsi"/>
          <w:color w:val="000000"/>
          <w:sz w:val="28"/>
          <w:szCs w:val="28"/>
        </w:rPr>
        <w:t>Office:</w:t>
      </w:r>
      <w:r w:rsidR="00C41CA1" w:rsidRPr="0015042E">
        <w:rPr>
          <w:rStyle w:val="Strong"/>
          <w:rFonts w:asciiTheme="minorHAnsi" w:hAnsiTheme="minorHAnsi" w:cstheme="minorHAnsi"/>
          <w:color w:val="000000"/>
          <w:sz w:val="28"/>
          <w:szCs w:val="28"/>
        </w:rPr>
        <w:t xml:space="preserve"> </w:t>
      </w:r>
      <w:r w:rsidR="00576A9C">
        <w:rPr>
          <w:rStyle w:val="Strong"/>
          <w:rFonts w:asciiTheme="minorHAnsi" w:hAnsiTheme="minorHAnsi" w:cstheme="minorHAnsi"/>
          <w:color w:val="000000"/>
          <w:sz w:val="28"/>
          <w:szCs w:val="28"/>
        </w:rPr>
        <w:t xml:space="preserve"> 0410455163</w:t>
      </w:r>
    </w:p>
    <w:p w14:paraId="5E4151C5" w14:textId="0AEAEB48" w:rsidR="00C41CA1" w:rsidRPr="0015042E" w:rsidRDefault="00C41CA1" w:rsidP="0075375D">
      <w:pPr>
        <w:tabs>
          <w:tab w:val="left" w:pos="360"/>
        </w:tabs>
        <w:autoSpaceDE w:val="0"/>
        <w:autoSpaceDN w:val="0"/>
        <w:adjustRightInd w:val="0"/>
        <w:spacing w:afterLines="100" w:after="240" w:line="276" w:lineRule="auto"/>
        <w:ind w:left="270" w:right="-154" w:hanging="360"/>
        <w:jc w:val="both"/>
        <w:rPr>
          <w:rFonts w:cstheme="minorHAnsi"/>
        </w:rPr>
      </w:pPr>
    </w:p>
    <w:p w14:paraId="7150CE2B" w14:textId="26943F32" w:rsidR="00C41CA1" w:rsidRPr="0015042E" w:rsidRDefault="00C41CA1" w:rsidP="0075375D">
      <w:pPr>
        <w:tabs>
          <w:tab w:val="left" w:pos="360"/>
        </w:tabs>
        <w:autoSpaceDE w:val="0"/>
        <w:autoSpaceDN w:val="0"/>
        <w:adjustRightInd w:val="0"/>
        <w:spacing w:afterLines="100" w:after="240" w:line="276" w:lineRule="auto"/>
        <w:ind w:left="270" w:right="-154" w:hanging="360"/>
        <w:jc w:val="both"/>
        <w:rPr>
          <w:rFonts w:cstheme="minorHAnsi"/>
        </w:rPr>
      </w:pPr>
    </w:p>
    <w:p w14:paraId="6032367B" w14:textId="77777777" w:rsidR="009834AB" w:rsidRPr="0015042E" w:rsidRDefault="009834AB" w:rsidP="0075375D">
      <w:pPr>
        <w:pStyle w:val="ListParagraph"/>
        <w:tabs>
          <w:tab w:val="left" w:pos="360"/>
        </w:tabs>
        <w:adjustRightInd w:val="0"/>
        <w:spacing w:afterLines="100" w:after="240" w:line="276" w:lineRule="auto"/>
        <w:ind w:left="720" w:right="-154" w:firstLine="0"/>
        <w:jc w:val="both"/>
        <w:rPr>
          <w:rFonts w:asciiTheme="minorHAnsi" w:hAnsiTheme="minorHAnsi" w:cstheme="minorHAnsi"/>
          <w:b/>
          <w:bCs/>
        </w:rPr>
      </w:pPr>
    </w:p>
    <w:p w14:paraId="71E498C3" w14:textId="77777777" w:rsidR="00535800" w:rsidRPr="0015042E" w:rsidRDefault="00535800" w:rsidP="00535800">
      <w:pPr>
        <w:tabs>
          <w:tab w:val="left" w:pos="360"/>
        </w:tabs>
        <w:adjustRightInd w:val="0"/>
        <w:spacing w:afterLines="100" w:after="240" w:line="276" w:lineRule="auto"/>
        <w:ind w:right="-154"/>
        <w:jc w:val="both"/>
        <w:rPr>
          <w:rFonts w:cstheme="minorHAnsi"/>
          <w:b/>
          <w:bCs/>
        </w:rPr>
      </w:pPr>
      <w:r w:rsidRPr="0015042E">
        <w:rPr>
          <w:rFonts w:cstheme="minorHAnsi"/>
          <w:b/>
          <w:bCs/>
        </w:rPr>
        <w:t>These documents are and will remain ISO Professionals property and under any circumstances, the copyright sign of ISO Professionals shall not be removed from these documents.</w:t>
      </w:r>
    </w:p>
    <w:p w14:paraId="24FD8D40" w14:textId="2E208381" w:rsidR="00C41CA1" w:rsidRPr="0015042E" w:rsidRDefault="00C41CA1" w:rsidP="0075375D">
      <w:pPr>
        <w:tabs>
          <w:tab w:val="left" w:pos="360"/>
        </w:tabs>
        <w:autoSpaceDE w:val="0"/>
        <w:autoSpaceDN w:val="0"/>
        <w:adjustRightInd w:val="0"/>
        <w:spacing w:afterLines="100" w:after="240" w:line="276" w:lineRule="auto"/>
        <w:ind w:left="270" w:right="-154" w:hanging="360"/>
        <w:jc w:val="both"/>
        <w:rPr>
          <w:rFonts w:cstheme="minorHAnsi"/>
        </w:rPr>
      </w:pPr>
    </w:p>
    <w:p w14:paraId="3061A8A2" w14:textId="2D8F0E3E" w:rsidR="00C41CA1" w:rsidRPr="0015042E" w:rsidRDefault="00C41CA1" w:rsidP="0075375D">
      <w:pPr>
        <w:tabs>
          <w:tab w:val="left" w:pos="360"/>
        </w:tabs>
        <w:autoSpaceDE w:val="0"/>
        <w:autoSpaceDN w:val="0"/>
        <w:adjustRightInd w:val="0"/>
        <w:spacing w:afterLines="100" w:after="240" w:line="276" w:lineRule="auto"/>
        <w:ind w:left="270" w:right="-154" w:hanging="360"/>
        <w:jc w:val="both"/>
        <w:rPr>
          <w:rFonts w:cstheme="minorHAnsi"/>
        </w:rPr>
      </w:pPr>
    </w:p>
    <w:p w14:paraId="64222D9F" w14:textId="0E3D2972" w:rsidR="00C41CA1" w:rsidRPr="0015042E" w:rsidRDefault="00C41CA1" w:rsidP="0075375D">
      <w:pPr>
        <w:tabs>
          <w:tab w:val="left" w:pos="360"/>
        </w:tabs>
        <w:autoSpaceDE w:val="0"/>
        <w:autoSpaceDN w:val="0"/>
        <w:adjustRightInd w:val="0"/>
        <w:spacing w:afterLines="100" w:after="240" w:line="276" w:lineRule="auto"/>
        <w:ind w:left="270" w:right="-154" w:hanging="360"/>
        <w:jc w:val="both"/>
        <w:rPr>
          <w:rFonts w:cstheme="minorHAnsi"/>
        </w:rPr>
      </w:pPr>
    </w:p>
    <w:p w14:paraId="5B6BB77B" w14:textId="4E6AC4F2" w:rsidR="00C41CA1" w:rsidRPr="0015042E" w:rsidRDefault="00C41CA1" w:rsidP="0075375D">
      <w:pPr>
        <w:tabs>
          <w:tab w:val="left" w:pos="360"/>
        </w:tabs>
        <w:autoSpaceDE w:val="0"/>
        <w:autoSpaceDN w:val="0"/>
        <w:adjustRightInd w:val="0"/>
        <w:spacing w:afterLines="100" w:after="240" w:line="276" w:lineRule="auto"/>
        <w:ind w:left="270" w:right="-154" w:hanging="360"/>
        <w:jc w:val="both"/>
        <w:rPr>
          <w:rFonts w:cstheme="minorHAnsi"/>
        </w:rPr>
      </w:pPr>
    </w:p>
    <w:p w14:paraId="232A2AC8" w14:textId="77777777" w:rsidR="0034595F" w:rsidRPr="0015042E" w:rsidRDefault="0034595F" w:rsidP="0075375D">
      <w:pPr>
        <w:pStyle w:val="Heading1"/>
        <w:keepLines w:val="0"/>
        <w:shd w:val="clear" w:color="auto" w:fill="002060"/>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FFFFFF" w:themeColor="background1"/>
          <w:kern w:val="28"/>
          <w:lang w:val="en-US"/>
        </w:rPr>
      </w:pPr>
      <w:bookmarkStart w:id="0" w:name="_Toc118906893"/>
      <w:r w:rsidRPr="0015042E">
        <w:rPr>
          <w:rFonts w:asciiTheme="minorHAnsi" w:eastAsia="Batang" w:hAnsiTheme="minorHAnsi" w:cstheme="minorHAnsi"/>
          <w:b/>
          <w:color w:val="FFFFFF" w:themeColor="background1"/>
          <w:kern w:val="28"/>
          <w:lang w:val="en-US"/>
        </w:rPr>
        <w:lastRenderedPageBreak/>
        <w:t>Table of Content</w:t>
      </w:r>
      <w:bookmarkEnd w:id="0"/>
    </w:p>
    <w:sdt>
      <w:sdtPr>
        <w:rPr>
          <w:rFonts w:asciiTheme="minorHAnsi" w:eastAsiaTheme="minorHAnsi" w:hAnsiTheme="minorHAnsi" w:cstheme="minorHAnsi"/>
          <w:color w:val="auto"/>
          <w:sz w:val="22"/>
          <w:szCs w:val="22"/>
          <w:lang w:val="en-AU"/>
        </w:rPr>
        <w:id w:val="1203823439"/>
        <w:docPartObj>
          <w:docPartGallery w:val="Table of Contents"/>
          <w:docPartUnique/>
        </w:docPartObj>
      </w:sdtPr>
      <w:sdtEndPr>
        <w:rPr>
          <w:b/>
          <w:bCs/>
          <w:noProof/>
        </w:rPr>
      </w:sdtEndPr>
      <w:sdtContent>
        <w:p w14:paraId="61A4284B" w14:textId="28120DF6" w:rsidR="0034595F" w:rsidRPr="0015042E" w:rsidRDefault="0034595F" w:rsidP="0075375D">
          <w:pPr>
            <w:pStyle w:val="TOCHeading"/>
            <w:jc w:val="both"/>
            <w:rPr>
              <w:rFonts w:asciiTheme="minorHAnsi" w:hAnsiTheme="minorHAnsi" w:cstheme="minorHAnsi"/>
            </w:rPr>
          </w:pPr>
        </w:p>
        <w:p w14:paraId="6C2E76B6" w14:textId="583907B3" w:rsidR="005D409B" w:rsidRDefault="0034595F">
          <w:pPr>
            <w:pStyle w:val="TOC1"/>
            <w:tabs>
              <w:tab w:val="right" w:leader="dot" w:pos="8896"/>
            </w:tabs>
            <w:rPr>
              <w:rFonts w:eastAsiaTheme="minorEastAsia"/>
              <w:noProof/>
              <w:lang w:eastAsia="en-AU"/>
            </w:rPr>
          </w:pPr>
          <w:r w:rsidRPr="0015042E">
            <w:rPr>
              <w:rFonts w:cstheme="minorHAnsi"/>
            </w:rPr>
            <w:fldChar w:fldCharType="begin"/>
          </w:r>
          <w:r w:rsidRPr="0015042E">
            <w:rPr>
              <w:rFonts w:cstheme="minorHAnsi"/>
            </w:rPr>
            <w:instrText xml:space="preserve"> TOC \o "1-3" \h \z \u </w:instrText>
          </w:r>
          <w:r w:rsidRPr="0015042E">
            <w:rPr>
              <w:rFonts w:cstheme="minorHAnsi"/>
            </w:rPr>
            <w:fldChar w:fldCharType="separate"/>
          </w:r>
          <w:hyperlink w:anchor="_Toc118906893" w:history="1">
            <w:r w:rsidR="005D409B" w:rsidRPr="00CF68B8">
              <w:rPr>
                <w:rStyle w:val="Hyperlink"/>
                <w:rFonts w:eastAsia="Batang" w:cstheme="minorHAnsi"/>
                <w:b/>
                <w:noProof/>
                <w:kern w:val="28"/>
                <w:lang w:val="en-US"/>
              </w:rPr>
              <w:t>Table of Content</w:t>
            </w:r>
            <w:r w:rsidR="005D409B">
              <w:rPr>
                <w:noProof/>
                <w:webHidden/>
              </w:rPr>
              <w:tab/>
            </w:r>
            <w:r w:rsidR="005D409B">
              <w:rPr>
                <w:noProof/>
                <w:webHidden/>
              </w:rPr>
              <w:fldChar w:fldCharType="begin"/>
            </w:r>
            <w:r w:rsidR="005D409B">
              <w:rPr>
                <w:noProof/>
                <w:webHidden/>
              </w:rPr>
              <w:instrText xml:space="preserve"> PAGEREF _Toc118906893 \h </w:instrText>
            </w:r>
            <w:r w:rsidR="005D409B">
              <w:rPr>
                <w:noProof/>
                <w:webHidden/>
              </w:rPr>
            </w:r>
            <w:r w:rsidR="005D409B">
              <w:rPr>
                <w:noProof/>
                <w:webHidden/>
              </w:rPr>
              <w:fldChar w:fldCharType="separate"/>
            </w:r>
            <w:r w:rsidR="005D409B">
              <w:rPr>
                <w:noProof/>
                <w:webHidden/>
              </w:rPr>
              <w:t>2</w:t>
            </w:r>
            <w:r w:rsidR="005D409B">
              <w:rPr>
                <w:noProof/>
                <w:webHidden/>
              </w:rPr>
              <w:fldChar w:fldCharType="end"/>
            </w:r>
          </w:hyperlink>
        </w:p>
        <w:p w14:paraId="4D8D0F1D" w14:textId="3F892AE0" w:rsidR="005D409B" w:rsidRDefault="00000000">
          <w:pPr>
            <w:pStyle w:val="TOC1"/>
            <w:tabs>
              <w:tab w:val="right" w:leader="dot" w:pos="8896"/>
            </w:tabs>
            <w:rPr>
              <w:rFonts w:eastAsiaTheme="minorEastAsia"/>
              <w:noProof/>
              <w:lang w:eastAsia="en-AU"/>
            </w:rPr>
          </w:pPr>
          <w:hyperlink w:anchor="_Toc118906894" w:history="1">
            <w:r w:rsidR="005D409B" w:rsidRPr="00CF68B8">
              <w:rPr>
                <w:rStyle w:val="Hyperlink"/>
                <w:rFonts w:eastAsia="Batang" w:cstheme="minorHAnsi"/>
                <w:b/>
                <w:noProof/>
                <w:kern w:val="28"/>
                <w:lang w:val="en-US"/>
              </w:rPr>
              <w:t>A.  General Information</w:t>
            </w:r>
            <w:r w:rsidR="005D409B">
              <w:rPr>
                <w:noProof/>
                <w:webHidden/>
              </w:rPr>
              <w:tab/>
            </w:r>
            <w:r w:rsidR="005D409B">
              <w:rPr>
                <w:noProof/>
                <w:webHidden/>
              </w:rPr>
              <w:fldChar w:fldCharType="begin"/>
            </w:r>
            <w:r w:rsidR="005D409B">
              <w:rPr>
                <w:noProof/>
                <w:webHidden/>
              </w:rPr>
              <w:instrText xml:space="preserve"> PAGEREF _Toc118906894 \h </w:instrText>
            </w:r>
            <w:r w:rsidR="005D409B">
              <w:rPr>
                <w:noProof/>
                <w:webHidden/>
              </w:rPr>
            </w:r>
            <w:r w:rsidR="005D409B">
              <w:rPr>
                <w:noProof/>
                <w:webHidden/>
              </w:rPr>
              <w:fldChar w:fldCharType="separate"/>
            </w:r>
            <w:r w:rsidR="005D409B">
              <w:rPr>
                <w:noProof/>
                <w:webHidden/>
              </w:rPr>
              <w:t>13</w:t>
            </w:r>
            <w:r w:rsidR="005D409B">
              <w:rPr>
                <w:noProof/>
                <w:webHidden/>
              </w:rPr>
              <w:fldChar w:fldCharType="end"/>
            </w:r>
          </w:hyperlink>
        </w:p>
        <w:p w14:paraId="3789B410" w14:textId="50842A58" w:rsidR="005D409B" w:rsidRDefault="00000000">
          <w:pPr>
            <w:pStyle w:val="TOC1"/>
            <w:tabs>
              <w:tab w:val="left" w:pos="440"/>
              <w:tab w:val="right" w:leader="dot" w:pos="8896"/>
            </w:tabs>
            <w:rPr>
              <w:rFonts w:eastAsiaTheme="minorEastAsia"/>
              <w:noProof/>
              <w:lang w:eastAsia="en-AU"/>
            </w:rPr>
          </w:pPr>
          <w:hyperlink w:anchor="_Toc118906895" w:history="1">
            <w:r w:rsidR="005D409B" w:rsidRPr="00CF68B8">
              <w:rPr>
                <w:rStyle w:val="Hyperlink"/>
                <w:rFonts w:eastAsia="Batang" w:cstheme="minorHAnsi"/>
                <w:b/>
                <w:noProof/>
                <w:kern w:val="28"/>
                <w:lang w:val="en-US"/>
              </w:rPr>
              <w:t>1.</w:t>
            </w:r>
            <w:r w:rsidR="005D409B">
              <w:rPr>
                <w:rFonts w:eastAsiaTheme="minorEastAsia"/>
                <w:noProof/>
                <w:lang w:eastAsia="en-AU"/>
              </w:rPr>
              <w:tab/>
            </w:r>
            <w:r w:rsidR="005D409B" w:rsidRPr="00CF68B8">
              <w:rPr>
                <w:rStyle w:val="Hyperlink"/>
                <w:rFonts w:eastAsia="Batang" w:cstheme="minorHAnsi"/>
                <w:b/>
                <w:noProof/>
                <w:kern w:val="28"/>
                <w:lang w:val="en-US"/>
              </w:rPr>
              <w:t>Managing Director Responsibilities</w:t>
            </w:r>
            <w:r w:rsidR="005D409B">
              <w:rPr>
                <w:noProof/>
                <w:webHidden/>
              </w:rPr>
              <w:tab/>
            </w:r>
            <w:r w:rsidR="005D409B">
              <w:rPr>
                <w:noProof/>
                <w:webHidden/>
              </w:rPr>
              <w:fldChar w:fldCharType="begin"/>
            </w:r>
            <w:r w:rsidR="005D409B">
              <w:rPr>
                <w:noProof/>
                <w:webHidden/>
              </w:rPr>
              <w:instrText xml:space="preserve"> PAGEREF _Toc118906895 \h </w:instrText>
            </w:r>
            <w:r w:rsidR="005D409B">
              <w:rPr>
                <w:noProof/>
                <w:webHidden/>
              </w:rPr>
            </w:r>
            <w:r w:rsidR="005D409B">
              <w:rPr>
                <w:noProof/>
                <w:webHidden/>
              </w:rPr>
              <w:fldChar w:fldCharType="separate"/>
            </w:r>
            <w:r w:rsidR="005D409B">
              <w:rPr>
                <w:noProof/>
                <w:webHidden/>
              </w:rPr>
              <w:t>13</w:t>
            </w:r>
            <w:r w:rsidR="005D409B">
              <w:rPr>
                <w:noProof/>
                <w:webHidden/>
              </w:rPr>
              <w:fldChar w:fldCharType="end"/>
            </w:r>
          </w:hyperlink>
        </w:p>
        <w:p w14:paraId="38CD8C33" w14:textId="3DAF0BD7" w:rsidR="005D409B" w:rsidRDefault="00000000">
          <w:pPr>
            <w:pStyle w:val="TOC1"/>
            <w:tabs>
              <w:tab w:val="left" w:pos="440"/>
              <w:tab w:val="right" w:leader="dot" w:pos="8896"/>
            </w:tabs>
            <w:rPr>
              <w:rFonts w:eastAsiaTheme="minorEastAsia"/>
              <w:noProof/>
              <w:lang w:eastAsia="en-AU"/>
            </w:rPr>
          </w:pPr>
          <w:hyperlink w:anchor="_Toc118906896" w:history="1">
            <w:r w:rsidR="005D409B" w:rsidRPr="00CF68B8">
              <w:rPr>
                <w:rStyle w:val="Hyperlink"/>
                <w:rFonts w:eastAsia="Batang" w:cstheme="minorHAnsi"/>
                <w:b/>
                <w:noProof/>
                <w:kern w:val="28"/>
                <w:lang w:val="en-US"/>
              </w:rPr>
              <w:t>2.</w:t>
            </w:r>
            <w:r w:rsidR="005D409B">
              <w:rPr>
                <w:rFonts w:eastAsiaTheme="minorEastAsia"/>
                <w:noProof/>
                <w:lang w:eastAsia="en-AU"/>
              </w:rPr>
              <w:tab/>
            </w:r>
            <w:r w:rsidR="005D409B" w:rsidRPr="00CF68B8">
              <w:rPr>
                <w:rStyle w:val="Hyperlink"/>
                <w:rFonts w:eastAsia="Batang" w:cstheme="minorHAnsi"/>
                <w:b/>
                <w:noProof/>
                <w:kern w:val="28"/>
                <w:lang w:val="en-US"/>
              </w:rPr>
              <w:t>NDIS Manual Review</w:t>
            </w:r>
            <w:r w:rsidR="005D409B">
              <w:rPr>
                <w:noProof/>
                <w:webHidden/>
              </w:rPr>
              <w:tab/>
            </w:r>
            <w:r w:rsidR="005D409B">
              <w:rPr>
                <w:noProof/>
                <w:webHidden/>
              </w:rPr>
              <w:fldChar w:fldCharType="begin"/>
            </w:r>
            <w:r w:rsidR="005D409B">
              <w:rPr>
                <w:noProof/>
                <w:webHidden/>
              </w:rPr>
              <w:instrText xml:space="preserve"> PAGEREF _Toc118906896 \h </w:instrText>
            </w:r>
            <w:r w:rsidR="005D409B">
              <w:rPr>
                <w:noProof/>
                <w:webHidden/>
              </w:rPr>
            </w:r>
            <w:r w:rsidR="005D409B">
              <w:rPr>
                <w:noProof/>
                <w:webHidden/>
              </w:rPr>
              <w:fldChar w:fldCharType="separate"/>
            </w:r>
            <w:r w:rsidR="005D409B">
              <w:rPr>
                <w:noProof/>
                <w:webHidden/>
              </w:rPr>
              <w:t>13</w:t>
            </w:r>
            <w:r w:rsidR="005D409B">
              <w:rPr>
                <w:noProof/>
                <w:webHidden/>
              </w:rPr>
              <w:fldChar w:fldCharType="end"/>
            </w:r>
          </w:hyperlink>
        </w:p>
        <w:p w14:paraId="408857D2" w14:textId="4117415B" w:rsidR="005D409B" w:rsidRDefault="00000000">
          <w:pPr>
            <w:pStyle w:val="TOC1"/>
            <w:tabs>
              <w:tab w:val="left" w:pos="440"/>
              <w:tab w:val="right" w:leader="dot" w:pos="8896"/>
            </w:tabs>
            <w:rPr>
              <w:rFonts w:eastAsiaTheme="minorEastAsia"/>
              <w:noProof/>
              <w:lang w:eastAsia="en-AU"/>
            </w:rPr>
          </w:pPr>
          <w:hyperlink w:anchor="_Toc118906897" w:history="1">
            <w:r w:rsidR="005D409B" w:rsidRPr="00CF68B8">
              <w:rPr>
                <w:rStyle w:val="Hyperlink"/>
                <w:rFonts w:eastAsia="Batang" w:cstheme="minorHAnsi"/>
                <w:b/>
                <w:noProof/>
                <w:kern w:val="28"/>
                <w:lang w:val="en-US"/>
              </w:rPr>
              <w:t>3.</w:t>
            </w:r>
            <w:r w:rsidR="005D409B">
              <w:rPr>
                <w:rFonts w:eastAsiaTheme="minorEastAsia"/>
                <w:noProof/>
                <w:lang w:eastAsia="en-AU"/>
              </w:rPr>
              <w:tab/>
            </w:r>
            <w:r w:rsidR="005D409B" w:rsidRPr="00CF68B8">
              <w:rPr>
                <w:rStyle w:val="Hyperlink"/>
                <w:rFonts w:eastAsia="Batang" w:cstheme="minorHAnsi"/>
                <w:b/>
                <w:noProof/>
                <w:kern w:val="28"/>
                <w:lang w:val="en-US"/>
              </w:rPr>
              <w:t>Organisational Chart</w:t>
            </w:r>
            <w:r w:rsidR="005D409B">
              <w:rPr>
                <w:noProof/>
                <w:webHidden/>
              </w:rPr>
              <w:tab/>
            </w:r>
            <w:r w:rsidR="005D409B">
              <w:rPr>
                <w:noProof/>
                <w:webHidden/>
              </w:rPr>
              <w:fldChar w:fldCharType="begin"/>
            </w:r>
            <w:r w:rsidR="005D409B">
              <w:rPr>
                <w:noProof/>
                <w:webHidden/>
              </w:rPr>
              <w:instrText xml:space="preserve"> PAGEREF _Toc118906897 \h </w:instrText>
            </w:r>
            <w:r w:rsidR="005D409B">
              <w:rPr>
                <w:noProof/>
                <w:webHidden/>
              </w:rPr>
            </w:r>
            <w:r w:rsidR="005D409B">
              <w:rPr>
                <w:noProof/>
                <w:webHidden/>
              </w:rPr>
              <w:fldChar w:fldCharType="separate"/>
            </w:r>
            <w:r w:rsidR="005D409B">
              <w:rPr>
                <w:noProof/>
                <w:webHidden/>
              </w:rPr>
              <w:t>14</w:t>
            </w:r>
            <w:r w:rsidR="005D409B">
              <w:rPr>
                <w:noProof/>
                <w:webHidden/>
              </w:rPr>
              <w:fldChar w:fldCharType="end"/>
            </w:r>
          </w:hyperlink>
        </w:p>
        <w:p w14:paraId="499DDE38" w14:textId="628079C2" w:rsidR="005D409B" w:rsidRDefault="00000000">
          <w:pPr>
            <w:pStyle w:val="TOC1"/>
            <w:tabs>
              <w:tab w:val="left" w:pos="440"/>
              <w:tab w:val="right" w:leader="dot" w:pos="8896"/>
            </w:tabs>
            <w:rPr>
              <w:rFonts w:eastAsiaTheme="minorEastAsia"/>
              <w:noProof/>
              <w:lang w:eastAsia="en-AU"/>
            </w:rPr>
          </w:pPr>
          <w:hyperlink w:anchor="_Toc118906898" w:history="1">
            <w:r w:rsidR="005D409B" w:rsidRPr="00CF68B8">
              <w:rPr>
                <w:rStyle w:val="Hyperlink"/>
                <w:rFonts w:eastAsia="Batang" w:cstheme="minorHAnsi"/>
                <w:b/>
                <w:noProof/>
                <w:kern w:val="28"/>
                <w:lang w:val="en-US"/>
              </w:rPr>
              <w:t>4.</w:t>
            </w:r>
            <w:r w:rsidR="005D409B">
              <w:rPr>
                <w:rFonts w:eastAsiaTheme="minorEastAsia"/>
                <w:noProof/>
                <w:lang w:eastAsia="en-AU"/>
              </w:rPr>
              <w:tab/>
            </w:r>
            <w:r w:rsidR="005D409B" w:rsidRPr="00CF68B8">
              <w:rPr>
                <w:rStyle w:val="Hyperlink"/>
                <w:rFonts w:eastAsia="Batang" w:cstheme="minorHAnsi"/>
                <w:b/>
                <w:noProof/>
                <w:kern w:val="28"/>
                <w:lang w:val="en-US"/>
              </w:rPr>
              <w:t>The NDIS Code of Conduct</w:t>
            </w:r>
            <w:r w:rsidR="005D409B">
              <w:rPr>
                <w:noProof/>
                <w:webHidden/>
              </w:rPr>
              <w:tab/>
            </w:r>
            <w:r w:rsidR="005D409B">
              <w:rPr>
                <w:noProof/>
                <w:webHidden/>
              </w:rPr>
              <w:fldChar w:fldCharType="begin"/>
            </w:r>
            <w:r w:rsidR="005D409B">
              <w:rPr>
                <w:noProof/>
                <w:webHidden/>
              </w:rPr>
              <w:instrText xml:space="preserve"> PAGEREF _Toc118906898 \h </w:instrText>
            </w:r>
            <w:r w:rsidR="005D409B">
              <w:rPr>
                <w:noProof/>
                <w:webHidden/>
              </w:rPr>
            </w:r>
            <w:r w:rsidR="005D409B">
              <w:rPr>
                <w:noProof/>
                <w:webHidden/>
              </w:rPr>
              <w:fldChar w:fldCharType="separate"/>
            </w:r>
            <w:r w:rsidR="005D409B">
              <w:rPr>
                <w:noProof/>
                <w:webHidden/>
              </w:rPr>
              <w:t>14</w:t>
            </w:r>
            <w:r w:rsidR="005D409B">
              <w:rPr>
                <w:noProof/>
                <w:webHidden/>
              </w:rPr>
              <w:fldChar w:fldCharType="end"/>
            </w:r>
          </w:hyperlink>
        </w:p>
        <w:p w14:paraId="4862D665" w14:textId="6131140F" w:rsidR="005D409B" w:rsidRDefault="00000000">
          <w:pPr>
            <w:pStyle w:val="TOC1"/>
            <w:tabs>
              <w:tab w:val="right" w:leader="dot" w:pos="8896"/>
            </w:tabs>
            <w:rPr>
              <w:rFonts w:eastAsiaTheme="minorEastAsia"/>
              <w:noProof/>
              <w:lang w:eastAsia="en-AU"/>
            </w:rPr>
          </w:pPr>
          <w:hyperlink w:anchor="_Toc118906899" w:history="1">
            <w:r w:rsidR="005D409B" w:rsidRPr="00CF68B8">
              <w:rPr>
                <w:rStyle w:val="Hyperlink"/>
                <w:rFonts w:eastAsia="Batang" w:cstheme="minorHAnsi"/>
                <w:b/>
                <w:noProof/>
                <w:kern w:val="28"/>
                <w:lang w:val="en-US"/>
              </w:rPr>
              <w:t>B. Policies and Procedures</w:t>
            </w:r>
            <w:r w:rsidR="005D409B">
              <w:rPr>
                <w:noProof/>
                <w:webHidden/>
              </w:rPr>
              <w:tab/>
            </w:r>
            <w:r w:rsidR="005D409B">
              <w:rPr>
                <w:noProof/>
                <w:webHidden/>
              </w:rPr>
              <w:fldChar w:fldCharType="begin"/>
            </w:r>
            <w:r w:rsidR="005D409B">
              <w:rPr>
                <w:noProof/>
                <w:webHidden/>
              </w:rPr>
              <w:instrText xml:space="preserve"> PAGEREF _Toc118906899 \h </w:instrText>
            </w:r>
            <w:r w:rsidR="005D409B">
              <w:rPr>
                <w:noProof/>
                <w:webHidden/>
              </w:rPr>
            </w:r>
            <w:r w:rsidR="005D409B">
              <w:rPr>
                <w:noProof/>
                <w:webHidden/>
              </w:rPr>
              <w:fldChar w:fldCharType="separate"/>
            </w:r>
            <w:r w:rsidR="005D409B">
              <w:rPr>
                <w:noProof/>
                <w:webHidden/>
              </w:rPr>
              <w:t>15</w:t>
            </w:r>
            <w:r w:rsidR="005D409B">
              <w:rPr>
                <w:noProof/>
                <w:webHidden/>
              </w:rPr>
              <w:fldChar w:fldCharType="end"/>
            </w:r>
          </w:hyperlink>
        </w:p>
        <w:p w14:paraId="12C7C88C" w14:textId="593157C9" w:rsidR="005D409B" w:rsidRDefault="00000000">
          <w:pPr>
            <w:pStyle w:val="TOC1"/>
            <w:tabs>
              <w:tab w:val="left" w:pos="440"/>
              <w:tab w:val="right" w:leader="dot" w:pos="8896"/>
            </w:tabs>
            <w:rPr>
              <w:rFonts w:eastAsiaTheme="minorEastAsia"/>
              <w:noProof/>
              <w:lang w:eastAsia="en-AU"/>
            </w:rPr>
          </w:pPr>
          <w:hyperlink w:anchor="_Toc118906900" w:history="1">
            <w:r w:rsidR="005D409B" w:rsidRPr="00CF68B8">
              <w:rPr>
                <w:rStyle w:val="Hyperlink"/>
                <w:rFonts w:eastAsia="Batang" w:cstheme="minorHAnsi"/>
                <w:b/>
                <w:noProof/>
                <w:kern w:val="28"/>
                <w:lang w:val="en-US"/>
              </w:rPr>
              <w:t>1-</w:t>
            </w:r>
            <w:r w:rsidR="005D409B">
              <w:rPr>
                <w:rFonts w:eastAsiaTheme="minorEastAsia"/>
                <w:noProof/>
                <w:lang w:eastAsia="en-AU"/>
              </w:rPr>
              <w:tab/>
            </w:r>
            <w:r w:rsidR="005D409B" w:rsidRPr="00CF68B8">
              <w:rPr>
                <w:rStyle w:val="Hyperlink"/>
                <w:rFonts w:eastAsia="Batang" w:cstheme="minorHAnsi"/>
                <w:b/>
                <w:noProof/>
                <w:kern w:val="28"/>
                <w:lang w:val="en-US"/>
              </w:rPr>
              <w:t>Person-Centered Support Policy &amp; Procedure</w:t>
            </w:r>
            <w:r w:rsidR="005D409B">
              <w:rPr>
                <w:noProof/>
                <w:webHidden/>
              </w:rPr>
              <w:tab/>
            </w:r>
            <w:r w:rsidR="005D409B">
              <w:rPr>
                <w:noProof/>
                <w:webHidden/>
              </w:rPr>
              <w:fldChar w:fldCharType="begin"/>
            </w:r>
            <w:r w:rsidR="005D409B">
              <w:rPr>
                <w:noProof/>
                <w:webHidden/>
              </w:rPr>
              <w:instrText xml:space="preserve"> PAGEREF _Toc118906900 \h </w:instrText>
            </w:r>
            <w:r w:rsidR="005D409B">
              <w:rPr>
                <w:noProof/>
                <w:webHidden/>
              </w:rPr>
            </w:r>
            <w:r w:rsidR="005D409B">
              <w:rPr>
                <w:noProof/>
                <w:webHidden/>
              </w:rPr>
              <w:fldChar w:fldCharType="separate"/>
            </w:r>
            <w:r w:rsidR="005D409B">
              <w:rPr>
                <w:noProof/>
                <w:webHidden/>
              </w:rPr>
              <w:t>15</w:t>
            </w:r>
            <w:r w:rsidR="005D409B">
              <w:rPr>
                <w:noProof/>
                <w:webHidden/>
              </w:rPr>
              <w:fldChar w:fldCharType="end"/>
            </w:r>
          </w:hyperlink>
        </w:p>
        <w:p w14:paraId="15654CE6" w14:textId="59782C8B" w:rsidR="005D409B" w:rsidRDefault="00000000">
          <w:pPr>
            <w:pStyle w:val="TOC1"/>
            <w:tabs>
              <w:tab w:val="left" w:pos="660"/>
              <w:tab w:val="right" w:leader="dot" w:pos="8896"/>
            </w:tabs>
            <w:rPr>
              <w:rFonts w:eastAsiaTheme="minorEastAsia"/>
              <w:noProof/>
              <w:lang w:eastAsia="en-AU"/>
            </w:rPr>
          </w:pPr>
          <w:hyperlink w:anchor="_Toc118906901" w:history="1">
            <w:r w:rsidR="005D409B" w:rsidRPr="00CF68B8">
              <w:rPr>
                <w:rStyle w:val="Hyperlink"/>
                <w:rFonts w:eastAsia="Batang" w:cstheme="minorHAnsi"/>
                <w:b/>
                <w:noProof/>
                <w:kern w:val="28"/>
                <w:lang w:val="en-US"/>
              </w:rPr>
              <w:t>1.1.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_Toc118906901 \h </w:instrText>
            </w:r>
            <w:r w:rsidR="005D409B">
              <w:rPr>
                <w:noProof/>
                <w:webHidden/>
              </w:rPr>
            </w:r>
            <w:r w:rsidR="005D409B">
              <w:rPr>
                <w:noProof/>
                <w:webHidden/>
              </w:rPr>
              <w:fldChar w:fldCharType="separate"/>
            </w:r>
            <w:r w:rsidR="005D409B">
              <w:rPr>
                <w:noProof/>
                <w:webHidden/>
              </w:rPr>
              <w:t>15</w:t>
            </w:r>
            <w:r w:rsidR="005D409B">
              <w:rPr>
                <w:noProof/>
                <w:webHidden/>
              </w:rPr>
              <w:fldChar w:fldCharType="end"/>
            </w:r>
          </w:hyperlink>
        </w:p>
        <w:p w14:paraId="6A43C335" w14:textId="658DFF1E" w:rsidR="005D409B" w:rsidRDefault="00000000">
          <w:pPr>
            <w:pStyle w:val="TOC1"/>
            <w:tabs>
              <w:tab w:val="left" w:pos="660"/>
              <w:tab w:val="right" w:leader="dot" w:pos="8896"/>
            </w:tabs>
            <w:rPr>
              <w:rFonts w:eastAsiaTheme="minorEastAsia"/>
              <w:noProof/>
              <w:lang w:eastAsia="en-AU"/>
            </w:rPr>
          </w:pPr>
          <w:hyperlink w:anchor="_Toc118906902" w:history="1">
            <w:r w:rsidR="005D409B" w:rsidRPr="00CF68B8">
              <w:rPr>
                <w:rStyle w:val="Hyperlink"/>
                <w:rFonts w:eastAsia="Batang" w:cstheme="minorHAnsi"/>
                <w:b/>
                <w:noProof/>
                <w:kern w:val="28"/>
                <w:lang w:val="en-US"/>
              </w:rPr>
              <w:t>1.2.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_Toc118906902 \h </w:instrText>
            </w:r>
            <w:r w:rsidR="005D409B">
              <w:rPr>
                <w:noProof/>
                <w:webHidden/>
              </w:rPr>
            </w:r>
            <w:r w:rsidR="005D409B">
              <w:rPr>
                <w:noProof/>
                <w:webHidden/>
              </w:rPr>
              <w:fldChar w:fldCharType="separate"/>
            </w:r>
            <w:r w:rsidR="005D409B">
              <w:rPr>
                <w:noProof/>
                <w:webHidden/>
              </w:rPr>
              <w:t>15</w:t>
            </w:r>
            <w:r w:rsidR="005D409B">
              <w:rPr>
                <w:noProof/>
                <w:webHidden/>
              </w:rPr>
              <w:fldChar w:fldCharType="end"/>
            </w:r>
          </w:hyperlink>
        </w:p>
        <w:p w14:paraId="44A4B62C" w14:textId="5A826143" w:rsidR="005D409B" w:rsidRDefault="00000000">
          <w:pPr>
            <w:pStyle w:val="TOC1"/>
            <w:tabs>
              <w:tab w:val="left" w:pos="660"/>
              <w:tab w:val="right" w:leader="dot" w:pos="8896"/>
            </w:tabs>
            <w:rPr>
              <w:rFonts w:eastAsiaTheme="minorEastAsia"/>
              <w:noProof/>
              <w:lang w:eastAsia="en-AU"/>
            </w:rPr>
          </w:pPr>
          <w:hyperlink w:anchor="_Toc118906903" w:history="1">
            <w:r w:rsidR="005D409B" w:rsidRPr="00CF68B8">
              <w:rPr>
                <w:rStyle w:val="Hyperlink"/>
                <w:rFonts w:eastAsia="Batang" w:cstheme="minorHAnsi"/>
                <w:b/>
                <w:noProof/>
                <w:kern w:val="28"/>
                <w:lang w:val="en-US"/>
              </w:rPr>
              <w:t>1.3.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_Toc118906903 \h </w:instrText>
            </w:r>
            <w:r w:rsidR="005D409B">
              <w:rPr>
                <w:noProof/>
                <w:webHidden/>
              </w:rPr>
            </w:r>
            <w:r w:rsidR="005D409B">
              <w:rPr>
                <w:noProof/>
                <w:webHidden/>
              </w:rPr>
              <w:fldChar w:fldCharType="separate"/>
            </w:r>
            <w:r w:rsidR="005D409B">
              <w:rPr>
                <w:noProof/>
                <w:webHidden/>
              </w:rPr>
              <w:t>15</w:t>
            </w:r>
            <w:r w:rsidR="005D409B">
              <w:rPr>
                <w:noProof/>
                <w:webHidden/>
              </w:rPr>
              <w:fldChar w:fldCharType="end"/>
            </w:r>
          </w:hyperlink>
        </w:p>
        <w:p w14:paraId="7DEDA1BA" w14:textId="305516E2" w:rsidR="005D409B" w:rsidRDefault="00000000">
          <w:pPr>
            <w:pStyle w:val="TOC1"/>
            <w:tabs>
              <w:tab w:val="left" w:pos="660"/>
              <w:tab w:val="right" w:leader="dot" w:pos="8896"/>
            </w:tabs>
            <w:rPr>
              <w:rFonts w:eastAsiaTheme="minorEastAsia"/>
              <w:noProof/>
              <w:lang w:eastAsia="en-AU"/>
            </w:rPr>
          </w:pPr>
          <w:hyperlink w:anchor="_Toc118906904" w:history="1">
            <w:r w:rsidR="005D409B" w:rsidRPr="00CF68B8">
              <w:rPr>
                <w:rStyle w:val="Hyperlink"/>
                <w:rFonts w:eastAsia="Batang" w:cstheme="minorHAnsi"/>
                <w:b/>
                <w:noProof/>
                <w:kern w:val="28"/>
                <w:lang w:val="en-US"/>
              </w:rPr>
              <w:t>1.4.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_Toc118906904 \h </w:instrText>
            </w:r>
            <w:r w:rsidR="005D409B">
              <w:rPr>
                <w:noProof/>
                <w:webHidden/>
              </w:rPr>
            </w:r>
            <w:r w:rsidR="005D409B">
              <w:rPr>
                <w:noProof/>
                <w:webHidden/>
              </w:rPr>
              <w:fldChar w:fldCharType="separate"/>
            </w:r>
            <w:r w:rsidR="005D409B">
              <w:rPr>
                <w:noProof/>
                <w:webHidden/>
              </w:rPr>
              <w:t>16</w:t>
            </w:r>
            <w:r w:rsidR="005D409B">
              <w:rPr>
                <w:noProof/>
                <w:webHidden/>
              </w:rPr>
              <w:fldChar w:fldCharType="end"/>
            </w:r>
          </w:hyperlink>
        </w:p>
        <w:p w14:paraId="2062646B" w14:textId="0720B96B" w:rsidR="005D409B" w:rsidRDefault="00000000">
          <w:pPr>
            <w:pStyle w:val="TOC1"/>
            <w:tabs>
              <w:tab w:val="left" w:pos="660"/>
              <w:tab w:val="right" w:leader="dot" w:pos="8896"/>
            </w:tabs>
            <w:rPr>
              <w:rFonts w:eastAsiaTheme="minorEastAsia"/>
              <w:noProof/>
              <w:lang w:eastAsia="en-AU"/>
            </w:rPr>
          </w:pPr>
          <w:hyperlink w:anchor="_Toc118906905" w:history="1">
            <w:r w:rsidR="005D409B" w:rsidRPr="00CF68B8">
              <w:rPr>
                <w:rStyle w:val="Hyperlink"/>
                <w:rFonts w:eastAsia="Batang" w:cstheme="minorHAnsi"/>
                <w:b/>
                <w:noProof/>
                <w:kern w:val="28"/>
                <w:lang w:val="en-US"/>
              </w:rPr>
              <w:t>1.5.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_Toc118906905 \h </w:instrText>
            </w:r>
            <w:r w:rsidR="005D409B">
              <w:rPr>
                <w:noProof/>
                <w:webHidden/>
              </w:rPr>
            </w:r>
            <w:r w:rsidR="005D409B">
              <w:rPr>
                <w:noProof/>
                <w:webHidden/>
              </w:rPr>
              <w:fldChar w:fldCharType="separate"/>
            </w:r>
            <w:r w:rsidR="005D409B">
              <w:rPr>
                <w:noProof/>
                <w:webHidden/>
              </w:rPr>
              <w:t>16</w:t>
            </w:r>
            <w:r w:rsidR="005D409B">
              <w:rPr>
                <w:noProof/>
                <w:webHidden/>
              </w:rPr>
              <w:fldChar w:fldCharType="end"/>
            </w:r>
          </w:hyperlink>
        </w:p>
        <w:p w14:paraId="79B31C7B" w14:textId="7CA7F656" w:rsidR="005D409B" w:rsidRDefault="00000000">
          <w:pPr>
            <w:pStyle w:val="TOC1"/>
            <w:tabs>
              <w:tab w:val="left" w:pos="440"/>
              <w:tab w:val="right" w:leader="dot" w:pos="8896"/>
            </w:tabs>
            <w:rPr>
              <w:rFonts w:eastAsiaTheme="minorEastAsia"/>
              <w:noProof/>
              <w:lang w:eastAsia="en-AU"/>
            </w:rPr>
          </w:pPr>
          <w:hyperlink w:anchor="_Toc118906906" w:history="1">
            <w:r w:rsidR="005D409B" w:rsidRPr="00CF68B8">
              <w:rPr>
                <w:rStyle w:val="Hyperlink"/>
                <w:rFonts w:eastAsia="Batang" w:cstheme="minorHAnsi"/>
                <w:b/>
                <w:noProof/>
                <w:kern w:val="28"/>
                <w:lang w:val="en-US"/>
              </w:rPr>
              <w:t>2-</w:t>
            </w:r>
            <w:r w:rsidR="005D409B">
              <w:rPr>
                <w:rFonts w:eastAsiaTheme="minorEastAsia"/>
                <w:noProof/>
                <w:lang w:eastAsia="en-AU"/>
              </w:rPr>
              <w:tab/>
            </w:r>
            <w:r w:rsidR="005D409B" w:rsidRPr="00CF68B8">
              <w:rPr>
                <w:rStyle w:val="Hyperlink"/>
                <w:rFonts w:eastAsia="Batang" w:cstheme="minorHAnsi"/>
                <w:b/>
                <w:noProof/>
                <w:kern w:val="28"/>
                <w:lang w:val="en-US"/>
              </w:rPr>
              <w:t>Individual Values and Beliefs Policy &amp; Procedure</w:t>
            </w:r>
            <w:r w:rsidR="005D409B">
              <w:rPr>
                <w:noProof/>
                <w:webHidden/>
              </w:rPr>
              <w:tab/>
            </w:r>
            <w:r w:rsidR="005D409B">
              <w:rPr>
                <w:noProof/>
                <w:webHidden/>
              </w:rPr>
              <w:fldChar w:fldCharType="begin"/>
            </w:r>
            <w:r w:rsidR="005D409B">
              <w:rPr>
                <w:noProof/>
                <w:webHidden/>
              </w:rPr>
              <w:instrText xml:space="preserve"> PAGEREF _Toc118906906 \h </w:instrText>
            </w:r>
            <w:r w:rsidR="005D409B">
              <w:rPr>
                <w:noProof/>
                <w:webHidden/>
              </w:rPr>
            </w:r>
            <w:r w:rsidR="005D409B">
              <w:rPr>
                <w:noProof/>
                <w:webHidden/>
              </w:rPr>
              <w:fldChar w:fldCharType="separate"/>
            </w:r>
            <w:r w:rsidR="005D409B">
              <w:rPr>
                <w:noProof/>
                <w:webHidden/>
              </w:rPr>
              <w:t>18</w:t>
            </w:r>
            <w:r w:rsidR="005D409B">
              <w:rPr>
                <w:noProof/>
                <w:webHidden/>
              </w:rPr>
              <w:fldChar w:fldCharType="end"/>
            </w:r>
          </w:hyperlink>
        </w:p>
        <w:p w14:paraId="6758A30D" w14:textId="5517E20D" w:rsidR="005D409B" w:rsidRDefault="00000000">
          <w:pPr>
            <w:pStyle w:val="TOC1"/>
            <w:tabs>
              <w:tab w:val="left" w:pos="660"/>
              <w:tab w:val="right" w:leader="dot" w:pos="8896"/>
            </w:tabs>
            <w:rPr>
              <w:rFonts w:eastAsiaTheme="minorEastAsia"/>
              <w:noProof/>
              <w:lang w:eastAsia="en-AU"/>
            </w:rPr>
          </w:pPr>
          <w:hyperlink w:anchor="_Toc118906907" w:history="1">
            <w:r w:rsidR="005D409B" w:rsidRPr="00CF68B8">
              <w:rPr>
                <w:rStyle w:val="Hyperlink"/>
                <w:rFonts w:eastAsia="Batang" w:cstheme="minorHAnsi"/>
                <w:b/>
                <w:noProof/>
                <w:kern w:val="28"/>
                <w:lang w:val="en-US"/>
              </w:rPr>
              <w:t>2.1.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_Toc118906907 \h </w:instrText>
            </w:r>
            <w:r w:rsidR="005D409B">
              <w:rPr>
                <w:noProof/>
                <w:webHidden/>
              </w:rPr>
            </w:r>
            <w:r w:rsidR="005D409B">
              <w:rPr>
                <w:noProof/>
                <w:webHidden/>
              </w:rPr>
              <w:fldChar w:fldCharType="separate"/>
            </w:r>
            <w:r w:rsidR="005D409B">
              <w:rPr>
                <w:noProof/>
                <w:webHidden/>
              </w:rPr>
              <w:t>18</w:t>
            </w:r>
            <w:r w:rsidR="005D409B">
              <w:rPr>
                <w:noProof/>
                <w:webHidden/>
              </w:rPr>
              <w:fldChar w:fldCharType="end"/>
            </w:r>
          </w:hyperlink>
        </w:p>
        <w:p w14:paraId="4E741A0A" w14:textId="21E8B2FC" w:rsidR="005D409B" w:rsidRDefault="00000000">
          <w:pPr>
            <w:pStyle w:val="TOC1"/>
            <w:tabs>
              <w:tab w:val="left" w:pos="660"/>
              <w:tab w:val="right" w:leader="dot" w:pos="8896"/>
            </w:tabs>
            <w:rPr>
              <w:rFonts w:eastAsiaTheme="minorEastAsia"/>
              <w:noProof/>
              <w:lang w:eastAsia="en-AU"/>
            </w:rPr>
          </w:pPr>
          <w:hyperlink w:anchor="_Toc118906908" w:history="1">
            <w:r w:rsidR="005D409B" w:rsidRPr="00CF68B8">
              <w:rPr>
                <w:rStyle w:val="Hyperlink"/>
                <w:rFonts w:eastAsia="Batang" w:cstheme="minorHAnsi"/>
                <w:b/>
                <w:noProof/>
                <w:kern w:val="28"/>
                <w:lang w:val="en-US"/>
              </w:rPr>
              <w:t>2.2.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_Toc118906908 \h </w:instrText>
            </w:r>
            <w:r w:rsidR="005D409B">
              <w:rPr>
                <w:noProof/>
                <w:webHidden/>
              </w:rPr>
            </w:r>
            <w:r w:rsidR="005D409B">
              <w:rPr>
                <w:noProof/>
                <w:webHidden/>
              </w:rPr>
              <w:fldChar w:fldCharType="separate"/>
            </w:r>
            <w:r w:rsidR="005D409B">
              <w:rPr>
                <w:noProof/>
                <w:webHidden/>
              </w:rPr>
              <w:t>18</w:t>
            </w:r>
            <w:r w:rsidR="005D409B">
              <w:rPr>
                <w:noProof/>
                <w:webHidden/>
              </w:rPr>
              <w:fldChar w:fldCharType="end"/>
            </w:r>
          </w:hyperlink>
        </w:p>
        <w:p w14:paraId="5717D62F" w14:textId="1A227EC6" w:rsidR="005D409B" w:rsidRDefault="00000000">
          <w:pPr>
            <w:pStyle w:val="TOC1"/>
            <w:tabs>
              <w:tab w:val="left" w:pos="660"/>
              <w:tab w:val="right" w:leader="dot" w:pos="8896"/>
            </w:tabs>
            <w:rPr>
              <w:rFonts w:eastAsiaTheme="minorEastAsia"/>
              <w:noProof/>
              <w:lang w:eastAsia="en-AU"/>
            </w:rPr>
          </w:pPr>
          <w:hyperlink w:anchor="_Toc118906909" w:history="1">
            <w:r w:rsidR="005D409B" w:rsidRPr="00CF68B8">
              <w:rPr>
                <w:rStyle w:val="Hyperlink"/>
                <w:rFonts w:eastAsia="Batang" w:cstheme="minorHAnsi"/>
                <w:b/>
                <w:noProof/>
                <w:kern w:val="28"/>
                <w:lang w:val="en-US"/>
              </w:rPr>
              <w:t>2.3.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_Toc118906909 \h </w:instrText>
            </w:r>
            <w:r w:rsidR="005D409B">
              <w:rPr>
                <w:noProof/>
                <w:webHidden/>
              </w:rPr>
            </w:r>
            <w:r w:rsidR="005D409B">
              <w:rPr>
                <w:noProof/>
                <w:webHidden/>
              </w:rPr>
              <w:fldChar w:fldCharType="separate"/>
            </w:r>
            <w:r w:rsidR="005D409B">
              <w:rPr>
                <w:noProof/>
                <w:webHidden/>
              </w:rPr>
              <w:t>18</w:t>
            </w:r>
            <w:r w:rsidR="005D409B">
              <w:rPr>
                <w:noProof/>
                <w:webHidden/>
              </w:rPr>
              <w:fldChar w:fldCharType="end"/>
            </w:r>
          </w:hyperlink>
        </w:p>
        <w:p w14:paraId="4880C023" w14:textId="1BCFFCDC" w:rsidR="005D409B" w:rsidRDefault="00000000">
          <w:pPr>
            <w:pStyle w:val="TOC1"/>
            <w:tabs>
              <w:tab w:val="left" w:pos="660"/>
              <w:tab w:val="right" w:leader="dot" w:pos="8896"/>
            </w:tabs>
            <w:rPr>
              <w:rFonts w:eastAsiaTheme="minorEastAsia"/>
              <w:noProof/>
              <w:lang w:eastAsia="en-AU"/>
            </w:rPr>
          </w:pPr>
          <w:hyperlink w:anchor="_Toc118906910" w:history="1">
            <w:r w:rsidR="005D409B" w:rsidRPr="00CF68B8">
              <w:rPr>
                <w:rStyle w:val="Hyperlink"/>
                <w:rFonts w:eastAsia="Batang" w:cstheme="minorHAnsi"/>
                <w:b/>
                <w:noProof/>
                <w:kern w:val="28"/>
                <w:lang w:val="en-US"/>
              </w:rPr>
              <w:t>2.4.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_Toc118906910 \h </w:instrText>
            </w:r>
            <w:r w:rsidR="005D409B">
              <w:rPr>
                <w:noProof/>
                <w:webHidden/>
              </w:rPr>
            </w:r>
            <w:r w:rsidR="005D409B">
              <w:rPr>
                <w:noProof/>
                <w:webHidden/>
              </w:rPr>
              <w:fldChar w:fldCharType="separate"/>
            </w:r>
            <w:r w:rsidR="005D409B">
              <w:rPr>
                <w:noProof/>
                <w:webHidden/>
              </w:rPr>
              <w:t>19</w:t>
            </w:r>
            <w:r w:rsidR="005D409B">
              <w:rPr>
                <w:noProof/>
                <w:webHidden/>
              </w:rPr>
              <w:fldChar w:fldCharType="end"/>
            </w:r>
          </w:hyperlink>
        </w:p>
        <w:p w14:paraId="0E57CA3F" w14:textId="7951738D" w:rsidR="005D409B" w:rsidRDefault="00000000">
          <w:pPr>
            <w:pStyle w:val="TOC1"/>
            <w:tabs>
              <w:tab w:val="left" w:pos="660"/>
              <w:tab w:val="right" w:leader="dot" w:pos="8896"/>
            </w:tabs>
            <w:rPr>
              <w:rFonts w:eastAsiaTheme="minorEastAsia"/>
              <w:noProof/>
              <w:lang w:eastAsia="en-AU"/>
            </w:rPr>
          </w:pPr>
          <w:hyperlink w:anchor="_Toc118906911" w:history="1">
            <w:r w:rsidR="005D409B" w:rsidRPr="00CF68B8">
              <w:rPr>
                <w:rStyle w:val="Hyperlink"/>
                <w:rFonts w:eastAsia="Batang" w:cstheme="minorHAnsi"/>
                <w:b/>
                <w:noProof/>
                <w:kern w:val="28"/>
                <w:lang w:val="en-US"/>
              </w:rPr>
              <w:t>2.5.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_Toc118906911 \h </w:instrText>
            </w:r>
            <w:r w:rsidR="005D409B">
              <w:rPr>
                <w:noProof/>
                <w:webHidden/>
              </w:rPr>
            </w:r>
            <w:r w:rsidR="005D409B">
              <w:rPr>
                <w:noProof/>
                <w:webHidden/>
              </w:rPr>
              <w:fldChar w:fldCharType="separate"/>
            </w:r>
            <w:r w:rsidR="005D409B">
              <w:rPr>
                <w:noProof/>
                <w:webHidden/>
              </w:rPr>
              <w:t>19</w:t>
            </w:r>
            <w:r w:rsidR="005D409B">
              <w:rPr>
                <w:noProof/>
                <w:webHidden/>
              </w:rPr>
              <w:fldChar w:fldCharType="end"/>
            </w:r>
          </w:hyperlink>
        </w:p>
        <w:p w14:paraId="58F689F5" w14:textId="4EB5A61E" w:rsidR="005D409B" w:rsidRDefault="00000000">
          <w:pPr>
            <w:pStyle w:val="TOC1"/>
            <w:tabs>
              <w:tab w:val="left" w:pos="440"/>
              <w:tab w:val="right" w:leader="dot" w:pos="8896"/>
            </w:tabs>
            <w:rPr>
              <w:rFonts w:eastAsiaTheme="minorEastAsia"/>
              <w:noProof/>
              <w:lang w:eastAsia="en-AU"/>
            </w:rPr>
          </w:pPr>
          <w:hyperlink w:anchor="_Toc118906912" w:history="1">
            <w:r w:rsidR="005D409B" w:rsidRPr="00CF68B8">
              <w:rPr>
                <w:rStyle w:val="Hyperlink"/>
                <w:rFonts w:eastAsia="Batang" w:cstheme="minorHAnsi"/>
                <w:b/>
                <w:noProof/>
                <w:kern w:val="28"/>
                <w:lang w:val="en-US"/>
              </w:rPr>
              <w:t>3-</w:t>
            </w:r>
            <w:r w:rsidR="005D409B">
              <w:rPr>
                <w:rFonts w:eastAsiaTheme="minorEastAsia"/>
                <w:noProof/>
                <w:lang w:eastAsia="en-AU"/>
              </w:rPr>
              <w:tab/>
            </w:r>
            <w:r w:rsidR="005D409B" w:rsidRPr="00CF68B8">
              <w:rPr>
                <w:rStyle w:val="Hyperlink"/>
                <w:rFonts w:eastAsia="Batang" w:cstheme="minorHAnsi"/>
                <w:b/>
                <w:noProof/>
                <w:kern w:val="28"/>
                <w:lang w:val="en-US"/>
              </w:rPr>
              <w:t>Privacy and Dignity Policy &amp; Procedure</w:t>
            </w:r>
            <w:r w:rsidR="005D409B">
              <w:rPr>
                <w:noProof/>
                <w:webHidden/>
              </w:rPr>
              <w:tab/>
            </w:r>
            <w:r w:rsidR="005D409B">
              <w:rPr>
                <w:noProof/>
                <w:webHidden/>
              </w:rPr>
              <w:fldChar w:fldCharType="begin"/>
            </w:r>
            <w:r w:rsidR="005D409B">
              <w:rPr>
                <w:noProof/>
                <w:webHidden/>
              </w:rPr>
              <w:instrText xml:space="preserve"> PAGEREF _Toc118906912 \h </w:instrText>
            </w:r>
            <w:r w:rsidR="005D409B">
              <w:rPr>
                <w:noProof/>
                <w:webHidden/>
              </w:rPr>
            </w:r>
            <w:r w:rsidR="005D409B">
              <w:rPr>
                <w:noProof/>
                <w:webHidden/>
              </w:rPr>
              <w:fldChar w:fldCharType="separate"/>
            </w:r>
            <w:r w:rsidR="005D409B">
              <w:rPr>
                <w:noProof/>
                <w:webHidden/>
              </w:rPr>
              <w:t>21</w:t>
            </w:r>
            <w:r w:rsidR="005D409B">
              <w:rPr>
                <w:noProof/>
                <w:webHidden/>
              </w:rPr>
              <w:fldChar w:fldCharType="end"/>
            </w:r>
          </w:hyperlink>
        </w:p>
        <w:p w14:paraId="05176941" w14:textId="0A4319DE" w:rsidR="005D409B" w:rsidRDefault="00000000">
          <w:pPr>
            <w:pStyle w:val="TOC1"/>
            <w:tabs>
              <w:tab w:val="left" w:pos="660"/>
              <w:tab w:val="right" w:leader="dot" w:pos="8896"/>
            </w:tabs>
            <w:rPr>
              <w:rFonts w:eastAsiaTheme="minorEastAsia"/>
              <w:noProof/>
              <w:lang w:eastAsia="en-AU"/>
            </w:rPr>
          </w:pPr>
          <w:hyperlink w:anchor="_Toc118906913" w:history="1">
            <w:r w:rsidR="005D409B" w:rsidRPr="00CF68B8">
              <w:rPr>
                <w:rStyle w:val="Hyperlink"/>
                <w:rFonts w:eastAsia="Batang" w:cstheme="minorHAnsi"/>
                <w:b/>
                <w:noProof/>
                <w:kern w:val="28"/>
                <w:lang w:val="en-US"/>
              </w:rPr>
              <w:t>3.1.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_Toc118906913 \h </w:instrText>
            </w:r>
            <w:r w:rsidR="005D409B">
              <w:rPr>
                <w:noProof/>
                <w:webHidden/>
              </w:rPr>
            </w:r>
            <w:r w:rsidR="005D409B">
              <w:rPr>
                <w:noProof/>
                <w:webHidden/>
              </w:rPr>
              <w:fldChar w:fldCharType="separate"/>
            </w:r>
            <w:r w:rsidR="005D409B">
              <w:rPr>
                <w:noProof/>
                <w:webHidden/>
              </w:rPr>
              <w:t>21</w:t>
            </w:r>
            <w:r w:rsidR="005D409B">
              <w:rPr>
                <w:noProof/>
                <w:webHidden/>
              </w:rPr>
              <w:fldChar w:fldCharType="end"/>
            </w:r>
          </w:hyperlink>
        </w:p>
        <w:p w14:paraId="6E2D8FA5" w14:textId="3472DDEC" w:rsidR="005D409B" w:rsidRDefault="00000000">
          <w:pPr>
            <w:pStyle w:val="TOC1"/>
            <w:tabs>
              <w:tab w:val="left" w:pos="660"/>
              <w:tab w:val="right" w:leader="dot" w:pos="8896"/>
            </w:tabs>
            <w:rPr>
              <w:rFonts w:eastAsiaTheme="minorEastAsia"/>
              <w:noProof/>
              <w:lang w:eastAsia="en-AU"/>
            </w:rPr>
          </w:pPr>
          <w:hyperlink w:anchor="_Toc118906914" w:history="1">
            <w:r w:rsidR="005D409B" w:rsidRPr="00CF68B8">
              <w:rPr>
                <w:rStyle w:val="Hyperlink"/>
                <w:rFonts w:eastAsia="Batang" w:cstheme="minorHAnsi"/>
                <w:b/>
                <w:noProof/>
                <w:kern w:val="28"/>
                <w:lang w:val="en-US"/>
              </w:rPr>
              <w:t>3.2.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_Toc118906914 \h </w:instrText>
            </w:r>
            <w:r w:rsidR="005D409B">
              <w:rPr>
                <w:noProof/>
                <w:webHidden/>
              </w:rPr>
            </w:r>
            <w:r w:rsidR="005D409B">
              <w:rPr>
                <w:noProof/>
                <w:webHidden/>
              </w:rPr>
              <w:fldChar w:fldCharType="separate"/>
            </w:r>
            <w:r w:rsidR="005D409B">
              <w:rPr>
                <w:noProof/>
                <w:webHidden/>
              </w:rPr>
              <w:t>21</w:t>
            </w:r>
            <w:r w:rsidR="005D409B">
              <w:rPr>
                <w:noProof/>
                <w:webHidden/>
              </w:rPr>
              <w:fldChar w:fldCharType="end"/>
            </w:r>
          </w:hyperlink>
        </w:p>
        <w:p w14:paraId="64EC8D26" w14:textId="56C5D8D7" w:rsidR="005D409B" w:rsidRDefault="00000000">
          <w:pPr>
            <w:pStyle w:val="TOC1"/>
            <w:tabs>
              <w:tab w:val="left" w:pos="660"/>
              <w:tab w:val="right" w:leader="dot" w:pos="8896"/>
            </w:tabs>
            <w:rPr>
              <w:rFonts w:eastAsiaTheme="minorEastAsia"/>
              <w:noProof/>
              <w:lang w:eastAsia="en-AU"/>
            </w:rPr>
          </w:pPr>
          <w:hyperlink w:anchor="_Toc118906915" w:history="1">
            <w:r w:rsidR="005D409B" w:rsidRPr="00CF68B8">
              <w:rPr>
                <w:rStyle w:val="Hyperlink"/>
                <w:rFonts w:eastAsia="Batang" w:cstheme="minorHAnsi"/>
                <w:b/>
                <w:noProof/>
                <w:kern w:val="28"/>
                <w:lang w:val="en-US"/>
              </w:rPr>
              <w:t>3.3.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_Toc118906915 \h </w:instrText>
            </w:r>
            <w:r w:rsidR="005D409B">
              <w:rPr>
                <w:noProof/>
                <w:webHidden/>
              </w:rPr>
            </w:r>
            <w:r w:rsidR="005D409B">
              <w:rPr>
                <w:noProof/>
                <w:webHidden/>
              </w:rPr>
              <w:fldChar w:fldCharType="separate"/>
            </w:r>
            <w:r w:rsidR="005D409B">
              <w:rPr>
                <w:noProof/>
                <w:webHidden/>
              </w:rPr>
              <w:t>21</w:t>
            </w:r>
            <w:r w:rsidR="005D409B">
              <w:rPr>
                <w:noProof/>
                <w:webHidden/>
              </w:rPr>
              <w:fldChar w:fldCharType="end"/>
            </w:r>
          </w:hyperlink>
        </w:p>
        <w:p w14:paraId="61EFCD55" w14:textId="44FC0A8A" w:rsidR="005D409B" w:rsidRDefault="00000000">
          <w:pPr>
            <w:pStyle w:val="TOC1"/>
            <w:tabs>
              <w:tab w:val="left" w:pos="660"/>
              <w:tab w:val="right" w:leader="dot" w:pos="8896"/>
            </w:tabs>
            <w:rPr>
              <w:rFonts w:eastAsiaTheme="minorEastAsia"/>
              <w:noProof/>
              <w:lang w:eastAsia="en-AU"/>
            </w:rPr>
          </w:pPr>
          <w:hyperlink w:anchor="_Toc118906916" w:history="1">
            <w:r w:rsidR="005D409B" w:rsidRPr="00CF68B8">
              <w:rPr>
                <w:rStyle w:val="Hyperlink"/>
                <w:rFonts w:eastAsia="Batang" w:cstheme="minorHAnsi"/>
                <w:b/>
                <w:noProof/>
                <w:kern w:val="28"/>
                <w:lang w:val="en-US"/>
              </w:rPr>
              <w:t>3.4.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_Toc118906916 \h </w:instrText>
            </w:r>
            <w:r w:rsidR="005D409B">
              <w:rPr>
                <w:noProof/>
                <w:webHidden/>
              </w:rPr>
            </w:r>
            <w:r w:rsidR="005D409B">
              <w:rPr>
                <w:noProof/>
                <w:webHidden/>
              </w:rPr>
              <w:fldChar w:fldCharType="separate"/>
            </w:r>
            <w:r w:rsidR="005D409B">
              <w:rPr>
                <w:noProof/>
                <w:webHidden/>
              </w:rPr>
              <w:t>21</w:t>
            </w:r>
            <w:r w:rsidR="005D409B">
              <w:rPr>
                <w:noProof/>
                <w:webHidden/>
              </w:rPr>
              <w:fldChar w:fldCharType="end"/>
            </w:r>
          </w:hyperlink>
        </w:p>
        <w:p w14:paraId="47A5309C" w14:textId="022BD09C" w:rsidR="005D409B" w:rsidRDefault="00000000">
          <w:pPr>
            <w:pStyle w:val="TOC1"/>
            <w:tabs>
              <w:tab w:val="left" w:pos="660"/>
              <w:tab w:val="right" w:leader="dot" w:pos="8896"/>
            </w:tabs>
            <w:rPr>
              <w:rFonts w:eastAsiaTheme="minorEastAsia"/>
              <w:noProof/>
              <w:lang w:eastAsia="en-AU"/>
            </w:rPr>
          </w:pPr>
          <w:hyperlink w:anchor="_Toc118906917" w:history="1">
            <w:r w:rsidR="005D409B" w:rsidRPr="00CF68B8">
              <w:rPr>
                <w:rStyle w:val="Hyperlink"/>
                <w:rFonts w:eastAsia="Batang" w:cstheme="minorHAnsi"/>
                <w:b/>
                <w:noProof/>
                <w:kern w:val="28"/>
                <w:lang w:val="en-US"/>
              </w:rPr>
              <w:t>3.5.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_Toc118906917 \h </w:instrText>
            </w:r>
            <w:r w:rsidR="005D409B">
              <w:rPr>
                <w:noProof/>
                <w:webHidden/>
              </w:rPr>
            </w:r>
            <w:r w:rsidR="005D409B">
              <w:rPr>
                <w:noProof/>
                <w:webHidden/>
              </w:rPr>
              <w:fldChar w:fldCharType="separate"/>
            </w:r>
            <w:r w:rsidR="005D409B">
              <w:rPr>
                <w:noProof/>
                <w:webHidden/>
              </w:rPr>
              <w:t>22</w:t>
            </w:r>
            <w:r w:rsidR="005D409B">
              <w:rPr>
                <w:noProof/>
                <w:webHidden/>
              </w:rPr>
              <w:fldChar w:fldCharType="end"/>
            </w:r>
          </w:hyperlink>
        </w:p>
        <w:p w14:paraId="2746BEBE" w14:textId="245669D6" w:rsidR="005D409B" w:rsidRDefault="00000000">
          <w:pPr>
            <w:pStyle w:val="TOC1"/>
            <w:tabs>
              <w:tab w:val="left" w:pos="440"/>
              <w:tab w:val="right" w:leader="dot" w:pos="8896"/>
            </w:tabs>
            <w:rPr>
              <w:rFonts w:eastAsiaTheme="minorEastAsia"/>
              <w:noProof/>
              <w:lang w:eastAsia="en-AU"/>
            </w:rPr>
          </w:pPr>
          <w:hyperlink w:anchor="_Toc118906918" w:history="1">
            <w:r w:rsidR="005D409B" w:rsidRPr="00CF68B8">
              <w:rPr>
                <w:rStyle w:val="Hyperlink"/>
                <w:rFonts w:eastAsia="Batang" w:cstheme="minorHAnsi"/>
                <w:b/>
                <w:noProof/>
                <w:kern w:val="28"/>
                <w:lang w:val="en-US"/>
              </w:rPr>
              <w:t>4-</w:t>
            </w:r>
            <w:r w:rsidR="005D409B">
              <w:rPr>
                <w:rFonts w:eastAsiaTheme="minorEastAsia"/>
                <w:noProof/>
                <w:lang w:eastAsia="en-AU"/>
              </w:rPr>
              <w:tab/>
            </w:r>
            <w:r w:rsidR="005D409B" w:rsidRPr="00CF68B8">
              <w:rPr>
                <w:rStyle w:val="Hyperlink"/>
                <w:rFonts w:eastAsia="Batang" w:cstheme="minorHAnsi"/>
                <w:b/>
                <w:noProof/>
                <w:kern w:val="28"/>
                <w:lang w:val="en-US"/>
              </w:rPr>
              <w:t>Independence and Informed choices Policy &amp; Procedure</w:t>
            </w:r>
            <w:r w:rsidR="005D409B">
              <w:rPr>
                <w:noProof/>
                <w:webHidden/>
              </w:rPr>
              <w:tab/>
            </w:r>
            <w:r w:rsidR="005D409B">
              <w:rPr>
                <w:noProof/>
                <w:webHidden/>
              </w:rPr>
              <w:fldChar w:fldCharType="begin"/>
            </w:r>
            <w:r w:rsidR="005D409B">
              <w:rPr>
                <w:noProof/>
                <w:webHidden/>
              </w:rPr>
              <w:instrText xml:space="preserve"> PAGEREF _Toc118906918 \h </w:instrText>
            </w:r>
            <w:r w:rsidR="005D409B">
              <w:rPr>
                <w:noProof/>
                <w:webHidden/>
              </w:rPr>
            </w:r>
            <w:r w:rsidR="005D409B">
              <w:rPr>
                <w:noProof/>
                <w:webHidden/>
              </w:rPr>
              <w:fldChar w:fldCharType="separate"/>
            </w:r>
            <w:r w:rsidR="005D409B">
              <w:rPr>
                <w:noProof/>
                <w:webHidden/>
              </w:rPr>
              <w:t>24</w:t>
            </w:r>
            <w:r w:rsidR="005D409B">
              <w:rPr>
                <w:noProof/>
                <w:webHidden/>
              </w:rPr>
              <w:fldChar w:fldCharType="end"/>
            </w:r>
          </w:hyperlink>
        </w:p>
        <w:p w14:paraId="60105258" w14:textId="51CF5FAC" w:rsidR="005D409B" w:rsidRDefault="00000000">
          <w:pPr>
            <w:pStyle w:val="TOC1"/>
            <w:tabs>
              <w:tab w:val="left" w:pos="660"/>
              <w:tab w:val="right" w:leader="dot" w:pos="8896"/>
            </w:tabs>
            <w:rPr>
              <w:rFonts w:eastAsiaTheme="minorEastAsia"/>
              <w:noProof/>
              <w:lang w:eastAsia="en-AU"/>
            </w:rPr>
          </w:pPr>
          <w:hyperlink w:anchor="_Toc118906919" w:history="1">
            <w:r w:rsidR="005D409B" w:rsidRPr="00CF68B8">
              <w:rPr>
                <w:rStyle w:val="Hyperlink"/>
                <w:rFonts w:eastAsia="Batang" w:cstheme="minorHAnsi"/>
                <w:b/>
                <w:noProof/>
                <w:kern w:val="28"/>
                <w:lang w:val="en-US"/>
              </w:rPr>
              <w:t>4.1.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_Toc118906919 \h </w:instrText>
            </w:r>
            <w:r w:rsidR="005D409B">
              <w:rPr>
                <w:noProof/>
                <w:webHidden/>
              </w:rPr>
            </w:r>
            <w:r w:rsidR="005D409B">
              <w:rPr>
                <w:noProof/>
                <w:webHidden/>
              </w:rPr>
              <w:fldChar w:fldCharType="separate"/>
            </w:r>
            <w:r w:rsidR="005D409B">
              <w:rPr>
                <w:noProof/>
                <w:webHidden/>
              </w:rPr>
              <w:t>24</w:t>
            </w:r>
            <w:r w:rsidR="005D409B">
              <w:rPr>
                <w:noProof/>
                <w:webHidden/>
              </w:rPr>
              <w:fldChar w:fldCharType="end"/>
            </w:r>
          </w:hyperlink>
        </w:p>
        <w:p w14:paraId="6D33D335" w14:textId="54663B10" w:rsidR="005D409B" w:rsidRDefault="00000000">
          <w:pPr>
            <w:pStyle w:val="TOC1"/>
            <w:tabs>
              <w:tab w:val="left" w:pos="660"/>
              <w:tab w:val="right" w:leader="dot" w:pos="8896"/>
            </w:tabs>
            <w:rPr>
              <w:rFonts w:eastAsiaTheme="minorEastAsia"/>
              <w:noProof/>
              <w:lang w:eastAsia="en-AU"/>
            </w:rPr>
          </w:pPr>
          <w:hyperlink w:anchor="_Toc118906920" w:history="1">
            <w:r w:rsidR="005D409B" w:rsidRPr="00CF68B8">
              <w:rPr>
                <w:rStyle w:val="Hyperlink"/>
                <w:rFonts w:eastAsia="Batang" w:cstheme="minorHAnsi"/>
                <w:b/>
                <w:noProof/>
                <w:kern w:val="28"/>
                <w:lang w:val="en-US"/>
              </w:rPr>
              <w:t>4.2.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_Toc118906920 \h </w:instrText>
            </w:r>
            <w:r w:rsidR="005D409B">
              <w:rPr>
                <w:noProof/>
                <w:webHidden/>
              </w:rPr>
            </w:r>
            <w:r w:rsidR="005D409B">
              <w:rPr>
                <w:noProof/>
                <w:webHidden/>
              </w:rPr>
              <w:fldChar w:fldCharType="separate"/>
            </w:r>
            <w:r w:rsidR="005D409B">
              <w:rPr>
                <w:noProof/>
                <w:webHidden/>
              </w:rPr>
              <w:t>24</w:t>
            </w:r>
            <w:r w:rsidR="005D409B">
              <w:rPr>
                <w:noProof/>
                <w:webHidden/>
              </w:rPr>
              <w:fldChar w:fldCharType="end"/>
            </w:r>
          </w:hyperlink>
        </w:p>
        <w:p w14:paraId="783A7EE7" w14:textId="59FC3EF5" w:rsidR="005D409B" w:rsidRDefault="00000000">
          <w:pPr>
            <w:pStyle w:val="TOC1"/>
            <w:tabs>
              <w:tab w:val="left" w:pos="660"/>
              <w:tab w:val="right" w:leader="dot" w:pos="8896"/>
            </w:tabs>
            <w:rPr>
              <w:rFonts w:eastAsiaTheme="minorEastAsia"/>
              <w:noProof/>
              <w:lang w:eastAsia="en-AU"/>
            </w:rPr>
          </w:pPr>
          <w:hyperlink w:anchor="_Toc118906921" w:history="1">
            <w:r w:rsidR="005D409B" w:rsidRPr="00CF68B8">
              <w:rPr>
                <w:rStyle w:val="Hyperlink"/>
                <w:rFonts w:eastAsia="Batang" w:cstheme="minorHAnsi"/>
                <w:b/>
                <w:noProof/>
                <w:kern w:val="28"/>
                <w:lang w:val="en-US"/>
              </w:rPr>
              <w:t>4.3.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_Toc118906921 \h </w:instrText>
            </w:r>
            <w:r w:rsidR="005D409B">
              <w:rPr>
                <w:noProof/>
                <w:webHidden/>
              </w:rPr>
            </w:r>
            <w:r w:rsidR="005D409B">
              <w:rPr>
                <w:noProof/>
                <w:webHidden/>
              </w:rPr>
              <w:fldChar w:fldCharType="separate"/>
            </w:r>
            <w:r w:rsidR="005D409B">
              <w:rPr>
                <w:noProof/>
                <w:webHidden/>
              </w:rPr>
              <w:t>24</w:t>
            </w:r>
            <w:r w:rsidR="005D409B">
              <w:rPr>
                <w:noProof/>
                <w:webHidden/>
              </w:rPr>
              <w:fldChar w:fldCharType="end"/>
            </w:r>
          </w:hyperlink>
        </w:p>
        <w:p w14:paraId="77235E6C" w14:textId="59828E09" w:rsidR="005D409B" w:rsidRDefault="00000000">
          <w:pPr>
            <w:pStyle w:val="TOC1"/>
            <w:tabs>
              <w:tab w:val="left" w:pos="660"/>
              <w:tab w:val="right" w:leader="dot" w:pos="8896"/>
            </w:tabs>
            <w:rPr>
              <w:rFonts w:eastAsiaTheme="minorEastAsia"/>
              <w:noProof/>
              <w:lang w:eastAsia="en-AU"/>
            </w:rPr>
          </w:pPr>
          <w:hyperlink w:anchor="_Toc118906922" w:history="1">
            <w:r w:rsidR="005D409B" w:rsidRPr="00CF68B8">
              <w:rPr>
                <w:rStyle w:val="Hyperlink"/>
                <w:rFonts w:eastAsia="Batang" w:cstheme="minorHAnsi"/>
                <w:b/>
                <w:noProof/>
                <w:kern w:val="28"/>
                <w:lang w:val="en-US"/>
              </w:rPr>
              <w:t>4.4.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_Toc118906922 \h </w:instrText>
            </w:r>
            <w:r w:rsidR="005D409B">
              <w:rPr>
                <w:noProof/>
                <w:webHidden/>
              </w:rPr>
            </w:r>
            <w:r w:rsidR="005D409B">
              <w:rPr>
                <w:noProof/>
                <w:webHidden/>
              </w:rPr>
              <w:fldChar w:fldCharType="separate"/>
            </w:r>
            <w:r w:rsidR="005D409B">
              <w:rPr>
                <w:noProof/>
                <w:webHidden/>
              </w:rPr>
              <w:t>25</w:t>
            </w:r>
            <w:r w:rsidR="005D409B">
              <w:rPr>
                <w:noProof/>
                <w:webHidden/>
              </w:rPr>
              <w:fldChar w:fldCharType="end"/>
            </w:r>
          </w:hyperlink>
        </w:p>
        <w:p w14:paraId="22EA54D7" w14:textId="7070A483" w:rsidR="005D409B" w:rsidRDefault="00000000">
          <w:pPr>
            <w:pStyle w:val="TOC1"/>
            <w:tabs>
              <w:tab w:val="left" w:pos="660"/>
              <w:tab w:val="right" w:leader="dot" w:pos="8896"/>
            </w:tabs>
            <w:rPr>
              <w:rFonts w:eastAsiaTheme="minorEastAsia"/>
              <w:noProof/>
              <w:lang w:eastAsia="en-AU"/>
            </w:rPr>
          </w:pPr>
          <w:hyperlink w:anchor="_Toc118906923" w:history="1">
            <w:r w:rsidR="005D409B" w:rsidRPr="00CF68B8">
              <w:rPr>
                <w:rStyle w:val="Hyperlink"/>
                <w:rFonts w:eastAsia="Batang" w:cstheme="minorHAnsi"/>
                <w:b/>
                <w:noProof/>
                <w:kern w:val="28"/>
                <w:lang w:val="en-US"/>
              </w:rPr>
              <w:t>4.5.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_Toc118906923 \h </w:instrText>
            </w:r>
            <w:r w:rsidR="005D409B">
              <w:rPr>
                <w:noProof/>
                <w:webHidden/>
              </w:rPr>
            </w:r>
            <w:r w:rsidR="005D409B">
              <w:rPr>
                <w:noProof/>
                <w:webHidden/>
              </w:rPr>
              <w:fldChar w:fldCharType="separate"/>
            </w:r>
            <w:r w:rsidR="005D409B">
              <w:rPr>
                <w:noProof/>
                <w:webHidden/>
              </w:rPr>
              <w:t>25</w:t>
            </w:r>
            <w:r w:rsidR="005D409B">
              <w:rPr>
                <w:noProof/>
                <w:webHidden/>
              </w:rPr>
              <w:fldChar w:fldCharType="end"/>
            </w:r>
          </w:hyperlink>
        </w:p>
        <w:p w14:paraId="12C57C79" w14:textId="340610A4" w:rsidR="005D409B" w:rsidRDefault="00000000">
          <w:pPr>
            <w:pStyle w:val="TOC1"/>
            <w:tabs>
              <w:tab w:val="left" w:pos="880"/>
              <w:tab w:val="right" w:leader="dot" w:pos="8896"/>
            </w:tabs>
            <w:rPr>
              <w:rFonts w:eastAsiaTheme="minorEastAsia"/>
              <w:noProof/>
              <w:lang w:eastAsia="en-AU"/>
            </w:rPr>
          </w:pPr>
          <w:hyperlink w:anchor="_Toc118906924" w:history="1">
            <w:r w:rsidR="005D409B" w:rsidRPr="00CF68B8">
              <w:rPr>
                <w:rStyle w:val="Hyperlink"/>
                <w:rFonts w:eastAsia="Batang" w:cstheme="minorHAnsi"/>
                <w:b/>
                <w:noProof/>
                <w:kern w:val="28"/>
                <w:lang w:val="en-US"/>
              </w:rPr>
              <w:t>4.5.1.</w:t>
            </w:r>
            <w:r w:rsidR="005D409B">
              <w:rPr>
                <w:rFonts w:eastAsiaTheme="minorEastAsia"/>
                <w:noProof/>
                <w:lang w:eastAsia="en-AU"/>
              </w:rPr>
              <w:tab/>
            </w:r>
            <w:r w:rsidR="005D409B" w:rsidRPr="00CF68B8">
              <w:rPr>
                <w:rStyle w:val="Hyperlink"/>
                <w:rFonts w:eastAsia="Batang" w:cstheme="minorHAnsi"/>
                <w:b/>
                <w:noProof/>
                <w:kern w:val="28"/>
                <w:lang w:val="en-US"/>
              </w:rPr>
              <w:t>Decision-Making Policy</w:t>
            </w:r>
            <w:r w:rsidR="005D409B">
              <w:rPr>
                <w:noProof/>
                <w:webHidden/>
              </w:rPr>
              <w:tab/>
            </w:r>
            <w:r w:rsidR="005D409B">
              <w:rPr>
                <w:noProof/>
                <w:webHidden/>
              </w:rPr>
              <w:fldChar w:fldCharType="begin"/>
            </w:r>
            <w:r w:rsidR="005D409B">
              <w:rPr>
                <w:noProof/>
                <w:webHidden/>
              </w:rPr>
              <w:instrText xml:space="preserve"> PAGEREF _Toc118906924 \h </w:instrText>
            </w:r>
            <w:r w:rsidR="005D409B">
              <w:rPr>
                <w:noProof/>
                <w:webHidden/>
              </w:rPr>
            </w:r>
            <w:r w:rsidR="005D409B">
              <w:rPr>
                <w:noProof/>
                <w:webHidden/>
              </w:rPr>
              <w:fldChar w:fldCharType="separate"/>
            </w:r>
            <w:r w:rsidR="005D409B">
              <w:rPr>
                <w:noProof/>
                <w:webHidden/>
              </w:rPr>
              <w:t>25</w:t>
            </w:r>
            <w:r w:rsidR="005D409B">
              <w:rPr>
                <w:noProof/>
                <w:webHidden/>
              </w:rPr>
              <w:fldChar w:fldCharType="end"/>
            </w:r>
          </w:hyperlink>
        </w:p>
        <w:p w14:paraId="3D44E28F" w14:textId="43580612" w:rsidR="005D409B" w:rsidRDefault="00000000">
          <w:pPr>
            <w:pStyle w:val="TOC1"/>
            <w:tabs>
              <w:tab w:val="left" w:pos="880"/>
              <w:tab w:val="right" w:leader="dot" w:pos="8896"/>
            </w:tabs>
            <w:rPr>
              <w:rFonts w:eastAsiaTheme="minorEastAsia"/>
              <w:noProof/>
              <w:lang w:eastAsia="en-AU"/>
            </w:rPr>
          </w:pPr>
          <w:hyperlink w:anchor="_Toc118906925" w:history="1">
            <w:r w:rsidR="005D409B" w:rsidRPr="00CF68B8">
              <w:rPr>
                <w:rStyle w:val="Hyperlink"/>
                <w:rFonts w:eastAsia="Batang" w:cstheme="minorHAnsi"/>
                <w:b/>
                <w:noProof/>
                <w:kern w:val="28"/>
                <w:lang w:val="en-US"/>
              </w:rPr>
              <w:t>4.5.2.</w:t>
            </w:r>
            <w:r w:rsidR="005D409B">
              <w:rPr>
                <w:rFonts w:eastAsiaTheme="minorEastAsia"/>
                <w:noProof/>
                <w:lang w:eastAsia="en-AU"/>
              </w:rPr>
              <w:tab/>
            </w:r>
            <w:r w:rsidR="005D409B" w:rsidRPr="00CF68B8">
              <w:rPr>
                <w:rStyle w:val="Hyperlink"/>
                <w:rFonts w:eastAsia="Batang" w:cstheme="minorHAnsi"/>
                <w:b/>
                <w:noProof/>
                <w:kern w:val="28"/>
                <w:lang w:val="en-US"/>
              </w:rPr>
              <w:t>Independence and Informed Choices Management</w:t>
            </w:r>
            <w:r w:rsidR="005D409B">
              <w:rPr>
                <w:noProof/>
                <w:webHidden/>
              </w:rPr>
              <w:tab/>
            </w:r>
            <w:r w:rsidR="005D409B">
              <w:rPr>
                <w:noProof/>
                <w:webHidden/>
              </w:rPr>
              <w:fldChar w:fldCharType="begin"/>
            </w:r>
            <w:r w:rsidR="005D409B">
              <w:rPr>
                <w:noProof/>
                <w:webHidden/>
              </w:rPr>
              <w:instrText xml:space="preserve"> PAGEREF _Toc118906925 \h </w:instrText>
            </w:r>
            <w:r w:rsidR="005D409B">
              <w:rPr>
                <w:noProof/>
                <w:webHidden/>
              </w:rPr>
            </w:r>
            <w:r w:rsidR="005D409B">
              <w:rPr>
                <w:noProof/>
                <w:webHidden/>
              </w:rPr>
              <w:fldChar w:fldCharType="separate"/>
            </w:r>
            <w:r w:rsidR="005D409B">
              <w:rPr>
                <w:noProof/>
                <w:webHidden/>
              </w:rPr>
              <w:t>26</w:t>
            </w:r>
            <w:r w:rsidR="005D409B">
              <w:rPr>
                <w:noProof/>
                <w:webHidden/>
              </w:rPr>
              <w:fldChar w:fldCharType="end"/>
            </w:r>
          </w:hyperlink>
        </w:p>
        <w:p w14:paraId="16B44F0F" w14:textId="152070ED" w:rsidR="005D409B" w:rsidRDefault="00000000">
          <w:pPr>
            <w:pStyle w:val="TOC1"/>
            <w:tabs>
              <w:tab w:val="left" w:pos="880"/>
              <w:tab w:val="right" w:leader="dot" w:pos="8896"/>
            </w:tabs>
            <w:rPr>
              <w:rFonts w:eastAsiaTheme="minorEastAsia"/>
              <w:noProof/>
              <w:lang w:eastAsia="en-AU"/>
            </w:rPr>
          </w:pPr>
          <w:hyperlink w:anchor="_Toc118906926" w:history="1">
            <w:r w:rsidR="005D409B" w:rsidRPr="00CF68B8">
              <w:rPr>
                <w:rStyle w:val="Hyperlink"/>
                <w:rFonts w:eastAsia="Batang" w:cstheme="minorHAnsi"/>
                <w:b/>
                <w:noProof/>
                <w:kern w:val="28"/>
                <w:lang w:val="en-US"/>
              </w:rPr>
              <w:t>4.5.3.</w:t>
            </w:r>
            <w:r w:rsidR="005D409B">
              <w:rPr>
                <w:rFonts w:eastAsiaTheme="minorEastAsia"/>
                <w:noProof/>
                <w:lang w:eastAsia="en-AU"/>
              </w:rPr>
              <w:tab/>
            </w:r>
            <w:r w:rsidR="005D409B" w:rsidRPr="00CF68B8">
              <w:rPr>
                <w:rStyle w:val="Hyperlink"/>
                <w:rFonts w:eastAsia="Batang" w:cstheme="minorHAnsi"/>
                <w:b/>
                <w:noProof/>
                <w:kern w:val="28"/>
                <w:lang w:val="en-US"/>
              </w:rPr>
              <w:t>Right to Access an Advocate Policy</w:t>
            </w:r>
            <w:r w:rsidR="005D409B">
              <w:rPr>
                <w:noProof/>
                <w:webHidden/>
              </w:rPr>
              <w:tab/>
            </w:r>
            <w:r w:rsidR="005D409B">
              <w:rPr>
                <w:noProof/>
                <w:webHidden/>
              </w:rPr>
              <w:fldChar w:fldCharType="begin"/>
            </w:r>
            <w:r w:rsidR="005D409B">
              <w:rPr>
                <w:noProof/>
                <w:webHidden/>
              </w:rPr>
              <w:instrText xml:space="preserve"> PAGEREF _Toc118906926 \h </w:instrText>
            </w:r>
            <w:r w:rsidR="005D409B">
              <w:rPr>
                <w:noProof/>
                <w:webHidden/>
              </w:rPr>
            </w:r>
            <w:r w:rsidR="005D409B">
              <w:rPr>
                <w:noProof/>
                <w:webHidden/>
              </w:rPr>
              <w:fldChar w:fldCharType="separate"/>
            </w:r>
            <w:r w:rsidR="005D409B">
              <w:rPr>
                <w:noProof/>
                <w:webHidden/>
              </w:rPr>
              <w:t>26</w:t>
            </w:r>
            <w:r w:rsidR="005D409B">
              <w:rPr>
                <w:noProof/>
                <w:webHidden/>
              </w:rPr>
              <w:fldChar w:fldCharType="end"/>
            </w:r>
          </w:hyperlink>
        </w:p>
        <w:p w14:paraId="1E49B463" w14:textId="461445B3" w:rsidR="005D409B" w:rsidRDefault="00000000">
          <w:pPr>
            <w:pStyle w:val="TOC1"/>
            <w:tabs>
              <w:tab w:val="left" w:pos="880"/>
              <w:tab w:val="right" w:leader="dot" w:pos="8896"/>
            </w:tabs>
            <w:rPr>
              <w:rFonts w:eastAsiaTheme="minorEastAsia"/>
              <w:noProof/>
              <w:lang w:eastAsia="en-AU"/>
            </w:rPr>
          </w:pPr>
          <w:hyperlink w:anchor="_Toc118906927" w:history="1">
            <w:r w:rsidR="005D409B" w:rsidRPr="00CF68B8">
              <w:rPr>
                <w:rStyle w:val="Hyperlink"/>
                <w:rFonts w:eastAsia="Batang" w:cstheme="minorHAnsi"/>
                <w:b/>
                <w:noProof/>
                <w:kern w:val="28"/>
                <w:lang w:val="en-US"/>
              </w:rPr>
              <w:t>4.5.4.</w:t>
            </w:r>
            <w:r w:rsidR="005D409B">
              <w:rPr>
                <w:rFonts w:eastAsiaTheme="minorEastAsia"/>
                <w:noProof/>
                <w:lang w:eastAsia="en-AU"/>
              </w:rPr>
              <w:tab/>
            </w:r>
            <w:r w:rsidR="005D409B" w:rsidRPr="00CF68B8">
              <w:rPr>
                <w:rStyle w:val="Hyperlink"/>
                <w:rFonts w:eastAsia="Batang" w:cstheme="minorHAnsi"/>
                <w:b/>
                <w:noProof/>
                <w:kern w:val="28"/>
                <w:lang w:val="en-US"/>
              </w:rPr>
              <w:t>Free Advocate Management</w:t>
            </w:r>
            <w:r w:rsidR="005D409B">
              <w:rPr>
                <w:noProof/>
                <w:webHidden/>
              </w:rPr>
              <w:tab/>
            </w:r>
            <w:r w:rsidR="005D409B">
              <w:rPr>
                <w:noProof/>
                <w:webHidden/>
              </w:rPr>
              <w:fldChar w:fldCharType="begin"/>
            </w:r>
            <w:r w:rsidR="005D409B">
              <w:rPr>
                <w:noProof/>
                <w:webHidden/>
              </w:rPr>
              <w:instrText xml:space="preserve"> PAGEREF _Toc118906927 \h </w:instrText>
            </w:r>
            <w:r w:rsidR="005D409B">
              <w:rPr>
                <w:noProof/>
                <w:webHidden/>
              </w:rPr>
            </w:r>
            <w:r w:rsidR="005D409B">
              <w:rPr>
                <w:noProof/>
                <w:webHidden/>
              </w:rPr>
              <w:fldChar w:fldCharType="separate"/>
            </w:r>
            <w:r w:rsidR="005D409B">
              <w:rPr>
                <w:noProof/>
                <w:webHidden/>
              </w:rPr>
              <w:t>27</w:t>
            </w:r>
            <w:r w:rsidR="005D409B">
              <w:rPr>
                <w:noProof/>
                <w:webHidden/>
              </w:rPr>
              <w:fldChar w:fldCharType="end"/>
            </w:r>
          </w:hyperlink>
        </w:p>
        <w:p w14:paraId="0C9A0DD0" w14:textId="06AB462B" w:rsidR="005D409B" w:rsidRDefault="00000000">
          <w:pPr>
            <w:pStyle w:val="TOC1"/>
            <w:tabs>
              <w:tab w:val="left" w:pos="880"/>
              <w:tab w:val="right" w:leader="dot" w:pos="8896"/>
            </w:tabs>
            <w:rPr>
              <w:rFonts w:eastAsiaTheme="minorEastAsia"/>
              <w:noProof/>
              <w:lang w:eastAsia="en-AU"/>
            </w:rPr>
          </w:pPr>
          <w:hyperlink w:anchor="_Toc118906928" w:history="1">
            <w:r w:rsidR="005D409B" w:rsidRPr="00CF68B8">
              <w:rPr>
                <w:rStyle w:val="Hyperlink"/>
                <w:rFonts w:eastAsia="Batang" w:cstheme="minorHAnsi"/>
                <w:b/>
                <w:noProof/>
                <w:kern w:val="28"/>
                <w:lang w:val="en-US"/>
              </w:rPr>
              <w:t>4.5.5.</w:t>
            </w:r>
            <w:r w:rsidR="005D409B">
              <w:rPr>
                <w:rFonts w:eastAsiaTheme="minorEastAsia"/>
                <w:noProof/>
                <w:lang w:eastAsia="en-AU"/>
              </w:rPr>
              <w:tab/>
            </w:r>
            <w:r w:rsidR="005D409B" w:rsidRPr="00CF68B8">
              <w:rPr>
                <w:rStyle w:val="Hyperlink"/>
                <w:rFonts w:eastAsia="Batang" w:cstheme="minorHAnsi"/>
                <w:b/>
                <w:noProof/>
                <w:kern w:val="28"/>
                <w:lang w:val="en-US"/>
              </w:rPr>
              <w:t>Participant Consent Policy</w:t>
            </w:r>
            <w:r w:rsidR="005D409B">
              <w:rPr>
                <w:noProof/>
                <w:webHidden/>
              </w:rPr>
              <w:tab/>
            </w:r>
            <w:r w:rsidR="005D409B">
              <w:rPr>
                <w:noProof/>
                <w:webHidden/>
              </w:rPr>
              <w:fldChar w:fldCharType="begin"/>
            </w:r>
            <w:r w:rsidR="005D409B">
              <w:rPr>
                <w:noProof/>
                <w:webHidden/>
              </w:rPr>
              <w:instrText xml:space="preserve"> PAGEREF _Toc118906928 \h </w:instrText>
            </w:r>
            <w:r w:rsidR="005D409B">
              <w:rPr>
                <w:noProof/>
                <w:webHidden/>
              </w:rPr>
            </w:r>
            <w:r w:rsidR="005D409B">
              <w:rPr>
                <w:noProof/>
                <w:webHidden/>
              </w:rPr>
              <w:fldChar w:fldCharType="separate"/>
            </w:r>
            <w:r w:rsidR="005D409B">
              <w:rPr>
                <w:noProof/>
                <w:webHidden/>
              </w:rPr>
              <w:t>27</w:t>
            </w:r>
            <w:r w:rsidR="005D409B">
              <w:rPr>
                <w:noProof/>
                <w:webHidden/>
              </w:rPr>
              <w:fldChar w:fldCharType="end"/>
            </w:r>
          </w:hyperlink>
        </w:p>
        <w:p w14:paraId="0D10A1DB" w14:textId="37F12388" w:rsidR="005D409B" w:rsidRDefault="00000000">
          <w:pPr>
            <w:pStyle w:val="TOC1"/>
            <w:tabs>
              <w:tab w:val="left" w:pos="440"/>
              <w:tab w:val="right" w:leader="dot" w:pos="8896"/>
            </w:tabs>
            <w:rPr>
              <w:rFonts w:eastAsiaTheme="minorEastAsia"/>
              <w:noProof/>
              <w:lang w:eastAsia="en-AU"/>
            </w:rPr>
          </w:pPr>
          <w:hyperlink w:anchor="_Toc118906929" w:history="1">
            <w:r w:rsidR="005D409B" w:rsidRPr="00CF68B8">
              <w:rPr>
                <w:rStyle w:val="Hyperlink"/>
                <w:rFonts w:eastAsia="Batang" w:cstheme="minorHAnsi"/>
                <w:b/>
                <w:noProof/>
                <w:kern w:val="28"/>
                <w:lang w:val="en-US"/>
              </w:rPr>
              <w:t>5-</w:t>
            </w:r>
            <w:r w:rsidR="005D409B">
              <w:rPr>
                <w:rFonts w:eastAsiaTheme="minorEastAsia"/>
                <w:noProof/>
                <w:lang w:eastAsia="en-AU"/>
              </w:rPr>
              <w:tab/>
            </w:r>
            <w:r w:rsidR="005D409B" w:rsidRPr="00CF68B8">
              <w:rPr>
                <w:rStyle w:val="Hyperlink"/>
                <w:rFonts w:eastAsia="Batang" w:cstheme="minorHAnsi"/>
                <w:b/>
                <w:noProof/>
                <w:kern w:val="28"/>
                <w:lang w:val="en-US"/>
              </w:rPr>
              <w:t>Violence, Abuse, Neglect, Exploitation Policy &amp; Procedure</w:t>
            </w:r>
            <w:r w:rsidR="005D409B">
              <w:rPr>
                <w:noProof/>
                <w:webHidden/>
              </w:rPr>
              <w:tab/>
            </w:r>
            <w:r w:rsidR="005D409B">
              <w:rPr>
                <w:noProof/>
                <w:webHidden/>
              </w:rPr>
              <w:fldChar w:fldCharType="begin"/>
            </w:r>
            <w:r w:rsidR="005D409B">
              <w:rPr>
                <w:noProof/>
                <w:webHidden/>
              </w:rPr>
              <w:instrText xml:space="preserve"> PAGEREF _Toc118906929 \h </w:instrText>
            </w:r>
            <w:r w:rsidR="005D409B">
              <w:rPr>
                <w:noProof/>
                <w:webHidden/>
              </w:rPr>
            </w:r>
            <w:r w:rsidR="005D409B">
              <w:rPr>
                <w:noProof/>
                <w:webHidden/>
              </w:rPr>
              <w:fldChar w:fldCharType="separate"/>
            </w:r>
            <w:r w:rsidR="005D409B">
              <w:rPr>
                <w:noProof/>
                <w:webHidden/>
              </w:rPr>
              <w:t>28</w:t>
            </w:r>
            <w:r w:rsidR="005D409B">
              <w:rPr>
                <w:noProof/>
                <w:webHidden/>
              </w:rPr>
              <w:fldChar w:fldCharType="end"/>
            </w:r>
          </w:hyperlink>
        </w:p>
        <w:p w14:paraId="521E185D" w14:textId="31737C54" w:rsidR="005D409B" w:rsidRDefault="00000000">
          <w:pPr>
            <w:pStyle w:val="TOC1"/>
            <w:tabs>
              <w:tab w:val="left" w:pos="660"/>
              <w:tab w:val="right" w:leader="dot" w:pos="8896"/>
            </w:tabs>
            <w:rPr>
              <w:rFonts w:eastAsiaTheme="minorEastAsia"/>
              <w:noProof/>
              <w:lang w:eastAsia="en-AU"/>
            </w:rPr>
          </w:pPr>
          <w:hyperlink w:anchor="_Toc118906930" w:history="1">
            <w:r w:rsidR="005D409B" w:rsidRPr="00CF68B8">
              <w:rPr>
                <w:rStyle w:val="Hyperlink"/>
                <w:rFonts w:eastAsia="Batang" w:cstheme="minorHAnsi"/>
                <w:b/>
                <w:noProof/>
                <w:kern w:val="28"/>
                <w:lang w:val="en-US"/>
              </w:rPr>
              <w:t>5.1.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_Toc118906930 \h </w:instrText>
            </w:r>
            <w:r w:rsidR="005D409B">
              <w:rPr>
                <w:noProof/>
                <w:webHidden/>
              </w:rPr>
            </w:r>
            <w:r w:rsidR="005D409B">
              <w:rPr>
                <w:noProof/>
                <w:webHidden/>
              </w:rPr>
              <w:fldChar w:fldCharType="separate"/>
            </w:r>
            <w:r w:rsidR="005D409B">
              <w:rPr>
                <w:noProof/>
                <w:webHidden/>
              </w:rPr>
              <w:t>28</w:t>
            </w:r>
            <w:r w:rsidR="005D409B">
              <w:rPr>
                <w:noProof/>
                <w:webHidden/>
              </w:rPr>
              <w:fldChar w:fldCharType="end"/>
            </w:r>
          </w:hyperlink>
        </w:p>
        <w:p w14:paraId="67997E66" w14:textId="5FF99732" w:rsidR="005D409B" w:rsidRDefault="00000000">
          <w:pPr>
            <w:pStyle w:val="TOC1"/>
            <w:tabs>
              <w:tab w:val="left" w:pos="660"/>
              <w:tab w:val="right" w:leader="dot" w:pos="8896"/>
            </w:tabs>
            <w:rPr>
              <w:rFonts w:eastAsiaTheme="minorEastAsia"/>
              <w:noProof/>
              <w:lang w:eastAsia="en-AU"/>
            </w:rPr>
          </w:pPr>
          <w:hyperlink w:anchor="_Toc118906931" w:history="1">
            <w:r w:rsidR="005D409B" w:rsidRPr="00CF68B8">
              <w:rPr>
                <w:rStyle w:val="Hyperlink"/>
                <w:rFonts w:eastAsia="Batang" w:cstheme="minorHAnsi"/>
                <w:b/>
                <w:noProof/>
                <w:kern w:val="28"/>
                <w:lang w:val="en-US"/>
              </w:rPr>
              <w:t>5.2.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_Toc118906931 \h </w:instrText>
            </w:r>
            <w:r w:rsidR="005D409B">
              <w:rPr>
                <w:noProof/>
                <w:webHidden/>
              </w:rPr>
            </w:r>
            <w:r w:rsidR="005D409B">
              <w:rPr>
                <w:noProof/>
                <w:webHidden/>
              </w:rPr>
              <w:fldChar w:fldCharType="separate"/>
            </w:r>
            <w:r w:rsidR="005D409B">
              <w:rPr>
                <w:noProof/>
                <w:webHidden/>
              </w:rPr>
              <w:t>28</w:t>
            </w:r>
            <w:r w:rsidR="005D409B">
              <w:rPr>
                <w:noProof/>
                <w:webHidden/>
              </w:rPr>
              <w:fldChar w:fldCharType="end"/>
            </w:r>
          </w:hyperlink>
        </w:p>
        <w:p w14:paraId="06930E5D" w14:textId="538A17FC" w:rsidR="005D409B" w:rsidRDefault="00000000">
          <w:pPr>
            <w:pStyle w:val="TOC1"/>
            <w:tabs>
              <w:tab w:val="left" w:pos="660"/>
              <w:tab w:val="right" w:leader="dot" w:pos="8896"/>
            </w:tabs>
            <w:rPr>
              <w:rFonts w:eastAsiaTheme="minorEastAsia"/>
              <w:noProof/>
              <w:lang w:eastAsia="en-AU"/>
            </w:rPr>
          </w:pPr>
          <w:hyperlink w:anchor="_Toc118906932" w:history="1">
            <w:r w:rsidR="005D409B" w:rsidRPr="00CF68B8">
              <w:rPr>
                <w:rStyle w:val="Hyperlink"/>
                <w:rFonts w:eastAsia="Batang" w:cstheme="minorHAnsi"/>
                <w:b/>
                <w:noProof/>
                <w:kern w:val="28"/>
                <w:lang w:val="en-US"/>
              </w:rPr>
              <w:t>5.3.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_Toc118906932 \h </w:instrText>
            </w:r>
            <w:r w:rsidR="005D409B">
              <w:rPr>
                <w:noProof/>
                <w:webHidden/>
              </w:rPr>
            </w:r>
            <w:r w:rsidR="005D409B">
              <w:rPr>
                <w:noProof/>
                <w:webHidden/>
              </w:rPr>
              <w:fldChar w:fldCharType="separate"/>
            </w:r>
            <w:r w:rsidR="005D409B">
              <w:rPr>
                <w:noProof/>
                <w:webHidden/>
              </w:rPr>
              <w:t>28</w:t>
            </w:r>
            <w:r w:rsidR="005D409B">
              <w:rPr>
                <w:noProof/>
                <w:webHidden/>
              </w:rPr>
              <w:fldChar w:fldCharType="end"/>
            </w:r>
          </w:hyperlink>
        </w:p>
        <w:p w14:paraId="529AAA33" w14:textId="355D2036" w:rsidR="005D409B" w:rsidRDefault="00000000">
          <w:pPr>
            <w:pStyle w:val="TOC1"/>
            <w:tabs>
              <w:tab w:val="left" w:pos="660"/>
              <w:tab w:val="right" w:leader="dot" w:pos="8896"/>
            </w:tabs>
            <w:rPr>
              <w:rFonts w:eastAsiaTheme="minorEastAsia"/>
              <w:noProof/>
              <w:lang w:eastAsia="en-AU"/>
            </w:rPr>
          </w:pPr>
          <w:hyperlink w:anchor="_Toc118906933" w:history="1">
            <w:r w:rsidR="005D409B" w:rsidRPr="00CF68B8">
              <w:rPr>
                <w:rStyle w:val="Hyperlink"/>
                <w:rFonts w:eastAsia="Batang" w:cstheme="minorHAnsi"/>
                <w:b/>
                <w:noProof/>
                <w:kern w:val="28"/>
                <w:lang w:val="en-US"/>
              </w:rPr>
              <w:t>5.4.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_Toc118906933 \h </w:instrText>
            </w:r>
            <w:r w:rsidR="005D409B">
              <w:rPr>
                <w:noProof/>
                <w:webHidden/>
              </w:rPr>
            </w:r>
            <w:r w:rsidR="005D409B">
              <w:rPr>
                <w:noProof/>
                <w:webHidden/>
              </w:rPr>
              <w:fldChar w:fldCharType="separate"/>
            </w:r>
            <w:r w:rsidR="005D409B">
              <w:rPr>
                <w:noProof/>
                <w:webHidden/>
              </w:rPr>
              <w:t>29</w:t>
            </w:r>
            <w:r w:rsidR="005D409B">
              <w:rPr>
                <w:noProof/>
                <w:webHidden/>
              </w:rPr>
              <w:fldChar w:fldCharType="end"/>
            </w:r>
          </w:hyperlink>
        </w:p>
        <w:p w14:paraId="12804B02" w14:textId="59DFFEA9" w:rsidR="005D409B" w:rsidRDefault="00000000">
          <w:pPr>
            <w:pStyle w:val="TOC1"/>
            <w:tabs>
              <w:tab w:val="left" w:pos="660"/>
              <w:tab w:val="right" w:leader="dot" w:pos="8896"/>
            </w:tabs>
            <w:rPr>
              <w:rFonts w:eastAsiaTheme="minorEastAsia"/>
              <w:noProof/>
              <w:lang w:eastAsia="en-AU"/>
            </w:rPr>
          </w:pPr>
          <w:hyperlink w:anchor="_Toc118906934" w:history="1">
            <w:r w:rsidR="005D409B" w:rsidRPr="00CF68B8">
              <w:rPr>
                <w:rStyle w:val="Hyperlink"/>
                <w:rFonts w:eastAsia="Batang" w:cstheme="minorHAnsi"/>
                <w:b/>
                <w:noProof/>
                <w:kern w:val="28"/>
                <w:lang w:val="en-US"/>
              </w:rPr>
              <w:t>5.5.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_Toc118906934 \h </w:instrText>
            </w:r>
            <w:r w:rsidR="005D409B">
              <w:rPr>
                <w:noProof/>
                <w:webHidden/>
              </w:rPr>
            </w:r>
            <w:r w:rsidR="005D409B">
              <w:rPr>
                <w:noProof/>
                <w:webHidden/>
              </w:rPr>
              <w:fldChar w:fldCharType="separate"/>
            </w:r>
            <w:r w:rsidR="005D409B">
              <w:rPr>
                <w:noProof/>
                <w:webHidden/>
              </w:rPr>
              <w:t>30</w:t>
            </w:r>
            <w:r w:rsidR="005D409B">
              <w:rPr>
                <w:noProof/>
                <w:webHidden/>
              </w:rPr>
              <w:fldChar w:fldCharType="end"/>
            </w:r>
          </w:hyperlink>
        </w:p>
        <w:p w14:paraId="5ECA5574" w14:textId="0346818C" w:rsidR="005D409B" w:rsidRDefault="00000000">
          <w:pPr>
            <w:pStyle w:val="TOC1"/>
            <w:tabs>
              <w:tab w:val="left" w:pos="880"/>
              <w:tab w:val="right" w:leader="dot" w:pos="8896"/>
            </w:tabs>
            <w:rPr>
              <w:rFonts w:eastAsiaTheme="minorEastAsia"/>
              <w:noProof/>
              <w:lang w:eastAsia="en-AU"/>
            </w:rPr>
          </w:pPr>
          <w:hyperlink w:anchor="_Toc118906935" w:history="1">
            <w:r w:rsidR="005D409B" w:rsidRPr="00CF68B8">
              <w:rPr>
                <w:rStyle w:val="Hyperlink"/>
                <w:rFonts w:eastAsia="Batang" w:cstheme="minorHAnsi"/>
                <w:b/>
                <w:noProof/>
                <w:kern w:val="28"/>
                <w:lang w:val="en-US"/>
              </w:rPr>
              <w:t>5.5.1.</w:t>
            </w:r>
            <w:r w:rsidR="005D409B">
              <w:rPr>
                <w:rFonts w:eastAsiaTheme="minorEastAsia"/>
                <w:noProof/>
                <w:lang w:eastAsia="en-AU"/>
              </w:rPr>
              <w:tab/>
            </w:r>
            <w:r w:rsidR="005D409B" w:rsidRPr="00CF68B8">
              <w:rPr>
                <w:rStyle w:val="Hyperlink"/>
                <w:rFonts w:eastAsia="Batang" w:cstheme="minorHAnsi"/>
                <w:b/>
                <w:noProof/>
                <w:kern w:val="28"/>
                <w:lang w:val="en-US"/>
              </w:rPr>
              <w:t>Violence, Abuse, Neglect, Exploitation Policy</w:t>
            </w:r>
            <w:r w:rsidR="005D409B">
              <w:rPr>
                <w:noProof/>
                <w:webHidden/>
              </w:rPr>
              <w:tab/>
            </w:r>
            <w:r w:rsidR="005D409B">
              <w:rPr>
                <w:noProof/>
                <w:webHidden/>
              </w:rPr>
              <w:fldChar w:fldCharType="begin"/>
            </w:r>
            <w:r w:rsidR="005D409B">
              <w:rPr>
                <w:noProof/>
                <w:webHidden/>
              </w:rPr>
              <w:instrText xml:space="preserve"> PAGEREF _Toc118906935 \h </w:instrText>
            </w:r>
            <w:r w:rsidR="005D409B">
              <w:rPr>
                <w:noProof/>
                <w:webHidden/>
              </w:rPr>
            </w:r>
            <w:r w:rsidR="005D409B">
              <w:rPr>
                <w:noProof/>
                <w:webHidden/>
              </w:rPr>
              <w:fldChar w:fldCharType="separate"/>
            </w:r>
            <w:r w:rsidR="005D409B">
              <w:rPr>
                <w:noProof/>
                <w:webHidden/>
              </w:rPr>
              <w:t>30</w:t>
            </w:r>
            <w:r w:rsidR="005D409B">
              <w:rPr>
                <w:noProof/>
                <w:webHidden/>
              </w:rPr>
              <w:fldChar w:fldCharType="end"/>
            </w:r>
          </w:hyperlink>
        </w:p>
        <w:p w14:paraId="133D3928" w14:textId="66349A58" w:rsidR="005D409B" w:rsidRDefault="00000000">
          <w:pPr>
            <w:pStyle w:val="TOC1"/>
            <w:tabs>
              <w:tab w:val="left" w:pos="880"/>
              <w:tab w:val="right" w:leader="dot" w:pos="8896"/>
            </w:tabs>
            <w:rPr>
              <w:rFonts w:eastAsiaTheme="minorEastAsia"/>
              <w:noProof/>
              <w:lang w:eastAsia="en-AU"/>
            </w:rPr>
          </w:pPr>
          <w:hyperlink w:anchor="_Toc118906936" w:history="1">
            <w:r w:rsidR="005D409B" w:rsidRPr="00CF68B8">
              <w:rPr>
                <w:rStyle w:val="Hyperlink"/>
                <w:rFonts w:eastAsia="Batang" w:cstheme="minorHAnsi"/>
                <w:b/>
                <w:noProof/>
                <w:kern w:val="28"/>
                <w:lang w:val="en-US"/>
              </w:rPr>
              <w:t>5.5.2.</w:t>
            </w:r>
            <w:r w:rsidR="005D409B">
              <w:rPr>
                <w:rFonts w:eastAsiaTheme="minorEastAsia"/>
                <w:noProof/>
                <w:lang w:eastAsia="en-AU"/>
              </w:rPr>
              <w:tab/>
            </w:r>
            <w:r w:rsidR="005D409B" w:rsidRPr="00CF68B8">
              <w:rPr>
                <w:rStyle w:val="Hyperlink"/>
                <w:rFonts w:eastAsia="Batang" w:cstheme="minorHAnsi"/>
                <w:b/>
                <w:noProof/>
                <w:kern w:val="28"/>
                <w:lang w:val="en-US"/>
              </w:rPr>
              <w:t>Violence, Abuse, Neglect, Exploitation Management</w:t>
            </w:r>
            <w:r w:rsidR="005D409B">
              <w:rPr>
                <w:noProof/>
                <w:webHidden/>
              </w:rPr>
              <w:tab/>
            </w:r>
            <w:r w:rsidR="005D409B">
              <w:rPr>
                <w:noProof/>
                <w:webHidden/>
              </w:rPr>
              <w:fldChar w:fldCharType="begin"/>
            </w:r>
            <w:r w:rsidR="005D409B">
              <w:rPr>
                <w:noProof/>
                <w:webHidden/>
              </w:rPr>
              <w:instrText xml:space="preserve"> PAGEREF _Toc118906936 \h </w:instrText>
            </w:r>
            <w:r w:rsidR="005D409B">
              <w:rPr>
                <w:noProof/>
                <w:webHidden/>
              </w:rPr>
            </w:r>
            <w:r w:rsidR="005D409B">
              <w:rPr>
                <w:noProof/>
                <w:webHidden/>
              </w:rPr>
              <w:fldChar w:fldCharType="separate"/>
            </w:r>
            <w:r w:rsidR="005D409B">
              <w:rPr>
                <w:noProof/>
                <w:webHidden/>
              </w:rPr>
              <w:t>31</w:t>
            </w:r>
            <w:r w:rsidR="005D409B">
              <w:rPr>
                <w:noProof/>
                <w:webHidden/>
              </w:rPr>
              <w:fldChar w:fldCharType="end"/>
            </w:r>
          </w:hyperlink>
        </w:p>
        <w:p w14:paraId="2EC66A3B" w14:textId="66AC2593" w:rsidR="005D409B" w:rsidRDefault="00000000">
          <w:pPr>
            <w:pStyle w:val="TOC1"/>
            <w:tabs>
              <w:tab w:val="left" w:pos="440"/>
              <w:tab w:val="right" w:leader="dot" w:pos="8896"/>
            </w:tabs>
            <w:rPr>
              <w:rFonts w:eastAsiaTheme="minorEastAsia"/>
              <w:noProof/>
              <w:lang w:eastAsia="en-AU"/>
            </w:rPr>
          </w:pPr>
          <w:hyperlink w:anchor="_Toc118906937" w:history="1">
            <w:r w:rsidR="005D409B" w:rsidRPr="00CF68B8">
              <w:rPr>
                <w:rStyle w:val="Hyperlink"/>
                <w:rFonts w:eastAsia="Batang" w:cstheme="minorHAnsi"/>
                <w:b/>
                <w:noProof/>
                <w:kern w:val="28"/>
                <w:lang w:val="en-US"/>
              </w:rPr>
              <w:t>6-</w:t>
            </w:r>
            <w:r w:rsidR="005D409B">
              <w:rPr>
                <w:rFonts w:eastAsiaTheme="minorEastAsia"/>
                <w:noProof/>
                <w:lang w:eastAsia="en-AU"/>
              </w:rPr>
              <w:tab/>
            </w:r>
            <w:r w:rsidR="005D409B" w:rsidRPr="00CF68B8">
              <w:rPr>
                <w:rStyle w:val="Hyperlink"/>
                <w:rFonts w:eastAsia="Batang" w:cstheme="minorHAnsi"/>
                <w:b/>
                <w:noProof/>
                <w:kern w:val="28"/>
                <w:lang w:val="en-US"/>
              </w:rPr>
              <w:t>Bullying, Harassment and Discrimination Policy &amp; Procedure</w:t>
            </w:r>
            <w:r w:rsidR="005D409B">
              <w:rPr>
                <w:noProof/>
                <w:webHidden/>
              </w:rPr>
              <w:tab/>
            </w:r>
            <w:r w:rsidR="005D409B">
              <w:rPr>
                <w:noProof/>
                <w:webHidden/>
              </w:rPr>
              <w:fldChar w:fldCharType="begin"/>
            </w:r>
            <w:r w:rsidR="005D409B">
              <w:rPr>
                <w:noProof/>
                <w:webHidden/>
              </w:rPr>
              <w:instrText xml:space="preserve"> PAGEREF _Toc118906937 \h </w:instrText>
            </w:r>
            <w:r w:rsidR="005D409B">
              <w:rPr>
                <w:noProof/>
                <w:webHidden/>
              </w:rPr>
            </w:r>
            <w:r w:rsidR="005D409B">
              <w:rPr>
                <w:noProof/>
                <w:webHidden/>
              </w:rPr>
              <w:fldChar w:fldCharType="separate"/>
            </w:r>
            <w:r w:rsidR="005D409B">
              <w:rPr>
                <w:noProof/>
                <w:webHidden/>
              </w:rPr>
              <w:t>31</w:t>
            </w:r>
            <w:r w:rsidR="005D409B">
              <w:rPr>
                <w:noProof/>
                <w:webHidden/>
              </w:rPr>
              <w:fldChar w:fldCharType="end"/>
            </w:r>
          </w:hyperlink>
        </w:p>
        <w:p w14:paraId="0CE623D7" w14:textId="14F7F95F" w:rsidR="005D409B" w:rsidRDefault="00000000">
          <w:pPr>
            <w:pStyle w:val="TOC1"/>
            <w:tabs>
              <w:tab w:val="left" w:pos="660"/>
              <w:tab w:val="right" w:leader="dot" w:pos="8896"/>
            </w:tabs>
            <w:rPr>
              <w:rFonts w:eastAsiaTheme="minorEastAsia"/>
              <w:noProof/>
              <w:lang w:eastAsia="en-AU"/>
            </w:rPr>
          </w:pPr>
          <w:hyperlink w:anchor="_Toc118906938" w:history="1">
            <w:r w:rsidR="005D409B" w:rsidRPr="00CF68B8">
              <w:rPr>
                <w:rStyle w:val="Hyperlink"/>
                <w:rFonts w:eastAsia="Batang" w:cstheme="minorHAnsi"/>
                <w:b/>
                <w:noProof/>
                <w:kern w:val="28"/>
                <w:lang w:val="en-US"/>
              </w:rPr>
              <w:t>6.1.</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_Toc118906938 \h </w:instrText>
            </w:r>
            <w:r w:rsidR="005D409B">
              <w:rPr>
                <w:noProof/>
                <w:webHidden/>
              </w:rPr>
            </w:r>
            <w:r w:rsidR="005D409B">
              <w:rPr>
                <w:noProof/>
                <w:webHidden/>
              </w:rPr>
              <w:fldChar w:fldCharType="separate"/>
            </w:r>
            <w:r w:rsidR="005D409B">
              <w:rPr>
                <w:noProof/>
                <w:webHidden/>
              </w:rPr>
              <w:t>31</w:t>
            </w:r>
            <w:r w:rsidR="005D409B">
              <w:rPr>
                <w:noProof/>
                <w:webHidden/>
              </w:rPr>
              <w:fldChar w:fldCharType="end"/>
            </w:r>
          </w:hyperlink>
        </w:p>
        <w:p w14:paraId="73F9B0BD" w14:textId="3A5BFFDF" w:rsidR="005D409B" w:rsidRDefault="00000000">
          <w:pPr>
            <w:pStyle w:val="TOC1"/>
            <w:tabs>
              <w:tab w:val="left" w:pos="660"/>
              <w:tab w:val="right" w:leader="dot" w:pos="8896"/>
            </w:tabs>
            <w:rPr>
              <w:rFonts w:eastAsiaTheme="minorEastAsia"/>
              <w:noProof/>
              <w:lang w:eastAsia="en-AU"/>
            </w:rPr>
          </w:pPr>
          <w:hyperlink w:anchor="_Toc118906939" w:history="1">
            <w:r w:rsidR="005D409B" w:rsidRPr="00CF68B8">
              <w:rPr>
                <w:rStyle w:val="Hyperlink"/>
                <w:rFonts w:eastAsia="Batang" w:cstheme="minorHAnsi"/>
                <w:b/>
                <w:noProof/>
                <w:kern w:val="28"/>
                <w:lang w:val="en-US"/>
              </w:rPr>
              <w:t>6.2.</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_Toc118906939 \h </w:instrText>
            </w:r>
            <w:r w:rsidR="005D409B">
              <w:rPr>
                <w:noProof/>
                <w:webHidden/>
              </w:rPr>
            </w:r>
            <w:r w:rsidR="005D409B">
              <w:rPr>
                <w:noProof/>
                <w:webHidden/>
              </w:rPr>
              <w:fldChar w:fldCharType="separate"/>
            </w:r>
            <w:r w:rsidR="005D409B">
              <w:rPr>
                <w:noProof/>
                <w:webHidden/>
              </w:rPr>
              <w:t>32</w:t>
            </w:r>
            <w:r w:rsidR="005D409B">
              <w:rPr>
                <w:noProof/>
                <w:webHidden/>
              </w:rPr>
              <w:fldChar w:fldCharType="end"/>
            </w:r>
          </w:hyperlink>
        </w:p>
        <w:p w14:paraId="4CFE475C" w14:textId="14AFB8CB" w:rsidR="005D409B" w:rsidRDefault="00000000">
          <w:pPr>
            <w:pStyle w:val="TOC1"/>
            <w:tabs>
              <w:tab w:val="left" w:pos="660"/>
              <w:tab w:val="right" w:leader="dot" w:pos="8896"/>
            </w:tabs>
            <w:rPr>
              <w:rFonts w:eastAsiaTheme="minorEastAsia"/>
              <w:noProof/>
              <w:lang w:eastAsia="en-AU"/>
            </w:rPr>
          </w:pPr>
          <w:hyperlink w:anchor="_Toc118906940" w:history="1">
            <w:r w:rsidR="005D409B" w:rsidRPr="00CF68B8">
              <w:rPr>
                <w:rStyle w:val="Hyperlink"/>
                <w:rFonts w:eastAsia="Batang" w:cstheme="minorHAnsi"/>
                <w:b/>
                <w:noProof/>
                <w:kern w:val="28"/>
                <w:lang w:val="en-US"/>
              </w:rPr>
              <w:t>6.3.</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_Toc118906940 \h </w:instrText>
            </w:r>
            <w:r w:rsidR="005D409B">
              <w:rPr>
                <w:noProof/>
                <w:webHidden/>
              </w:rPr>
            </w:r>
            <w:r w:rsidR="005D409B">
              <w:rPr>
                <w:noProof/>
                <w:webHidden/>
              </w:rPr>
              <w:fldChar w:fldCharType="separate"/>
            </w:r>
            <w:r w:rsidR="005D409B">
              <w:rPr>
                <w:noProof/>
                <w:webHidden/>
              </w:rPr>
              <w:t>32</w:t>
            </w:r>
            <w:r w:rsidR="005D409B">
              <w:rPr>
                <w:noProof/>
                <w:webHidden/>
              </w:rPr>
              <w:fldChar w:fldCharType="end"/>
            </w:r>
          </w:hyperlink>
        </w:p>
        <w:p w14:paraId="52046246" w14:textId="24BA3EC6" w:rsidR="005D409B" w:rsidRDefault="00000000">
          <w:pPr>
            <w:pStyle w:val="TOC1"/>
            <w:tabs>
              <w:tab w:val="left" w:pos="660"/>
              <w:tab w:val="right" w:leader="dot" w:pos="8896"/>
            </w:tabs>
            <w:rPr>
              <w:rFonts w:eastAsiaTheme="minorEastAsia"/>
              <w:noProof/>
              <w:lang w:eastAsia="en-AU"/>
            </w:rPr>
          </w:pPr>
          <w:hyperlink w:anchor="_Toc118906941" w:history="1">
            <w:r w:rsidR="005D409B" w:rsidRPr="00CF68B8">
              <w:rPr>
                <w:rStyle w:val="Hyperlink"/>
                <w:rFonts w:eastAsia="Batang" w:cstheme="minorHAnsi"/>
                <w:b/>
                <w:noProof/>
                <w:kern w:val="28"/>
                <w:lang w:val="en-US"/>
              </w:rPr>
              <w:t>6.4.</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_Toc118906941 \h </w:instrText>
            </w:r>
            <w:r w:rsidR="005D409B">
              <w:rPr>
                <w:noProof/>
                <w:webHidden/>
              </w:rPr>
            </w:r>
            <w:r w:rsidR="005D409B">
              <w:rPr>
                <w:noProof/>
                <w:webHidden/>
              </w:rPr>
              <w:fldChar w:fldCharType="separate"/>
            </w:r>
            <w:r w:rsidR="005D409B">
              <w:rPr>
                <w:noProof/>
                <w:webHidden/>
              </w:rPr>
              <w:t>32</w:t>
            </w:r>
            <w:r w:rsidR="005D409B">
              <w:rPr>
                <w:noProof/>
                <w:webHidden/>
              </w:rPr>
              <w:fldChar w:fldCharType="end"/>
            </w:r>
          </w:hyperlink>
        </w:p>
        <w:p w14:paraId="0D3AE6B5" w14:textId="2BF7DC33" w:rsidR="005D409B" w:rsidRDefault="00000000">
          <w:pPr>
            <w:pStyle w:val="TOC1"/>
            <w:tabs>
              <w:tab w:val="left" w:pos="880"/>
              <w:tab w:val="right" w:leader="dot" w:pos="8896"/>
            </w:tabs>
            <w:rPr>
              <w:rFonts w:eastAsiaTheme="minorEastAsia"/>
              <w:noProof/>
              <w:lang w:eastAsia="en-AU"/>
            </w:rPr>
          </w:pPr>
          <w:hyperlink w:anchor="_Toc118906942" w:history="1">
            <w:r w:rsidR="005D409B" w:rsidRPr="00CF68B8">
              <w:rPr>
                <w:rStyle w:val="Hyperlink"/>
                <w:rFonts w:eastAsia="Batang" w:cstheme="minorHAnsi"/>
                <w:b/>
                <w:noProof/>
                <w:kern w:val="28"/>
                <w:lang w:val="en-US"/>
              </w:rPr>
              <w:t>6.4.1.</w:t>
            </w:r>
            <w:r w:rsidR="005D409B">
              <w:rPr>
                <w:rFonts w:eastAsiaTheme="minorEastAsia"/>
                <w:noProof/>
                <w:lang w:eastAsia="en-AU"/>
              </w:rPr>
              <w:tab/>
            </w:r>
            <w:r w:rsidR="005D409B" w:rsidRPr="00CF68B8">
              <w:rPr>
                <w:rStyle w:val="Hyperlink"/>
                <w:rFonts w:eastAsia="Batang" w:cstheme="minorHAnsi"/>
                <w:b/>
                <w:noProof/>
                <w:kern w:val="28"/>
                <w:lang w:val="en-US"/>
              </w:rPr>
              <w:t>Bullying, Harassment and Discrimination Policy</w:t>
            </w:r>
            <w:r w:rsidR="005D409B">
              <w:rPr>
                <w:noProof/>
                <w:webHidden/>
              </w:rPr>
              <w:tab/>
            </w:r>
            <w:r w:rsidR="005D409B">
              <w:rPr>
                <w:noProof/>
                <w:webHidden/>
              </w:rPr>
              <w:fldChar w:fldCharType="begin"/>
            </w:r>
            <w:r w:rsidR="005D409B">
              <w:rPr>
                <w:noProof/>
                <w:webHidden/>
              </w:rPr>
              <w:instrText xml:space="preserve"> PAGEREF _Toc118906942 \h </w:instrText>
            </w:r>
            <w:r w:rsidR="005D409B">
              <w:rPr>
                <w:noProof/>
                <w:webHidden/>
              </w:rPr>
            </w:r>
            <w:r w:rsidR="005D409B">
              <w:rPr>
                <w:noProof/>
                <w:webHidden/>
              </w:rPr>
              <w:fldChar w:fldCharType="separate"/>
            </w:r>
            <w:r w:rsidR="005D409B">
              <w:rPr>
                <w:noProof/>
                <w:webHidden/>
              </w:rPr>
              <w:t>32</w:t>
            </w:r>
            <w:r w:rsidR="005D409B">
              <w:rPr>
                <w:noProof/>
                <w:webHidden/>
              </w:rPr>
              <w:fldChar w:fldCharType="end"/>
            </w:r>
          </w:hyperlink>
        </w:p>
        <w:p w14:paraId="27B167FA" w14:textId="34C40CE6" w:rsidR="005D409B" w:rsidRDefault="00000000">
          <w:pPr>
            <w:pStyle w:val="TOC1"/>
            <w:tabs>
              <w:tab w:val="left" w:pos="880"/>
              <w:tab w:val="right" w:leader="dot" w:pos="8896"/>
            </w:tabs>
            <w:rPr>
              <w:rFonts w:eastAsiaTheme="minorEastAsia"/>
              <w:noProof/>
              <w:lang w:eastAsia="en-AU"/>
            </w:rPr>
          </w:pPr>
          <w:hyperlink w:anchor="_Toc118906943" w:history="1">
            <w:r w:rsidR="005D409B" w:rsidRPr="00CF68B8">
              <w:rPr>
                <w:rStyle w:val="Hyperlink"/>
                <w:rFonts w:eastAsia="Batang" w:cstheme="minorHAnsi"/>
                <w:b/>
                <w:noProof/>
                <w:kern w:val="28"/>
                <w:lang w:val="en-US"/>
              </w:rPr>
              <w:t>6.4.2.</w:t>
            </w:r>
            <w:r w:rsidR="005D409B">
              <w:rPr>
                <w:rFonts w:eastAsiaTheme="minorEastAsia"/>
                <w:noProof/>
                <w:lang w:eastAsia="en-AU"/>
              </w:rPr>
              <w:tab/>
            </w:r>
            <w:r w:rsidR="005D409B" w:rsidRPr="00CF68B8">
              <w:rPr>
                <w:rStyle w:val="Hyperlink"/>
                <w:rFonts w:eastAsia="Batang" w:cstheme="minorHAnsi"/>
                <w:b/>
                <w:noProof/>
                <w:kern w:val="28"/>
                <w:lang w:val="en-US"/>
              </w:rPr>
              <w:t>Sexual Harassment</w:t>
            </w:r>
            <w:r w:rsidR="005D409B">
              <w:rPr>
                <w:noProof/>
                <w:webHidden/>
              </w:rPr>
              <w:tab/>
            </w:r>
            <w:r w:rsidR="005D409B">
              <w:rPr>
                <w:noProof/>
                <w:webHidden/>
              </w:rPr>
              <w:fldChar w:fldCharType="begin"/>
            </w:r>
            <w:r w:rsidR="005D409B">
              <w:rPr>
                <w:noProof/>
                <w:webHidden/>
              </w:rPr>
              <w:instrText xml:space="preserve"> PAGEREF _Toc118906943 \h </w:instrText>
            </w:r>
            <w:r w:rsidR="005D409B">
              <w:rPr>
                <w:noProof/>
                <w:webHidden/>
              </w:rPr>
            </w:r>
            <w:r w:rsidR="005D409B">
              <w:rPr>
                <w:noProof/>
                <w:webHidden/>
              </w:rPr>
              <w:fldChar w:fldCharType="separate"/>
            </w:r>
            <w:r w:rsidR="005D409B">
              <w:rPr>
                <w:noProof/>
                <w:webHidden/>
              </w:rPr>
              <w:t>33</w:t>
            </w:r>
            <w:r w:rsidR="005D409B">
              <w:rPr>
                <w:noProof/>
                <w:webHidden/>
              </w:rPr>
              <w:fldChar w:fldCharType="end"/>
            </w:r>
          </w:hyperlink>
        </w:p>
        <w:p w14:paraId="5BEE9A77" w14:textId="7FD13449" w:rsidR="005D409B" w:rsidRDefault="00000000">
          <w:pPr>
            <w:pStyle w:val="TOC1"/>
            <w:tabs>
              <w:tab w:val="left" w:pos="880"/>
              <w:tab w:val="right" w:leader="dot" w:pos="8896"/>
            </w:tabs>
            <w:rPr>
              <w:rFonts w:eastAsiaTheme="minorEastAsia"/>
              <w:noProof/>
              <w:lang w:eastAsia="en-AU"/>
            </w:rPr>
          </w:pPr>
          <w:hyperlink w:anchor="_Toc118906944" w:history="1">
            <w:r w:rsidR="005D409B" w:rsidRPr="00CF68B8">
              <w:rPr>
                <w:rStyle w:val="Hyperlink"/>
                <w:rFonts w:eastAsia="Batang" w:cstheme="minorHAnsi"/>
                <w:b/>
                <w:noProof/>
                <w:kern w:val="28"/>
                <w:lang w:val="en-US"/>
              </w:rPr>
              <w:t>6.4.3.</w:t>
            </w:r>
            <w:r w:rsidR="005D409B">
              <w:rPr>
                <w:rFonts w:eastAsiaTheme="minorEastAsia"/>
                <w:noProof/>
                <w:lang w:eastAsia="en-AU"/>
              </w:rPr>
              <w:tab/>
            </w:r>
            <w:r w:rsidR="005D409B" w:rsidRPr="00CF68B8">
              <w:rPr>
                <w:rStyle w:val="Hyperlink"/>
                <w:rFonts w:eastAsia="Batang" w:cstheme="minorHAnsi"/>
                <w:b/>
                <w:noProof/>
                <w:kern w:val="28"/>
                <w:lang w:val="en-US"/>
              </w:rPr>
              <w:t>Bullying</w:t>
            </w:r>
            <w:r w:rsidR="005D409B">
              <w:rPr>
                <w:noProof/>
                <w:webHidden/>
              </w:rPr>
              <w:tab/>
            </w:r>
            <w:r w:rsidR="005D409B">
              <w:rPr>
                <w:noProof/>
                <w:webHidden/>
              </w:rPr>
              <w:fldChar w:fldCharType="begin"/>
            </w:r>
            <w:r w:rsidR="005D409B">
              <w:rPr>
                <w:noProof/>
                <w:webHidden/>
              </w:rPr>
              <w:instrText xml:space="preserve"> PAGEREF _Toc118906944 \h </w:instrText>
            </w:r>
            <w:r w:rsidR="005D409B">
              <w:rPr>
                <w:noProof/>
                <w:webHidden/>
              </w:rPr>
            </w:r>
            <w:r w:rsidR="005D409B">
              <w:rPr>
                <w:noProof/>
                <w:webHidden/>
              </w:rPr>
              <w:fldChar w:fldCharType="separate"/>
            </w:r>
            <w:r w:rsidR="005D409B">
              <w:rPr>
                <w:noProof/>
                <w:webHidden/>
              </w:rPr>
              <w:t>33</w:t>
            </w:r>
            <w:r w:rsidR="005D409B">
              <w:rPr>
                <w:noProof/>
                <w:webHidden/>
              </w:rPr>
              <w:fldChar w:fldCharType="end"/>
            </w:r>
          </w:hyperlink>
        </w:p>
        <w:p w14:paraId="6BA8AD5B" w14:textId="2FDA1CB3" w:rsidR="005D409B" w:rsidRDefault="00000000">
          <w:pPr>
            <w:pStyle w:val="TOC1"/>
            <w:tabs>
              <w:tab w:val="left" w:pos="880"/>
              <w:tab w:val="right" w:leader="dot" w:pos="8896"/>
            </w:tabs>
            <w:rPr>
              <w:rFonts w:eastAsiaTheme="minorEastAsia"/>
              <w:noProof/>
              <w:lang w:eastAsia="en-AU"/>
            </w:rPr>
          </w:pPr>
          <w:hyperlink w:anchor="_Toc118906945" w:history="1">
            <w:r w:rsidR="005D409B" w:rsidRPr="00CF68B8">
              <w:rPr>
                <w:rStyle w:val="Hyperlink"/>
                <w:rFonts w:eastAsia="Batang" w:cstheme="minorHAnsi"/>
                <w:b/>
                <w:noProof/>
                <w:kern w:val="28"/>
                <w:lang w:val="en-US"/>
              </w:rPr>
              <w:t>6.4.4.</w:t>
            </w:r>
            <w:r w:rsidR="005D409B">
              <w:rPr>
                <w:rFonts w:eastAsiaTheme="minorEastAsia"/>
                <w:noProof/>
                <w:lang w:eastAsia="en-AU"/>
              </w:rPr>
              <w:tab/>
            </w:r>
            <w:r w:rsidR="005D409B" w:rsidRPr="00CF68B8">
              <w:rPr>
                <w:rStyle w:val="Hyperlink"/>
                <w:rFonts w:eastAsia="Batang" w:cstheme="minorHAnsi"/>
                <w:b/>
                <w:noProof/>
                <w:kern w:val="28"/>
                <w:lang w:val="en-US"/>
              </w:rPr>
              <w:t>Discrimination</w:t>
            </w:r>
            <w:r w:rsidR="005D409B">
              <w:rPr>
                <w:noProof/>
                <w:webHidden/>
              </w:rPr>
              <w:tab/>
            </w:r>
            <w:r w:rsidR="005D409B">
              <w:rPr>
                <w:noProof/>
                <w:webHidden/>
              </w:rPr>
              <w:fldChar w:fldCharType="begin"/>
            </w:r>
            <w:r w:rsidR="005D409B">
              <w:rPr>
                <w:noProof/>
                <w:webHidden/>
              </w:rPr>
              <w:instrText xml:space="preserve"> PAGEREF _Toc118906945 \h </w:instrText>
            </w:r>
            <w:r w:rsidR="005D409B">
              <w:rPr>
                <w:noProof/>
                <w:webHidden/>
              </w:rPr>
            </w:r>
            <w:r w:rsidR="005D409B">
              <w:rPr>
                <w:noProof/>
                <w:webHidden/>
              </w:rPr>
              <w:fldChar w:fldCharType="separate"/>
            </w:r>
            <w:r w:rsidR="005D409B">
              <w:rPr>
                <w:noProof/>
                <w:webHidden/>
              </w:rPr>
              <w:t>34</w:t>
            </w:r>
            <w:r w:rsidR="005D409B">
              <w:rPr>
                <w:noProof/>
                <w:webHidden/>
              </w:rPr>
              <w:fldChar w:fldCharType="end"/>
            </w:r>
          </w:hyperlink>
        </w:p>
        <w:p w14:paraId="410F6C00" w14:textId="7838F805" w:rsidR="005D409B" w:rsidRDefault="00000000">
          <w:pPr>
            <w:pStyle w:val="TOC1"/>
            <w:tabs>
              <w:tab w:val="left" w:pos="880"/>
              <w:tab w:val="right" w:leader="dot" w:pos="8896"/>
            </w:tabs>
            <w:rPr>
              <w:rFonts w:eastAsiaTheme="minorEastAsia"/>
              <w:noProof/>
              <w:lang w:eastAsia="en-AU"/>
            </w:rPr>
          </w:pPr>
          <w:hyperlink w:anchor="_Toc118906946" w:history="1">
            <w:r w:rsidR="005D409B" w:rsidRPr="00CF68B8">
              <w:rPr>
                <w:rStyle w:val="Hyperlink"/>
                <w:rFonts w:eastAsia="Batang" w:cstheme="minorHAnsi"/>
                <w:b/>
                <w:noProof/>
                <w:kern w:val="28"/>
                <w:lang w:val="en-US"/>
              </w:rPr>
              <w:t>6.4.5.</w:t>
            </w:r>
            <w:r w:rsidR="005D409B">
              <w:rPr>
                <w:rFonts w:eastAsiaTheme="minorEastAsia"/>
                <w:noProof/>
                <w:lang w:eastAsia="en-AU"/>
              </w:rPr>
              <w:tab/>
            </w:r>
            <w:r w:rsidR="005D409B" w:rsidRPr="00CF68B8">
              <w:rPr>
                <w:rStyle w:val="Hyperlink"/>
                <w:rFonts w:eastAsia="Batang" w:cstheme="minorHAnsi"/>
                <w:b/>
                <w:noProof/>
                <w:kern w:val="28"/>
                <w:lang w:val="en-US"/>
              </w:rPr>
              <w:t>Preventive Responsibilities</w:t>
            </w:r>
            <w:r w:rsidR="005D409B">
              <w:rPr>
                <w:noProof/>
                <w:webHidden/>
              </w:rPr>
              <w:tab/>
            </w:r>
            <w:r w:rsidR="005D409B">
              <w:rPr>
                <w:noProof/>
                <w:webHidden/>
              </w:rPr>
              <w:fldChar w:fldCharType="begin"/>
            </w:r>
            <w:r w:rsidR="005D409B">
              <w:rPr>
                <w:noProof/>
                <w:webHidden/>
              </w:rPr>
              <w:instrText xml:space="preserve"> PAGEREF _Toc118906946 \h </w:instrText>
            </w:r>
            <w:r w:rsidR="005D409B">
              <w:rPr>
                <w:noProof/>
                <w:webHidden/>
              </w:rPr>
            </w:r>
            <w:r w:rsidR="005D409B">
              <w:rPr>
                <w:noProof/>
                <w:webHidden/>
              </w:rPr>
              <w:fldChar w:fldCharType="separate"/>
            </w:r>
            <w:r w:rsidR="005D409B">
              <w:rPr>
                <w:noProof/>
                <w:webHidden/>
              </w:rPr>
              <w:t>35</w:t>
            </w:r>
            <w:r w:rsidR="005D409B">
              <w:rPr>
                <w:noProof/>
                <w:webHidden/>
              </w:rPr>
              <w:fldChar w:fldCharType="end"/>
            </w:r>
          </w:hyperlink>
        </w:p>
        <w:p w14:paraId="07AF243B" w14:textId="159DB6B4" w:rsidR="005D409B" w:rsidRDefault="00000000">
          <w:pPr>
            <w:pStyle w:val="TOC1"/>
            <w:tabs>
              <w:tab w:val="left" w:pos="880"/>
              <w:tab w:val="right" w:leader="dot" w:pos="8896"/>
            </w:tabs>
            <w:rPr>
              <w:rFonts w:eastAsiaTheme="minorEastAsia"/>
              <w:noProof/>
              <w:lang w:eastAsia="en-AU"/>
            </w:rPr>
          </w:pPr>
          <w:hyperlink w:anchor="_Toc118906947" w:history="1">
            <w:r w:rsidR="005D409B" w:rsidRPr="00CF68B8">
              <w:rPr>
                <w:rStyle w:val="Hyperlink"/>
                <w:rFonts w:eastAsia="Batang" w:cstheme="minorHAnsi"/>
                <w:b/>
                <w:noProof/>
                <w:kern w:val="28"/>
                <w:lang w:val="en-US"/>
              </w:rPr>
              <w:t>6.4.6.</w:t>
            </w:r>
            <w:r w:rsidR="005D409B">
              <w:rPr>
                <w:rFonts w:eastAsiaTheme="minorEastAsia"/>
                <w:noProof/>
                <w:lang w:eastAsia="en-AU"/>
              </w:rPr>
              <w:tab/>
            </w:r>
            <w:r w:rsidR="005D409B" w:rsidRPr="00CF68B8">
              <w:rPr>
                <w:rStyle w:val="Hyperlink"/>
                <w:rFonts w:eastAsia="Batang" w:cstheme="minorHAnsi"/>
                <w:b/>
                <w:noProof/>
                <w:kern w:val="28"/>
                <w:lang w:val="en-US"/>
              </w:rPr>
              <w:t>Staff and Workers Right</w:t>
            </w:r>
            <w:r w:rsidR="005D409B">
              <w:rPr>
                <w:noProof/>
                <w:webHidden/>
              </w:rPr>
              <w:tab/>
            </w:r>
            <w:r w:rsidR="005D409B">
              <w:rPr>
                <w:noProof/>
                <w:webHidden/>
              </w:rPr>
              <w:fldChar w:fldCharType="begin"/>
            </w:r>
            <w:r w:rsidR="005D409B">
              <w:rPr>
                <w:noProof/>
                <w:webHidden/>
              </w:rPr>
              <w:instrText xml:space="preserve"> PAGEREF _Toc118906947 \h </w:instrText>
            </w:r>
            <w:r w:rsidR="005D409B">
              <w:rPr>
                <w:noProof/>
                <w:webHidden/>
              </w:rPr>
            </w:r>
            <w:r w:rsidR="005D409B">
              <w:rPr>
                <w:noProof/>
                <w:webHidden/>
              </w:rPr>
              <w:fldChar w:fldCharType="separate"/>
            </w:r>
            <w:r w:rsidR="005D409B">
              <w:rPr>
                <w:noProof/>
                <w:webHidden/>
              </w:rPr>
              <w:t>35</w:t>
            </w:r>
            <w:r w:rsidR="005D409B">
              <w:rPr>
                <w:noProof/>
                <w:webHidden/>
              </w:rPr>
              <w:fldChar w:fldCharType="end"/>
            </w:r>
          </w:hyperlink>
        </w:p>
        <w:p w14:paraId="650D91F2" w14:textId="7986A3D0" w:rsidR="005D409B" w:rsidRDefault="00000000">
          <w:pPr>
            <w:pStyle w:val="TOC1"/>
            <w:tabs>
              <w:tab w:val="left" w:pos="440"/>
              <w:tab w:val="right" w:leader="dot" w:pos="8896"/>
            </w:tabs>
            <w:rPr>
              <w:rFonts w:eastAsiaTheme="minorEastAsia"/>
              <w:noProof/>
              <w:lang w:eastAsia="en-AU"/>
            </w:rPr>
          </w:pPr>
          <w:hyperlink w:anchor="_Toc118906948" w:history="1">
            <w:r w:rsidR="005D409B" w:rsidRPr="00CF68B8">
              <w:rPr>
                <w:rStyle w:val="Hyperlink"/>
                <w:rFonts w:eastAsia="Batang" w:cstheme="minorHAnsi"/>
                <w:b/>
                <w:noProof/>
                <w:kern w:val="28"/>
                <w:lang w:val="en-US"/>
              </w:rPr>
              <w:t>7-</w:t>
            </w:r>
            <w:r w:rsidR="005D409B">
              <w:rPr>
                <w:rFonts w:eastAsiaTheme="minorEastAsia"/>
                <w:noProof/>
                <w:lang w:eastAsia="en-AU"/>
              </w:rPr>
              <w:tab/>
            </w:r>
            <w:r w:rsidR="005D409B" w:rsidRPr="00CF68B8">
              <w:rPr>
                <w:rStyle w:val="Hyperlink"/>
                <w:rFonts w:eastAsia="Batang" w:cstheme="minorHAnsi"/>
                <w:b/>
                <w:noProof/>
                <w:kern w:val="28"/>
                <w:lang w:val="en-US"/>
              </w:rPr>
              <w:t>Governance and Operations Policy &amp; Procedure</w:t>
            </w:r>
            <w:r w:rsidR="005D409B">
              <w:rPr>
                <w:noProof/>
                <w:webHidden/>
              </w:rPr>
              <w:tab/>
            </w:r>
            <w:r w:rsidR="005D409B">
              <w:rPr>
                <w:noProof/>
                <w:webHidden/>
              </w:rPr>
              <w:fldChar w:fldCharType="begin"/>
            </w:r>
            <w:r w:rsidR="005D409B">
              <w:rPr>
                <w:noProof/>
                <w:webHidden/>
              </w:rPr>
              <w:instrText xml:space="preserve"> PAGEREF _Toc118906948 \h </w:instrText>
            </w:r>
            <w:r w:rsidR="005D409B">
              <w:rPr>
                <w:noProof/>
                <w:webHidden/>
              </w:rPr>
            </w:r>
            <w:r w:rsidR="005D409B">
              <w:rPr>
                <w:noProof/>
                <w:webHidden/>
              </w:rPr>
              <w:fldChar w:fldCharType="separate"/>
            </w:r>
            <w:r w:rsidR="005D409B">
              <w:rPr>
                <w:noProof/>
                <w:webHidden/>
              </w:rPr>
              <w:t>36</w:t>
            </w:r>
            <w:r w:rsidR="005D409B">
              <w:rPr>
                <w:noProof/>
                <w:webHidden/>
              </w:rPr>
              <w:fldChar w:fldCharType="end"/>
            </w:r>
          </w:hyperlink>
        </w:p>
        <w:p w14:paraId="54A4D8B0" w14:textId="1F02E2D9" w:rsidR="005D409B" w:rsidRDefault="00000000">
          <w:pPr>
            <w:pStyle w:val="TOC1"/>
            <w:tabs>
              <w:tab w:val="left" w:pos="660"/>
              <w:tab w:val="right" w:leader="dot" w:pos="8896"/>
            </w:tabs>
            <w:rPr>
              <w:rFonts w:eastAsiaTheme="minorEastAsia"/>
              <w:noProof/>
              <w:lang w:eastAsia="en-AU"/>
            </w:rPr>
          </w:pPr>
          <w:hyperlink w:anchor="_Toc118906949" w:history="1">
            <w:r w:rsidR="005D409B" w:rsidRPr="00CF68B8">
              <w:rPr>
                <w:rStyle w:val="Hyperlink"/>
                <w:rFonts w:eastAsia="Batang" w:cstheme="minorHAnsi"/>
                <w:b/>
                <w:noProof/>
                <w:kern w:val="28"/>
                <w:lang w:val="en-US"/>
              </w:rPr>
              <w:t>7.1.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_Toc118906949 \h </w:instrText>
            </w:r>
            <w:r w:rsidR="005D409B">
              <w:rPr>
                <w:noProof/>
                <w:webHidden/>
              </w:rPr>
            </w:r>
            <w:r w:rsidR="005D409B">
              <w:rPr>
                <w:noProof/>
                <w:webHidden/>
              </w:rPr>
              <w:fldChar w:fldCharType="separate"/>
            </w:r>
            <w:r w:rsidR="005D409B">
              <w:rPr>
                <w:noProof/>
                <w:webHidden/>
              </w:rPr>
              <w:t>36</w:t>
            </w:r>
            <w:r w:rsidR="005D409B">
              <w:rPr>
                <w:noProof/>
                <w:webHidden/>
              </w:rPr>
              <w:fldChar w:fldCharType="end"/>
            </w:r>
          </w:hyperlink>
        </w:p>
        <w:p w14:paraId="5319C7BB" w14:textId="1A49A50B" w:rsidR="005D409B" w:rsidRDefault="00000000">
          <w:pPr>
            <w:pStyle w:val="TOC1"/>
            <w:tabs>
              <w:tab w:val="left" w:pos="660"/>
              <w:tab w:val="right" w:leader="dot" w:pos="8896"/>
            </w:tabs>
            <w:rPr>
              <w:rFonts w:eastAsiaTheme="minorEastAsia"/>
              <w:noProof/>
              <w:lang w:eastAsia="en-AU"/>
            </w:rPr>
          </w:pPr>
          <w:hyperlink w:anchor="_Toc118906950" w:history="1">
            <w:r w:rsidR="005D409B" w:rsidRPr="00CF68B8">
              <w:rPr>
                <w:rStyle w:val="Hyperlink"/>
                <w:rFonts w:eastAsia="Batang" w:cstheme="minorHAnsi"/>
                <w:b/>
                <w:noProof/>
                <w:kern w:val="28"/>
                <w:lang w:val="en-US"/>
              </w:rPr>
              <w:t>7.2.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_Toc118906950 \h </w:instrText>
            </w:r>
            <w:r w:rsidR="005D409B">
              <w:rPr>
                <w:noProof/>
                <w:webHidden/>
              </w:rPr>
            </w:r>
            <w:r w:rsidR="005D409B">
              <w:rPr>
                <w:noProof/>
                <w:webHidden/>
              </w:rPr>
              <w:fldChar w:fldCharType="separate"/>
            </w:r>
            <w:r w:rsidR="005D409B">
              <w:rPr>
                <w:noProof/>
                <w:webHidden/>
              </w:rPr>
              <w:t>36</w:t>
            </w:r>
            <w:r w:rsidR="005D409B">
              <w:rPr>
                <w:noProof/>
                <w:webHidden/>
              </w:rPr>
              <w:fldChar w:fldCharType="end"/>
            </w:r>
          </w:hyperlink>
        </w:p>
        <w:p w14:paraId="1F102B13" w14:textId="35C39F78" w:rsidR="005D409B" w:rsidRDefault="00000000">
          <w:pPr>
            <w:pStyle w:val="TOC1"/>
            <w:tabs>
              <w:tab w:val="left" w:pos="660"/>
              <w:tab w:val="right" w:leader="dot" w:pos="8896"/>
            </w:tabs>
            <w:rPr>
              <w:rFonts w:eastAsiaTheme="minorEastAsia"/>
              <w:noProof/>
              <w:lang w:eastAsia="en-AU"/>
            </w:rPr>
          </w:pPr>
          <w:hyperlink w:anchor="_Toc118906951" w:history="1">
            <w:r w:rsidR="005D409B" w:rsidRPr="00CF68B8">
              <w:rPr>
                <w:rStyle w:val="Hyperlink"/>
                <w:rFonts w:eastAsia="Batang" w:cstheme="minorHAnsi"/>
                <w:b/>
                <w:noProof/>
                <w:kern w:val="28"/>
                <w:lang w:val="en-US"/>
              </w:rPr>
              <w:t>7.3.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_Toc118906951 \h </w:instrText>
            </w:r>
            <w:r w:rsidR="005D409B">
              <w:rPr>
                <w:noProof/>
                <w:webHidden/>
              </w:rPr>
            </w:r>
            <w:r w:rsidR="005D409B">
              <w:rPr>
                <w:noProof/>
                <w:webHidden/>
              </w:rPr>
              <w:fldChar w:fldCharType="separate"/>
            </w:r>
            <w:r w:rsidR="005D409B">
              <w:rPr>
                <w:noProof/>
                <w:webHidden/>
              </w:rPr>
              <w:t>36</w:t>
            </w:r>
            <w:r w:rsidR="005D409B">
              <w:rPr>
                <w:noProof/>
                <w:webHidden/>
              </w:rPr>
              <w:fldChar w:fldCharType="end"/>
            </w:r>
          </w:hyperlink>
        </w:p>
        <w:p w14:paraId="4A513F15" w14:textId="304D10DC" w:rsidR="005D409B" w:rsidRDefault="00000000">
          <w:pPr>
            <w:pStyle w:val="TOC1"/>
            <w:tabs>
              <w:tab w:val="left" w:pos="660"/>
              <w:tab w:val="right" w:leader="dot" w:pos="8896"/>
            </w:tabs>
            <w:rPr>
              <w:rFonts w:eastAsiaTheme="minorEastAsia"/>
              <w:noProof/>
              <w:lang w:eastAsia="en-AU"/>
            </w:rPr>
          </w:pPr>
          <w:hyperlink w:anchor="_Toc118906952" w:history="1">
            <w:r w:rsidR="005D409B" w:rsidRPr="00CF68B8">
              <w:rPr>
                <w:rStyle w:val="Hyperlink"/>
                <w:rFonts w:eastAsia="Batang" w:cstheme="minorHAnsi"/>
                <w:b/>
                <w:noProof/>
                <w:kern w:val="28"/>
                <w:lang w:val="en-US"/>
              </w:rPr>
              <w:t>7.4.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_Toc118906952 \h </w:instrText>
            </w:r>
            <w:r w:rsidR="005D409B">
              <w:rPr>
                <w:noProof/>
                <w:webHidden/>
              </w:rPr>
            </w:r>
            <w:r w:rsidR="005D409B">
              <w:rPr>
                <w:noProof/>
                <w:webHidden/>
              </w:rPr>
              <w:fldChar w:fldCharType="separate"/>
            </w:r>
            <w:r w:rsidR="005D409B">
              <w:rPr>
                <w:noProof/>
                <w:webHidden/>
              </w:rPr>
              <w:t>36</w:t>
            </w:r>
            <w:r w:rsidR="005D409B">
              <w:rPr>
                <w:noProof/>
                <w:webHidden/>
              </w:rPr>
              <w:fldChar w:fldCharType="end"/>
            </w:r>
          </w:hyperlink>
        </w:p>
        <w:p w14:paraId="29EDF7E6" w14:textId="502B2A23" w:rsidR="005D409B" w:rsidRDefault="00000000">
          <w:pPr>
            <w:pStyle w:val="TOC1"/>
            <w:tabs>
              <w:tab w:val="left" w:pos="660"/>
              <w:tab w:val="right" w:leader="dot" w:pos="8896"/>
            </w:tabs>
            <w:rPr>
              <w:rFonts w:eastAsiaTheme="minorEastAsia"/>
              <w:noProof/>
              <w:lang w:eastAsia="en-AU"/>
            </w:rPr>
          </w:pPr>
          <w:hyperlink w:anchor="_Toc118906953" w:history="1">
            <w:r w:rsidR="005D409B" w:rsidRPr="00CF68B8">
              <w:rPr>
                <w:rStyle w:val="Hyperlink"/>
                <w:rFonts w:eastAsia="Batang" w:cstheme="minorHAnsi"/>
                <w:b/>
                <w:noProof/>
                <w:kern w:val="28"/>
                <w:lang w:val="en-US"/>
              </w:rPr>
              <w:t>7.5.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_Toc118906953 \h </w:instrText>
            </w:r>
            <w:r w:rsidR="005D409B">
              <w:rPr>
                <w:noProof/>
                <w:webHidden/>
              </w:rPr>
            </w:r>
            <w:r w:rsidR="005D409B">
              <w:rPr>
                <w:noProof/>
                <w:webHidden/>
              </w:rPr>
              <w:fldChar w:fldCharType="separate"/>
            </w:r>
            <w:r w:rsidR="005D409B">
              <w:rPr>
                <w:noProof/>
                <w:webHidden/>
              </w:rPr>
              <w:t>37</w:t>
            </w:r>
            <w:r w:rsidR="005D409B">
              <w:rPr>
                <w:noProof/>
                <w:webHidden/>
              </w:rPr>
              <w:fldChar w:fldCharType="end"/>
            </w:r>
          </w:hyperlink>
        </w:p>
        <w:p w14:paraId="294C0248" w14:textId="3379B42F" w:rsidR="005D409B" w:rsidRDefault="00000000">
          <w:pPr>
            <w:pStyle w:val="TOC1"/>
            <w:tabs>
              <w:tab w:val="left" w:pos="880"/>
              <w:tab w:val="right" w:leader="dot" w:pos="8896"/>
            </w:tabs>
            <w:rPr>
              <w:rFonts w:eastAsiaTheme="minorEastAsia"/>
              <w:noProof/>
              <w:lang w:eastAsia="en-AU"/>
            </w:rPr>
          </w:pPr>
          <w:hyperlink w:anchor="_Toc118906954" w:history="1">
            <w:r w:rsidR="005D409B" w:rsidRPr="00CF68B8">
              <w:rPr>
                <w:rStyle w:val="Hyperlink"/>
                <w:rFonts w:eastAsia="Batang" w:cstheme="minorHAnsi"/>
                <w:b/>
                <w:noProof/>
                <w:kern w:val="28"/>
                <w:lang w:val="en-US"/>
              </w:rPr>
              <w:t>7.5.1.</w:t>
            </w:r>
            <w:r w:rsidR="005D409B">
              <w:rPr>
                <w:rFonts w:eastAsiaTheme="minorEastAsia"/>
                <w:noProof/>
                <w:lang w:eastAsia="en-AU"/>
              </w:rPr>
              <w:tab/>
            </w:r>
            <w:r w:rsidR="005D409B" w:rsidRPr="00CF68B8">
              <w:rPr>
                <w:rStyle w:val="Hyperlink"/>
                <w:rFonts w:eastAsia="Batang" w:cstheme="minorHAnsi"/>
                <w:b/>
                <w:noProof/>
                <w:kern w:val="28"/>
                <w:lang w:val="en-US"/>
              </w:rPr>
              <w:t>General Information</w:t>
            </w:r>
            <w:r w:rsidR="005D409B">
              <w:rPr>
                <w:noProof/>
                <w:webHidden/>
              </w:rPr>
              <w:tab/>
            </w:r>
            <w:r w:rsidR="005D409B">
              <w:rPr>
                <w:noProof/>
                <w:webHidden/>
              </w:rPr>
              <w:fldChar w:fldCharType="begin"/>
            </w:r>
            <w:r w:rsidR="005D409B">
              <w:rPr>
                <w:noProof/>
                <w:webHidden/>
              </w:rPr>
              <w:instrText xml:space="preserve"> PAGEREF _Toc118906954 \h </w:instrText>
            </w:r>
            <w:r w:rsidR="005D409B">
              <w:rPr>
                <w:noProof/>
                <w:webHidden/>
              </w:rPr>
            </w:r>
            <w:r w:rsidR="005D409B">
              <w:rPr>
                <w:noProof/>
                <w:webHidden/>
              </w:rPr>
              <w:fldChar w:fldCharType="separate"/>
            </w:r>
            <w:r w:rsidR="005D409B">
              <w:rPr>
                <w:noProof/>
                <w:webHidden/>
              </w:rPr>
              <w:t>37</w:t>
            </w:r>
            <w:r w:rsidR="005D409B">
              <w:rPr>
                <w:noProof/>
                <w:webHidden/>
              </w:rPr>
              <w:fldChar w:fldCharType="end"/>
            </w:r>
          </w:hyperlink>
        </w:p>
        <w:p w14:paraId="640041D2" w14:textId="091EC09F" w:rsidR="005D409B" w:rsidRDefault="00000000">
          <w:pPr>
            <w:pStyle w:val="TOC1"/>
            <w:tabs>
              <w:tab w:val="left" w:pos="880"/>
              <w:tab w:val="right" w:leader="dot" w:pos="8896"/>
            </w:tabs>
            <w:rPr>
              <w:rFonts w:eastAsiaTheme="minorEastAsia"/>
              <w:noProof/>
              <w:lang w:eastAsia="en-AU"/>
            </w:rPr>
          </w:pPr>
          <w:hyperlink w:anchor="_Toc118906955" w:history="1">
            <w:r w:rsidR="005D409B" w:rsidRPr="00CF68B8">
              <w:rPr>
                <w:rStyle w:val="Hyperlink"/>
                <w:rFonts w:eastAsia="Batang" w:cstheme="minorHAnsi"/>
                <w:b/>
                <w:noProof/>
                <w:kern w:val="28"/>
                <w:lang w:val="en-US"/>
              </w:rPr>
              <w:t>7.5.2.</w:t>
            </w:r>
            <w:r w:rsidR="005D409B">
              <w:rPr>
                <w:rFonts w:eastAsiaTheme="minorEastAsia"/>
                <w:noProof/>
                <w:lang w:eastAsia="en-AU"/>
              </w:rPr>
              <w:tab/>
            </w:r>
            <w:r w:rsidR="005D409B" w:rsidRPr="00CF68B8">
              <w:rPr>
                <w:rStyle w:val="Hyperlink"/>
                <w:rFonts w:eastAsia="Batang" w:cstheme="minorHAnsi"/>
                <w:b/>
                <w:noProof/>
                <w:kern w:val="28"/>
                <w:lang w:val="en-US"/>
              </w:rPr>
              <w:t>Management Responsibilities</w:t>
            </w:r>
            <w:r w:rsidR="005D409B">
              <w:rPr>
                <w:noProof/>
                <w:webHidden/>
              </w:rPr>
              <w:tab/>
            </w:r>
            <w:r w:rsidR="005D409B">
              <w:rPr>
                <w:noProof/>
                <w:webHidden/>
              </w:rPr>
              <w:fldChar w:fldCharType="begin"/>
            </w:r>
            <w:r w:rsidR="005D409B">
              <w:rPr>
                <w:noProof/>
                <w:webHidden/>
              </w:rPr>
              <w:instrText xml:space="preserve"> PAGEREF _Toc118906955 \h </w:instrText>
            </w:r>
            <w:r w:rsidR="005D409B">
              <w:rPr>
                <w:noProof/>
                <w:webHidden/>
              </w:rPr>
            </w:r>
            <w:r w:rsidR="005D409B">
              <w:rPr>
                <w:noProof/>
                <w:webHidden/>
              </w:rPr>
              <w:fldChar w:fldCharType="separate"/>
            </w:r>
            <w:r w:rsidR="005D409B">
              <w:rPr>
                <w:noProof/>
                <w:webHidden/>
              </w:rPr>
              <w:t>37</w:t>
            </w:r>
            <w:r w:rsidR="005D409B">
              <w:rPr>
                <w:noProof/>
                <w:webHidden/>
              </w:rPr>
              <w:fldChar w:fldCharType="end"/>
            </w:r>
          </w:hyperlink>
        </w:p>
        <w:p w14:paraId="78EA01EF" w14:textId="7AC735BC" w:rsidR="005D409B" w:rsidRDefault="00000000">
          <w:pPr>
            <w:pStyle w:val="TOC1"/>
            <w:tabs>
              <w:tab w:val="left" w:pos="880"/>
              <w:tab w:val="right" w:leader="dot" w:pos="8896"/>
            </w:tabs>
            <w:rPr>
              <w:rFonts w:eastAsiaTheme="minorEastAsia"/>
              <w:noProof/>
              <w:lang w:eastAsia="en-AU"/>
            </w:rPr>
          </w:pPr>
          <w:hyperlink w:anchor="_Toc118906956" w:history="1">
            <w:r w:rsidR="005D409B" w:rsidRPr="00CF68B8">
              <w:rPr>
                <w:rStyle w:val="Hyperlink"/>
                <w:rFonts w:eastAsia="Batang" w:cstheme="minorHAnsi"/>
                <w:b/>
                <w:noProof/>
                <w:kern w:val="28"/>
                <w:lang w:val="en-US"/>
              </w:rPr>
              <w:t>7.5.3.</w:t>
            </w:r>
            <w:r w:rsidR="005D409B">
              <w:rPr>
                <w:rFonts w:eastAsiaTheme="minorEastAsia"/>
                <w:noProof/>
                <w:lang w:eastAsia="en-AU"/>
              </w:rPr>
              <w:tab/>
            </w:r>
            <w:r w:rsidR="005D409B" w:rsidRPr="00CF68B8">
              <w:rPr>
                <w:rStyle w:val="Hyperlink"/>
                <w:rFonts w:eastAsia="Batang" w:cstheme="minorHAnsi"/>
                <w:b/>
                <w:noProof/>
                <w:kern w:val="28"/>
                <w:lang w:val="en-US"/>
              </w:rPr>
              <w:t>SWOT Analysis</w:t>
            </w:r>
            <w:r w:rsidR="005D409B">
              <w:rPr>
                <w:noProof/>
                <w:webHidden/>
              </w:rPr>
              <w:tab/>
            </w:r>
            <w:r w:rsidR="005D409B">
              <w:rPr>
                <w:noProof/>
                <w:webHidden/>
              </w:rPr>
              <w:fldChar w:fldCharType="begin"/>
            </w:r>
            <w:r w:rsidR="005D409B">
              <w:rPr>
                <w:noProof/>
                <w:webHidden/>
              </w:rPr>
              <w:instrText xml:space="preserve"> PAGEREF _Toc118906956 \h </w:instrText>
            </w:r>
            <w:r w:rsidR="005D409B">
              <w:rPr>
                <w:noProof/>
                <w:webHidden/>
              </w:rPr>
            </w:r>
            <w:r w:rsidR="005D409B">
              <w:rPr>
                <w:noProof/>
                <w:webHidden/>
              </w:rPr>
              <w:fldChar w:fldCharType="separate"/>
            </w:r>
            <w:r w:rsidR="005D409B">
              <w:rPr>
                <w:noProof/>
                <w:webHidden/>
              </w:rPr>
              <w:t>38</w:t>
            </w:r>
            <w:r w:rsidR="005D409B">
              <w:rPr>
                <w:noProof/>
                <w:webHidden/>
              </w:rPr>
              <w:fldChar w:fldCharType="end"/>
            </w:r>
          </w:hyperlink>
        </w:p>
        <w:p w14:paraId="44591633" w14:textId="58B21537" w:rsidR="005D409B" w:rsidRDefault="00000000">
          <w:pPr>
            <w:pStyle w:val="TOC1"/>
            <w:tabs>
              <w:tab w:val="left" w:pos="880"/>
              <w:tab w:val="right" w:leader="dot" w:pos="8896"/>
            </w:tabs>
            <w:rPr>
              <w:rFonts w:eastAsiaTheme="minorEastAsia"/>
              <w:noProof/>
              <w:lang w:eastAsia="en-AU"/>
            </w:rPr>
          </w:pPr>
          <w:hyperlink w:anchor="_Toc118906957" w:history="1">
            <w:r w:rsidR="005D409B" w:rsidRPr="00CF68B8">
              <w:rPr>
                <w:rStyle w:val="Hyperlink"/>
                <w:rFonts w:eastAsia="Batang" w:cstheme="minorHAnsi"/>
                <w:b/>
                <w:noProof/>
                <w:kern w:val="28"/>
                <w:lang w:val="en-US"/>
              </w:rPr>
              <w:t>7.5.4.</w:t>
            </w:r>
            <w:r w:rsidR="005D409B">
              <w:rPr>
                <w:rFonts w:eastAsiaTheme="minorEastAsia"/>
                <w:noProof/>
                <w:lang w:eastAsia="en-AU"/>
              </w:rPr>
              <w:tab/>
            </w:r>
            <w:r w:rsidR="005D409B" w:rsidRPr="00CF68B8">
              <w:rPr>
                <w:rStyle w:val="Hyperlink"/>
                <w:rFonts w:eastAsia="Batang" w:cstheme="minorHAnsi"/>
                <w:b/>
                <w:noProof/>
                <w:kern w:val="28"/>
                <w:lang w:val="en-US"/>
              </w:rPr>
              <w:t>External Environment Analysis</w:t>
            </w:r>
            <w:r w:rsidR="005D409B">
              <w:rPr>
                <w:noProof/>
                <w:webHidden/>
              </w:rPr>
              <w:tab/>
            </w:r>
            <w:r w:rsidR="005D409B">
              <w:rPr>
                <w:noProof/>
                <w:webHidden/>
              </w:rPr>
              <w:fldChar w:fldCharType="begin"/>
            </w:r>
            <w:r w:rsidR="005D409B">
              <w:rPr>
                <w:noProof/>
                <w:webHidden/>
              </w:rPr>
              <w:instrText xml:space="preserve"> PAGEREF _Toc118906957 \h </w:instrText>
            </w:r>
            <w:r w:rsidR="005D409B">
              <w:rPr>
                <w:noProof/>
                <w:webHidden/>
              </w:rPr>
            </w:r>
            <w:r w:rsidR="005D409B">
              <w:rPr>
                <w:noProof/>
                <w:webHidden/>
              </w:rPr>
              <w:fldChar w:fldCharType="separate"/>
            </w:r>
            <w:r w:rsidR="005D409B">
              <w:rPr>
                <w:noProof/>
                <w:webHidden/>
              </w:rPr>
              <w:t>38</w:t>
            </w:r>
            <w:r w:rsidR="005D409B">
              <w:rPr>
                <w:noProof/>
                <w:webHidden/>
              </w:rPr>
              <w:fldChar w:fldCharType="end"/>
            </w:r>
          </w:hyperlink>
        </w:p>
        <w:p w14:paraId="28B57D6B" w14:textId="4BF2F4E3" w:rsidR="005D409B" w:rsidRDefault="00000000">
          <w:pPr>
            <w:pStyle w:val="TOC1"/>
            <w:tabs>
              <w:tab w:val="left" w:pos="880"/>
              <w:tab w:val="right" w:leader="dot" w:pos="8896"/>
            </w:tabs>
            <w:rPr>
              <w:rFonts w:eastAsiaTheme="minorEastAsia"/>
              <w:noProof/>
              <w:lang w:eastAsia="en-AU"/>
            </w:rPr>
          </w:pPr>
          <w:hyperlink w:anchor="_Toc118906958" w:history="1">
            <w:r w:rsidR="005D409B" w:rsidRPr="00CF68B8">
              <w:rPr>
                <w:rStyle w:val="Hyperlink"/>
                <w:rFonts w:eastAsia="Batang" w:cstheme="minorHAnsi"/>
                <w:b/>
                <w:noProof/>
                <w:kern w:val="28"/>
                <w:lang w:val="en-US"/>
              </w:rPr>
              <w:t>7.5.5.</w:t>
            </w:r>
            <w:r w:rsidR="005D409B">
              <w:rPr>
                <w:rFonts w:eastAsiaTheme="minorEastAsia"/>
                <w:noProof/>
                <w:lang w:eastAsia="en-AU"/>
              </w:rPr>
              <w:tab/>
            </w:r>
            <w:r w:rsidR="005D409B" w:rsidRPr="00CF68B8">
              <w:rPr>
                <w:rStyle w:val="Hyperlink"/>
                <w:rFonts w:eastAsia="Batang" w:cstheme="minorHAnsi"/>
                <w:b/>
                <w:noProof/>
                <w:kern w:val="28"/>
                <w:lang w:val="en-US"/>
              </w:rPr>
              <w:t>Internal Environment Analysis</w:t>
            </w:r>
            <w:r w:rsidR="005D409B">
              <w:rPr>
                <w:noProof/>
                <w:webHidden/>
              </w:rPr>
              <w:tab/>
            </w:r>
            <w:r w:rsidR="005D409B">
              <w:rPr>
                <w:noProof/>
                <w:webHidden/>
              </w:rPr>
              <w:fldChar w:fldCharType="begin"/>
            </w:r>
            <w:r w:rsidR="005D409B">
              <w:rPr>
                <w:noProof/>
                <w:webHidden/>
              </w:rPr>
              <w:instrText xml:space="preserve"> PAGEREF _Toc118906958 \h </w:instrText>
            </w:r>
            <w:r w:rsidR="005D409B">
              <w:rPr>
                <w:noProof/>
                <w:webHidden/>
              </w:rPr>
            </w:r>
            <w:r w:rsidR="005D409B">
              <w:rPr>
                <w:noProof/>
                <w:webHidden/>
              </w:rPr>
              <w:fldChar w:fldCharType="separate"/>
            </w:r>
            <w:r w:rsidR="005D409B">
              <w:rPr>
                <w:noProof/>
                <w:webHidden/>
              </w:rPr>
              <w:t>40</w:t>
            </w:r>
            <w:r w:rsidR="005D409B">
              <w:rPr>
                <w:noProof/>
                <w:webHidden/>
              </w:rPr>
              <w:fldChar w:fldCharType="end"/>
            </w:r>
          </w:hyperlink>
        </w:p>
        <w:p w14:paraId="55993202" w14:textId="29E4D2B2" w:rsidR="005D409B" w:rsidRDefault="00000000">
          <w:pPr>
            <w:pStyle w:val="TOC1"/>
            <w:tabs>
              <w:tab w:val="left" w:pos="880"/>
              <w:tab w:val="right" w:leader="dot" w:pos="8896"/>
            </w:tabs>
            <w:rPr>
              <w:rFonts w:eastAsiaTheme="minorEastAsia"/>
              <w:noProof/>
              <w:lang w:eastAsia="en-AU"/>
            </w:rPr>
          </w:pPr>
          <w:hyperlink w:anchor="_Toc118906959" w:history="1">
            <w:r w:rsidR="005D409B" w:rsidRPr="00CF68B8">
              <w:rPr>
                <w:rStyle w:val="Hyperlink"/>
                <w:rFonts w:eastAsia="Batang" w:cstheme="minorHAnsi"/>
                <w:b/>
                <w:noProof/>
                <w:kern w:val="28"/>
                <w:lang w:val="en-US"/>
              </w:rPr>
              <w:t>7.5.6.</w:t>
            </w:r>
            <w:r w:rsidR="005D409B">
              <w:rPr>
                <w:rFonts w:eastAsiaTheme="minorEastAsia"/>
                <w:noProof/>
                <w:lang w:eastAsia="en-AU"/>
              </w:rPr>
              <w:tab/>
            </w:r>
            <w:r w:rsidR="005D409B" w:rsidRPr="00CF68B8">
              <w:rPr>
                <w:rStyle w:val="Hyperlink"/>
                <w:rFonts w:eastAsia="Batang" w:cstheme="minorHAnsi"/>
                <w:b/>
                <w:noProof/>
                <w:kern w:val="28"/>
                <w:lang w:val="en-US"/>
              </w:rPr>
              <w:t>Developing Objective and Targets</w:t>
            </w:r>
            <w:r w:rsidR="005D409B">
              <w:rPr>
                <w:noProof/>
                <w:webHidden/>
              </w:rPr>
              <w:tab/>
            </w:r>
            <w:r w:rsidR="005D409B">
              <w:rPr>
                <w:noProof/>
                <w:webHidden/>
              </w:rPr>
              <w:fldChar w:fldCharType="begin"/>
            </w:r>
            <w:r w:rsidR="005D409B">
              <w:rPr>
                <w:noProof/>
                <w:webHidden/>
              </w:rPr>
              <w:instrText xml:space="preserve"> PAGEREF _Toc118906959 \h </w:instrText>
            </w:r>
            <w:r w:rsidR="005D409B">
              <w:rPr>
                <w:noProof/>
                <w:webHidden/>
              </w:rPr>
            </w:r>
            <w:r w:rsidR="005D409B">
              <w:rPr>
                <w:noProof/>
                <w:webHidden/>
              </w:rPr>
              <w:fldChar w:fldCharType="separate"/>
            </w:r>
            <w:r w:rsidR="005D409B">
              <w:rPr>
                <w:noProof/>
                <w:webHidden/>
              </w:rPr>
              <w:t>40</w:t>
            </w:r>
            <w:r w:rsidR="005D409B">
              <w:rPr>
                <w:noProof/>
                <w:webHidden/>
              </w:rPr>
              <w:fldChar w:fldCharType="end"/>
            </w:r>
          </w:hyperlink>
        </w:p>
        <w:p w14:paraId="71206325" w14:textId="78BD18C7" w:rsidR="005D409B" w:rsidRDefault="00000000">
          <w:pPr>
            <w:pStyle w:val="TOC1"/>
            <w:tabs>
              <w:tab w:val="left" w:pos="880"/>
              <w:tab w:val="right" w:leader="dot" w:pos="8896"/>
            </w:tabs>
            <w:rPr>
              <w:rFonts w:eastAsiaTheme="minorEastAsia"/>
              <w:noProof/>
              <w:lang w:eastAsia="en-AU"/>
            </w:rPr>
          </w:pPr>
          <w:hyperlink w:anchor="_Toc118906960" w:history="1">
            <w:r w:rsidR="005D409B" w:rsidRPr="00CF68B8">
              <w:rPr>
                <w:rStyle w:val="Hyperlink"/>
                <w:rFonts w:eastAsia="Batang" w:cstheme="minorHAnsi"/>
                <w:b/>
                <w:noProof/>
                <w:kern w:val="28"/>
                <w:lang w:val="en-US"/>
              </w:rPr>
              <w:t>7.5.7.</w:t>
            </w:r>
            <w:r w:rsidR="005D409B">
              <w:rPr>
                <w:rFonts w:eastAsiaTheme="minorEastAsia"/>
                <w:noProof/>
                <w:lang w:eastAsia="en-AU"/>
              </w:rPr>
              <w:tab/>
            </w:r>
            <w:r w:rsidR="005D409B" w:rsidRPr="00CF68B8">
              <w:rPr>
                <w:rStyle w:val="Hyperlink"/>
                <w:rFonts w:eastAsia="Batang" w:cstheme="minorHAnsi"/>
                <w:b/>
                <w:noProof/>
                <w:kern w:val="28"/>
                <w:lang w:val="en-US"/>
              </w:rPr>
              <w:t>Business Insurance</w:t>
            </w:r>
            <w:r w:rsidR="005D409B">
              <w:rPr>
                <w:noProof/>
                <w:webHidden/>
              </w:rPr>
              <w:tab/>
            </w:r>
            <w:r w:rsidR="005D409B">
              <w:rPr>
                <w:noProof/>
                <w:webHidden/>
              </w:rPr>
              <w:fldChar w:fldCharType="begin"/>
            </w:r>
            <w:r w:rsidR="005D409B">
              <w:rPr>
                <w:noProof/>
                <w:webHidden/>
              </w:rPr>
              <w:instrText xml:space="preserve"> PAGEREF _Toc118906960 \h </w:instrText>
            </w:r>
            <w:r w:rsidR="005D409B">
              <w:rPr>
                <w:noProof/>
                <w:webHidden/>
              </w:rPr>
            </w:r>
            <w:r w:rsidR="005D409B">
              <w:rPr>
                <w:noProof/>
                <w:webHidden/>
              </w:rPr>
              <w:fldChar w:fldCharType="separate"/>
            </w:r>
            <w:r w:rsidR="005D409B">
              <w:rPr>
                <w:noProof/>
                <w:webHidden/>
              </w:rPr>
              <w:t>41</w:t>
            </w:r>
            <w:r w:rsidR="005D409B">
              <w:rPr>
                <w:noProof/>
                <w:webHidden/>
              </w:rPr>
              <w:fldChar w:fldCharType="end"/>
            </w:r>
          </w:hyperlink>
        </w:p>
        <w:p w14:paraId="02887C47" w14:textId="6D39B8A9" w:rsidR="005D409B" w:rsidRDefault="00000000">
          <w:pPr>
            <w:pStyle w:val="TOC1"/>
            <w:tabs>
              <w:tab w:val="left" w:pos="880"/>
              <w:tab w:val="right" w:leader="dot" w:pos="8896"/>
            </w:tabs>
            <w:rPr>
              <w:rFonts w:eastAsiaTheme="minorEastAsia"/>
              <w:noProof/>
              <w:lang w:eastAsia="en-AU"/>
            </w:rPr>
          </w:pPr>
          <w:hyperlink w:anchor="_Toc118906961" w:history="1">
            <w:r w:rsidR="005D409B" w:rsidRPr="00CF68B8">
              <w:rPr>
                <w:rStyle w:val="Hyperlink"/>
                <w:rFonts w:eastAsia="Batang" w:cstheme="minorHAnsi"/>
                <w:b/>
                <w:noProof/>
                <w:kern w:val="28"/>
                <w:lang w:val="en-US"/>
              </w:rPr>
              <w:t>7.5.8.</w:t>
            </w:r>
            <w:r w:rsidR="005D409B">
              <w:rPr>
                <w:rFonts w:eastAsiaTheme="minorEastAsia"/>
                <w:noProof/>
                <w:lang w:eastAsia="en-AU"/>
              </w:rPr>
              <w:tab/>
            </w:r>
            <w:r w:rsidR="005D409B" w:rsidRPr="00CF68B8">
              <w:rPr>
                <w:rStyle w:val="Hyperlink"/>
                <w:rFonts w:eastAsia="Batang" w:cstheme="minorHAnsi"/>
                <w:b/>
                <w:noProof/>
                <w:kern w:val="28"/>
                <w:lang w:val="en-US"/>
              </w:rPr>
              <w:t>Compliance Management</w:t>
            </w:r>
            <w:r w:rsidR="005D409B">
              <w:rPr>
                <w:noProof/>
                <w:webHidden/>
              </w:rPr>
              <w:tab/>
            </w:r>
            <w:r w:rsidR="005D409B">
              <w:rPr>
                <w:noProof/>
                <w:webHidden/>
              </w:rPr>
              <w:fldChar w:fldCharType="begin"/>
            </w:r>
            <w:r w:rsidR="005D409B">
              <w:rPr>
                <w:noProof/>
                <w:webHidden/>
              </w:rPr>
              <w:instrText xml:space="preserve"> PAGEREF _Toc118906961 \h </w:instrText>
            </w:r>
            <w:r w:rsidR="005D409B">
              <w:rPr>
                <w:noProof/>
                <w:webHidden/>
              </w:rPr>
            </w:r>
            <w:r w:rsidR="005D409B">
              <w:rPr>
                <w:noProof/>
                <w:webHidden/>
              </w:rPr>
              <w:fldChar w:fldCharType="separate"/>
            </w:r>
            <w:r w:rsidR="005D409B">
              <w:rPr>
                <w:noProof/>
                <w:webHidden/>
              </w:rPr>
              <w:t>42</w:t>
            </w:r>
            <w:r w:rsidR="005D409B">
              <w:rPr>
                <w:noProof/>
                <w:webHidden/>
              </w:rPr>
              <w:fldChar w:fldCharType="end"/>
            </w:r>
          </w:hyperlink>
        </w:p>
        <w:p w14:paraId="491470C1" w14:textId="34BA9F37" w:rsidR="005D409B" w:rsidRDefault="00000000">
          <w:pPr>
            <w:pStyle w:val="TOC1"/>
            <w:tabs>
              <w:tab w:val="left" w:pos="880"/>
              <w:tab w:val="right" w:leader="dot" w:pos="8896"/>
            </w:tabs>
            <w:rPr>
              <w:rFonts w:eastAsiaTheme="minorEastAsia"/>
              <w:noProof/>
              <w:lang w:eastAsia="en-AU"/>
            </w:rPr>
          </w:pPr>
          <w:hyperlink w:anchor="_Toc118906962" w:history="1">
            <w:r w:rsidR="005D409B" w:rsidRPr="00CF68B8">
              <w:rPr>
                <w:rStyle w:val="Hyperlink"/>
                <w:rFonts w:eastAsia="Batang" w:cstheme="minorHAnsi"/>
                <w:b/>
                <w:noProof/>
                <w:kern w:val="28"/>
                <w:lang w:val="en-US"/>
              </w:rPr>
              <w:t>7.5.9.</w:t>
            </w:r>
            <w:r w:rsidR="005D409B">
              <w:rPr>
                <w:rFonts w:eastAsiaTheme="minorEastAsia"/>
                <w:noProof/>
                <w:lang w:eastAsia="en-AU"/>
              </w:rPr>
              <w:tab/>
            </w:r>
            <w:r w:rsidR="005D409B" w:rsidRPr="00CF68B8">
              <w:rPr>
                <w:rStyle w:val="Hyperlink"/>
                <w:rFonts w:eastAsia="Batang" w:cstheme="minorHAnsi"/>
                <w:b/>
                <w:noProof/>
                <w:kern w:val="28"/>
                <w:lang w:val="en-US"/>
              </w:rPr>
              <w:t>Delegation of Responsibility and Authority Policy</w:t>
            </w:r>
            <w:r w:rsidR="005D409B">
              <w:rPr>
                <w:noProof/>
                <w:webHidden/>
              </w:rPr>
              <w:tab/>
            </w:r>
            <w:r w:rsidR="005D409B">
              <w:rPr>
                <w:noProof/>
                <w:webHidden/>
              </w:rPr>
              <w:fldChar w:fldCharType="begin"/>
            </w:r>
            <w:r w:rsidR="005D409B">
              <w:rPr>
                <w:noProof/>
                <w:webHidden/>
              </w:rPr>
              <w:instrText xml:space="preserve"> PAGEREF _Toc118906962 \h </w:instrText>
            </w:r>
            <w:r w:rsidR="005D409B">
              <w:rPr>
                <w:noProof/>
                <w:webHidden/>
              </w:rPr>
            </w:r>
            <w:r w:rsidR="005D409B">
              <w:rPr>
                <w:noProof/>
                <w:webHidden/>
              </w:rPr>
              <w:fldChar w:fldCharType="separate"/>
            </w:r>
            <w:r w:rsidR="005D409B">
              <w:rPr>
                <w:noProof/>
                <w:webHidden/>
              </w:rPr>
              <w:t>42</w:t>
            </w:r>
            <w:r w:rsidR="005D409B">
              <w:rPr>
                <w:noProof/>
                <w:webHidden/>
              </w:rPr>
              <w:fldChar w:fldCharType="end"/>
            </w:r>
          </w:hyperlink>
        </w:p>
        <w:p w14:paraId="30368877" w14:textId="17D25C99" w:rsidR="005D409B" w:rsidRDefault="00000000">
          <w:pPr>
            <w:pStyle w:val="TOC1"/>
            <w:tabs>
              <w:tab w:val="left" w:pos="880"/>
              <w:tab w:val="right" w:leader="dot" w:pos="8896"/>
            </w:tabs>
            <w:rPr>
              <w:rFonts w:eastAsiaTheme="minorEastAsia"/>
              <w:noProof/>
              <w:lang w:eastAsia="en-AU"/>
            </w:rPr>
          </w:pPr>
          <w:hyperlink w:anchor="_Toc118906963" w:history="1">
            <w:r w:rsidR="005D409B" w:rsidRPr="00CF68B8">
              <w:rPr>
                <w:rStyle w:val="Hyperlink"/>
                <w:rFonts w:eastAsia="Batang" w:cstheme="minorHAnsi"/>
                <w:b/>
                <w:noProof/>
                <w:kern w:val="28"/>
                <w:lang w:val="en-US"/>
              </w:rPr>
              <w:t>7.5.10.</w:t>
            </w:r>
            <w:r w:rsidR="005D409B">
              <w:rPr>
                <w:rFonts w:eastAsiaTheme="minorEastAsia"/>
                <w:noProof/>
                <w:lang w:eastAsia="en-AU"/>
              </w:rPr>
              <w:tab/>
            </w:r>
            <w:r w:rsidR="005D409B" w:rsidRPr="00CF68B8">
              <w:rPr>
                <w:rStyle w:val="Hyperlink"/>
                <w:rFonts w:eastAsia="Batang" w:cstheme="minorHAnsi"/>
                <w:b/>
                <w:noProof/>
                <w:kern w:val="28"/>
                <w:lang w:val="en-US"/>
              </w:rPr>
              <w:t>Conflict of Interest Policy</w:t>
            </w:r>
            <w:r w:rsidR="005D409B">
              <w:rPr>
                <w:noProof/>
                <w:webHidden/>
              </w:rPr>
              <w:tab/>
            </w:r>
            <w:r w:rsidR="005D409B">
              <w:rPr>
                <w:noProof/>
                <w:webHidden/>
              </w:rPr>
              <w:fldChar w:fldCharType="begin"/>
            </w:r>
            <w:r w:rsidR="005D409B">
              <w:rPr>
                <w:noProof/>
                <w:webHidden/>
              </w:rPr>
              <w:instrText xml:space="preserve"> PAGEREF _Toc118906963 \h </w:instrText>
            </w:r>
            <w:r w:rsidR="005D409B">
              <w:rPr>
                <w:noProof/>
                <w:webHidden/>
              </w:rPr>
            </w:r>
            <w:r w:rsidR="005D409B">
              <w:rPr>
                <w:noProof/>
                <w:webHidden/>
              </w:rPr>
              <w:fldChar w:fldCharType="separate"/>
            </w:r>
            <w:r w:rsidR="005D409B">
              <w:rPr>
                <w:noProof/>
                <w:webHidden/>
              </w:rPr>
              <w:t>43</w:t>
            </w:r>
            <w:r w:rsidR="005D409B">
              <w:rPr>
                <w:noProof/>
                <w:webHidden/>
              </w:rPr>
              <w:fldChar w:fldCharType="end"/>
            </w:r>
          </w:hyperlink>
        </w:p>
        <w:p w14:paraId="371DFA5F" w14:textId="3DEA84C7" w:rsidR="005D409B" w:rsidRDefault="00000000">
          <w:pPr>
            <w:pStyle w:val="TOC1"/>
            <w:tabs>
              <w:tab w:val="left" w:pos="880"/>
              <w:tab w:val="right" w:leader="dot" w:pos="8896"/>
            </w:tabs>
            <w:rPr>
              <w:rFonts w:eastAsiaTheme="minorEastAsia"/>
              <w:noProof/>
              <w:lang w:eastAsia="en-AU"/>
            </w:rPr>
          </w:pPr>
          <w:hyperlink w:anchor="_Toc118906964" w:history="1">
            <w:r w:rsidR="005D409B" w:rsidRPr="00CF68B8">
              <w:rPr>
                <w:rStyle w:val="Hyperlink"/>
                <w:rFonts w:eastAsia="Batang" w:cstheme="minorHAnsi"/>
                <w:b/>
                <w:noProof/>
                <w:kern w:val="28"/>
                <w:lang w:val="en-US"/>
              </w:rPr>
              <w:t>7.5.11.</w:t>
            </w:r>
            <w:r w:rsidR="005D409B">
              <w:rPr>
                <w:rFonts w:eastAsiaTheme="minorEastAsia"/>
                <w:noProof/>
                <w:lang w:eastAsia="en-AU"/>
              </w:rPr>
              <w:tab/>
            </w:r>
            <w:r w:rsidR="005D409B" w:rsidRPr="00CF68B8">
              <w:rPr>
                <w:rStyle w:val="Hyperlink"/>
                <w:rFonts w:eastAsia="Batang" w:cstheme="minorHAnsi"/>
                <w:b/>
                <w:noProof/>
                <w:kern w:val="28"/>
                <w:lang w:val="en-US"/>
              </w:rPr>
              <w:t>Management Review Meeting</w:t>
            </w:r>
            <w:r w:rsidR="005D409B">
              <w:rPr>
                <w:noProof/>
                <w:webHidden/>
              </w:rPr>
              <w:tab/>
            </w:r>
            <w:r w:rsidR="005D409B">
              <w:rPr>
                <w:noProof/>
                <w:webHidden/>
              </w:rPr>
              <w:fldChar w:fldCharType="begin"/>
            </w:r>
            <w:r w:rsidR="005D409B">
              <w:rPr>
                <w:noProof/>
                <w:webHidden/>
              </w:rPr>
              <w:instrText xml:space="preserve"> PAGEREF _Toc118906964 \h </w:instrText>
            </w:r>
            <w:r w:rsidR="005D409B">
              <w:rPr>
                <w:noProof/>
                <w:webHidden/>
              </w:rPr>
            </w:r>
            <w:r w:rsidR="005D409B">
              <w:rPr>
                <w:noProof/>
                <w:webHidden/>
              </w:rPr>
              <w:fldChar w:fldCharType="separate"/>
            </w:r>
            <w:r w:rsidR="005D409B">
              <w:rPr>
                <w:noProof/>
                <w:webHidden/>
              </w:rPr>
              <w:t>44</w:t>
            </w:r>
            <w:r w:rsidR="005D409B">
              <w:rPr>
                <w:noProof/>
                <w:webHidden/>
              </w:rPr>
              <w:fldChar w:fldCharType="end"/>
            </w:r>
          </w:hyperlink>
        </w:p>
        <w:p w14:paraId="141AF0BF" w14:textId="38C22895" w:rsidR="005D409B" w:rsidRDefault="00000000">
          <w:pPr>
            <w:pStyle w:val="TOC1"/>
            <w:tabs>
              <w:tab w:val="left" w:pos="880"/>
              <w:tab w:val="right" w:leader="dot" w:pos="8896"/>
            </w:tabs>
            <w:rPr>
              <w:rFonts w:eastAsiaTheme="minorEastAsia"/>
              <w:noProof/>
              <w:lang w:eastAsia="en-AU"/>
            </w:rPr>
          </w:pPr>
          <w:hyperlink w:anchor="_Toc118906965" w:history="1">
            <w:r w:rsidR="005D409B" w:rsidRPr="00CF68B8">
              <w:rPr>
                <w:rStyle w:val="Hyperlink"/>
                <w:rFonts w:eastAsia="Batang" w:cstheme="minorHAnsi"/>
                <w:b/>
                <w:noProof/>
                <w:kern w:val="28"/>
                <w:lang w:val="en-US"/>
              </w:rPr>
              <w:t>7.5.12.</w:t>
            </w:r>
            <w:r w:rsidR="005D409B">
              <w:rPr>
                <w:rFonts w:eastAsiaTheme="minorEastAsia"/>
                <w:noProof/>
                <w:lang w:eastAsia="en-AU"/>
              </w:rPr>
              <w:tab/>
            </w:r>
            <w:r w:rsidR="005D409B" w:rsidRPr="00CF68B8">
              <w:rPr>
                <w:rStyle w:val="Hyperlink"/>
                <w:rFonts w:eastAsia="Batang" w:cstheme="minorHAnsi"/>
                <w:b/>
                <w:noProof/>
                <w:kern w:val="28"/>
                <w:lang w:val="en-US"/>
              </w:rPr>
              <w:t>Use of Care for Travel and Transport arrangement</w:t>
            </w:r>
            <w:r w:rsidR="005D409B">
              <w:rPr>
                <w:noProof/>
                <w:webHidden/>
              </w:rPr>
              <w:tab/>
            </w:r>
            <w:r w:rsidR="005D409B">
              <w:rPr>
                <w:noProof/>
                <w:webHidden/>
              </w:rPr>
              <w:fldChar w:fldCharType="begin"/>
            </w:r>
            <w:r w:rsidR="005D409B">
              <w:rPr>
                <w:noProof/>
                <w:webHidden/>
              </w:rPr>
              <w:instrText xml:space="preserve"> PAGEREF _Toc118906965 \h </w:instrText>
            </w:r>
            <w:r w:rsidR="005D409B">
              <w:rPr>
                <w:noProof/>
                <w:webHidden/>
              </w:rPr>
            </w:r>
            <w:r w:rsidR="005D409B">
              <w:rPr>
                <w:noProof/>
                <w:webHidden/>
              </w:rPr>
              <w:fldChar w:fldCharType="separate"/>
            </w:r>
            <w:r w:rsidR="005D409B">
              <w:rPr>
                <w:noProof/>
                <w:webHidden/>
              </w:rPr>
              <w:t>44</w:t>
            </w:r>
            <w:r w:rsidR="005D409B">
              <w:rPr>
                <w:noProof/>
                <w:webHidden/>
              </w:rPr>
              <w:fldChar w:fldCharType="end"/>
            </w:r>
          </w:hyperlink>
        </w:p>
        <w:p w14:paraId="689287E1" w14:textId="7F00129C" w:rsidR="005D409B" w:rsidRDefault="00000000">
          <w:pPr>
            <w:pStyle w:val="TOC1"/>
            <w:tabs>
              <w:tab w:val="left" w:pos="440"/>
              <w:tab w:val="right" w:leader="dot" w:pos="8896"/>
            </w:tabs>
            <w:rPr>
              <w:rFonts w:eastAsiaTheme="minorEastAsia"/>
              <w:noProof/>
              <w:lang w:eastAsia="en-AU"/>
            </w:rPr>
          </w:pPr>
          <w:hyperlink w:anchor="_Toc118906966" w:history="1">
            <w:r w:rsidR="005D409B" w:rsidRPr="00CF68B8">
              <w:rPr>
                <w:rStyle w:val="Hyperlink"/>
                <w:rFonts w:eastAsia="Batang" w:cstheme="minorHAnsi"/>
                <w:b/>
                <w:noProof/>
                <w:kern w:val="28"/>
                <w:lang w:val="en-US"/>
              </w:rPr>
              <w:t>8-</w:t>
            </w:r>
            <w:r w:rsidR="005D409B">
              <w:rPr>
                <w:rFonts w:eastAsiaTheme="minorEastAsia"/>
                <w:noProof/>
                <w:lang w:eastAsia="en-AU"/>
              </w:rPr>
              <w:tab/>
            </w:r>
            <w:r w:rsidR="005D409B" w:rsidRPr="00CF68B8">
              <w:rPr>
                <w:rStyle w:val="Hyperlink"/>
                <w:rFonts w:eastAsia="Batang" w:cstheme="minorHAnsi"/>
                <w:b/>
                <w:noProof/>
                <w:kern w:val="28"/>
                <w:lang w:val="en-US"/>
              </w:rPr>
              <w:t>Risk Management Policy &amp; Procedure</w:t>
            </w:r>
            <w:r w:rsidR="005D409B">
              <w:rPr>
                <w:noProof/>
                <w:webHidden/>
              </w:rPr>
              <w:tab/>
            </w:r>
            <w:r w:rsidR="005D409B">
              <w:rPr>
                <w:noProof/>
                <w:webHidden/>
              </w:rPr>
              <w:fldChar w:fldCharType="begin"/>
            </w:r>
            <w:r w:rsidR="005D409B">
              <w:rPr>
                <w:noProof/>
                <w:webHidden/>
              </w:rPr>
              <w:instrText xml:space="preserve"> PAGEREF _Toc118906966 \h </w:instrText>
            </w:r>
            <w:r w:rsidR="005D409B">
              <w:rPr>
                <w:noProof/>
                <w:webHidden/>
              </w:rPr>
            </w:r>
            <w:r w:rsidR="005D409B">
              <w:rPr>
                <w:noProof/>
                <w:webHidden/>
              </w:rPr>
              <w:fldChar w:fldCharType="separate"/>
            </w:r>
            <w:r w:rsidR="005D409B">
              <w:rPr>
                <w:noProof/>
                <w:webHidden/>
              </w:rPr>
              <w:t>45</w:t>
            </w:r>
            <w:r w:rsidR="005D409B">
              <w:rPr>
                <w:noProof/>
                <w:webHidden/>
              </w:rPr>
              <w:fldChar w:fldCharType="end"/>
            </w:r>
          </w:hyperlink>
        </w:p>
        <w:p w14:paraId="5873C14A" w14:textId="3BECA1A1" w:rsidR="005D409B" w:rsidRDefault="00000000">
          <w:pPr>
            <w:pStyle w:val="TOC1"/>
            <w:tabs>
              <w:tab w:val="left" w:pos="660"/>
              <w:tab w:val="right" w:leader="dot" w:pos="8896"/>
            </w:tabs>
            <w:rPr>
              <w:rFonts w:eastAsiaTheme="minorEastAsia"/>
              <w:noProof/>
              <w:lang w:eastAsia="en-AU"/>
            </w:rPr>
          </w:pPr>
          <w:hyperlink w:anchor="_Toc118906967" w:history="1">
            <w:r w:rsidR="005D409B" w:rsidRPr="00CF68B8">
              <w:rPr>
                <w:rStyle w:val="Hyperlink"/>
                <w:rFonts w:eastAsia="Batang" w:cstheme="minorHAnsi"/>
                <w:b/>
                <w:noProof/>
                <w:kern w:val="28"/>
                <w:lang w:val="en-US"/>
              </w:rPr>
              <w:t>8.1.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_Toc118906967 \h </w:instrText>
            </w:r>
            <w:r w:rsidR="005D409B">
              <w:rPr>
                <w:noProof/>
                <w:webHidden/>
              </w:rPr>
            </w:r>
            <w:r w:rsidR="005D409B">
              <w:rPr>
                <w:noProof/>
                <w:webHidden/>
              </w:rPr>
              <w:fldChar w:fldCharType="separate"/>
            </w:r>
            <w:r w:rsidR="005D409B">
              <w:rPr>
                <w:noProof/>
                <w:webHidden/>
              </w:rPr>
              <w:t>45</w:t>
            </w:r>
            <w:r w:rsidR="005D409B">
              <w:rPr>
                <w:noProof/>
                <w:webHidden/>
              </w:rPr>
              <w:fldChar w:fldCharType="end"/>
            </w:r>
          </w:hyperlink>
        </w:p>
        <w:p w14:paraId="6BCB2C11" w14:textId="1062EBCA" w:rsidR="005D409B" w:rsidRDefault="00000000">
          <w:pPr>
            <w:pStyle w:val="TOC1"/>
            <w:tabs>
              <w:tab w:val="left" w:pos="660"/>
              <w:tab w:val="right" w:leader="dot" w:pos="8896"/>
            </w:tabs>
            <w:rPr>
              <w:rFonts w:eastAsiaTheme="minorEastAsia"/>
              <w:noProof/>
              <w:lang w:eastAsia="en-AU"/>
            </w:rPr>
          </w:pPr>
          <w:hyperlink w:anchor="_Toc118906968" w:history="1">
            <w:r w:rsidR="005D409B" w:rsidRPr="00CF68B8">
              <w:rPr>
                <w:rStyle w:val="Hyperlink"/>
                <w:rFonts w:eastAsia="Batang" w:cstheme="minorHAnsi"/>
                <w:b/>
                <w:noProof/>
                <w:kern w:val="28"/>
                <w:lang w:val="en-US"/>
              </w:rPr>
              <w:t>8.2.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_Toc118906968 \h </w:instrText>
            </w:r>
            <w:r w:rsidR="005D409B">
              <w:rPr>
                <w:noProof/>
                <w:webHidden/>
              </w:rPr>
            </w:r>
            <w:r w:rsidR="005D409B">
              <w:rPr>
                <w:noProof/>
                <w:webHidden/>
              </w:rPr>
              <w:fldChar w:fldCharType="separate"/>
            </w:r>
            <w:r w:rsidR="005D409B">
              <w:rPr>
                <w:noProof/>
                <w:webHidden/>
              </w:rPr>
              <w:t>45</w:t>
            </w:r>
            <w:r w:rsidR="005D409B">
              <w:rPr>
                <w:noProof/>
                <w:webHidden/>
              </w:rPr>
              <w:fldChar w:fldCharType="end"/>
            </w:r>
          </w:hyperlink>
        </w:p>
        <w:p w14:paraId="6C666F80" w14:textId="14E0072E" w:rsidR="005D409B" w:rsidRDefault="00000000">
          <w:pPr>
            <w:pStyle w:val="TOC1"/>
            <w:tabs>
              <w:tab w:val="left" w:pos="660"/>
              <w:tab w:val="right" w:leader="dot" w:pos="8896"/>
            </w:tabs>
            <w:rPr>
              <w:rFonts w:eastAsiaTheme="minorEastAsia"/>
              <w:noProof/>
              <w:lang w:eastAsia="en-AU"/>
            </w:rPr>
          </w:pPr>
          <w:hyperlink w:anchor="_Toc118906969" w:history="1">
            <w:r w:rsidR="005D409B" w:rsidRPr="00CF68B8">
              <w:rPr>
                <w:rStyle w:val="Hyperlink"/>
                <w:rFonts w:eastAsia="Batang" w:cstheme="minorHAnsi"/>
                <w:b/>
                <w:noProof/>
                <w:kern w:val="28"/>
                <w:lang w:val="en-US"/>
              </w:rPr>
              <w:t>8.3.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_Toc118906969 \h </w:instrText>
            </w:r>
            <w:r w:rsidR="005D409B">
              <w:rPr>
                <w:noProof/>
                <w:webHidden/>
              </w:rPr>
            </w:r>
            <w:r w:rsidR="005D409B">
              <w:rPr>
                <w:noProof/>
                <w:webHidden/>
              </w:rPr>
              <w:fldChar w:fldCharType="separate"/>
            </w:r>
            <w:r w:rsidR="005D409B">
              <w:rPr>
                <w:noProof/>
                <w:webHidden/>
              </w:rPr>
              <w:t>45</w:t>
            </w:r>
            <w:r w:rsidR="005D409B">
              <w:rPr>
                <w:noProof/>
                <w:webHidden/>
              </w:rPr>
              <w:fldChar w:fldCharType="end"/>
            </w:r>
          </w:hyperlink>
        </w:p>
        <w:p w14:paraId="30D06DEC" w14:textId="1252156B" w:rsidR="005D409B" w:rsidRDefault="00000000">
          <w:pPr>
            <w:pStyle w:val="TOC1"/>
            <w:tabs>
              <w:tab w:val="left" w:pos="660"/>
              <w:tab w:val="right" w:leader="dot" w:pos="8896"/>
            </w:tabs>
            <w:rPr>
              <w:rFonts w:eastAsiaTheme="minorEastAsia"/>
              <w:noProof/>
              <w:lang w:eastAsia="en-AU"/>
            </w:rPr>
          </w:pPr>
          <w:hyperlink w:anchor="_Toc118906970" w:history="1">
            <w:r w:rsidR="005D409B" w:rsidRPr="00CF68B8">
              <w:rPr>
                <w:rStyle w:val="Hyperlink"/>
                <w:rFonts w:eastAsia="Batang" w:cstheme="minorHAnsi"/>
                <w:b/>
                <w:noProof/>
                <w:kern w:val="28"/>
                <w:lang w:val="en-US"/>
              </w:rPr>
              <w:t>8.4.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Legisations, Regulations and Standards</w:t>
            </w:r>
            <w:r w:rsidR="005D409B">
              <w:rPr>
                <w:noProof/>
                <w:webHidden/>
              </w:rPr>
              <w:tab/>
            </w:r>
            <w:r w:rsidR="005D409B">
              <w:rPr>
                <w:noProof/>
                <w:webHidden/>
              </w:rPr>
              <w:fldChar w:fldCharType="begin"/>
            </w:r>
            <w:r w:rsidR="005D409B">
              <w:rPr>
                <w:noProof/>
                <w:webHidden/>
              </w:rPr>
              <w:instrText xml:space="preserve"> PAGEREF _Toc118906970 \h </w:instrText>
            </w:r>
            <w:r w:rsidR="005D409B">
              <w:rPr>
                <w:noProof/>
                <w:webHidden/>
              </w:rPr>
            </w:r>
            <w:r w:rsidR="005D409B">
              <w:rPr>
                <w:noProof/>
                <w:webHidden/>
              </w:rPr>
              <w:fldChar w:fldCharType="separate"/>
            </w:r>
            <w:r w:rsidR="005D409B">
              <w:rPr>
                <w:noProof/>
                <w:webHidden/>
              </w:rPr>
              <w:t>46</w:t>
            </w:r>
            <w:r w:rsidR="005D409B">
              <w:rPr>
                <w:noProof/>
                <w:webHidden/>
              </w:rPr>
              <w:fldChar w:fldCharType="end"/>
            </w:r>
          </w:hyperlink>
        </w:p>
        <w:p w14:paraId="4715CA48" w14:textId="2DC7E670" w:rsidR="005D409B" w:rsidRDefault="00000000">
          <w:pPr>
            <w:pStyle w:val="TOC1"/>
            <w:tabs>
              <w:tab w:val="left" w:pos="660"/>
              <w:tab w:val="right" w:leader="dot" w:pos="8896"/>
            </w:tabs>
            <w:rPr>
              <w:rFonts w:eastAsiaTheme="minorEastAsia"/>
              <w:noProof/>
              <w:lang w:eastAsia="en-AU"/>
            </w:rPr>
          </w:pPr>
          <w:hyperlink w:anchor="_Toc118906971" w:history="1">
            <w:r w:rsidR="005D409B" w:rsidRPr="00CF68B8">
              <w:rPr>
                <w:rStyle w:val="Hyperlink"/>
                <w:rFonts w:eastAsia="Batang" w:cstheme="minorHAnsi"/>
                <w:b/>
                <w:noProof/>
                <w:kern w:val="28"/>
                <w:lang w:val="en-US"/>
              </w:rPr>
              <w:t>8.5.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_Toc118906971 \h </w:instrText>
            </w:r>
            <w:r w:rsidR="005D409B">
              <w:rPr>
                <w:noProof/>
                <w:webHidden/>
              </w:rPr>
            </w:r>
            <w:r w:rsidR="005D409B">
              <w:rPr>
                <w:noProof/>
                <w:webHidden/>
              </w:rPr>
              <w:fldChar w:fldCharType="separate"/>
            </w:r>
            <w:r w:rsidR="005D409B">
              <w:rPr>
                <w:noProof/>
                <w:webHidden/>
              </w:rPr>
              <w:t>46</w:t>
            </w:r>
            <w:r w:rsidR="005D409B">
              <w:rPr>
                <w:noProof/>
                <w:webHidden/>
              </w:rPr>
              <w:fldChar w:fldCharType="end"/>
            </w:r>
          </w:hyperlink>
        </w:p>
        <w:p w14:paraId="29FDF3F0" w14:textId="40F76CB1" w:rsidR="005D409B" w:rsidRDefault="00000000">
          <w:pPr>
            <w:pStyle w:val="TOC1"/>
            <w:tabs>
              <w:tab w:val="left" w:pos="880"/>
              <w:tab w:val="right" w:leader="dot" w:pos="8896"/>
            </w:tabs>
            <w:rPr>
              <w:rFonts w:eastAsiaTheme="minorEastAsia"/>
              <w:noProof/>
              <w:lang w:eastAsia="en-AU"/>
            </w:rPr>
          </w:pPr>
          <w:hyperlink w:anchor="_Toc118906972" w:history="1">
            <w:r w:rsidR="005D409B" w:rsidRPr="00CF68B8">
              <w:rPr>
                <w:rStyle w:val="Hyperlink"/>
                <w:rFonts w:eastAsia="Batang" w:cstheme="minorHAnsi"/>
                <w:b/>
                <w:noProof/>
                <w:kern w:val="28"/>
                <w:lang w:val="en-US"/>
              </w:rPr>
              <w:t>8.5.1.</w:t>
            </w:r>
            <w:r w:rsidR="005D409B">
              <w:rPr>
                <w:rFonts w:eastAsiaTheme="minorEastAsia"/>
                <w:noProof/>
                <w:lang w:eastAsia="en-AU"/>
              </w:rPr>
              <w:tab/>
            </w:r>
            <w:r w:rsidR="005D409B" w:rsidRPr="00CF68B8">
              <w:rPr>
                <w:rStyle w:val="Hyperlink"/>
                <w:rFonts w:eastAsia="Batang" w:cstheme="minorHAnsi"/>
                <w:b/>
                <w:noProof/>
                <w:kern w:val="28"/>
                <w:lang w:val="en-US"/>
              </w:rPr>
              <w:t>Occupational Health and Safety Policy</w:t>
            </w:r>
            <w:r w:rsidR="005D409B">
              <w:rPr>
                <w:noProof/>
                <w:webHidden/>
              </w:rPr>
              <w:tab/>
            </w:r>
            <w:r w:rsidR="005D409B">
              <w:rPr>
                <w:noProof/>
                <w:webHidden/>
              </w:rPr>
              <w:fldChar w:fldCharType="begin"/>
            </w:r>
            <w:r w:rsidR="005D409B">
              <w:rPr>
                <w:noProof/>
                <w:webHidden/>
              </w:rPr>
              <w:instrText xml:space="preserve"> PAGEREF _Toc118906972 \h </w:instrText>
            </w:r>
            <w:r w:rsidR="005D409B">
              <w:rPr>
                <w:noProof/>
                <w:webHidden/>
              </w:rPr>
            </w:r>
            <w:r w:rsidR="005D409B">
              <w:rPr>
                <w:noProof/>
                <w:webHidden/>
              </w:rPr>
              <w:fldChar w:fldCharType="separate"/>
            </w:r>
            <w:r w:rsidR="005D409B">
              <w:rPr>
                <w:noProof/>
                <w:webHidden/>
              </w:rPr>
              <w:t>46</w:t>
            </w:r>
            <w:r w:rsidR="005D409B">
              <w:rPr>
                <w:noProof/>
                <w:webHidden/>
              </w:rPr>
              <w:fldChar w:fldCharType="end"/>
            </w:r>
          </w:hyperlink>
        </w:p>
        <w:p w14:paraId="0E84187B" w14:textId="052D8628" w:rsidR="005D409B" w:rsidRDefault="00000000">
          <w:pPr>
            <w:pStyle w:val="TOC1"/>
            <w:tabs>
              <w:tab w:val="left" w:pos="880"/>
              <w:tab w:val="right" w:leader="dot" w:pos="8896"/>
            </w:tabs>
            <w:rPr>
              <w:rFonts w:eastAsiaTheme="minorEastAsia"/>
              <w:noProof/>
              <w:lang w:eastAsia="en-AU"/>
            </w:rPr>
          </w:pPr>
          <w:hyperlink w:anchor="_Toc118906973" w:history="1">
            <w:r w:rsidR="005D409B" w:rsidRPr="00CF68B8">
              <w:rPr>
                <w:rStyle w:val="Hyperlink"/>
                <w:rFonts w:eastAsia="Batang" w:cstheme="minorHAnsi"/>
                <w:b/>
                <w:noProof/>
                <w:kern w:val="28"/>
                <w:lang w:val="en-US"/>
              </w:rPr>
              <w:t>8.5.2.</w:t>
            </w:r>
            <w:r w:rsidR="005D409B">
              <w:rPr>
                <w:rFonts w:eastAsiaTheme="minorEastAsia"/>
                <w:noProof/>
                <w:lang w:eastAsia="en-AU"/>
              </w:rPr>
              <w:tab/>
            </w:r>
            <w:r w:rsidR="005D409B" w:rsidRPr="00CF68B8">
              <w:rPr>
                <w:rStyle w:val="Hyperlink"/>
                <w:rFonts w:eastAsia="Batang" w:cstheme="minorHAnsi"/>
                <w:b/>
                <w:noProof/>
                <w:kern w:val="28"/>
                <w:lang w:val="en-US"/>
              </w:rPr>
              <w:t>Risk Assessment Process</w:t>
            </w:r>
            <w:r w:rsidR="005D409B">
              <w:rPr>
                <w:noProof/>
                <w:webHidden/>
              </w:rPr>
              <w:tab/>
            </w:r>
            <w:r w:rsidR="005D409B">
              <w:rPr>
                <w:noProof/>
                <w:webHidden/>
              </w:rPr>
              <w:fldChar w:fldCharType="begin"/>
            </w:r>
            <w:r w:rsidR="005D409B">
              <w:rPr>
                <w:noProof/>
                <w:webHidden/>
              </w:rPr>
              <w:instrText xml:space="preserve"> PAGEREF _Toc118906973 \h </w:instrText>
            </w:r>
            <w:r w:rsidR="005D409B">
              <w:rPr>
                <w:noProof/>
                <w:webHidden/>
              </w:rPr>
            </w:r>
            <w:r w:rsidR="005D409B">
              <w:rPr>
                <w:noProof/>
                <w:webHidden/>
              </w:rPr>
              <w:fldChar w:fldCharType="separate"/>
            </w:r>
            <w:r w:rsidR="005D409B">
              <w:rPr>
                <w:noProof/>
                <w:webHidden/>
              </w:rPr>
              <w:t>47</w:t>
            </w:r>
            <w:r w:rsidR="005D409B">
              <w:rPr>
                <w:noProof/>
                <w:webHidden/>
              </w:rPr>
              <w:fldChar w:fldCharType="end"/>
            </w:r>
          </w:hyperlink>
        </w:p>
        <w:p w14:paraId="7CABD56F" w14:textId="40EF9370" w:rsidR="005D409B" w:rsidRDefault="00000000">
          <w:pPr>
            <w:pStyle w:val="TOC1"/>
            <w:tabs>
              <w:tab w:val="left" w:pos="880"/>
              <w:tab w:val="right" w:leader="dot" w:pos="8896"/>
            </w:tabs>
            <w:rPr>
              <w:rFonts w:eastAsiaTheme="minorEastAsia"/>
              <w:noProof/>
              <w:lang w:eastAsia="en-AU"/>
            </w:rPr>
          </w:pPr>
          <w:hyperlink w:anchor="_Toc118906974" w:history="1">
            <w:r w:rsidR="005D409B" w:rsidRPr="00CF68B8">
              <w:rPr>
                <w:rStyle w:val="Hyperlink"/>
                <w:rFonts w:eastAsia="Batang" w:cstheme="minorHAnsi"/>
                <w:b/>
                <w:noProof/>
                <w:kern w:val="28"/>
                <w:lang w:val="en-US"/>
              </w:rPr>
              <w:t>8.5.3.</w:t>
            </w:r>
            <w:r w:rsidR="005D409B">
              <w:rPr>
                <w:rFonts w:eastAsiaTheme="minorEastAsia"/>
                <w:noProof/>
                <w:lang w:eastAsia="en-AU"/>
              </w:rPr>
              <w:tab/>
            </w:r>
            <w:r w:rsidR="005D409B" w:rsidRPr="00CF68B8">
              <w:rPr>
                <w:rStyle w:val="Hyperlink"/>
                <w:rFonts w:eastAsia="Batang" w:cstheme="minorHAnsi"/>
                <w:b/>
                <w:noProof/>
                <w:kern w:val="28"/>
                <w:lang w:val="en-US"/>
              </w:rPr>
              <w:t>Identifying Risk to Participants, Workers and The Provider</w:t>
            </w:r>
            <w:r w:rsidR="005D409B">
              <w:rPr>
                <w:noProof/>
                <w:webHidden/>
              </w:rPr>
              <w:tab/>
            </w:r>
            <w:r w:rsidR="005D409B">
              <w:rPr>
                <w:noProof/>
                <w:webHidden/>
              </w:rPr>
              <w:fldChar w:fldCharType="begin"/>
            </w:r>
            <w:r w:rsidR="005D409B">
              <w:rPr>
                <w:noProof/>
                <w:webHidden/>
              </w:rPr>
              <w:instrText xml:space="preserve"> PAGEREF _Toc118906974 \h </w:instrText>
            </w:r>
            <w:r w:rsidR="005D409B">
              <w:rPr>
                <w:noProof/>
                <w:webHidden/>
              </w:rPr>
            </w:r>
            <w:r w:rsidR="005D409B">
              <w:rPr>
                <w:noProof/>
                <w:webHidden/>
              </w:rPr>
              <w:fldChar w:fldCharType="separate"/>
            </w:r>
            <w:r w:rsidR="005D409B">
              <w:rPr>
                <w:noProof/>
                <w:webHidden/>
              </w:rPr>
              <w:t>48</w:t>
            </w:r>
            <w:r w:rsidR="005D409B">
              <w:rPr>
                <w:noProof/>
                <w:webHidden/>
              </w:rPr>
              <w:fldChar w:fldCharType="end"/>
            </w:r>
          </w:hyperlink>
        </w:p>
        <w:p w14:paraId="672810B6" w14:textId="1EBCDCC0" w:rsidR="005D409B" w:rsidRDefault="00000000">
          <w:pPr>
            <w:pStyle w:val="TOC1"/>
            <w:tabs>
              <w:tab w:val="left" w:pos="880"/>
              <w:tab w:val="right" w:leader="dot" w:pos="8896"/>
            </w:tabs>
            <w:rPr>
              <w:rFonts w:eastAsiaTheme="minorEastAsia"/>
              <w:noProof/>
              <w:lang w:eastAsia="en-AU"/>
            </w:rPr>
          </w:pPr>
          <w:hyperlink w:anchor="_Toc118906975" w:history="1">
            <w:r w:rsidR="005D409B" w:rsidRPr="00CF68B8">
              <w:rPr>
                <w:rStyle w:val="Hyperlink"/>
                <w:rFonts w:eastAsia="Batang" w:cstheme="minorHAnsi"/>
                <w:b/>
                <w:noProof/>
                <w:kern w:val="28"/>
                <w:lang w:val="en-US"/>
              </w:rPr>
              <w:t>8.5.4.</w:t>
            </w:r>
            <w:r w:rsidR="005D409B">
              <w:rPr>
                <w:rFonts w:eastAsiaTheme="minorEastAsia"/>
                <w:noProof/>
                <w:lang w:eastAsia="en-AU"/>
              </w:rPr>
              <w:tab/>
            </w:r>
            <w:r w:rsidR="005D409B" w:rsidRPr="00CF68B8">
              <w:rPr>
                <w:rStyle w:val="Hyperlink"/>
                <w:rFonts w:eastAsia="Batang" w:cstheme="minorHAnsi"/>
                <w:b/>
                <w:noProof/>
                <w:kern w:val="28"/>
                <w:lang w:val="en-US"/>
              </w:rPr>
              <w:t>Assessing the Risk</w:t>
            </w:r>
            <w:r w:rsidR="005D409B">
              <w:rPr>
                <w:noProof/>
                <w:webHidden/>
              </w:rPr>
              <w:tab/>
            </w:r>
            <w:r w:rsidR="005D409B">
              <w:rPr>
                <w:noProof/>
                <w:webHidden/>
              </w:rPr>
              <w:fldChar w:fldCharType="begin"/>
            </w:r>
            <w:r w:rsidR="005D409B">
              <w:rPr>
                <w:noProof/>
                <w:webHidden/>
              </w:rPr>
              <w:instrText xml:space="preserve"> PAGEREF _Toc118906975 \h </w:instrText>
            </w:r>
            <w:r w:rsidR="005D409B">
              <w:rPr>
                <w:noProof/>
                <w:webHidden/>
              </w:rPr>
            </w:r>
            <w:r w:rsidR="005D409B">
              <w:rPr>
                <w:noProof/>
                <w:webHidden/>
              </w:rPr>
              <w:fldChar w:fldCharType="separate"/>
            </w:r>
            <w:r w:rsidR="005D409B">
              <w:rPr>
                <w:noProof/>
                <w:webHidden/>
              </w:rPr>
              <w:t>48</w:t>
            </w:r>
            <w:r w:rsidR="005D409B">
              <w:rPr>
                <w:noProof/>
                <w:webHidden/>
              </w:rPr>
              <w:fldChar w:fldCharType="end"/>
            </w:r>
          </w:hyperlink>
        </w:p>
        <w:p w14:paraId="07160D08" w14:textId="2E1C8DBF" w:rsidR="005D409B" w:rsidRDefault="00000000">
          <w:pPr>
            <w:pStyle w:val="TOC1"/>
            <w:tabs>
              <w:tab w:val="left" w:pos="880"/>
              <w:tab w:val="right" w:leader="dot" w:pos="8896"/>
            </w:tabs>
            <w:rPr>
              <w:rFonts w:eastAsiaTheme="minorEastAsia"/>
              <w:noProof/>
              <w:lang w:eastAsia="en-AU"/>
            </w:rPr>
          </w:pPr>
          <w:hyperlink w:anchor="_Toc118906976" w:history="1">
            <w:r w:rsidR="005D409B" w:rsidRPr="00CF68B8">
              <w:rPr>
                <w:rStyle w:val="Hyperlink"/>
                <w:rFonts w:eastAsia="Batang" w:cstheme="minorHAnsi"/>
                <w:b/>
                <w:noProof/>
                <w:kern w:val="28"/>
                <w:lang w:val="en-US"/>
              </w:rPr>
              <w:t>8.5.5.</w:t>
            </w:r>
            <w:r w:rsidR="005D409B">
              <w:rPr>
                <w:rFonts w:eastAsiaTheme="minorEastAsia"/>
                <w:noProof/>
                <w:lang w:eastAsia="en-AU"/>
              </w:rPr>
              <w:tab/>
            </w:r>
            <w:r w:rsidR="005D409B" w:rsidRPr="00CF68B8">
              <w:rPr>
                <w:rStyle w:val="Hyperlink"/>
                <w:rFonts w:eastAsia="Batang" w:cstheme="minorHAnsi"/>
                <w:b/>
                <w:noProof/>
                <w:kern w:val="28"/>
                <w:lang w:val="en-US"/>
              </w:rPr>
              <w:t>Treatment of the Risk or Control Measure</w:t>
            </w:r>
            <w:r w:rsidR="005D409B">
              <w:rPr>
                <w:noProof/>
                <w:webHidden/>
              </w:rPr>
              <w:tab/>
            </w:r>
            <w:r w:rsidR="005D409B">
              <w:rPr>
                <w:noProof/>
                <w:webHidden/>
              </w:rPr>
              <w:fldChar w:fldCharType="begin"/>
            </w:r>
            <w:r w:rsidR="005D409B">
              <w:rPr>
                <w:noProof/>
                <w:webHidden/>
              </w:rPr>
              <w:instrText xml:space="preserve"> PAGEREF _Toc118906976 \h </w:instrText>
            </w:r>
            <w:r w:rsidR="005D409B">
              <w:rPr>
                <w:noProof/>
                <w:webHidden/>
              </w:rPr>
            </w:r>
            <w:r w:rsidR="005D409B">
              <w:rPr>
                <w:noProof/>
                <w:webHidden/>
              </w:rPr>
              <w:fldChar w:fldCharType="separate"/>
            </w:r>
            <w:r w:rsidR="005D409B">
              <w:rPr>
                <w:noProof/>
                <w:webHidden/>
              </w:rPr>
              <w:t>50</w:t>
            </w:r>
            <w:r w:rsidR="005D409B">
              <w:rPr>
                <w:noProof/>
                <w:webHidden/>
              </w:rPr>
              <w:fldChar w:fldCharType="end"/>
            </w:r>
          </w:hyperlink>
        </w:p>
        <w:p w14:paraId="73FEA97F" w14:textId="3053EF02" w:rsidR="005D409B" w:rsidRDefault="00000000">
          <w:pPr>
            <w:pStyle w:val="TOC1"/>
            <w:tabs>
              <w:tab w:val="left" w:pos="880"/>
              <w:tab w:val="right" w:leader="dot" w:pos="8896"/>
            </w:tabs>
            <w:rPr>
              <w:rFonts w:eastAsiaTheme="minorEastAsia"/>
              <w:noProof/>
              <w:lang w:eastAsia="en-AU"/>
            </w:rPr>
          </w:pPr>
          <w:hyperlink w:anchor="_Toc118906977" w:history="1">
            <w:r w:rsidR="005D409B" w:rsidRPr="00CF68B8">
              <w:rPr>
                <w:rStyle w:val="Hyperlink"/>
                <w:rFonts w:eastAsia="Batang" w:cstheme="minorHAnsi"/>
                <w:b/>
                <w:noProof/>
                <w:kern w:val="28"/>
                <w:lang w:val="en-US"/>
              </w:rPr>
              <w:t>8.5.6.</w:t>
            </w:r>
            <w:r w:rsidR="005D409B">
              <w:rPr>
                <w:rFonts w:eastAsiaTheme="minorEastAsia"/>
                <w:noProof/>
                <w:lang w:eastAsia="en-AU"/>
              </w:rPr>
              <w:tab/>
            </w:r>
            <w:r w:rsidR="005D409B" w:rsidRPr="00CF68B8">
              <w:rPr>
                <w:rStyle w:val="Hyperlink"/>
                <w:rFonts w:eastAsia="Batang" w:cstheme="minorHAnsi"/>
                <w:b/>
                <w:noProof/>
                <w:kern w:val="28"/>
                <w:lang w:val="en-US"/>
              </w:rPr>
              <w:t>Review and Monitor of Risk assessment</w:t>
            </w:r>
            <w:r w:rsidR="005D409B">
              <w:rPr>
                <w:noProof/>
                <w:webHidden/>
              </w:rPr>
              <w:tab/>
            </w:r>
            <w:r w:rsidR="005D409B">
              <w:rPr>
                <w:noProof/>
                <w:webHidden/>
              </w:rPr>
              <w:fldChar w:fldCharType="begin"/>
            </w:r>
            <w:r w:rsidR="005D409B">
              <w:rPr>
                <w:noProof/>
                <w:webHidden/>
              </w:rPr>
              <w:instrText xml:space="preserve"> PAGEREF _Toc118906977 \h </w:instrText>
            </w:r>
            <w:r w:rsidR="005D409B">
              <w:rPr>
                <w:noProof/>
                <w:webHidden/>
              </w:rPr>
            </w:r>
            <w:r w:rsidR="005D409B">
              <w:rPr>
                <w:noProof/>
                <w:webHidden/>
              </w:rPr>
              <w:fldChar w:fldCharType="separate"/>
            </w:r>
            <w:r w:rsidR="005D409B">
              <w:rPr>
                <w:noProof/>
                <w:webHidden/>
              </w:rPr>
              <w:t>51</w:t>
            </w:r>
            <w:r w:rsidR="005D409B">
              <w:rPr>
                <w:noProof/>
                <w:webHidden/>
              </w:rPr>
              <w:fldChar w:fldCharType="end"/>
            </w:r>
          </w:hyperlink>
        </w:p>
        <w:p w14:paraId="0BB952D1" w14:textId="2AC692A2" w:rsidR="005D409B" w:rsidRDefault="00000000">
          <w:pPr>
            <w:pStyle w:val="TOC1"/>
            <w:tabs>
              <w:tab w:val="left" w:pos="880"/>
              <w:tab w:val="right" w:leader="dot" w:pos="8896"/>
            </w:tabs>
            <w:rPr>
              <w:rFonts w:eastAsiaTheme="minorEastAsia"/>
              <w:noProof/>
              <w:lang w:eastAsia="en-AU"/>
            </w:rPr>
          </w:pPr>
          <w:hyperlink w:anchor="_Toc118906978" w:history="1">
            <w:r w:rsidR="005D409B" w:rsidRPr="00CF68B8">
              <w:rPr>
                <w:rStyle w:val="Hyperlink"/>
                <w:rFonts w:eastAsia="Batang" w:cstheme="minorHAnsi"/>
                <w:b/>
                <w:noProof/>
                <w:kern w:val="28"/>
                <w:lang w:val="en-US"/>
              </w:rPr>
              <w:t>8.5.7.</w:t>
            </w:r>
            <w:r w:rsidR="005D409B">
              <w:rPr>
                <w:rFonts w:eastAsiaTheme="minorEastAsia"/>
                <w:noProof/>
                <w:lang w:eastAsia="en-AU"/>
              </w:rPr>
              <w:tab/>
            </w:r>
            <w:r w:rsidR="005D409B" w:rsidRPr="00CF68B8">
              <w:rPr>
                <w:rStyle w:val="Hyperlink"/>
                <w:rFonts w:eastAsia="Batang" w:cstheme="minorHAnsi"/>
                <w:b/>
                <w:noProof/>
                <w:kern w:val="28"/>
                <w:lang w:val="en-US"/>
              </w:rPr>
              <w:t>Different types of Risk and Mitigation</w:t>
            </w:r>
            <w:r w:rsidR="005D409B">
              <w:rPr>
                <w:noProof/>
                <w:webHidden/>
              </w:rPr>
              <w:tab/>
            </w:r>
            <w:r w:rsidR="005D409B">
              <w:rPr>
                <w:noProof/>
                <w:webHidden/>
              </w:rPr>
              <w:fldChar w:fldCharType="begin"/>
            </w:r>
            <w:r w:rsidR="005D409B">
              <w:rPr>
                <w:noProof/>
                <w:webHidden/>
              </w:rPr>
              <w:instrText xml:space="preserve"> PAGEREF _Toc118906978 \h </w:instrText>
            </w:r>
            <w:r w:rsidR="005D409B">
              <w:rPr>
                <w:noProof/>
                <w:webHidden/>
              </w:rPr>
            </w:r>
            <w:r w:rsidR="005D409B">
              <w:rPr>
                <w:noProof/>
                <w:webHidden/>
              </w:rPr>
              <w:fldChar w:fldCharType="separate"/>
            </w:r>
            <w:r w:rsidR="005D409B">
              <w:rPr>
                <w:noProof/>
                <w:webHidden/>
              </w:rPr>
              <w:t>52</w:t>
            </w:r>
            <w:r w:rsidR="005D409B">
              <w:rPr>
                <w:noProof/>
                <w:webHidden/>
              </w:rPr>
              <w:fldChar w:fldCharType="end"/>
            </w:r>
          </w:hyperlink>
        </w:p>
        <w:p w14:paraId="5FAAE222" w14:textId="73FE1764" w:rsidR="005D409B" w:rsidRDefault="00000000">
          <w:pPr>
            <w:pStyle w:val="TOC1"/>
            <w:tabs>
              <w:tab w:val="left" w:pos="440"/>
              <w:tab w:val="right" w:leader="dot" w:pos="8896"/>
            </w:tabs>
            <w:rPr>
              <w:rFonts w:eastAsiaTheme="minorEastAsia"/>
              <w:noProof/>
              <w:lang w:eastAsia="en-AU"/>
            </w:rPr>
          </w:pPr>
          <w:hyperlink w:anchor="_Toc118906979" w:history="1">
            <w:r w:rsidR="005D409B" w:rsidRPr="00CF68B8">
              <w:rPr>
                <w:rStyle w:val="Hyperlink"/>
                <w:rFonts w:eastAsia="Batang" w:cstheme="minorHAnsi"/>
                <w:b/>
                <w:noProof/>
                <w:kern w:val="28"/>
                <w:lang w:val="en-US"/>
              </w:rPr>
              <w:t>9-</w:t>
            </w:r>
            <w:r w:rsidR="005D409B">
              <w:rPr>
                <w:rFonts w:eastAsiaTheme="minorEastAsia"/>
                <w:noProof/>
                <w:lang w:eastAsia="en-AU"/>
              </w:rPr>
              <w:tab/>
            </w:r>
            <w:r w:rsidR="005D409B" w:rsidRPr="00CF68B8">
              <w:rPr>
                <w:rStyle w:val="Hyperlink"/>
                <w:rFonts w:eastAsia="Batang" w:cstheme="minorHAnsi"/>
                <w:b/>
                <w:noProof/>
                <w:kern w:val="28"/>
                <w:lang w:val="en-US"/>
              </w:rPr>
              <w:t>Quality Management Policy &amp; Procedure</w:t>
            </w:r>
            <w:r w:rsidR="005D409B">
              <w:rPr>
                <w:noProof/>
                <w:webHidden/>
              </w:rPr>
              <w:tab/>
            </w:r>
            <w:r w:rsidR="005D409B">
              <w:rPr>
                <w:noProof/>
                <w:webHidden/>
              </w:rPr>
              <w:fldChar w:fldCharType="begin"/>
            </w:r>
            <w:r w:rsidR="005D409B">
              <w:rPr>
                <w:noProof/>
                <w:webHidden/>
              </w:rPr>
              <w:instrText xml:space="preserve"> PAGEREF _Toc118906979 \h </w:instrText>
            </w:r>
            <w:r w:rsidR="005D409B">
              <w:rPr>
                <w:noProof/>
                <w:webHidden/>
              </w:rPr>
            </w:r>
            <w:r w:rsidR="005D409B">
              <w:rPr>
                <w:noProof/>
                <w:webHidden/>
              </w:rPr>
              <w:fldChar w:fldCharType="separate"/>
            </w:r>
            <w:r w:rsidR="005D409B">
              <w:rPr>
                <w:noProof/>
                <w:webHidden/>
              </w:rPr>
              <w:t>54</w:t>
            </w:r>
            <w:r w:rsidR="005D409B">
              <w:rPr>
                <w:noProof/>
                <w:webHidden/>
              </w:rPr>
              <w:fldChar w:fldCharType="end"/>
            </w:r>
          </w:hyperlink>
        </w:p>
        <w:p w14:paraId="39B213C2" w14:textId="38B36C7C" w:rsidR="005D409B" w:rsidRDefault="00000000">
          <w:pPr>
            <w:pStyle w:val="TOC1"/>
            <w:tabs>
              <w:tab w:val="left" w:pos="660"/>
              <w:tab w:val="right" w:leader="dot" w:pos="8896"/>
            </w:tabs>
            <w:rPr>
              <w:rFonts w:eastAsiaTheme="minorEastAsia"/>
              <w:noProof/>
              <w:lang w:eastAsia="en-AU"/>
            </w:rPr>
          </w:pPr>
          <w:hyperlink w:anchor="_Toc118906980" w:history="1">
            <w:r w:rsidR="005D409B" w:rsidRPr="00CF68B8">
              <w:rPr>
                <w:rStyle w:val="Hyperlink"/>
                <w:rFonts w:eastAsia="Batang" w:cstheme="minorHAnsi"/>
                <w:b/>
                <w:noProof/>
                <w:kern w:val="28"/>
                <w:lang w:val="en-US"/>
              </w:rPr>
              <w:t>9.1.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_Toc118906980 \h </w:instrText>
            </w:r>
            <w:r w:rsidR="005D409B">
              <w:rPr>
                <w:noProof/>
                <w:webHidden/>
              </w:rPr>
            </w:r>
            <w:r w:rsidR="005D409B">
              <w:rPr>
                <w:noProof/>
                <w:webHidden/>
              </w:rPr>
              <w:fldChar w:fldCharType="separate"/>
            </w:r>
            <w:r w:rsidR="005D409B">
              <w:rPr>
                <w:noProof/>
                <w:webHidden/>
              </w:rPr>
              <w:t>54</w:t>
            </w:r>
            <w:r w:rsidR="005D409B">
              <w:rPr>
                <w:noProof/>
                <w:webHidden/>
              </w:rPr>
              <w:fldChar w:fldCharType="end"/>
            </w:r>
          </w:hyperlink>
        </w:p>
        <w:p w14:paraId="7FACD868" w14:textId="7255B7B4" w:rsidR="005D409B" w:rsidRDefault="00000000">
          <w:pPr>
            <w:pStyle w:val="TOC1"/>
            <w:tabs>
              <w:tab w:val="left" w:pos="660"/>
              <w:tab w:val="right" w:leader="dot" w:pos="8896"/>
            </w:tabs>
            <w:rPr>
              <w:rFonts w:eastAsiaTheme="minorEastAsia"/>
              <w:noProof/>
              <w:lang w:eastAsia="en-AU"/>
            </w:rPr>
          </w:pPr>
          <w:hyperlink w:anchor="_Toc118906981" w:history="1">
            <w:r w:rsidR="005D409B" w:rsidRPr="00CF68B8">
              <w:rPr>
                <w:rStyle w:val="Hyperlink"/>
                <w:rFonts w:eastAsia="Batang" w:cstheme="minorHAnsi"/>
                <w:b/>
                <w:noProof/>
                <w:kern w:val="28"/>
                <w:lang w:val="en-US"/>
              </w:rPr>
              <w:t>9.2.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_Toc118906981 \h </w:instrText>
            </w:r>
            <w:r w:rsidR="005D409B">
              <w:rPr>
                <w:noProof/>
                <w:webHidden/>
              </w:rPr>
            </w:r>
            <w:r w:rsidR="005D409B">
              <w:rPr>
                <w:noProof/>
                <w:webHidden/>
              </w:rPr>
              <w:fldChar w:fldCharType="separate"/>
            </w:r>
            <w:r w:rsidR="005D409B">
              <w:rPr>
                <w:noProof/>
                <w:webHidden/>
              </w:rPr>
              <w:t>54</w:t>
            </w:r>
            <w:r w:rsidR="005D409B">
              <w:rPr>
                <w:noProof/>
                <w:webHidden/>
              </w:rPr>
              <w:fldChar w:fldCharType="end"/>
            </w:r>
          </w:hyperlink>
        </w:p>
        <w:p w14:paraId="24F7134E" w14:textId="7526A916" w:rsidR="005D409B" w:rsidRDefault="00000000">
          <w:pPr>
            <w:pStyle w:val="TOC1"/>
            <w:tabs>
              <w:tab w:val="left" w:pos="660"/>
              <w:tab w:val="right" w:leader="dot" w:pos="8896"/>
            </w:tabs>
            <w:rPr>
              <w:rFonts w:eastAsiaTheme="minorEastAsia"/>
              <w:noProof/>
              <w:lang w:eastAsia="en-AU"/>
            </w:rPr>
          </w:pPr>
          <w:hyperlink w:anchor="_Toc118906982" w:history="1">
            <w:r w:rsidR="005D409B" w:rsidRPr="00CF68B8">
              <w:rPr>
                <w:rStyle w:val="Hyperlink"/>
                <w:rFonts w:eastAsia="Batang" w:cstheme="minorHAnsi"/>
                <w:b/>
                <w:noProof/>
                <w:kern w:val="28"/>
                <w:lang w:val="en-US"/>
              </w:rPr>
              <w:t>9.3.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_Toc118906982 \h </w:instrText>
            </w:r>
            <w:r w:rsidR="005D409B">
              <w:rPr>
                <w:noProof/>
                <w:webHidden/>
              </w:rPr>
            </w:r>
            <w:r w:rsidR="005D409B">
              <w:rPr>
                <w:noProof/>
                <w:webHidden/>
              </w:rPr>
              <w:fldChar w:fldCharType="separate"/>
            </w:r>
            <w:r w:rsidR="005D409B">
              <w:rPr>
                <w:noProof/>
                <w:webHidden/>
              </w:rPr>
              <w:t>54</w:t>
            </w:r>
            <w:r w:rsidR="005D409B">
              <w:rPr>
                <w:noProof/>
                <w:webHidden/>
              </w:rPr>
              <w:fldChar w:fldCharType="end"/>
            </w:r>
          </w:hyperlink>
        </w:p>
        <w:p w14:paraId="35AC6530" w14:textId="78C9CAC1" w:rsidR="005D409B" w:rsidRDefault="00000000">
          <w:pPr>
            <w:pStyle w:val="TOC1"/>
            <w:tabs>
              <w:tab w:val="left" w:pos="660"/>
              <w:tab w:val="right" w:leader="dot" w:pos="8896"/>
            </w:tabs>
            <w:rPr>
              <w:rFonts w:eastAsiaTheme="minorEastAsia"/>
              <w:noProof/>
              <w:lang w:eastAsia="en-AU"/>
            </w:rPr>
          </w:pPr>
          <w:hyperlink w:anchor="_Toc118906983" w:history="1">
            <w:r w:rsidR="005D409B" w:rsidRPr="00CF68B8">
              <w:rPr>
                <w:rStyle w:val="Hyperlink"/>
                <w:rFonts w:eastAsia="Batang" w:cstheme="minorHAnsi"/>
                <w:b/>
                <w:noProof/>
                <w:kern w:val="28"/>
                <w:lang w:val="en-US"/>
              </w:rPr>
              <w:t>9.4.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_Toc118906983 \h </w:instrText>
            </w:r>
            <w:r w:rsidR="005D409B">
              <w:rPr>
                <w:noProof/>
                <w:webHidden/>
              </w:rPr>
            </w:r>
            <w:r w:rsidR="005D409B">
              <w:rPr>
                <w:noProof/>
                <w:webHidden/>
              </w:rPr>
              <w:fldChar w:fldCharType="separate"/>
            </w:r>
            <w:r w:rsidR="005D409B">
              <w:rPr>
                <w:noProof/>
                <w:webHidden/>
              </w:rPr>
              <w:t>55</w:t>
            </w:r>
            <w:r w:rsidR="005D409B">
              <w:rPr>
                <w:noProof/>
                <w:webHidden/>
              </w:rPr>
              <w:fldChar w:fldCharType="end"/>
            </w:r>
          </w:hyperlink>
        </w:p>
        <w:p w14:paraId="31B2B1B6" w14:textId="166788EA" w:rsidR="005D409B" w:rsidRDefault="00000000">
          <w:pPr>
            <w:pStyle w:val="TOC1"/>
            <w:tabs>
              <w:tab w:val="left" w:pos="660"/>
              <w:tab w:val="right" w:leader="dot" w:pos="8896"/>
            </w:tabs>
            <w:rPr>
              <w:rFonts w:eastAsiaTheme="minorEastAsia"/>
              <w:noProof/>
              <w:lang w:eastAsia="en-AU"/>
            </w:rPr>
          </w:pPr>
          <w:hyperlink w:anchor="_Toc118906984" w:history="1">
            <w:r w:rsidR="005D409B" w:rsidRPr="00CF68B8">
              <w:rPr>
                <w:rStyle w:val="Hyperlink"/>
                <w:rFonts w:eastAsia="Batang" w:cstheme="minorHAnsi"/>
                <w:b/>
                <w:noProof/>
                <w:kern w:val="28"/>
                <w:lang w:val="en-US"/>
              </w:rPr>
              <w:t>9.5.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_Toc118906984 \h </w:instrText>
            </w:r>
            <w:r w:rsidR="005D409B">
              <w:rPr>
                <w:noProof/>
                <w:webHidden/>
              </w:rPr>
            </w:r>
            <w:r w:rsidR="005D409B">
              <w:rPr>
                <w:noProof/>
                <w:webHidden/>
              </w:rPr>
              <w:fldChar w:fldCharType="separate"/>
            </w:r>
            <w:r w:rsidR="005D409B">
              <w:rPr>
                <w:noProof/>
                <w:webHidden/>
              </w:rPr>
              <w:t>55</w:t>
            </w:r>
            <w:r w:rsidR="005D409B">
              <w:rPr>
                <w:noProof/>
                <w:webHidden/>
              </w:rPr>
              <w:fldChar w:fldCharType="end"/>
            </w:r>
          </w:hyperlink>
        </w:p>
        <w:p w14:paraId="2F5873B3" w14:textId="789D4888" w:rsidR="005D409B" w:rsidRDefault="00000000">
          <w:pPr>
            <w:pStyle w:val="TOC1"/>
            <w:tabs>
              <w:tab w:val="left" w:pos="880"/>
              <w:tab w:val="right" w:leader="dot" w:pos="8896"/>
            </w:tabs>
            <w:rPr>
              <w:rFonts w:eastAsiaTheme="minorEastAsia"/>
              <w:noProof/>
              <w:lang w:eastAsia="en-AU"/>
            </w:rPr>
          </w:pPr>
          <w:hyperlink w:anchor="_Toc118906985" w:history="1">
            <w:r w:rsidR="005D409B" w:rsidRPr="00CF68B8">
              <w:rPr>
                <w:rStyle w:val="Hyperlink"/>
                <w:rFonts w:eastAsia="Batang" w:cstheme="minorHAnsi"/>
                <w:b/>
                <w:noProof/>
                <w:kern w:val="28"/>
                <w:lang w:val="en-US"/>
              </w:rPr>
              <w:t>9.5.1.</w:t>
            </w:r>
            <w:r w:rsidR="005D409B">
              <w:rPr>
                <w:rFonts w:eastAsiaTheme="minorEastAsia"/>
                <w:noProof/>
                <w:lang w:eastAsia="en-AU"/>
              </w:rPr>
              <w:tab/>
            </w:r>
            <w:r w:rsidR="005D409B" w:rsidRPr="00CF68B8">
              <w:rPr>
                <w:rStyle w:val="Hyperlink"/>
                <w:rFonts w:eastAsia="Batang" w:cstheme="minorHAnsi"/>
                <w:b/>
                <w:noProof/>
                <w:kern w:val="28"/>
                <w:lang w:val="en-US"/>
              </w:rPr>
              <w:t>Quality Policy</w:t>
            </w:r>
            <w:r w:rsidR="005D409B">
              <w:rPr>
                <w:noProof/>
                <w:webHidden/>
              </w:rPr>
              <w:tab/>
            </w:r>
            <w:r w:rsidR="005D409B">
              <w:rPr>
                <w:noProof/>
                <w:webHidden/>
              </w:rPr>
              <w:fldChar w:fldCharType="begin"/>
            </w:r>
            <w:r w:rsidR="005D409B">
              <w:rPr>
                <w:noProof/>
                <w:webHidden/>
              </w:rPr>
              <w:instrText xml:space="preserve"> PAGEREF _Toc118906985 \h </w:instrText>
            </w:r>
            <w:r w:rsidR="005D409B">
              <w:rPr>
                <w:noProof/>
                <w:webHidden/>
              </w:rPr>
            </w:r>
            <w:r w:rsidR="005D409B">
              <w:rPr>
                <w:noProof/>
                <w:webHidden/>
              </w:rPr>
              <w:fldChar w:fldCharType="separate"/>
            </w:r>
            <w:r w:rsidR="005D409B">
              <w:rPr>
                <w:noProof/>
                <w:webHidden/>
              </w:rPr>
              <w:t>55</w:t>
            </w:r>
            <w:r w:rsidR="005D409B">
              <w:rPr>
                <w:noProof/>
                <w:webHidden/>
              </w:rPr>
              <w:fldChar w:fldCharType="end"/>
            </w:r>
          </w:hyperlink>
        </w:p>
        <w:p w14:paraId="6F5B7909" w14:textId="5E850AA9" w:rsidR="005D409B" w:rsidRDefault="00000000">
          <w:pPr>
            <w:pStyle w:val="TOC1"/>
            <w:tabs>
              <w:tab w:val="left" w:pos="880"/>
              <w:tab w:val="right" w:leader="dot" w:pos="8896"/>
            </w:tabs>
            <w:rPr>
              <w:rFonts w:eastAsiaTheme="minorEastAsia"/>
              <w:noProof/>
              <w:lang w:eastAsia="en-AU"/>
            </w:rPr>
          </w:pPr>
          <w:hyperlink w:anchor="_Toc118906986" w:history="1">
            <w:r w:rsidR="005D409B" w:rsidRPr="00CF68B8">
              <w:rPr>
                <w:rStyle w:val="Hyperlink"/>
                <w:rFonts w:eastAsia="Batang" w:cstheme="minorHAnsi"/>
                <w:b/>
                <w:noProof/>
                <w:kern w:val="28"/>
                <w:lang w:val="en-US"/>
              </w:rPr>
              <w:t>9.5.2.</w:t>
            </w:r>
            <w:r w:rsidR="005D409B">
              <w:rPr>
                <w:rFonts w:eastAsiaTheme="minorEastAsia"/>
                <w:noProof/>
                <w:lang w:eastAsia="en-AU"/>
              </w:rPr>
              <w:tab/>
            </w:r>
            <w:r w:rsidR="005D409B" w:rsidRPr="00CF68B8">
              <w:rPr>
                <w:rStyle w:val="Hyperlink"/>
                <w:rFonts w:eastAsia="Batang" w:cstheme="minorHAnsi"/>
                <w:b/>
                <w:noProof/>
                <w:kern w:val="28"/>
                <w:lang w:val="en-US"/>
              </w:rPr>
              <w:t>Internal Audit</w:t>
            </w:r>
            <w:r w:rsidR="005D409B">
              <w:rPr>
                <w:noProof/>
                <w:webHidden/>
              </w:rPr>
              <w:tab/>
            </w:r>
            <w:r w:rsidR="005D409B">
              <w:rPr>
                <w:noProof/>
                <w:webHidden/>
              </w:rPr>
              <w:fldChar w:fldCharType="begin"/>
            </w:r>
            <w:r w:rsidR="005D409B">
              <w:rPr>
                <w:noProof/>
                <w:webHidden/>
              </w:rPr>
              <w:instrText xml:space="preserve"> PAGEREF _Toc118906986 \h </w:instrText>
            </w:r>
            <w:r w:rsidR="005D409B">
              <w:rPr>
                <w:noProof/>
                <w:webHidden/>
              </w:rPr>
            </w:r>
            <w:r w:rsidR="005D409B">
              <w:rPr>
                <w:noProof/>
                <w:webHidden/>
              </w:rPr>
              <w:fldChar w:fldCharType="separate"/>
            </w:r>
            <w:r w:rsidR="005D409B">
              <w:rPr>
                <w:noProof/>
                <w:webHidden/>
              </w:rPr>
              <w:t>56</w:t>
            </w:r>
            <w:r w:rsidR="005D409B">
              <w:rPr>
                <w:noProof/>
                <w:webHidden/>
              </w:rPr>
              <w:fldChar w:fldCharType="end"/>
            </w:r>
          </w:hyperlink>
        </w:p>
        <w:p w14:paraId="233F3466" w14:textId="7B4915EC" w:rsidR="005D409B" w:rsidRDefault="00000000">
          <w:pPr>
            <w:pStyle w:val="TOC1"/>
            <w:tabs>
              <w:tab w:val="left" w:pos="880"/>
              <w:tab w:val="right" w:leader="dot" w:pos="8896"/>
            </w:tabs>
            <w:rPr>
              <w:rFonts w:eastAsiaTheme="minorEastAsia"/>
              <w:noProof/>
              <w:lang w:eastAsia="en-AU"/>
            </w:rPr>
          </w:pPr>
          <w:hyperlink w:anchor="_Toc118906987" w:history="1">
            <w:r w:rsidR="005D409B" w:rsidRPr="00CF68B8">
              <w:rPr>
                <w:rStyle w:val="Hyperlink"/>
                <w:rFonts w:eastAsia="Batang" w:cstheme="minorHAnsi"/>
                <w:b/>
                <w:noProof/>
                <w:kern w:val="28"/>
                <w:lang w:val="en-US"/>
              </w:rPr>
              <w:t>9.5.3.</w:t>
            </w:r>
            <w:r w:rsidR="005D409B">
              <w:rPr>
                <w:rFonts w:eastAsiaTheme="minorEastAsia"/>
                <w:noProof/>
                <w:lang w:eastAsia="en-AU"/>
              </w:rPr>
              <w:tab/>
            </w:r>
            <w:r w:rsidR="005D409B" w:rsidRPr="00CF68B8">
              <w:rPr>
                <w:rStyle w:val="Hyperlink"/>
                <w:rFonts w:eastAsia="Batang" w:cstheme="minorHAnsi"/>
                <w:b/>
                <w:noProof/>
                <w:kern w:val="28"/>
                <w:lang w:val="en-US"/>
              </w:rPr>
              <w:t>Regular Internal Activities</w:t>
            </w:r>
            <w:r w:rsidR="005D409B">
              <w:rPr>
                <w:noProof/>
                <w:webHidden/>
              </w:rPr>
              <w:tab/>
            </w:r>
            <w:r w:rsidR="005D409B">
              <w:rPr>
                <w:noProof/>
                <w:webHidden/>
              </w:rPr>
              <w:fldChar w:fldCharType="begin"/>
            </w:r>
            <w:r w:rsidR="005D409B">
              <w:rPr>
                <w:noProof/>
                <w:webHidden/>
              </w:rPr>
              <w:instrText xml:space="preserve"> PAGEREF _Toc118906987 \h </w:instrText>
            </w:r>
            <w:r w:rsidR="005D409B">
              <w:rPr>
                <w:noProof/>
                <w:webHidden/>
              </w:rPr>
            </w:r>
            <w:r w:rsidR="005D409B">
              <w:rPr>
                <w:noProof/>
                <w:webHidden/>
              </w:rPr>
              <w:fldChar w:fldCharType="separate"/>
            </w:r>
            <w:r w:rsidR="005D409B">
              <w:rPr>
                <w:noProof/>
                <w:webHidden/>
              </w:rPr>
              <w:t>56</w:t>
            </w:r>
            <w:r w:rsidR="005D409B">
              <w:rPr>
                <w:noProof/>
                <w:webHidden/>
              </w:rPr>
              <w:fldChar w:fldCharType="end"/>
            </w:r>
          </w:hyperlink>
        </w:p>
        <w:p w14:paraId="4AC9F6B5" w14:textId="2722A4F5" w:rsidR="005D409B" w:rsidRDefault="00000000">
          <w:pPr>
            <w:pStyle w:val="TOC1"/>
            <w:tabs>
              <w:tab w:val="left" w:pos="880"/>
              <w:tab w:val="right" w:leader="dot" w:pos="8896"/>
            </w:tabs>
            <w:rPr>
              <w:rFonts w:eastAsiaTheme="minorEastAsia"/>
              <w:noProof/>
              <w:lang w:eastAsia="en-AU"/>
            </w:rPr>
          </w:pPr>
          <w:hyperlink w:anchor="_Toc118906988" w:history="1">
            <w:r w:rsidR="005D409B" w:rsidRPr="00CF68B8">
              <w:rPr>
                <w:rStyle w:val="Hyperlink"/>
                <w:rFonts w:eastAsia="Batang" w:cstheme="minorHAnsi"/>
                <w:b/>
                <w:noProof/>
                <w:kern w:val="28"/>
                <w:lang w:val="en-US"/>
              </w:rPr>
              <w:t>9.5.4.</w:t>
            </w:r>
            <w:r w:rsidR="005D409B">
              <w:rPr>
                <w:rFonts w:eastAsiaTheme="minorEastAsia"/>
                <w:noProof/>
                <w:lang w:eastAsia="en-AU"/>
              </w:rPr>
              <w:tab/>
            </w:r>
            <w:r w:rsidR="005D409B" w:rsidRPr="00CF68B8">
              <w:rPr>
                <w:rStyle w:val="Hyperlink"/>
                <w:rFonts w:eastAsia="Batang" w:cstheme="minorHAnsi"/>
                <w:b/>
                <w:noProof/>
                <w:kern w:val="28"/>
                <w:lang w:val="en-US"/>
              </w:rPr>
              <w:t>Continuous Improvement</w:t>
            </w:r>
            <w:r w:rsidR="005D409B">
              <w:rPr>
                <w:noProof/>
                <w:webHidden/>
              </w:rPr>
              <w:tab/>
            </w:r>
            <w:r w:rsidR="005D409B">
              <w:rPr>
                <w:noProof/>
                <w:webHidden/>
              </w:rPr>
              <w:fldChar w:fldCharType="begin"/>
            </w:r>
            <w:r w:rsidR="005D409B">
              <w:rPr>
                <w:noProof/>
                <w:webHidden/>
              </w:rPr>
              <w:instrText xml:space="preserve"> PAGEREF _Toc118906988 \h </w:instrText>
            </w:r>
            <w:r w:rsidR="005D409B">
              <w:rPr>
                <w:noProof/>
                <w:webHidden/>
              </w:rPr>
            </w:r>
            <w:r w:rsidR="005D409B">
              <w:rPr>
                <w:noProof/>
                <w:webHidden/>
              </w:rPr>
              <w:fldChar w:fldCharType="separate"/>
            </w:r>
            <w:r w:rsidR="005D409B">
              <w:rPr>
                <w:noProof/>
                <w:webHidden/>
              </w:rPr>
              <w:t>57</w:t>
            </w:r>
            <w:r w:rsidR="005D409B">
              <w:rPr>
                <w:noProof/>
                <w:webHidden/>
              </w:rPr>
              <w:fldChar w:fldCharType="end"/>
            </w:r>
          </w:hyperlink>
        </w:p>
        <w:p w14:paraId="410A6CCC" w14:textId="2095C19F" w:rsidR="005D409B" w:rsidRDefault="00000000">
          <w:pPr>
            <w:pStyle w:val="TOC1"/>
            <w:tabs>
              <w:tab w:val="left" w:pos="660"/>
              <w:tab w:val="right" w:leader="dot" w:pos="8896"/>
            </w:tabs>
            <w:rPr>
              <w:rFonts w:eastAsiaTheme="minorEastAsia"/>
              <w:noProof/>
              <w:lang w:eastAsia="en-AU"/>
            </w:rPr>
          </w:pPr>
          <w:hyperlink w:anchor="_Toc118906989" w:history="1">
            <w:r w:rsidR="005D409B" w:rsidRPr="00CF68B8">
              <w:rPr>
                <w:rStyle w:val="Hyperlink"/>
                <w:rFonts w:eastAsia="Batang" w:cstheme="minorHAnsi"/>
                <w:b/>
                <w:noProof/>
                <w:kern w:val="28"/>
                <w:lang w:val="en-US"/>
              </w:rPr>
              <w:t>10-</w:t>
            </w:r>
            <w:r w:rsidR="005D409B">
              <w:rPr>
                <w:rFonts w:eastAsiaTheme="minorEastAsia"/>
                <w:noProof/>
                <w:lang w:eastAsia="en-AU"/>
              </w:rPr>
              <w:tab/>
            </w:r>
            <w:r w:rsidR="005D409B" w:rsidRPr="00CF68B8">
              <w:rPr>
                <w:rStyle w:val="Hyperlink"/>
                <w:rFonts w:eastAsia="Batang" w:cstheme="minorHAnsi"/>
                <w:b/>
                <w:noProof/>
                <w:kern w:val="28"/>
                <w:lang w:val="en-US"/>
              </w:rPr>
              <w:t>Information Management Policy &amp; Procedure</w:t>
            </w:r>
            <w:r w:rsidR="005D409B">
              <w:rPr>
                <w:noProof/>
                <w:webHidden/>
              </w:rPr>
              <w:tab/>
            </w:r>
            <w:r w:rsidR="005D409B">
              <w:rPr>
                <w:noProof/>
                <w:webHidden/>
              </w:rPr>
              <w:fldChar w:fldCharType="begin"/>
            </w:r>
            <w:r w:rsidR="005D409B">
              <w:rPr>
                <w:noProof/>
                <w:webHidden/>
              </w:rPr>
              <w:instrText xml:space="preserve"> PAGEREF _Toc118906989 \h </w:instrText>
            </w:r>
            <w:r w:rsidR="005D409B">
              <w:rPr>
                <w:noProof/>
                <w:webHidden/>
              </w:rPr>
            </w:r>
            <w:r w:rsidR="005D409B">
              <w:rPr>
                <w:noProof/>
                <w:webHidden/>
              </w:rPr>
              <w:fldChar w:fldCharType="separate"/>
            </w:r>
            <w:r w:rsidR="005D409B">
              <w:rPr>
                <w:noProof/>
                <w:webHidden/>
              </w:rPr>
              <w:t>58</w:t>
            </w:r>
            <w:r w:rsidR="005D409B">
              <w:rPr>
                <w:noProof/>
                <w:webHidden/>
              </w:rPr>
              <w:fldChar w:fldCharType="end"/>
            </w:r>
          </w:hyperlink>
        </w:p>
        <w:p w14:paraId="47FCAF4B" w14:textId="7C977267" w:rsidR="005D409B" w:rsidRDefault="00000000">
          <w:pPr>
            <w:pStyle w:val="TOC1"/>
            <w:tabs>
              <w:tab w:val="left" w:pos="880"/>
              <w:tab w:val="right" w:leader="dot" w:pos="8896"/>
            </w:tabs>
            <w:rPr>
              <w:rFonts w:eastAsiaTheme="minorEastAsia"/>
              <w:noProof/>
              <w:lang w:eastAsia="en-AU"/>
            </w:rPr>
          </w:pPr>
          <w:hyperlink w:anchor="_Toc118906990" w:history="1">
            <w:r w:rsidR="005D409B" w:rsidRPr="00CF68B8">
              <w:rPr>
                <w:rStyle w:val="Hyperlink"/>
                <w:rFonts w:eastAsia="Batang" w:cstheme="minorHAnsi"/>
                <w:b/>
                <w:noProof/>
                <w:kern w:val="28"/>
                <w:lang w:val="en-US"/>
              </w:rPr>
              <w:t>10.1.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_Toc118906990 \h </w:instrText>
            </w:r>
            <w:r w:rsidR="005D409B">
              <w:rPr>
                <w:noProof/>
                <w:webHidden/>
              </w:rPr>
            </w:r>
            <w:r w:rsidR="005D409B">
              <w:rPr>
                <w:noProof/>
                <w:webHidden/>
              </w:rPr>
              <w:fldChar w:fldCharType="separate"/>
            </w:r>
            <w:r w:rsidR="005D409B">
              <w:rPr>
                <w:noProof/>
                <w:webHidden/>
              </w:rPr>
              <w:t>58</w:t>
            </w:r>
            <w:r w:rsidR="005D409B">
              <w:rPr>
                <w:noProof/>
                <w:webHidden/>
              </w:rPr>
              <w:fldChar w:fldCharType="end"/>
            </w:r>
          </w:hyperlink>
        </w:p>
        <w:p w14:paraId="43DD9A46" w14:textId="2A31E3CC" w:rsidR="005D409B" w:rsidRDefault="00000000">
          <w:pPr>
            <w:pStyle w:val="TOC1"/>
            <w:tabs>
              <w:tab w:val="left" w:pos="880"/>
              <w:tab w:val="right" w:leader="dot" w:pos="8896"/>
            </w:tabs>
            <w:rPr>
              <w:rFonts w:eastAsiaTheme="minorEastAsia"/>
              <w:noProof/>
              <w:lang w:eastAsia="en-AU"/>
            </w:rPr>
          </w:pPr>
          <w:hyperlink w:anchor="_Toc118906991" w:history="1">
            <w:r w:rsidR="005D409B" w:rsidRPr="00CF68B8">
              <w:rPr>
                <w:rStyle w:val="Hyperlink"/>
                <w:rFonts w:eastAsia="Batang" w:cstheme="minorHAnsi"/>
                <w:b/>
                <w:noProof/>
                <w:kern w:val="28"/>
                <w:lang w:val="en-US"/>
              </w:rPr>
              <w:t>10.2.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_Toc118906991 \h </w:instrText>
            </w:r>
            <w:r w:rsidR="005D409B">
              <w:rPr>
                <w:noProof/>
                <w:webHidden/>
              </w:rPr>
            </w:r>
            <w:r w:rsidR="005D409B">
              <w:rPr>
                <w:noProof/>
                <w:webHidden/>
              </w:rPr>
              <w:fldChar w:fldCharType="separate"/>
            </w:r>
            <w:r w:rsidR="005D409B">
              <w:rPr>
                <w:noProof/>
                <w:webHidden/>
              </w:rPr>
              <w:t>58</w:t>
            </w:r>
            <w:r w:rsidR="005D409B">
              <w:rPr>
                <w:noProof/>
                <w:webHidden/>
              </w:rPr>
              <w:fldChar w:fldCharType="end"/>
            </w:r>
          </w:hyperlink>
        </w:p>
        <w:p w14:paraId="27745AF4" w14:textId="5AAEAE01" w:rsidR="005D409B" w:rsidRDefault="00000000">
          <w:pPr>
            <w:pStyle w:val="TOC1"/>
            <w:tabs>
              <w:tab w:val="left" w:pos="880"/>
              <w:tab w:val="right" w:leader="dot" w:pos="8896"/>
            </w:tabs>
            <w:rPr>
              <w:rFonts w:eastAsiaTheme="minorEastAsia"/>
              <w:noProof/>
              <w:lang w:eastAsia="en-AU"/>
            </w:rPr>
          </w:pPr>
          <w:hyperlink w:anchor="_Toc118906992" w:history="1">
            <w:r w:rsidR="005D409B" w:rsidRPr="00CF68B8">
              <w:rPr>
                <w:rStyle w:val="Hyperlink"/>
                <w:rFonts w:eastAsia="Batang" w:cstheme="minorHAnsi"/>
                <w:b/>
                <w:noProof/>
                <w:kern w:val="28"/>
                <w:lang w:val="en-US"/>
              </w:rPr>
              <w:t>10.3.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_Toc118906992 \h </w:instrText>
            </w:r>
            <w:r w:rsidR="005D409B">
              <w:rPr>
                <w:noProof/>
                <w:webHidden/>
              </w:rPr>
            </w:r>
            <w:r w:rsidR="005D409B">
              <w:rPr>
                <w:noProof/>
                <w:webHidden/>
              </w:rPr>
              <w:fldChar w:fldCharType="separate"/>
            </w:r>
            <w:r w:rsidR="005D409B">
              <w:rPr>
                <w:noProof/>
                <w:webHidden/>
              </w:rPr>
              <w:t>58</w:t>
            </w:r>
            <w:r w:rsidR="005D409B">
              <w:rPr>
                <w:noProof/>
                <w:webHidden/>
              </w:rPr>
              <w:fldChar w:fldCharType="end"/>
            </w:r>
          </w:hyperlink>
        </w:p>
        <w:p w14:paraId="35D20F38" w14:textId="0F92A176" w:rsidR="005D409B" w:rsidRDefault="00000000">
          <w:pPr>
            <w:pStyle w:val="TOC1"/>
            <w:tabs>
              <w:tab w:val="left" w:pos="880"/>
              <w:tab w:val="right" w:leader="dot" w:pos="8896"/>
            </w:tabs>
            <w:rPr>
              <w:rFonts w:eastAsiaTheme="minorEastAsia"/>
              <w:noProof/>
              <w:lang w:eastAsia="en-AU"/>
            </w:rPr>
          </w:pPr>
          <w:hyperlink w:anchor="_Toc118906993" w:history="1">
            <w:r w:rsidR="005D409B" w:rsidRPr="00CF68B8">
              <w:rPr>
                <w:rStyle w:val="Hyperlink"/>
                <w:rFonts w:eastAsia="Batang" w:cstheme="minorHAnsi"/>
                <w:b/>
                <w:noProof/>
                <w:kern w:val="28"/>
                <w:lang w:val="en-US"/>
              </w:rPr>
              <w:t>10.4.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_Toc118906993 \h </w:instrText>
            </w:r>
            <w:r w:rsidR="005D409B">
              <w:rPr>
                <w:noProof/>
                <w:webHidden/>
              </w:rPr>
            </w:r>
            <w:r w:rsidR="005D409B">
              <w:rPr>
                <w:noProof/>
                <w:webHidden/>
              </w:rPr>
              <w:fldChar w:fldCharType="separate"/>
            </w:r>
            <w:r w:rsidR="005D409B">
              <w:rPr>
                <w:noProof/>
                <w:webHidden/>
              </w:rPr>
              <w:t>58</w:t>
            </w:r>
            <w:r w:rsidR="005D409B">
              <w:rPr>
                <w:noProof/>
                <w:webHidden/>
              </w:rPr>
              <w:fldChar w:fldCharType="end"/>
            </w:r>
          </w:hyperlink>
        </w:p>
        <w:p w14:paraId="569EA33F" w14:textId="3D14541E" w:rsidR="005D409B" w:rsidRDefault="00000000">
          <w:pPr>
            <w:pStyle w:val="TOC1"/>
            <w:tabs>
              <w:tab w:val="left" w:pos="880"/>
              <w:tab w:val="right" w:leader="dot" w:pos="8896"/>
            </w:tabs>
            <w:rPr>
              <w:rFonts w:eastAsiaTheme="minorEastAsia"/>
              <w:noProof/>
              <w:lang w:eastAsia="en-AU"/>
            </w:rPr>
          </w:pPr>
          <w:hyperlink w:anchor="_Toc118906994" w:history="1">
            <w:r w:rsidR="005D409B" w:rsidRPr="00CF68B8">
              <w:rPr>
                <w:rStyle w:val="Hyperlink"/>
                <w:rFonts w:eastAsia="Batang" w:cstheme="minorHAnsi"/>
                <w:b/>
                <w:noProof/>
                <w:kern w:val="28"/>
                <w:lang w:val="en-US"/>
              </w:rPr>
              <w:t>10.5.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_Toc118906994 \h </w:instrText>
            </w:r>
            <w:r w:rsidR="005D409B">
              <w:rPr>
                <w:noProof/>
                <w:webHidden/>
              </w:rPr>
            </w:r>
            <w:r w:rsidR="005D409B">
              <w:rPr>
                <w:noProof/>
                <w:webHidden/>
              </w:rPr>
              <w:fldChar w:fldCharType="separate"/>
            </w:r>
            <w:r w:rsidR="005D409B">
              <w:rPr>
                <w:noProof/>
                <w:webHidden/>
              </w:rPr>
              <w:t>59</w:t>
            </w:r>
            <w:r w:rsidR="005D409B">
              <w:rPr>
                <w:noProof/>
                <w:webHidden/>
              </w:rPr>
              <w:fldChar w:fldCharType="end"/>
            </w:r>
          </w:hyperlink>
        </w:p>
        <w:p w14:paraId="1EE981CE" w14:textId="6123F8EB" w:rsidR="005D409B" w:rsidRDefault="00000000">
          <w:pPr>
            <w:pStyle w:val="TOC1"/>
            <w:tabs>
              <w:tab w:val="left" w:pos="880"/>
              <w:tab w:val="right" w:leader="dot" w:pos="8896"/>
            </w:tabs>
            <w:rPr>
              <w:rFonts w:eastAsiaTheme="minorEastAsia"/>
              <w:noProof/>
              <w:lang w:eastAsia="en-AU"/>
            </w:rPr>
          </w:pPr>
          <w:hyperlink w:anchor="_Toc118906995" w:history="1">
            <w:r w:rsidR="005D409B" w:rsidRPr="00CF68B8">
              <w:rPr>
                <w:rStyle w:val="Hyperlink"/>
                <w:rFonts w:eastAsia="Batang" w:cstheme="minorHAnsi"/>
                <w:b/>
                <w:bCs/>
                <w:noProof/>
                <w:kern w:val="28"/>
                <w:lang w:val="en-US"/>
              </w:rPr>
              <w:t>10.5.1.</w:t>
            </w:r>
            <w:r w:rsidR="005D409B">
              <w:rPr>
                <w:rFonts w:eastAsiaTheme="minorEastAsia"/>
                <w:noProof/>
                <w:lang w:eastAsia="en-AU"/>
              </w:rPr>
              <w:tab/>
            </w:r>
            <w:r w:rsidR="005D409B" w:rsidRPr="00CF68B8">
              <w:rPr>
                <w:rStyle w:val="Hyperlink"/>
                <w:rFonts w:cstheme="minorHAnsi"/>
                <w:b/>
                <w:bCs/>
                <w:noProof/>
                <w:lang w:val="en-US"/>
              </w:rPr>
              <w:t>Information Management</w:t>
            </w:r>
            <w:r w:rsidR="005D409B">
              <w:rPr>
                <w:noProof/>
                <w:webHidden/>
              </w:rPr>
              <w:tab/>
            </w:r>
            <w:r w:rsidR="005D409B">
              <w:rPr>
                <w:noProof/>
                <w:webHidden/>
              </w:rPr>
              <w:fldChar w:fldCharType="begin"/>
            </w:r>
            <w:r w:rsidR="005D409B">
              <w:rPr>
                <w:noProof/>
                <w:webHidden/>
              </w:rPr>
              <w:instrText xml:space="preserve"> PAGEREF _Toc118906995 \h </w:instrText>
            </w:r>
            <w:r w:rsidR="005D409B">
              <w:rPr>
                <w:noProof/>
                <w:webHidden/>
              </w:rPr>
            </w:r>
            <w:r w:rsidR="005D409B">
              <w:rPr>
                <w:noProof/>
                <w:webHidden/>
              </w:rPr>
              <w:fldChar w:fldCharType="separate"/>
            </w:r>
            <w:r w:rsidR="005D409B">
              <w:rPr>
                <w:noProof/>
                <w:webHidden/>
              </w:rPr>
              <w:t>59</w:t>
            </w:r>
            <w:r w:rsidR="005D409B">
              <w:rPr>
                <w:noProof/>
                <w:webHidden/>
              </w:rPr>
              <w:fldChar w:fldCharType="end"/>
            </w:r>
          </w:hyperlink>
        </w:p>
        <w:p w14:paraId="7F256E1C" w14:textId="30C11684" w:rsidR="005D409B" w:rsidRDefault="00000000">
          <w:pPr>
            <w:pStyle w:val="TOC1"/>
            <w:tabs>
              <w:tab w:val="left" w:pos="880"/>
              <w:tab w:val="right" w:leader="dot" w:pos="8896"/>
            </w:tabs>
            <w:rPr>
              <w:rFonts w:eastAsiaTheme="minorEastAsia"/>
              <w:noProof/>
              <w:lang w:eastAsia="en-AU"/>
            </w:rPr>
          </w:pPr>
          <w:hyperlink w:anchor="_Toc118906996" w:history="1">
            <w:r w:rsidR="005D409B" w:rsidRPr="00CF68B8">
              <w:rPr>
                <w:rStyle w:val="Hyperlink"/>
                <w:rFonts w:cstheme="minorHAnsi"/>
                <w:b/>
                <w:bCs/>
                <w:noProof/>
                <w:lang w:val="en-US"/>
              </w:rPr>
              <w:t>10.5.2.</w:t>
            </w:r>
            <w:r w:rsidR="005D409B">
              <w:rPr>
                <w:rFonts w:eastAsiaTheme="minorEastAsia"/>
                <w:noProof/>
                <w:lang w:eastAsia="en-AU"/>
              </w:rPr>
              <w:tab/>
            </w:r>
            <w:r w:rsidR="005D409B" w:rsidRPr="00CF68B8">
              <w:rPr>
                <w:rStyle w:val="Hyperlink"/>
                <w:rFonts w:cstheme="minorHAnsi"/>
                <w:b/>
                <w:bCs/>
                <w:noProof/>
                <w:lang w:val="en-US"/>
              </w:rPr>
              <w:t>Passwords Policy:</w:t>
            </w:r>
            <w:r w:rsidR="005D409B">
              <w:rPr>
                <w:noProof/>
                <w:webHidden/>
              </w:rPr>
              <w:tab/>
            </w:r>
            <w:r w:rsidR="005D409B">
              <w:rPr>
                <w:noProof/>
                <w:webHidden/>
              </w:rPr>
              <w:fldChar w:fldCharType="begin"/>
            </w:r>
            <w:r w:rsidR="005D409B">
              <w:rPr>
                <w:noProof/>
                <w:webHidden/>
              </w:rPr>
              <w:instrText xml:space="preserve"> PAGEREF _Toc118906996 \h </w:instrText>
            </w:r>
            <w:r w:rsidR="005D409B">
              <w:rPr>
                <w:noProof/>
                <w:webHidden/>
              </w:rPr>
            </w:r>
            <w:r w:rsidR="005D409B">
              <w:rPr>
                <w:noProof/>
                <w:webHidden/>
              </w:rPr>
              <w:fldChar w:fldCharType="separate"/>
            </w:r>
            <w:r w:rsidR="005D409B">
              <w:rPr>
                <w:noProof/>
                <w:webHidden/>
              </w:rPr>
              <w:t>60</w:t>
            </w:r>
            <w:r w:rsidR="005D409B">
              <w:rPr>
                <w:noProof/>
                <w:webHidden/>
              </w:rPr>
              <w:fldChar w:fldCharType="end"/>
            </w:r>
          </w:hyperlink>
        </w:p>
        <w:p w14:paraId="59FE23CD" w14:textId="13B4C688" w:rsidR="005D409B" w:rsidRDefault="00000000">
          <w:pPr>
            <w:pStyle w:val="TOC1"/>
            <w:tabs>
              <w:tab w:val="left" w:pos="880"/>
              <w:tab w:val="right" w:leader="dot" w:pos="8896"/>
            </w:tabs>
            <w:rPr>
              <w:rFonts w:eastAsiaTheme="minorEastAsia"/>
              <w:noProof/>
              <w:lang w:eastAsia="en-AU"/>
            </w:rPr>
          </w:pPr>
          <w:hyperlink w:anchor="_Toc118906997" w:history="1">
            <w:r w:rsidR="005D409B" w:rsidRPr="00CF68B8">
              <w:rPr>
                <w:rStyle w:val="Hyperlink"/>
                <w:rFonts w:cstheme="minorHAnsi"/>
                <w:b/>
                <w:bCs/>
                <w:noProof/>
                <w:lang w:val="en-US"/>
              </w:rPr>
              <w:t>10.5.3.</w:t>
            </w:r>
            <w:r w:rsidR="005D409B">
              <w:rPr>
                <w:rFonts w:eastAsiaTheme="minorEastAsia"/>
                <w:noProof/>
                <w:lang w:eastAsia="en-AU"/>
              </w:rPr>
              <w:tab/>
            </w:r>
            <w:r w:rsidR="005D409B" w:rsidRPr="00CF68B8">
              <w:rPr>
                <w:rStyle w:val="Hyperlink"/>
                <w:rFonts w:cstheme="minorHAnsi"/>
                <w:b/>
                <w:bCs/>
                <w:noProof/>
                <w:lang w:val="en-US"/>
              </w:rPr>
              <w:t>Participant Information Consent</w:t>
            </w:r>
            <w:r w:rsidR="005D409B">
              <w:rPr>
                <w:noProof/>
                <w:webHidden/>
              </w:rPr>
              <w:tab/>
            </w:r>
            <w:r w:rsidR="005D409B">
              <w:rPr>
                <w:noProof/>
                <w:webHidden/>
              </w:rPr>
              <w:fldChar w:fldCharType="begin"/>
            </w:r>
            <w:r w:rsidR="005D409B">
              <w:rPr>
                <w:noProof/>
                <w:webHidden/>
              </w:rPr>
              <w:instrText xml:space="preserve"> PAGEREF _Toc118906997 \h </w:instrText>
            </w:r>
            <w:r w:rsidR="005D409B">
              <w:rPr>
                <w:noProof/>
                <w:webHidden/>
              </w:rPr>
            </w:r>
            <w:r w:rsidR="005D409B">
              <w:rPr>
                <w:noProof/>
                <w:webHidden/>
              </w:rPr>
              <w:fldChar w:fldCharType="separate"/>
            </w:r>
            <w:r w:rsidR="005D409B">
              <w:rPr>
                <w:noProof/>
                <w:webHidden/>
              </w:rPr>
              <w:t>61</w:t>
            </w:r>
            <w:r w:rsidR="005D409B">
              <w:rPr>
                <w:noProof/>
                <w:webHidden/>
              </w:rPr>
              <w:fldChar w:fldCharType="end"/>
            </w:r>
          </w:hyperlink>
        </w:p>
        <w:p w14:paraId="05B06497" w14:textId="04308190" w:rsidR="005D409B" w:rsidRDefault="00000000">
          <w:pPr>
            <w:pStyle w:val="TOC1"/>
            <w:tabs>
              <w:tab w:val="left" w:pos="660"/>
              <w:tab w:val="right" w:leader="dot" w:pos="8896"/>
            </w:tabs>
            <w:rPr>
              <w:rFonts w:eastAsiaTheme="minorEastAsia"/>
              <w:noProof/>
              <w:lang w:eastAsia="en-AU"/>
            </w:rPr>
          </w:pPr>
          <w:hyperlink w:anchor="_Toc118906998" w:history="1">
            <w:r w:rsidR="005D409B" w:rsidRPr="00CF68B8">
              <w:rPr>
                <w:rStyle w:val="Hyperlink"/>
                <w:rFonts w:eastAsia="Batang" w:cstheme="minorHAnsi"/>
                <w:b/>
                <w:noProof/>
                <w:kern w:val="28"/>
                <w:lang w:val="en-US"/>
              </w:rPr>
              <w:t>11-</w:t>
            </w:r>
            <w:r w:rsidR="005D409B">
              <w:rPr>
                <w:rFonts w:eastAsiaTheme="minorEastAsia"/>
                <w:noProof/>
                <w:lang w:eastAsia="en-AU"/>
              </w:rPr>
              <w:tab/>
            </w:r>
            <w:r w:rsidR="005D409B" w:rsidRPr="00CF68B8">
              <w:rPr>
                <w:rStyle w:val="Hyperlink"/>
                <w:rFonts w:eastAsia="Batang" w:cstheme="minorHAnsi"/>
                <w:b/>
                <w:noProof/>
                <w:kern w:val="28"/>
                <w:lang w:val="en-US"/>
              </w:rPr>
              <w:t>Feedback and Complaints Management Policy &amp; Procedure</w:t>
            </w:r>
            <w:r w:rsidR="005D409B">
              <w:rPr>
                <w:noProof/>
                <w:webHidden/>
              </w:rPr>
              <w:tab/>
            </w:r>
            <w:r w:rsidR="005D409B">
              <w:rPr>
                <w:noProof/>
                <w:webHidden/>
              </w:rPr>
              <w:fldChar w:fldCharType="begin"/>
            </w:r>
            <w:r w:rsidR="005D409B">
              <w:rPr>
                <w:noProof/>
                <w:webHidden/>
              </w:rPr>
              <w:instrText xml:space="preserve"> PAGEREF _Toc118906998 \h </w:instrText>
            </w:r>
            <w:r w:rsidR="005D409B">
              <w:rPr>
                <w:noProof/>
                <w:webHidden/>
              </w:rPr>
            </w:r>
            <w:r w:rsidR="005D409B">
              <w:rPr>
                <w:noProof/>
                <w:webHidden/>
              </w:rPr>
              <w:fldChar w:fldCharType="separate"/>
            </w:r>
            <w:r w:rsidR="005D409B">
              <w:rPr>
                <w:noProof/>
                <w:webHidden/>
              </w:rPr>
              <w:t>62</w:t>
            </w:r>
            <w:r w:rsidR="005D409B">
              <w:rPr>
                <w:noProof/>
                <w:webHidden/>
              </w:rPr>
              <w:fldChar w:fldCharType="end"/>
            </w:r>
          </w:hyperlink>
        </w:p>
        <w:p w14:paraId="5B0FA4A9" w14:textId="3362E09A" w:rsidR="005D409B" w:rsidRDefault="00000000">
          <w:pPr>
            <w:pStyle w:val="TOC1"/>
            <w:tabs>
              <w:tab w:val="left" w:pos="880"/>
              <w:tab w:val="right" w:leader="dot" w:pos="8896"/>
            </w:tabs>
            <w:rPr>
              <w:rFonts w:eastAsiaTheme="minorEastAsia"/>
              <w:noProof/>
              <w:lang w:eastAsia="en-AU"/>
            </w:rPr>
          </w:pPr>
          <w:hyperlink w:anchor="_Toc118906999" w:history="1">
            <w:r w:rsidR="005D409B" w:rsidRPr="00CF68B8">
              <w:rPr>
                <w:rStyle w:val="Hyperlink"/>
                <w:rFonts w:eastAsia="Batang" w:cstheme="minorHAnsi"/>
                <w:b/>
                <w:noProof/>
                <w:kern w:val="28"/>
                <w:lang w:val="en-US"/>
              </w:rPr>
              <w:t>11.1.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_Toc118906999 \h </w:instrText>
            </w:r>
            <w:r w:rsidR="005D409B">
              <w:rPr>
                <w:noProof/>
                <w:webHidden/>
              </w:rPr>
            </w:r>
            <w:r w:rsidR="005D409B">
              <w:rPr>
                <w:noProof/>
                <w:webHidden/>
              </w:rPr>
              <w:fldChar w:fldCharType="separate"/>
            </w:r>
            <w:r w:rsidR="005D409B">
              <w:rPr>
                <w:noProof/>
                <w:webHidden/>
              </w:rPr>
              <w:t>62</w:t>
            </w:r>
            <w:r w:rsidR="005D409B">
              <w:rPr>
                <w:noProof/>
                <w:webHidden/>
              </w:rPr>
              <w:fldChar w:fldCharType="end"/>
            </w:r>
          </w:hyperlink>
        </w:p>
        <w:p w14:paraId="022CBCE4" w14:textId="57DB7356" w:rsidR="005D409B" w:rsidRDefault="00000000">
          <w:pPr>
            <w:pStyle w:val="TOC1"/>
            <w:tabs>
              <w:tab w:val="left" w:pos="880"/>
              <w:tab w:val="right" w:leader="dot" w:pos="8896"/>
            </w:tabs>
            <w:rPr>
              <w:rFonts w:eastAsiaTheme="minorEastAsia"/>
              <w:noProof/>
              <w:lang w:eastAsia="en-AU"/>
            </w:rPr>
          </w:pPr>
          <w:hyperlink w:anchor="_Toc118907000" w:history="1">
            <w:r w:rsidR="005D409B" w:rsidRPr="00CF68B8">
              <w:rPr>
                <w:rStyle w:val="Hyperlink"/>
                <w:rFonts w:eastAsia="Batang" w:cstheme="minorHAnsi"/>
                <w:b/>
                <w:noProof/>
                <w:kern w:val="28"/>
                <w:lang w:val="en-US"/>
              </w:rPr>
              <w:t>11.2.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_Toc118907000 \h </w:instrText>
            </w:r>
            <w:r w:rsidR="005D409B">
              <w:rPr>
                <w:noProof/>
                <w:webHidden/>
              </w:rPr>
            </w:r>
            <w:r w:rsidR="005D409B">
              <w:rPr>
                <w:noProof/>
                <w:webHidden/>
              </w:rPr>
              <w:fldChar w:fldCharType="separate"/>
            </w:r>
            <w:r w:rsidR="005D409B">
              <w:rPr>
                <w:noProof/>
                <w:webHidden/>
              </w:rPr>
              <w:t>62</w:t>
            </w:r>
            <w:r w:rsidR="005D409B">
              <w:rPr>
                <w:noProof/>
                <w:webHidden/>
              </w:rPr>
              <w:fldChar w:fldCharType="end"/>
            </w:r>
          </w:hyperlink>
        </w:p>
        <w:p w14:paraId="095733F9" w14:textId="3FE0D60D" w:rsidR="005D409B" w:rsidRDefault="00000000">
          <w:pPr>
            <w:pStyle w:val="TOC1"/>
            <w:tabs>
              <w:tab w:val="left" w:pos="880"/>
              <w:tab w:val="right" w:leader="dot" w:pos="8896"/>
            </w:tabs>
            <w:rPr>
              <w:rFonts w:eastAsiaTheme="minorEastAsia"/>
              <w:noProof/>
              <w:lang w:eastAsia="en-AU"/>
            </w:rPr>
          </w:pPr>
          <w:hyperlink w:anchor="_Toc118907001" w:history="1">
            <w:r w:rsidR="005D409B" w:rsidRPr="00CF68B8">
              <w:rPr>
                <w:rStyle w:val="Hyperlink"/>
                <w:rFonts w:eastAsia="Batang" w:cstheme="minorHAnsi"/>
                <w:b/>
                <w:noProof/>
                <w:kern w:val="28"/>
                <w:lang w:val="en-US"/>
              </w:rPr>
              <w:t>11.3.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_Toc118907001 \h </w:instrText>
            </w:r>
            <w:r w:rsidR="005D409B">
              <w:rPr>
                <w:noProof/>
                <w:webHidden/>
              </w:rPr>
            </w:r>
            <w:r w:rsidR="005D409B">
              <w:rPr>
                <w:noProof/>
                <w:webHidden/>
              </w:rPr>
              <w:fldChar w:fldCharType="separate"/>
            </w:r>
            <w:r w:rsidR="005D409B">
              <w:rPr>
                <w:noProof/>
                <w:webHidden/>
              </w:rPr>
              <w:t>62</w:t>
            </w:r>
            <w:r w:rsidR="005D409B">
              <w:rPr>
                <w:noProof/>
                <w:webHidden/>
              </w:rPr>
              <w:fldChar w:fldCharType="end"/>
            </w:r>
          </w:hyperlink>
        </w:p>
        <w:p w14:paraId="71719353" w14:textId="47C6CD3D" w:rsidR="005D409B" w:rsidRDefault="00000000">
          <w:pPr>
            <w:pStyle w:val="TOC1"/>
            <w:tabs>
              <w:tab w:val="left" w:pos="880"/>
              <w:tab w:val="right" w:leader="dot" w:pos="8896"/>
            </w:tabs>
            <w:rPr>
              <w:rFonts w:eastAsiaTheme="minorEastAsia"/>
              <w:noProof/>
              <w:lang w:eastAsia="en-AU"/>
            </w:rPr>
          </w:pPr>
          <w:hyperlink w:anchor="_Toc118907002" w:history="1">
            <w:r w:rsidR="005D409B" w:rsidRPr="00CF68B8">
              <w:rPr>
                <w:rStyle w:val="Hyperlink"/>
                <w:rFonts w:eastAsia="Batang" w:cstheme="minorHAnsi"/>
                <w:b/>
                <w:noProof/>
                <w:kern w:val="28"/>
                <w:lang w:val="en-US"/>
              </w:rPr>
              <w:t>11.4.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_Toc118907002 \h </w:instrText>
            </w:r>
            <w:r w:rsidR="005D409B">
              <w:rPr>
                <w:noProof/>
                <w:webHidden/>
              </w:rPr>
            </w:r>
            <w:r w:rsidR="005D409B">
              <w:rPr>
                <w:noProof/>
                <w:webHidden/>
              </w:rPr>
              <w:fldChar w:fldCharType="separate"/>
            </w:r>
            <w:r w:rsidR="005D409B">
              <w:rPr>
                <w:noProof/>
                <w:webHidden/>
              </w:rPr>
              <w:t>63</w:t>
            </w:r>
            <w:r w:rsidR="005D409B">
              <w:rPr>
                <w:noProof/>
                <w:webHidden/>
              </w:rPr>
              <w:fldChar w:fldCharType="end"/>
            </w:r>
          </w:hyperlink>
        </w:p>
        <w:p w14:paraId="2D2DCD02" w14:textId="1E365B49" w:rsidR="005D409B" w:rsidRDefault="00000000">
          <w:pPr>
            <w:pStyle w:val="TOC1"/>
            <w:tabs>
              <w:tab w:val="left" w:pos="880"/>
              <w:tab w:val="right" w:leader="dot" w:pos="8896"/>
            </w:tabs>
            <w:rPr>
              <w:rFonts w:eastAsiaTheme="minorEastAsia"/>
              <w:noProof/>
              <w:lang w:eastAsia="en-AU"/>
            </w:rPr>
          </w:pPr>
          <w:hyperlink w:anchor="_Toc118907003" w:history="1">
            <w:r w:rsidR="005D409B" w:rsidRPr="00CF68B8">
              <w:rPr>
                <w:rStyle w:val="Hyperlink"/>
                <w:rFonts w:eastAsia="Batang" w:cstheme="minorHAnsi"/>
                <w:b/>
                <w:noProof/>
                <w:kern w:val="28"/>
                <w:lang w:val="en-US"/>
              </w:rPr>
              <w:t>11.5.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_Toc118907003 \h </w:instrText>
            </w:r>
            <w:r w:rsidR="005D409B">
              <w:rPr>
                <w:noProof/>
                <w:webHidden/>
              </w:rPr>
            </w:r>
            <w:r w:rsidR="005D409B">
              <w:rPr>
                <w:noProof/>
                <w:webHidden/>
              </w:rPr>
              <w:fldChar w:fldCharType="separate"/>
            </w:r>
            <w:r w:rsidR="005D409B">
              <w:rPr>
                <w:noProof/>
                <w:webHidden/>
              </w:rPr>
              <w:t>63</w:t>
            </w:r>
            <w:r w:rsidR="005D409B">
              <w:rPr>
                <w:noProof/>
                <w:webHidden/>
              </w:rPr>
              <w:fldChar w:fldCharType="end"/>
            </w:r>
          </w:hyperlink>
        </w:p>
        <w:p w14:paraId="511E85A4" w14:textId="26011A14" w:rsidR="005D409B" w:rsidRDefault="00000000">
          <w:pPr>
            <w:pStyle w:val="TOC1"/>
            <w:tabs>
              <w:tab w:val="left" w:pos="880"/>
              <w:tab w:val="right" w:leader="dot" w:pos="8896"/>
            </w:tabs>
            <w:rPr>
              <w:rFonts w:eastAsiaTheme="minorEastAsia"/>
              <w:noProof/>
              <w:lang w:eastAsia="en-AU"/>
            </w:rPr>
          </w:pPr>
          <w:hyperlink w:anchor="_Toc118907004" w:history="1">
            <w:r w:rsidR="005D409B" w:rsidRPr="00CF68B8">
              <w:rPr>
                <w:rStyle w:val="Hyperlink"/>
                <w:rFonts w:eastAsia="Batang" w:cstheme="minorHAnsi"/>
                <w:b/>
                <w:noProof/>
                <w:kern w:val="28"/>
                <w:lang w:val="en-US"/>
              </w:rPr>
              <w:t>11.5.1.</w:t>
            </w:r>
            <w:r w:rsidR="005D409B">
              <w:rPr>
                <w:rFonts w:eastAsiaTheme="minorEastAsia"/>
                <w:noProof/>
                <w:lang w:eastAsia="en-AU"/>
              </w:rPr>
              <w:tab/>
            </w:r>
            <w:r w:rsidR="005D409B" w:rsidRPr="00CF68B8">
              <w:rPr>
                <w:rStyle w:val="Hyperlink"/>
                <w:rFonts w:eastAsia="Batang" w:cstheme="minorHAnsi"/>
                <w:b/>
                <w:noProof/>
                <w:kern w:val="28"/>
                <w:lang w:val="en-US"/>
              </w:rPr>
              <w:t>Feedback and Complaint Policy</w:t>
            </w:r>
            <w:r w:rsidR="005D409B">
              <w:rPr>
                <w:noProof/>
                <w:webHidden/>
              </w:rPr>
              <w:tab/>
            </w:r>
            <w:r w:rsidR="005D409B">
              <w:rPr>
                <w:noProof/>
                <w:webHidden/>
              </w:rPr>
              <w:fldChar w:fldCharType="begin"/>
            </w:r>
            <w:r w:rsidR="005D409B">
              <w:rPr>
                <w:noProof/>
                <w:webHidden/>
              </w:rPr>
              <w:instrText xml:space="preserve"> PAGEREF _Toc118907004 \h </w:instrText>
            </w:r>
            <w:r w:rsidR="005D409B">
              <w:rPr>
                <w:noProof/>
                <w:webHidden/>
              </w:rPr>
            </w:r>
            <w:r w:rsidR="005D409B">
              <w:rPr>
                <w:noProof/>
                <w:webHidden/>
              </w:rPr>
              <w:fldChar w:fldCharType="separate"/>
            </w:r>
            <w:r w:rsidR="005D409B">
              <w:rPr>
                <w:noProof/>
                <w:webHidden/>
              </w:rPr>
              <w:t>63</w:t>
            </w:r>
            <w:r w:rsidR="005D409B">
              <w:rPr>
                <w:noProof/>
                <w:webHidden/>
              </w:rPr>
              <w:fldChar w:fldCharType="end"/>
            </w:r>
          </w:hyperlink>
        </w:p>
        <w:p w14:paraId="1AF9BC19" w14:textId="77374EEE" w:rsidR="005D409B" w:rsidRDefault="00000000">
          <w:pPr>
            <w:pStyle w:val="TOC1"/>
            <w:tabs>
              <w:tab w:val="left" w:pos="880"/>
              <w:tab w:val="right" w:leader="dot" w:pos="8896"/>
            </w:tabs>
            <w:rPr>
              <w:rFonts w:eastAsiaTheme="minorEastAsia"/>
              <w:noProof/>
              <w:lang w:eastAsia="en-AU"/>
            </w:rPr>
          </w:pPr>
          <w:hyperlink w:anchor="_Toc118907005" w:history="1">
            <w:r w:rsidR="005D409B" w:rsidRPr="00CF68B8">
              <w:rPr>
                <w:rStyle w:val="Hyperlink"/>
                <w:rFonts w:eastAsia="Batang" w:cstheme="minorHAnsi"/>
                <w:b/>
                <w:noProof/>
                <w:kern w:val="28"/>
                <w:lang w:val="en-US"/>
              </w:rPr>
              <w:t>11.5.2.</w:t>
            </w:r>
            <w:r w:rsidR="005D409B">
              <w:rPr>
                <w:rFonts w:eastAsiaTheme="minorEastAsia"/>
                <w:noProof/>
                <w:lang w:eastAsia="en-AU"/>
              </w:rPr>
              <w:tab/>
            </w:r>
            <w:r w:rsidR="005D409B" w:rsidRPr="00CF68B8">
              <w:rPr>
                <w:rStyle w:val="Hyperlink"/>
                <w:rFonts w:eastAsia="Batang" w:cstheme="minorHAnsi"/>
                <w:b/>
                <w:noProof/>
                <w:kern w:val="28"/>
                <w:lang w:val="en-US"/>
              </w:rPr>
              <w:t>Complaint Handling (Easy-To-Read Version)</w:t>
            </w:r>
            <w:r w:rsidR="005D409B">
              <w:rPr>
                <w:noProof/>
                <w:webHidden/>
              </w:rPr>
              <w:tab/>
            </w:r>
            <w:r w:rsidR="005D409B">
              <w:rPr>
                <w:noProof/>
                <w:webHidden/>
              </w:rPr>
              <w:fldChar w:fldCharType="begin"/>
            </w:r>
            <w:r w:rsidR="005D409B">
              <w:rPr>
                <w:noProof/>
                <w:webHidden/>
              </w:rPr>
              <w:instrText xml:space="preserve"> PAGEREF _Toc118907005 \h </w:instrText>
            </w:r>
            <w:r w:rsidR="005D409B">
              <w:rPr>
                <w:noProof/>
                <w:webHidden/>
              </w:rPr>
            </w:r>
            <w:r w:rsidR="005D409B">
              <w:rPr>
                <w:noProof/>
                <w:webHidden/>
              </w:rPr>
              <w:fldChar w:fldCharType="separate"/>
            </w:r>
            <w:r w:rsidR="005D409B">
              <w:rPr>
                <w:noProof/>
                <w:webHidden/>
              </w:rPr>
              <w:t>64</w:t>
            </w:r>
            <w:r w:rsidR="005D409B">
              <w:rPr>
                <w:noProof/>
                <w:webHidden/>
              </w:rPr>
              <w:fldChar w:fldCharType="end"/>
            </w:r>
          </w:hyperlink>
        </w:p>
        <w:p w14:paraId="79B1C48D" w14:textId="3A76DDAD" w:rsidR="005D409B" w:rsidRDefault="00000000">
          <w:pPr>
            <w:pStyle w:val="TOC1"/>
            <w:tabs>
              <w:tab w:val="left" w:pos="880"/>
              <w:tab w:val="right" w:leader="dot" w:pos="8896"/>
            </w:tabs>
            <w:rPr>
              <w:rFonts w:eastAsiaTheme="minorEastAsia"/>
              <w:noProof/>
              <w:lang w:eastAsia="en-AU"/>
            </w:rPr>
          </w:pPr>
          <w:hyperlink w:anchor="_Toc118907006" w:history="1">
            <w:r w:rsidR="005D409B" w:rsidRPr="00CF68B8">
              <w:rPr>
                <w:rStyle w:val="Hyperlink"/>
                <w:rFonts w:eastAsia="Batang" w:cstheme="minorHAnsi"/>
                <w:b/>
                <w:noProof/>
                <w:kern w:val="28"/>
                <w:lang w:val="en-US"/>
              </w:rPr>
              <w:t>11.5.3.</w:t>
            </w:r>
            <w:r w:rsidR="005D409B">
              <w:rPr>
                <w:rFonts w:eastAsiaTheme="minorEastAsia"/>
                <w:noProof/>
                <w:lang w:eastAsia="en-AU"/>
              </w:rPr>
              <w:tab/>
            </w:r>
            <w:r w:rsidR="005D409B" w:rsidRPr="00CF68B8">
              <w:rPr>
                <w:rStyle w:val="Hyperlink"/>
                <w:rFonts w:eastAsia="Batang" w:cstheme="minorHAnsi"/>
                <w:b/>
                <w:noProof/>
                <w:kern w:val="28"/>
                <w:lang w:val="en-US"/>
              </w:rPr>
              <w:t>Feedback and Complaint Management</w:t>
            </w:r>
            <w:r w:rsidR="005D409B">
              <w:rPr>
                <w:noProof/>
                <w:webHidden/>
              </w:rPr>
              <w:tab/>
            </w:r>
            <w:r w:rsidR="005D409B">
              <w:rPr>
                <w:noProof/>
                <w:webHidden/>
              </w:rPr>
              <w:fldChar w:fldCharType="begin"/>
            </w:r>
            <w:r w:rsidR="005D409B">
              <w:rPr>
                <w:noProof/>
                <w:webHidden/>
              </w:rPr>
              <w:instrText xml:space="preserve"> PAGEREF _Toc118907006 \h </w:instrText>
            </w:r>
            <w:r w:rsidR="005D409B">
              <w:rPr>
                <w:noProof/>
                <w:webHidden/>
              </w:rPr>
            </w:r>
            <w:r w:rsidR="005D409B">
              <w:rPr>
                <w:noProof/>
                <w:webHidden/>
              </w:rPr>
              <w:fldChar w:fldCharType="separate"/>
            </w:r>
            <w:r w:rsidR="005D409B">
              <w:rPr>
                <w:noProof/>
                <w:webHidden/>
              </w:rPr>
              <w:t>65</w:t>
            </w:r>
            <w:r w:rsidR="005D409B">
              <w:rPr>
                <w:noProof/>
                <w:webHidden/>
              </w:rPr>
              <w:fldChar w:fldCharType="end"/>
            </w:r>
          </w:hyperlink>
        </w:p>
        <w:p w14:paraId="33CE3B47" w14:textId="174DE7A9" w:rsidR="005D409B" w:rsidRDefault="00000000">
          <w:pPr>
            <w:pStyle w:val="TOC1"/>
            <w:tabs>
              <w:tab w:val="left" w:pos="880"/>
              <w:tab w:val="right" w:leader="dot" w:pos="8896"/>
            </w:tabs>
            <w:rPr>
              <w:rFonts w:eastAsiaTheme="minorEastAsia"/>
              <w:noProof/>
              <w:lang w:eastAsia="en-AU"/>
            </w:rPr>
          </w:pPr>
          <w:hyperlink w:anchor="_Toc118907007" w:history="1">
            <w:r w:rsidR="005D409B" w:rsidRPr="00CF68B8">
              <w:rPr>
                <w:rStyle w:val="Hyperlink"/>
                <w:rFonts w:eastAsia="Batang" w:cstheme="minorHAnsi"/>
                <w:b/>
                <w:noProof/>
                <w:kern w:val="28"/>
                <w:lang w:val="en-US"/>
              </w:rPr>
              <w:t>11.5.4.</w:t>
            </w:r>
            <w:r w:rsidR="005D409B">
              <w:rPr>
                <w:rFonts w:eastAsiaTheme="minorEastAsia"/>
                <w:noProof/>
                <w:lang w:eastAsia="en-AU"/>
              </w:rPr>
              <w:tab/>
            </w:r>
            <w:r w:rsidR="005D409B" w:rsidRPr="00CF68B8">
              <w:rPr>
                <w:rStyle w:val="Hyperlink"/>
                <w:rFonts w:eastAsia="Batang" w:cstheme="minorHAnsi"/>
                <w:b/>
                <w:noProof/>
                <w:kern w:val="28"/>
                <w:lang w:val="en-US"/>
              </w:rPr>
              <w:t>Feedback Management Process</w:t>
            </w:r>
            <w:r w:rsidR="005D409B">
              <w:rPr>
                <w:noProof/>
                <w:webHidden/>
              </w:rPr>
              <w:tab/>
            </w:r>
            <w:r w:rsidR="005D409B">
              <w:rPr>
                <w:noProof/>
                <w:webHidden/>
              </w:rPr>
              <w:fldChar w:fldCharType="begin"/>
            </w:r>
            <w:r w:rsidR="005D409B">
              <w:rPr>
                <w:noProof/>
                <w:webHidden/>
              </w:rPr>
              <w:instrText xml:space="preserve"> PAGEREF _Toc118907007 \h </w:instrText>
            </w:r>
            <w:r w:rsidR="005D409B">
              <w:rPr>
                <w:noProof/>
                <w:webHidden/>
              </w:rPr>
            </w:r>
            <w:r w:rsidR="005D409B">
              <w:rPr>
                <w:noProof/>
                <w:webHidden/>
              </w:rPr>
              <w:fldChar w:fldCharType="separate"/>
            </w:r>
            <w:r w:rsidR="005D409B">
              <w:rPr>
                <w:noProof/>
                <w:webHidden/>
              </w:rPr>
              <w:t>66</w:t>
            </w:r>
            <w:r w:rsidR="005D409B">
              <w:rPr>
                <w:noProof/>
                <w:webHidden/>
              </w:rPr>
              <w:fldChar w:fldCharType="end"/>
            </w:r>
          </w:hyperlink>
        </w:p>
        <w:p w14:paraId="09C4D58F" w14:textId="08C07AE3" w:rsidR="005D409B" w:rsidRDefault="00000000">
          <w:pPr>
            <w:pStyle w:val="TOC1"/>
            <w:tabs>
              <w:tab w:val="left" w:pos="880"/>
              <w:tab w:val="right" w:leader="dot" w:pos="8896"/>
            </w:tabs>
            <w:rPr>
              <w:rFonts w:eastAsiaTheme="minorEastAsia"/>
              <w:noProof/>
              <w:lang w:eastAsia="en-AU"/>
            </w:rPr>
          </w:pPr>
          <w:hyperlink w:anchor="_Toc118907008" w:history="1">
            <w:r w:rsidR="005D409B" w:rsidRPr="00CF68B8">
              <w:rPr>
                <w:rStyle w:val="Hyperlink"/>
                <w:rFonts w:eastAsia="Batang" w:cstheme="minorHAnsi"/>
                <w:b/>
                <w:noProof/>
                <w:kern w:val="28"/>
                <w:lang w:val="en-US"/>
              </w:rPr>
              <w:t>11.5.5.</w:t>
            </w:r>
            <w:r w:rsidR="005D409B">
              <w:rPr>
                <w:rFonts w:eastAsiaTheme="minorEastAsia"/>
                <w:noProof/>
                <w:lang w:eastAsia="en-AU"/>
              </w:rPr>
              <w:tab/>
            </w:r>
            <w:r w:rsidR="005D409B" w:rsidRPr="00CF68B8">
              <w:rPr>
                <w:rStyle w:val="Hyperlink"/>
                <w:rFonts w:eastAsia="Batang" w:cstheme="minorHAnsi"/>
                <w:b/>
                <w:noProof/>
                <w:kern w:val="28"/>
                <w:lang w:val="en-US"/>
              </w:rPr>
              <w:t>Complaints Management Process</w:t>
            </w:r>
            <w:r w:rsidR="005D409B">
              <w:rPr>
                <w:noProof/>
                <w:webHidden/>
              </w:rPr>
              <w:tab/>
            </w:r>
            <w:r w:rsidR="005D409B">
              <w:rPr>
                <w:noProof/>
                <w:webHidden/>
              </w:rPr>
              <w:fldChar w:fldCharType="begin"/>
            </w:r>
            <w:r w:rsidR="005D409B">
              <w:rPr>
                <w:noProof/>
                <w:webHidden/>
              </w:rPr>
              <w:instrText xml:space="preserve"> PAGEREF _Toc118907008 \h </w:instrText>
            </w:r>
            <w:r w:rsidR="005D409B">
              <w:rPr>
                <w:noProof/>
                <w:webHidden/>
              </w:rPr>
            </w:r>
            <w:r w:rsidR="005D409B">
              <w:rPr>
                <w:noProof/>
                <w:webHidden/>
              </w:rPr>
              <w:fldChar w:fldCharType="separate"/>
            </w:r>
            <w:r w:rsidR="005D409B">
              <w:rPr>
                <w:noProof/>
                <w:webHidden/>
              </w:rPr>
              <w:t>66</w:t>
            </w:r>
            <w:r w:rsidR="005D409B">
              <w:rPr>
                <w:noProof/>
                <w:webHidden/>
              </w:rPr>
              <w:fldChar w:fldCharType="end"/>
            </w:r>
          </w:hyperlink>
        </w:p>
        <w:p w14:paraId="5F417C5B" w14:textId="127FE1AB" w:rsidR="005D409B" w:rsidRDefault="00000000">
          <w:pPr>
            <w:pStyle w:val="TOC1"/>
            <w:tabs>
              <w:tab w:val="left" w:pos="880"/>
              <w:tab w:val="right" w:leader="dot" w:pos="8896"/>
            </w:tabs>
            <w:rPr>
              <w:rFonts w:eastAsiaTheme="minorEastAsia"/>
              <w:noProof/>
              <w:lang w:eastAsia="en-AU"/>
            </w:rPr>
          </w:pPr>
          <w:hyperlink w:anchor="_Toc118907009" w:history="1">
            <w:r w:rsidR="005D409B" w:rsidRPr="00CF68B8">
              <w:rPr>
                <w:rStyle w:val="Hyperlink"/>
                <w:rFonts w:eastAsia="Batang" w:cstheme="minorHAnsi"/>
                <w:b/>
                <w:noProof/>
                <w:kern w:val="28"/>
                <w:lang w:val="en-US"/>
              </w:rPr>
              <w:t>11.5.6.</w:t>
            </w:r>
            <w:r w:rsidR="005D409B">
              <w:rPr>
                <w:rFonts w:eastAsiaTheme="minorEastAsia"/>
                <w:noProof/>
                <w:lang w:eastAsia="en-AU"/>
              </w:rPr>
              <w:tab/>
            </w:r>
            <w:r w:rsidR="005D409B" w:rsidRPr="00CF68B8">
              <w:rPr>
                <w:rStyle w:val="Hyperlink"/>
                <w:rFonts w:eastAsia="Batang" w:cstheme="minorHAnsi"/>
                <w:b/>
                <w:noProof/>
                <w:kern w:val="28"/>
                <w:lang w:val="en-US"/>
              </w:rPr>
              <w:t>Communicate Resolution</w:t>
            </w:r>
            <w:r w:rsidR="005D409B">
              <w:rPr>
                <w:noProof/>
                <w:webHidden/>
              </w:rPr>
              <w:tab/>
            </w:r>
            <w:r w:rsidR="005D409B">
              <w:rPr>
                <w:noProof/>
                <w:webHidden/>
              </w:rPr>
              <w:fldChar w:fldCharType="begin"/>
            </w:r>
            <w:r w:rsidR="005D409B">
              <w:rPr>
                <w:noProof/>
                <w:webHidden/>
              </w:rPr>
              <w:instrText xml:space="preserve"> PAGEREF _Toc118907009 \h </w:instrText>
            </w:r>
            <w:r w:rsidR="005D409B">
              <w:rPr>
                <w:noProof/>
                <w:webHidden/>
              </w:rPr>
            </w:r>
            <w:r w:rsidR="005D409B">
              <w:rPr>
                <w:noProof/>
                <w:webHidden/>
              </w:rPr>
              <w:fldChar w:fldCharType="separate"/>
            </w:r>
            <w:r w:rsidR="005D409B">
              <w:rPr>
                <w:noProof/>
                <w:webHidden/>
              </w:rPr>
              <w:t>69</w:t>
            </w:r>
            <w:r w:rsidR="005D409B">
              <w:rPr>
                <w:noProof/>
                <w:webHidden/>
              </w:rPr>
              <w:fldChar w:fldCharType="end"/>
            </w:r>
          </w:hyperlink>
        </w:p>
        <w:p w14:paraId="6E4C8BBE" w14:textId="706C0EA8" w:rsidR="005D409B" w:rsidRDefault="00000000">
          <w:pPr>
            <w:pStyle w:val="TOC1"/>
            <w:tabs>
              <w:tab w:val="left" w:pos="880"/>
              <w:tab w:val="right" w:leader="dot" w:pos="8896"/>
            </w:tabs>
            <w:rPr>
              <w:rFonts w:eastAsiaTheme="minorEastAsia"/>
              <w:noProof/>
              <w:lang w:eastAsia="en-AU"/>
            </w:rPr>
          </w:pPr>
          <w:hyperlink w:anchor="_Toc118907010" w:history="1">
            <w:r w:rsidR="005D409B" w:rsidRPr="00CF68B8">
              <w:rPr>
                <w:rStyle w:val="Hyperlink"/>
                <w:rFonts w:eastAsia="Batang" w:cstheme="minorHAnsi"/>
                <w:b/>
                <w:noProof/>
                <w:kern w:val="28"/>
                <w:lang w:val="en-US"/>
              </w:rPr>
              <w:t>11.5.7.</w:t>
            </w:r>
            <w:r w:rsidR="005D409B">
              <w:rPr>
                <w:rFonts w:eastAsiaTheme="minorEastAsia"/>
                <w:noProof/>
                <w:lang w:eastAsia="en-AU"/>
              </w:rPr>
              <w:tab/>
            </w:r>
            <w:r w:rsidR="005D409B" w:rsidRPr="00CF68B8">
              <w:rPr>
                <w:rStyle w:val="Hyperlink"/>
                <w:rFonts w:eastAsia="Batang" w:cstheme="minorHAnsi"/>
                <w:b/>
                <w:noProof/>
                <w:kern w:val="28"/>
                <w:lang w:val="en-US"/>
              </w:rPr>
              <w:t>Monitoring and Review</w:t>
            </w:r>
            <w:r w:rsidR="005D409B">
              <w:rPr>
                <w:noProof/>
                <w:webHidden/>
              </w:rPr>
              <w:tab/>
            </w:r>
            <w:r w:rsidR="005D409B">
              <w:rPr>
                <w:noProof/>
                <w:webHidden/>
              </w:rPr>
              <w:fldChar w:fldCharType="begin"/>
            </w:r>
            <w:r w:rsidR="005D409B">
              <w:rPr>
                <w:noProof/>
                <w:webHidden/>
              </w:rPr>
              <w:instrText xml:space="preserve"> PAGEREF _Toc118907010 \h </w:instrText>
            </w:r>
            <w:r w:rsidR="005D409B">
              <w:rPr>
                <w:noProof/>
                <w:webHidden/>
              </w:rPr>
            </w:r>
            <w:r w:rsidR="005D409B">
              <w:rPr>
                <w:noProof/>
                <w:webHidden/>
              </w:rPr>
              <w:fldChar w:fldCharType="separate"/>
            </w:r>
            <w:r w:rsidR="005D409B">
              <w:rPr>
                <w:noProof/>
                <w:webHidden/>
              </w:rPr>
              <w:t>70</w:t>
            </w:r>
            <w:r w:rsidR="005D409B">
              <w:rPr>
                <w:noProof/>
                <w:webHidden/>
              </w:rPr>
              <w:fldChar w:fldCharType="end"/>
            </w:r>
          </w:hyperlink>
        </w:p>
        <w:p w14:paraId="0999EC51" w14:textId="266A670C" w:rsidR="005D409B" w:rsidRDefault="00000000">
          <w:pPr>
            <w:pStyle w:val="TOC1"/>
            <w:tabs>
              <w:tab w:val="left" w:pos="880"/>
              <w:tab w:val="right" w:leader="dot" w:pos="8896"/>
            </w:tabs>
            <w:rPr>
              <w:rFonts w:eastAsiaTheme="minorEastAsia"/>
              <w:noProof/>
              <w:lang w:eastAsia="en-AU"/>
            </w:rPr>
          </w:pPr>
          <w:hyperlink w:anchor="_Toc118907011" w:history="1">
            <w:r w:rsidR="005D409B" w:rsidRPr="00CF68B8">
              <w:rPr>
                <w:rStyle w:val="Hyperlink"/>
                <w:rFonts w:eastAsia="Batang" w:cstheme="minorHAnsi"/>
                <w:b/>
                <w:noProof/>
                <w:kern w:val="28"/>
                <w:lang w:val="en-US"/>
              </w:rPr>
              <w:t>11.5.8.</w:t>
            </w:r>
            <w:r w:rsidR="005D409B">
              <w:rPr>
                <w:rFonts w:eastAsiaTheme="minorEastAsia"/>
                <w:noProof/>
                <w:lang w:eastAsia="en-AU"/>
              </w:rPr>
              <w:tab/>
            </w:r>
            <w:r w:rsidR="005D409B" w:rsidRPr="00CF68B8">
              <w:rPr>
                <w:rStyle w:val="Hyperlink"/>
                <w:rFonts w:eastAsia="Batang" w:cstheme="minorHAnsi"/>
                <w:b/>
                <w:noProof/>
                <w:kern w:val="28"/>
                <w:lang w:val="en-US"/>
              </w:rPr>
              <w:t>Complaints Escalation and Dispute Resolution</w:t>
            </w:r>
            <w:r w:rsidR="005D409B">
              <w:rPr>
                <w:noProof/>
                <w:webHidden/>
              </w:rPr>
              <w:tab/>
            </w:r>
            <w:r w:rsidR="005D409B">
              <w:rPr>
                <w:noProof/>
                <w:webHidden/>
              </w:rPr>
              <w:fldChar w:fldCharType="begin"/>
            </w:r>
            <w:r w:rsidR="005D409B">
              <w:rPr>
                <w:noProof/>
                <w:webHidden/>
              </w:rPr>
              <w:instrText xml:space="preserve"> PAGEREF _Toc118907011 \h </w:instrText>
            </w:r>
            <w:r w:rsidR="005D409B">
              <w:rPr>
                <w:noProof/>
                <w:webHidden/>
              </w:rPr>
            </w:r>
            <w:r w:rsidR="005D409B">
              <w:rPr>
                <w:noProof/>
                <w:webHidden/>
              </w:rPr>
              <w:fldChar w:fldCharType="separate"/>
            </w:r>
            <w:r w:rsidR="005D409B">
              <w:rPr>
                <w:noProof/>
                <w:webHidden/>
              </w:rPr>
              <w:t>71</w:t>
            </w:r>
            <w:r w:rsidR="005D409B">
              <w:rPr>
                <w:noProof/>
                <w:webHidden/>
              </w:rPr>
              <w:fldChar w:fldCharType="end"/>
            </w:r>
          </w:hyperlink>
        </w:p>
        <w:p w14:paraId="710B8F4D" w14:textId="100E5457" w:rsidR="005D409B" w:rsidRDefault="00000000">
          <w:pPr>
            <w:pStyle w:val="TOC1"/>
            <w:tabs>
              <w:tab w:val="left" w:pos="660"/>
              <w:tab w:val="right" w:leader="dot" w:pos="8896"/>
            </w:tabs>
            <w:rPr>
              <w:rFonts w:eastAsiaTheme="minorEastAsia"/>
              <w:noProof/>
              <w:lang w:eastAsia="en-AU"/>
            </w:rPr>
          </w:pPr>
          <w:hyperlink w:anchor="_Toc118907012" w:history="1">
            <w:r w:rsidR="005D409B" w:rsidRPr="00CF68B8">
              <w:rPr>
                <w:rStyle w:val="Hyperlink"/>
                <w:rFonts w:eastAsia="Batang" w:cstheme="minorHAnsi"/>
                <w:b/>
                <w:noProof/>
                <w:kern w:val="28"/>
                <w:lang w:val="en-US"/>
              </w:rPr>
              <w:t>12-</w:t>
            </w:r>
            <w:r w:rsidR="005D409B">
              <w:rPr>
                <w:rFonts w:eastAsiaTheme="minorEastAsia"/>
                <w:noProof/>
                <w:lang w:eastAsia="en-AU"/>
              </w:rPr>
              <w:tab/>
            </w:r>
            <w:r w:rsidR="005D409B" w:rsidRPr="00CF68B8">
              <w:rPr>
                <w:rStyle w:val="Hyperlink"/>
                <w:rFonts w:eastAsia="Batang" w:cstheme="minorHAnsi"/>
                <w:b/>
                <w:noProof/>
                <w:kern w:val="28"/>
                <w:lang w:val="en-US"/>
              </w:rPr>
              <w:t>Incident Management Policy &amp; Procedure</w:t>
            </w:r>
            <w:r w:rsidR="005D409B">
              <w:rPr>
                <w:noProof/>
                <w:webHidden/>
              </w:rPr>
              <w:tab/>
            </w:r>
            <w:r w:rsidR="005D409B">
              <w:rPr>
                <w:noProof/>
                <w:webHidden/>
              </w:rPr>
              <w:fldChar w:fldCharType="begin"/>
            </w:r>
            <w:r w:rsidR="005D409B">
              <w:rPr>
                <w:noProof/>
                <w:webHidden/>
              </w:rPr>
              <w:instrText xml:space="preserve"> PAGEREF _Toc118907012 \h </w:instrText>
            </w:r>
            <w:r w:rsidR="005D409B">
              <w:rPr>
                <w:noProof/>
                <w:webHidden/>
              </w:rPr>
            </w:r>
            <w:r w:rsidR="005D409B">
              <w:rPr>
                <w:noProof/>
                <w:webHidden/>
              </w:rPr>
              <w:fldChar w:fldCharType="separate"/>
            </w:r>
            <w:r w:rsidR="005D409B">
              <w:rPr>
                <w:noProof/>
                <w:webHidden/>
              </w:rPr>
              <w:t>72</w:t>
            </w:r>
            <w:r w:rsidR="005D409B">
              <w:rPr>
                <w:noProof/>
                <w:webHidden/>
              </w:rPr>
              <w:fldChar w:fldCharType="end"/>
            </w:r>
          </w:hyperlink>
        </w:p>
        <w:p w14:paraId="63857FCC" w14:textId="1F85EF70" w:rsidR="005D409B" w:rsidRDefault="00000000">
          <w:pPr>
            <w:pStyle w:val="TOC1"/>
            <w:tabs>
              <w:tab w:val="left" w:pos="880"/>
              <w:tab w:val="right" w:leader="dot" w:pos="8896"/>
            </w:tabs>
            <w:rPr>
              <w:rFonts w:eastAsiaTheme="minorEastAsia"/>
              <w:noProof/>
              <w:lang w:eastAsia="en-AU"/>
            </w:rPr>
          </w:pPr>
          <w:hyperlink w:anchor="_Toc118907013" w:history="1">
            <w:r w:rsidR="005D409B" w:rsidRPr="00CF68B8">
              <w:rPr>
                <w:rStyle w:val="Hyperlink"/>
                <w:rFonts w:eastAsia="Batang" w:cstheme="minorHAnsi"/>
                <w:b/>
                <w:noProof/>
                <w:kern w:val="28"/>
                <w:lang w:val="en-US"/>
              </w:rPr>
              <w:t>12.1.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_Toc118907013 \h </w:instrText>
            </w:r>
            <w:r w:rsidR="005D409B">
              <w:rPr>
                <w:noProof/>
                <w:webHidden/>
              </w:rPr>
            </w:r>
            <w:r w:rsidR="005D409B">
              <w:rPr>
                <w:noProof/>
                <w:webHidden/>
              </w:rPr>
              <w:fldChar w:fldCharType="separate"/>
            </w:r>
            <w:r w:rsidR="005D409B">
              <w:rPr>
                <w:noProof/>
                <w:webHidden/>
              </w:rPr>
              <w:t>72</w:t>
            </w:r>
            <w:r w:rsidR="005D409B">
              <w:rPr>
                <w:noProof/>
                <w:webHidden/>
              </w:rPr>
              <w:fldChar w:fldCharType="end"/>
            </w:r>
          </w:hyperlink>
        </w:p>
        <w:p w14:paraId="138494A5" w14:textId="229BF234" w:rsidR="005D409B" w:rsidRDefault="00000000">
          <w:pPr>
            <w:pStyle w:val="TOC1"/>
            <w:tabs>
              <w:tab w:val="left" w:pos="880"/>
              <w:tab w:val="right" w:leader="dot" w:pos="8896"/>
            </w:tabs>
            <w:rPr>
              <w:rFonts w:eastAsiaTheme="minorEastAsia"/>
              <w:noProof/>
              <w:lang w:eastAsia="en-AU"/>
            </w:rPr>
          </w:pPr>
          <w:hyperlink w:anchor="_Toc118907014" w:history="1">
            <w:r w:rsidR="005D409B" w:rsidRPr="00CF68B8">
              <w:rPr>
                <w:rStyle w:val="Hyperlink"/>
                <w:rFonts w:eastAsia="Batang" w:cstheme="minorHAnsi"/>
                <w:b/>
                <w:noProof/>
                <w:kern w:val="28"/>
                <w:lang w:val="en-US"/>
              </w:rPr>
              <w:t>12.2.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_Toc118907014 \h </w:instrText>
            </w:r>
            <w:r w:rsidR="005D409B">
              <w:rPr>
                <w:noProof/>
                <w:webHidden/>
              </w:rPr>
            </w:r>
            <w:r w:rsidR="005D409B">
              <w:rPr>
                <w:noProof/>
                <w:webHidden/>
              </w:rPr>
              <w:fldChar w:fldCharType="separate"/>
            </w:r>
            <w:r w:rsidR="005D409B">
              <w:rPr>
                <w:noProof/>
                <w:webHidden/>
              </w:rPr>
              <w:t>72</w:t>
            </w:r>
            <w:r w:rsidR="005D409B">
              <w:rPr>
                <w:noProof/>
                <w:webHidden/>
              </w:rPr>
              <w:fldChar w:fldCharType="end"/>
            </w:r>
          </w:hyperlink>
        </w:p>
        <w:p w14:paraId="6047481E" w14:textId="3A32D7CD" w:rsidR="005D409B" w:rsidRDefault="00000000">
          <w:pPr>
            <w:pStyle w:val="TOC1"/>
            <w:tabs>
              <w:tab w:val="left" w:pos="880"/>
              <w:tab w:val="right" w:leader="dot" w:pos="8896"/>
            </w:tabs>
            <w:rPr>
              <w:rFonts w:eastAsiaTheme="minorEastAsia"/>
              <w:noProof/>
              <w:lang w:eastAsia="en-AU"/>
            </w:rPr>
          </w:pPr>
          <w:hyperlink w:anchor="_Toc118907015" w:history="1">
            <w:r w:rsidR="005D409B" w:rsidRPr="00CF68B8">
              <w:rPr>
                <w:rStyle w:val="Hyperlink"/>
                <w:rFonts w:eastAsia="Batang" w:cstheme="minorHAnsi"/>
                <w:b/>
                <w:noProof/>
                <w:kern w:val="28"/>
                <w:lang w:val="en-US"/>
              </w:rPr>
              <w:t>12.3.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_Toc118907015 \h </w:instrText>
            </w:r>
            <w:r w:rsidR="005D409B">
              <w:rPr>
                <w:noProof/>
                <w:webHidden/>
              </w:rPr>
            </w:r>
            <w:r w:rsidR="005D409B">
              <w:rPr>
                <w:noProof/>
                <w:webHidden/>
              </w:rPr>
              <w:fldChar w:fldCharType="separate"/>
            </w:r>
            <w:r w:rsidR="005D409B">
              <w:rPr>
                <w:noProof/>
                <w:webHidden/>
              </w:rPr>
              <w:t>72</w:t>
            </w:r>
            <w:r w:rsidR="005D409B">
              <w:rPr>
                <w:noProof/>
                <w:webHidden/>
              </w:rPr>
              <w:fldChar w:fldCharType="end"/>
            </w:r>
          </w:hyperlink>
        </w:p>
        <w:p w14:paraId="29A6A05C" w14:textId="454DFB2F" w:rsidR="005D409B" w:rsidRDefault="00000000">
          <w:pPr>
            <w:pStyle w:val="TOC1"/>
            <w:tabs>
              <w:tab w:val="left" w:pos="880"/>
              <w:tab w:val="right" w:leader="dot" w:pos="8896"/>
            </w:tabs>
            <w:rPr>
              <w:rFonts w:eastAsiaTheme="minorEastAsia"/>
              <w:noProof/>
              <w:lang w:eastAsia="en-AU"/>
            </w:rPr>
          </w:pPr>
          <w:hyperlink w:anchor="_Toc118907016" w:history="1">
            <w:r w:rsidR="005D409B" w:rsidRPr="00CF68B8">
              <w:rPr>
                <w:rStyle w:val="Hyperlink"/>
                <w:rFonts w:eastAsia="Batang" w:cstheme="minorHAnsi"/>
                <w:b/>
                <w:noProof/>
                <w:kern w:val="28"/>
                <w:lang w:val="en-US"/>
              </w:rPr>
              <w:t>12.4.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_Toc118907016 \h </w:instrText>
            </w:r>
            <w:r w:rsidR="005D409B">
              <w:rPr>
                <w:noProof/>
                <w:webHidden/>
              </w:rPr>
            </w:r>
            <w:r w:rsidR="005D409B">
              <w:rPr>
                <w:noProof/>
                <w:webHidden/>
              </w:rPr>
              <w:fldChar w:fldCharType="separate"/>
            </w:r>
            <w:r w:rsidR="005D409B">
              <w:rPr>
                <w:noProof/>
                <w:webHidden/>
              </w:rPr>
              <w:t>74</w:t>
            </w:r>
            <w:r w:rsidR="005D409B">
              <w:rPr>
                <w:noProof/>
                <w:webHidden/>
              </w:rPr>
              <w:fldChar w:fldCharType="end"/>
            </w:r>
          </w:hyperlink>
        </w:p>
        <w:p w14:paraId="7862ADC1" w14:textId="50D3110C" w:rsidR="005D409B" w:rsidRDefault="00000000">
          <w:pPr>
            <w:pStyle w:val="TOC1"/>
            <w:tabs>
              <w:tab w:val="left" w:pos="880"/>
              <w:tab w:val="right" w:leader="dot" w:pos="8896"/>
            </w:tabs>
            <w:rPr>
              <w:rFonts w:eastAsiaTheme="minorEastAsia"/>
              <w:noProof/>
              <w:lang w:eastAsia="en-AU"/>
            </w:rPr>
          </w:pPr>
          <w:hyperlink w:anchor="_Toc118907017" w:history="1">
            <w:r w:rsidR="005D409B" w:rsidRPr="00CF68B8">
              <w:rPr>
                <w:rStyle w:val="Hyperlink"/>
                <w:rFonts w:eastAsia="Batang" w:cstheme="minorHAnsi"/>
                <w:b/>
                <w:noProof/>
                <w:kern w:val="28"/>
                <w:lang w:val="en-US"/>
              </w:rPr>
              <w:t>12.5.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_Toc118907017 \h </w:instrText>
            </w:r>
            <w:r w:rsidR="005D409B">
              <w:rPr>
                <w:noProof/>
                <w:webHidden/>
              </w:rPr>
            </w:r>
            <w:r w:rsidR="005D409B">
              <w:rPr>
                <w:noProof/>
                <w:webHidden/>
              </w:rPr>
              <w:fldChar w:fldCharType="separate"/>
            </w:r>
            <w:r w:rsidR="005D409B">
              <w:rPr>
                <w:noProof/>
                <w:webHidden/>
              </w:rPr>
              <w:t>74</w:t>
            </w:r>
            <w:r w:rsidR="005D409B">
              <w:rPr>
                <w:noProof/>
                <w:webHidden/>
              </w:rPr>
              <w:fldChar w:fldCharType="end"/>
            </w:r>
          </w:hyperlink>
        </w:p>
        <w:p w14:paraId="7CB0B820" w14:textId="4A5A1725" w:rsidR="005D409B" w:rsidRDefault="00000000">
          <w:pPr>
            <w:pStyle w:val="TOC1"/>
            <w:tabs>
              <w:tab w:val="left" w:pos="880"/>
              <w:tab w:val="right" w:leader="dot" w:pos="8896"/>
            </w:tabs>
            <w:rPr>
              <w:rFonts w:eastAsiaTheme="minorEastAsia"/>
              <w:noProof/>
              <w:lang w:eastAsia="en-AU"/>
            </w:rPr>
          </w:pPr>
          <w:hyperlink w:anchor="_Toc118907018" w:history="1">
            <w:r w:rsidR="005D409B" w:rsidRPr="00CF68B8">
              <w:rPr>
                <w:rStyle w:val="Hyperlink"/>
                <w:rFonts w:eastAsia="Batang" w:cstheme="minorHAnsi"/>
                <w:b/>
                <w:noProof/>
                <w:kern w:val="28"/>
                <w:lang w:val="en-US"/>
              </w:rPr>
              <w:t>12.5.1.</w:t>
            </w:r>
            <w:r w:rsidR="005D409B">
              <w:rPr>
                <w:rFonts w:eastAsiaTheme="minorEastAsia"/>
                <w:noProof/>
                <w:lang w:eastAsia="en-AU"/>
              </w:rPr>
              <w:tab/>
            </w:r>
            <w:r w:rsidR="005D409B" w:rsidRPr="00CF68B8">
              <w:rPr>
                <w:rStyle w:val="Hyperlink"/>
                <w:rFonts w:eastAsia="Batang" w:cstheme="minorHAnsi"/>
                <w:b/>
                <w:noProof/>
                <w:kern w:val="28"/>
                <w:lang w:val="en-US"/>
              </w:rPr>
              <w:t>Incident Management Process</w:t>
            </w:r>
            <w:r w:rsidR="005D409B">
              <w:rPr>
                <w:noProof/>
                <w:webHidden/>
              </w:rPr>
              <w:tab/>
            </w:r>
            <w:r w:rsidR="005D409B">
              <w:rPr>
                <w:noProof/>
                <w:webHidden/>
              </w:rPr>
              <w:fldChar w:fldCharType="begin"/>
            </w:r>
            <w:r w:rsidR="005D409B">
              <w:rPr>
                <w:noProof/>
                <w:webHidden/>
              </w:rPr>
              <w:instrText xml:space="preserve"> PAGEREF _Toc118907018 \h </w:instrText>
            </w:r>
            <w:r w:rsidR="005D409B">
              <w:rPr>
                <w:noProof/>
                <w:webHidden/>
              </w:rPr>
            </w:r>
            <w:r w:rsidR="005D409B">
              <w:rPr>
                <w:noProof/>
                <w:webHidden/>
              </w:rPr>
              <w:fldChar w:fldCharType="separate"/>
            </w:r>
            <w:r w:rsidR="005D409B">
              <w:rPr>
                <w:noProof/>
                <w:webHidden/>
              </w:rPr>
              <w:t>74</w:t>
            </w:r>
            <w:r w:rsidR="005D409B">
              <w:rPr>
                <w:noProof/>
                <w:webHidden/>
              </w:rPr>
              <w:fldChar w:fldCharType="end"/>
            </w:r>
          </w:hyperlink>
        </w:p>
        <w:p w14:paraId="22949CF0" w14:textId="22865188" w:rsidR="005D409B" w:rsidRDefault="00000000">
          <w:pPr>
            <w:pStyle w:val="TOC1"/>
            <w:tabs>
              <w:tab w:val="left" w:pos="660"/>
              <w:tab w:val="right" w:leader="dot" w:pos="8896"/>
            </w:tabs>
            <w:rPr>
              <w:rFonts w:eastAsiaTheme="minorEastAsia"/>
              <w:noProof/>
              <w:lang w:eastAsia="en-AU"/>
            </w:rPr>
          </w:pPr>
          <w:hyperlink w:anchor="_Toc118907019" w:history="1">
            <w:r w:rsidR="005D409B" w:rsidRPr="00CF68B8">
              <w:rPr>
                <w:rStyle w:val="Hyperlink"/>
                <w:rFonts w:eastAsia="Batang" w:cstheme="minorHAnsi"/>
                <w:b/>
                <w:noProof/>
                <w:kern w:val="28"/>
                <w:lang w:val="en-US"/>
              </w:rPr>
              <w:t>13-</w:t>
            </w:r>
            <w:r w:rsidR="005D409B">
              <w:rPr>
                <w:rFonts w:eastAsiaTheme="minorEastAsia"/>
                <w:noProof/>
                <w:lang w:eastAsia="en-AU"/>
              </w:rPr>
              <w:tab/>
            </w:r>
            <w:r w:rsidR="005D409B" w:rsidRPr="00CF68B8">
              <w:rPr>
                <w:rStyle w:val="Hyperlink"/>
                <w:rFonts w:eastAsia="Batang" w:cstheme="minorHAnsi"/>
                <w:b/>
                <w:noProof/>
                <w:kern w:val="28"/>
                <w:lang w:val="en-US"/>
              </w:rPr>
              <w:t>Human Resource Management Policy &amp; Procedure</w:t>
            </w:r>
            <w:r w:rsidR="005D409B">
              <w:rPr>
                <w:noProof/>
                <w:webHidden/>
              </w:rPr>
              <w:tab/>
            </w:r>
            <w:r w:rsidR="005D409B">
              <w:rPr>
                <w:noProof/>
                <w:webHidden/>
              </w:rPr>
              <w:fldChar w:fldCharType="begin"/>
            </w:r>
            <w:r w:rsidR="005D409B">
              <w:rPr>
                <w:noProof/>
                <w:webHidden/>
              </w:rPr>
              <w:instrText xml:space="preserve"> PAGEREF _Toc118907019 \h </w:instrText>
            </w:r>
            <w:r w:rsidR="005D409B">
              <w:rPr>
                <w:noProof/>
                <w:webHidden/>
              </w:rPr>
            </w:r>
            <w:r w:rsidR="005D409B">
              <w:rPr>
                <w:noProof/>
                <w:webHidden/>
              </w:rPr>
              <w:fldChar w:fldCharType="separate"/>
            </w:r>
            <w:r w:rsidR="005D409B">
              <w:rPr>
                <w:noProof/>
                <w:webHidden/>
              </w:rPr>
              <w:t>79</w:t>
            </w:r>
            <w:r w:rsidR="005D409B">
              <w:rPr>
                <w:noProof/>
                <w:webHidden/>
              </w:rPr>
              <w:fldChar w:fldCharType="end"/>
            </w:r>
          </w:hyperlink>
        </w:p>
        <w:p w14:paraId="3A5559A9" w14:textId="36D6F05A" w:rsidR="005D409B" w:rsidRDefault="00000000">
          <w:pPr>
            <w:pStyle w:val="TOC1"/>
            <w:tabs>
              <w:tab w:val="left" w:pos="880"/>
              <w:tab w:val="right" w:leader="dot" w:pos="8896"/>
            </w:tabs>
            <w:rPr>
              <w:rFonts w:eastAsiaTheme="minorEastAsia"/>
              <w:noProof/>
              <w:lang w:eastAsia="en-AU"/>
            </w:rPr>
          </w:pPr>
          <w:hyperlink w:anchor="_Toc118907020" w:history="1">
            <w:r w:rsidR="005D409B" w:rsidRPr="00CF68B8">
              <w:rPr>
                <w:rStyle w:val="Hyperlink"/>
                <w:rFonts w:eastAsia="Batang" w:cstheme="minorHAnsi"/>
                <w:b/>
                <w:noProof/>
                <w:kern w:val="28"/>
                <w:lang w:val="en-US"/>
              </w:rPr>
              <w:t>13.1.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_Toc118907020 \h </w:instrText>
            </w:r>
            <w:r w:rsidR="005D409B">
              <w:rPr>
                <w:noProof/>
                <w:webHidden/>
              </w:rPr>
            </w:r>
            <w:r w:rsidR="005D409B">
              <w:rPr>
                <w:noProof/>
                <w:webHidden/>
              </w:rPr>
              <w:fldChar w:fldCharType="separate"/>
            </w:r>
            <w:r w:rsidR="005D409B">
              <w:rPr>
                <w:noProof/>
                <w:webHidden/>
              </w:rPr>
              <w:t>79</w:t>
            </w:r>
            <w:r w:rsidR="005D409B">
              <w:rPr>
                <w:noProof/>
                <w:webHidden/>
              </w:rPr>
              <w:fldChar w:fldCharType="end"/>
            </w:r>
          </w:hyperlink>
        </w:p>
        <w:p w14:paraId="775D8441" w14:textId="14D8E177" w:rsidR="005D409B" w:rsidRDefault="00000000">
          <w:pPr>
            <w:pStyle w:val="TOC1"/>
            <w:tabs>
              <w:tab w:val="left" w:pos="880"/>
              <w:tab w:val="right" w:leader="dot" w:pos="8896"/>
            </w:tabs>
            <w:rPr>
              <w:rFonts w:eastAsiaTheme="minorEastAsia"/>
              <w:noProof/>
              <w:lang w:eastAsia="en-AU"/>
            </w:rPr>
          </w:pPr>
          <w:hyperlink w:anchor="_Toc118907021" w:history="1">
            <w:r w:rsidR="005D409B" w:rsidRPr="00CF68B8">
              <w:rPr>
                <w:rStyle w:val="Hyperlink"/>
                <w:rFonts w:eastAsia="Batang" w:cstheme="minorHAnsi"/>
                <w:b/>
                <w:noProof/>
                <w:kern w:val="28"/>
                <w:lang w:val="en-US"/>
              </w:rPr>
              <w:t>13.2.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_Toc118907021 \h </w:instrText>
            </w:r>
            <w:r w:rsidR="005D409B">
              <w:rPr>
                <w:noProof/>
                <w:webHidden/>
              </w:rPr>
            </w:r>
            <w:r w:rsidR="005D409B">
              <w:rPr>
                <w:noProof/>
                <w:webHidden/>
              </w:rPr>
              <w:fldChar w:fldCharType="separate"/>
            </w:r>
            <w:r w:rsidR="005D409B">
              <w:rPr>
                <w:noProof/>
                <w:webHidden/>
              </w:rPr>
              <w:t>79</w:t>
            </w:r>
            <w:r w:rsidR="005D409B">
              <w:rPr>
                <w:noProof/>
                <w:webHidden/>
              </w:rPr>
              <w:fldChar w:fldCharType="end"/>
            </w:r>
          </w:hyperlink>
        </w:p>
        <w:p w14:paraId="59A7A5FA" w14:textId="4553EA1B" w:rsidR="005D409B" w:rsidRDefault="00000000">
          <w:pPr>
            <w:pStyle w:val="TOC1"/>
            <w:tabs>
              <w:tab w:val="left" w:pos="880"/>
              <w:tab w:val="right" w:leader="dot" w:pos="8896"/>
            </w:tabs>
            <w:rPr>
              <w:rFonts w:eastAsiaTheme="minorEastAsia"/>
              <w:noProof/>
              <w:lang w:eastAsia="en-AU"/>
            </w:rPr>
          </w:pPr>
          <w:hyperlink w:anchor="_Toc118907022" w:history="1">
            <w:r w:rsidR="005D409B" w:rsidRPr="00CF68B8">
              <w:rPr>
                <w:rStyle w:val="Hyperlink"/>
                <w:rFonts w:eastAsia="Batang" w:cstheme="minorHAnsi"/>
                <w:b/>
                <w:noProof/>
                <w:kern w:val="28"/>
                <w:lang w:val="en-US"/>
              </w:rPr>
              <w:t>13.3.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_Toc118907022 \h </w:instrText>
            </w:r>
            <w:r w:rsidR="005D409B">
              <w:rPr>
                <w:noProof/>
                <w:webHidden/>
              </w:rPr>
            </w:r>
            <w:r w:rsidR="005D409B">
              <w:rPr>
                <w:noProof/>
                <w:webHidden/>
              </w:rPr>
              <w:fldChar w:fldCharType="separate"/>
            </w:r>
            <w:r w:rsidR="005D409B">
              <w:rPr>
                <w:noProof/>
                <w:webHidden/>
              </w:rPr>
              <w:t>79</w:t>
            </w:r>
            <w:r w:rsidR="005D409B">
              <w:rPr>
                <w:noProof/>
                <w:webHidden/>
              </w:rPr>
              <w:fldChar w:fldCharType="end"/>
            </w:r>
          </w:hyperlink>
        </w:p>
        <w:p w14:paraId="0F97451C" w14:textId="6E5554B3" w:rsidR="005D409B" w:rsidRDefault="00000000">
          <w:pPr>
            <w:pStyle w:val="TOC1"/>
            <w:tabs>
              <w:tab w:val="left" w:pos="880"/>
              <w:tab w:val="right" w:leader="dot" w:pos="8896"/>
            </w:tabs>
            <w:rPr>
              <w:rFonts w:eastAsiaTheme="minorEastAsia"/>
              <w:noProof/>
              <w:lang w:eastAsia="en-AU"/>
            </w:rPr>
          </w:pPr>
          <w:hyperlink w:anchor="_Toc118907023" w:history="1">
            <w:r w:rsidR="005D409B" w:rsidRPr="00CF68B8">
              <w:rPr>
                <w:rStyle w:val="Hyperlink"/>
                <w:rFonts w:eastAsia="Batang" w:cstheme="minorHAnsi"/>
                <w:b/>
                <w:noProof/>
                <w:kern w:val="28"/>
                <w:lang w:val="en-US"/>
              </w:rPr>
              <w:t>13.4.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_Toc118907023 \h </w:instrText>
            </w:r>
            <w:r w:rsidR="005D409B">
              <w:rPr>
                <w:noProof/>
                <w:webHidden/>
              </w:rPr>
            </w:r>
            <w:r w:rsidR="005D409B">
              <w:rPr>
                <w:noProof/>
                <w:webHidden/>
              </w:rPr>
              <w:fldChar w:fldCharType="separate"/>
            </w:r>
            <w:r w:rsidR="005D409B">
              <w:rPr>
                <w:noProof/>
                <w:webHidden/>
              </w:rPr>
              <w:t>80</w:t>
            </w:r>
            <w:r w:rsidR="005D409B">
              <w:rPr>
                <w:noProof/>
                <w:webHidden/>
              </w:rPr>
              <w:fldChar w:fldCharType="end"/>
            </w:r>
          </w:hyperlink>
        </w:p>
        <w:p w14:paraId="3942FC1E" w14:textId="3D51C6A4" w:rsidR="005D409B" w:rsidRDefault="00000000">
          <w:pPr>
            <w:pStyle w:val="TOC1"/>
            <w:tabs>
              <w:tab w:val="left" w:pos="880"/>
              <w:tab w:val="right" w:leader="dot" w:pos="8896"/>
            </w:tabs>
            <w:rPr>
              <w:rFonts w:eastAsiaTheme="minorEastAsia"/>
              <w:noProof/>
              <w:lang w:eastAsia="en-AU"/>
            </w:rPr>
          </w:pPr>
          <w:hyperlink w:anchor="_Toc118907024" w:history="1">
            <w:r w:rsidR="005D409B" w:rsidRPr="00CF68B8">
              <w:rPr>
                <w:rStyle w:val="Hyperlink"/>
                <w:rFonts w:eastAsia="Batang" w:cstheme="minorHAnsi"/>
                <w:b/>
                <w:noProof/>
                <w:kern w:val="28"/>
                <w:lang w:val="en-US"/>
              </w:rPr>
              <w:t>13.5.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_Toc118907024 \h </w:instrText>
            </w:r>
            <w:r w:rsidR="005D409B">
              <w:rPr>
                <w:noProof/>
                <w:webHidden/>
              </w:rPr>
            </w:r>
            <w:r w:rsidR="005D409B">
              <w:rPr>
                <w:noProof/>
                <w:webHidden/>
              </w:rPr>
              <w:fldChar w:fldCharType="separate"/>
            </w:r>
            <w:r w:rsidR="005D409B">
              <w:rPr>
                <w:noProof/>
                <w:webHidden/>
              </w:rPr>
              <w:t>81</w:t>
            </w:r>
            <w:r w:rsidR="005D409B">
              <w:rPr>
                <w:noProof/>
                <w:webHidden/>
              </w:rPr>
              <w:fldChar w:fldCharType="end"/>
            </w:r>
          </w:hyperlink>
        </w:p>
        <w:p w14:paraId="59CEE689" w14:textId="0FC5711D" w:rsidR="005D409B" w:rsidRDefault="00000000">
          <w:pPr>
            <w:pStyle w:val="TOC1"/>
            <w:tabs>
              <w:tab w:val="left" w:pos="880"/>
              <w:tab w:val="right" w:leader="dot" w:pos="8896"/>
            </w:tabs>
            <w:rPr>
              <w:rFonts w:eastAsiaTheme="minorEastAsia"/>
              <w:noProof/>
              <w:lang w:eastAsia="en-AU"/>
            </w:rPr>
          </w:pPr>
          <w:hyperlink w:anchor="_Toc118907025" w:history="1">
            <w:r w:rsidR="005D409B" w:rsidRPr="00CF68B8">
              <w:rPr>
                <w:rStyle w:val="Hyperlink"/>
                <w:rFonts w:eastAsia="Batang" w:cstheme="minorHAnsi"/>
                <w:b/>
                <w:noProof/>
                <w:kern w:val="28"/>
                <w:lang w:val="en-US"/>
              </w:rPr>
              <w:t>13.5.1.</w:t>
            </w:r>
            <w:r w:rsidR="005D409B">
              <w:rPr>
                <w:rFonts w:eastAsiaTheme="minorEastAsia"/>
                <w:noProof/>
                <w:lang w:eastAsia="en-AU"/>
              </w:rPr>
              <w:tab/>
            </w:r>
            <w:r w:rsidR="005D409B" w:rsidRPr="00CF68B8">
              <w:rPr>
                <w:rStyle w:val="Hyperlink"/>
                <w:rFonts w:eastAsia="Batang" w:cstheme="minorHAnsi"/>
                <w:b/>
                <w:noProof/>
                <w:kern w:val="28"/>
                <w:lang w:val="en-US"/>
              </w:rPr>
              <w:t>Organisational Charts and Position Description</w:t>
            </w:r>
            <w:r w:rsidR="005D409B">
              <w:rPr>
                <w:noProof/>
                <w:webHidden/>
              </w:rPr>
              <w:tab/>
            </w:r>
            <w:r w:rsidR="005D409B">
              <w:rPr>
                <w:noProof/>
                <w:webHidden/>
              </w:rPr>
              <w:fldChar w:fldCharType="begin"/>
            </w:r>
            <w:r w:rsidR="005D409B">
              <w:rPr>
                <w:noProof/>
                <w:webHidden/>
              </w:rPr>
              <w:instrText xml:space="preserve"> PAGEREF _Toc118907025 \h </w:instrText>
            </w:r>
            <w:r w:rsidR="005D409B">
              <w:rPr>
                <w:noProof/>
                <w:webHidden/>
              </w:rPr>
            </w:r>
            <w:r w:rsidR="005D409B">
              <w:rPr>
                <w:noProof/>
                <w:webHidden/>
              </w:rPr>
              <w:fldChar w:fldCharType="separate"/>
            </w:r>
            <w:r w:rsidR="005D409B">
              <w:rPr>
                <w:noProof/>
                <w:webHidden/>
              </w:rPr>
              <w:t>81</w:t>
            </w:r>
            <w:r w:rsidR="005D409B">
              <w:rPr>
                <w:noProof/>
                <w:webHidden/>
              </w:rPr>
              <w:fldChar w:fldCharType="end"/>
            </w:r>
          </w:hyperlink>
        </w:p>
        <w:p w14:paraId="716EF53A" w14:textId="73481946" w:rsidR="005D409B" w:rsidRDefault="00000000">
          <w:pPr>
            <w:pStyle w:val="TOC1"/>
            <w:tabs>
              <w:tab w:val="left" w:pos="880"/>
              <w:tab w:val="right" w:leader="dot" w:pos="8896"/>
            </w:tabs>
            <w:rPr>
              <w:rFonts w:eastAsiaTheme="minorEastAsia"/>
              <w:noProof/>
              <w:lang w:eastAsia="en-AU"/>
            </w:rPr>
          </w:pPr>
          <w:hyperlink w:anchor="_Toc118907026" w:history="1">
            <w:r w:rsidR="005D409B" w:rsidRPr="00CF68B8">
              <w:rPr>
                <w:rStyle w:val="Hyperlink"/>
                <w:rFonts w:eastAsia="Batang" w:cstheme="minorHAnsi"/>
                <w:b/>
                <w:noProof/>
                <w:kern w:val="28"/>
                <w:lang w:val="en-US"/>
              </w:rPr>
              <w:t>13.5.2.</w:t>
            </w:r>
            <w:r w:rsidR="005D409B">
              <w:rPr>
                <w:rFonts w:eastAsiaTheme="minorEastAsia"/>
                <w:noProof/>
                <w:lang w:eastAsia="en-AU"/>
              </w:rPr>
              <w:tab/>
            </w:r>
            <w:r w:rsidR="005D409B" w:rsidRPr="00CF68B8">
              <w:rPr>
                <w:rStyle w:val="Hyperlink"/>
                <w:rFonts w:eastAsia="Batang" w:cstheme="minorHAnsi"/>
                <w:b/>
                <w:noProof/>
                <w:kern w:val="28"/>
                <w:lang w:val="en-US"/>
              </w:rPr>
              <w:t>General Information</w:t>
            </w:r>
            <w:r w:rsidR="005D409B">
              <w:rPr>
                <w:noProof/>
                <w:webHidden/>
              </w:rPr>
              <w:tab/>
            </w:r>
            <w:r w:rsidR="005D409B">
              <w:rPr>
                <w:noProof/>
                <w:webHidden/>
              </w:rPr>
              <w:fldChar w:fldCharType="begin"/>
            </w:r>
            <w:r w:rsidR="005D409B">
              <w:rPr>
                <w:noProof/>
                <w:webHidden/>
              </w:rPr>
              <w:instrText xml:space="preserve"> PAGEREF _Toc118907026 \h </w:instrText>
            </w:r>
            <w:r w:rsidR="005D409B">
              <w:rPr>
                <w:noProof/>
                <w:webHidden/>
              </w:rPr>
            </w:r>
            <w:r w:rsidR="005D409B">
              <w:rPr>
                <w:noProof/>
                <w:webHidden/>
              </w:rPr>
              <w:fldChar w:fldCharType="separate"/>
            </w:r>
            <w:r w:rsidR="005D409B">
              <w:rPr>
                <w:noProof/>
                <w:webHidden/>
              </w:rPr>
              <w:t>81</w:t>
            </w:r>
            <w:r w:rsidR="005D409B">
              <w:rPr>
                <w:noProof/>
                <w:webHidden/>
              </w:rPr>
              <w:fldChar w:fldCharType="end"/>
            </w:r>
          </w:hyperlink>
        </w:p>
        <w:p w14:paraId="48C29BA5" w14:textId="1253851E" w:rsidR="005D409B" w:rsidRDefault="00000000">
          <w:pPr>
            <w:pStyle w:val="TOC1"/>
            <w:tabs>
              <w:tab w:val="left" w:pos="880"/>
              <w:tab w:val="right" w:leader="dot" w:pos="8896"/>
            </w:tabs>
            <w:rPr>
              <w:rFonts w:eastAsiaTheme="minorEastAsia"/>
              <w:noProof/>
              <w:lang w:eastAsia="en-AU"/>
            </w:rPr>
          </w:pPr>
          <w:hyperlink w:anchor="_Toc118907027" w:history="1">
            <w:r w:rsidR="005D409B" w:rsidRPr="00CF68B8">
              <w:rPr>
                <w:rStyle w:val="Hyperlink"/>
                <w:rFonts w:eastAsia="Batang" w:cstheme="minorHAnsi"/>
                <w:b/>
                <w:noProof/>
                <w:kern w:val="28"/>
                <w:lang w:val="en-US"/>
              </w:rPr>
              <w:t>13.5.3.</w:t>
            </w:r>
            <w:r w:rsidR="005D409B">
              <w:rPr>
                <w:rFonts w:eastAsiaTheme="minorEastAsia"/>
                <w:noProof/>
                <w:lang w:eastAsia="en-AU"/>
              </w:rPr>
              <w:tab/>
            </w:r>
            <w:r w:rsidR="005D409B" w:rsidRPr="00CF68B8">
              <w:rPr>
                <w:rStyle w:val="Hyperlink"/>
                <w:rFonts w:eastAsia="Batang" w:cstheme="minorHAnsi"/>
                <w:b/>
                <w:noProof/>
                <w:kern w:val="28"/>
                <w:lang w:val="en-US"/>
              </w:rPr>
              <w:t>Recruitment and Selection</w:t>
            </w:r>
            <w:r w:rsidR="005D409B">
              <w:rPr>
                <w:noProof/>
                <w:webHidden/>
              </w:rPr>
              <w:tab/>
            </w:r>
            <w:r w:rsidR="005D409B">
              <w:rPr>
                <w:noProof/>
                <w:webHidden/>
              </w:rPr>
              <w:fldChar w:fldCharType="begin"/>
            </w:r>
            <w:r w:rsidR="005D409B">
              <w:rPr>
                <w:noProof/>
                <w:webHidden/>
              </w:rPr>
              <w:instrText xml:space="preserve"> PAGEREF _Toc118907027 \h </w:instrText>
            </w:r>
            <w:r w:rsidR="005D409B">
              <w:rPr>
                <w:noProof/>
                <w:webHidden/>
              </w:rPr>
            </w:r>
            <w:r w:rsidR="005D409B">
              <w:rPr>
                <w:noProof/>
                <w:webHidden/>
              </w:rPr>
              <w:fldChar w:fldCharType="separate"/>
            </w:r>
            <w:r w:rsidR="005D409B">
              <w:rPr>
                <w:noProof/>
                <w:webHidden/>
              </w:rPr>
              <w:t>81</w:t>
            </w:r>
            <w:r w:rsidR="005D409B">
              <w:rPr>
                <w:noProof/>
                <w:webHidden/>
              </w:rPr>
              <w:fldChar w:fldCharType="end"/>
            </w:r>
          </w:hyperlink>
        </w:p>
        <w:p w14:paraId="6CD9E03B" w14:textId="6AA4A828" w:rsidR="005D409B" w:rsidRDefault="00000000">
          <w:pPr>
            <w:pStyle w:val="TOC1"/>
            <w:tabs>
              <w:tab w:val="left" w:pos="880"/>
              <w:tab w:val="right" w:leader="dot" w:pos="8896"/>
            </w:tabs>
            <w:rPr>
              <w:rFonts w:eastAsiaTheme="minorEastAsia"/>
              <w:noProof/>
              <w:lang w:eastAsia="en-AU"/>
            </w:rPr>
          </w:pPr>
          <w:hyperlink w:anchor="_Toc118907028" w:history="1">
            <w:r w:rsidR="005D409B" w:rsidRPr="00CF68B8">
              <w:rPr>
                <w:rStyle w:val="Hyperlink"/>
                <w:rFonts w:eastAsia="Batang" w:cstheme="minorHAnsi"/>
                <w:b/>
                <w:noProof/>
                <w:kern w:val="28"/>
                <w:lang w:val="en-US"/>
              </w:rPr>
              <w:t>13.5.4.</w:t>
            </w:r>
            <w:r w:rsidR="005D409B">
              <w:rPr>
                <w:rFonts w:eastAsiaTheme="minorEastAsia"/>
                <w:noProof/>
                <w:lang w:eastAsia="en-AU"/>
              </w:rPr>
              <w:tab/>
            </w:r>
            <w:r w:rsidR="005D409B" w:rsidRPr="00CF68B8">
              <w:rPr>
                <w:rStyle w:val="Hyperlink"/>
                <w:rFonts w:eastAsia="Batang" w:cstheme="minorHAnsi"/>
                <w:b/>
                <w:noProof/>
                <w:kern w:val="28"/>
                <w:lang w:val="en-US"/>
              </w:rPr>
              <w:t>Mandatory Checks</w:t>
            </w:r>
            <w:r w:rsidR="005D409B">
              <w:rPr>
                <w:noProof/>
                <w:webHidden/>
              </w:rPr>
              <w:tab/>
            </w:r>
            <w:r w:rsidR="005D409B">
              <w:rPr>
                <w:noProof/>
                <w:webHidden/>
              </w:rPr>
              <w:fldChar w:fldCharType="begin"/>
            </w:r>
            <w:r w:rsidR="005D409B">
              <w:rPr>
                <w:noProof/>
                <w:webHidden/>
              </w:rPr>
              <w:instrText xml:space="preserve"> PAGEREF _Toc118907028 \h </w:instrText>
            </w:r>
            <w:r w:rsidR="005D409B">
              <w:rPr>
                <w:noProof/>
                <w:webHidden/>
              </w:rPr>
            </w:r>
            <w:r w:rsidR="005D409B">
              <w:rPr>
                <w:noProof/>
                <w:webHidden/>
              </w:rPr>
              <w:fldChar w:fldCharType="separate"/>
            </w:r>
            <w:r w:rsidR="005D409B">
              <w:rPr>
                <w:noProof/>
                <w:webHidden/>
              </w:rPr>
              <w:t>82</w:t>
            </w:r>
            <w:r w:rsidR="005D409B">
              <w:rPr>
                <w:noProof/>
                <w:webHidden/>
              </w:rPr>
              <w:fldChar w:fldCharType="end"/>
            </w:r>
          </w:hyperlink>
        </w:p>
        <w:p w14:paraId="7D7C28B9" w14:textId="70DE25F7" w:rsidR="005D409B" w:rsidRDefault="00000000">
          <w:pPr>
            <w:pStyle w:val="TOC1"/>
            <w:tabs>
              <w:tab w:val="left" w:pos="440"/>
              <w:tab w:val="right" w:leader="dot" w:pos="8896"/>
            </w:tabs>
            <w:rPr>
              <w:rFonts w:eastAsiaTheme="minorEastAsia"/>
              <w:noProof/>
              <w:lang w:eastAsia="en-AU"/>
            </w:rPr>
          </w:pPr>
          <w:hyperlink w:anchor="_Toc118907029" w:history="1">
            <w:r w:rsidR="005D409B" w:rsidRPr="00CF68B8">
              <w:rPr>
                <w:rStyle w:val="Hyperlink"/>
                <w:rFonts w:eastAsia="Batang" w:cstheme="minorHAnsi"/>
                <w:b/>
                <w:noProof/>
                <w:kern w:val="28"/>
                <w:lang w:val="en-US"/>
              </w:rPr>
              <w:t>1-</w:t>
            </w:r>
            <w:r w:rsidR="005D409B">
              <w:rPr>
                <w:rFonts w:eastAsiaTheme="minorEastAsia"/>
                <w:noProof/>
                <w:lang w:eastAsia="en-AU"/>
              </w:rPr>
              <w:tab/>
            </w:r>
            <w:r w:rsidR="005D409B" w:rsidRPr="00CF68B8">
              <w:rPr>
                <w:rStyle w:val="Hyperlink"/>
                <w:rFonts w:eastAsia="Batang" w:cstheme="minorHAnsi"/>
                <w:b/>
                <w:noProof/>
                <w:kern w:val="28"/>
                <w:lang w:val="en-US"/>
              </w:rPr>
              <w:t>Provide 100 points of identification</w:t>
            </w:r>
            <w:r w:rsidR="005D409B">
              <w:rPr>
                <w:noProof/>
                <w:webHidden/>
              </w:rPr>
              <w:tab/>
            </w:r>
            <w:r w:rsidR="005D409B">
              <w:rPr>
                <w:noProof/>
                <w:webHidden/>
              </w:rPr>
              <w:fldChar w:fldCharType="begin"/>
            </w:r>
            <w:r w:rsidR="005D409B">
              <w:rPr>
                <w:noProof/>
                <w:webHidden/>
              </w:rPr>
              <w:instrText xml:space="preserve"> PAGEREF _Toc118907029 \h </w:instrText>
            </w:r>
            <w:r w:rsidR="005D409B">
              <w:rPr>
                <w:noProof/>
                <w:webHidden/>
              </w:rPr>
            </w:r>
            <w:r w:rsidR="005D409B">
              <w:rPr>
                <w:noProof/>
                <w:webHidden/>
              </w:rPr>
              <w:fldChar w:fldCharType="separate"/>
            </w:r>
            <w:r w:rsidR="005D409B">
              <w:rPr>
                <w:noProof/>
                <w:webHidden/>
              </w:rPr>
              <w:t>82</w:t>
            </w:r>
            <w:r w:rsidR="005D409B">
              <w:rPr>
                <w:noProof/>
                <w:webHidden/>
              </w:rPr>
              <w:fldChar w:fldCharType="end"/>
            </w:r>
          </w:hyperlink>
        </w:p>
        <w:p w14:paraId="1F3333A0" w14:textId="3C9323C5" w:rsidR="005D409B" w:rsidRDefault="00000000">
          <w:pPr>
            <w:pStyle w:val="TOC1"/>
            <w:tabs>
              <w:tab w:val="left" w:pos="440"/>
              <w:tab w:val="right" w:leader="dot" w:pos="8896"/>
            </w:tabs>
            <w:rPr>
              <w:rFonts w:eastAsiaTheme="minorEastAsia"/>
              <w:noProof/>
              <w:lang w:eastAsia="en-AU"/>
            </w:rPr>
          </w:pPr>
          <w:hyperlink w:anchor="_Toc118907030" w:history="1">
            <w:r w:rsidR="005D409B" w:rsidRPr="00CF68B8">
              <w:rPr>
                <w:rStyle w:val="Hyperlink"/>
                <w:rFonts w:eastAsia="Batang" w:cstheme="minorHAnsi"/>
                <w:b/>
                <w:noProof/>
                <w:kern w:val="28"/>
                <w:lang w:val="en-US"/>
              </w:rPr>
              <w:t>2-</w:t>
            </w:r>
            <w:r w:rsidR="005D409B">
              <w:rPr>
                <w:rFonts w:eastAsiaTheme="minorEastAsia"/>
                <w:noProof/>
                <w:lang w:eastAsia="en-AU"/>
              </w:rPr>
              <w:tab/>
            </w:r>
            <w:r w:rsidR="005D409B" w:rsidRPr="00CF68B8">
              <w:rPr>
                <w:rStyle w:val="Hyperlink"/>
                <w:rFonts w:eastAsia="Batang" w:cstheme="minorHAnsi"/>
                <w:b/>
                <w:noProof/>
                <w:kern w:val="28"/>
                <w:lang w:val="en-US"/>
              </w:rPr>
              <w:t>Make sure that personnel have the Right to Work in Australia</w:t>
            </w:r>
            <w:r w:rsidR="005D409B">
              <w:rPr>
                <w:noProof/>
                <w:webHidden/>
              </w:rPr>
              <w:tab/>
            </w:r>
            <w:r w:rsidR="005D409B">
              <w:rPr>
                <w:noProof/>
                <w:webHidden/>
              </w:rPr>
              <w:fldChar w:fldCharType="begin"/>
            </w:r>
            <w:r w:rsidR="005D409B">
              <w:rPr>
                <w:noProof/>
                <w:webHidden/>
              </w:rPr>
              <w:instrText xml:space="preserve"> PAGEREF _Toc118907030 \h </w:instrText>
            </w:r>
            <w:r w:rsidR="005D409B">
              <w:rPr>
                <w:noProof/>
                <w:webHidden/>
              </w:rPr>
            </w:r>
            <w:r w:rsidR="005D409B">
              <w:rPr>
                <w:noProof/>
                <w:webHidden/>
              </w:rPr>
              <w:fldChar w:fldCharType="separate"/>
            </w:r>
            <w:r w:rsidR="005D409B">
              <w:rPr>
                <w:noProof/>
                <w:webHidden/>
              </w:rPr>
              <w:t>82</w:t>
            </w:r>
            <w:r w:rsidR="005D409B">
              <w:rPr>
                <w:noProof/>
                <w:webHidden/>
              </w:rPr>
              <w:fldChar w:fldCharType="end"/>
            </w:r>
          </w:hyperlink>
        </w:p>
        <w:p w14:paraId="0A5042B1" w14:textId="14671D61" w:rsidR="005D409B" w:rsidRDefault="00000000">
          <w:pPr>
            <w:pStyle w:val="TOC1"/>
            <w:tabs>
              <w:tab w:val="left" w:pos="440"/>
              <w:tab w:val="right" w:leader="dot" w:pos="8896"/>
            </w:tabs>
            <w:rPr>
              <w:rFonts w:eastAsiaTheme="minorEastAsia"/>
              <w:noProof/>
              <w:lang w:eastAsia="en-AU"/>
            </w:rPr>
          </w:pPr>
          <w:hyperlink w:anchor="_Toc118907031" w:history="1">
            <w:r w:rsidR="005D409B" w:rsidRPr="00CF68B8">
              <w:rPr>
                <w:rStyle w:val="Hyperlink"/>
                <w:rFonts w:eastAsia="Batang" w:cstheme="minorHAnsi"/>
                <w:b/>
                <w:noProof/>
                <w:kern w:val="28"/>
                <w:lang w:val="en-US"/>
              </w:rPr>
              <w:t>3-</w:t>
            </w:r>
            <w:r w:rsidR="005D409B">
              <w:rPr>
                <w:rFonts w:eastAsiaTheme="minorEastAsia"/>
                <w:noProof/>
                <w:lang w:eastAsia="en-AU"/>
              </w:rPr>
              <w:tab/>
            </w:r>
            <w:r w:rsidR="005D409B" w:rsidRPr="00CF68B8">
              <w:rPr>
                <w:rStyle w:val="Hyperlink"/>
                <w:rFonts w:eastAsia="Batang" w:cstheme="minorHAnsi"/>
                <w:b/>
                <w:noProof/>
                <w:kern w:val="28"/>
                <w:lang w:val="en-US"/>
              </w:rPr>
              <w:t>Workers Screening</w:t>
            </w:r>
            <w:r w:rsidR="005D409B">
              <w:rPr>
                <w:noProof/>
                <w:webHidden/>
              </w:rPr>
              <w:tab/>
            </w:r>
            <w:r w:rsidR="005D409B">
              <w:rPr>
                <w:noProof/>
                <w:webHidden/>
              </w:rPr>
              <w:fldChar w:fldCharType="begin"/>
            </w:r>
            <w:r w:rsidR="005D409B">
              <w:rPr>
                <w:noProof/>
                <w:webHidden/>
              </w:rPr>
              <w:instrText xml:space="preserve"> PAGEREF _Toc118907031 \h </w:instrText>
            </w:r>
            <w:r w:rsidR="005D409B">
              <w:rPr>
                <w:noProof/>
                <w:webHidden/>
              </w:rPr>
            </w:r>
            <w:r w:rsidR="005D409B">
              <w:rPr>
                <w:noProof/>
                <w:webHidden/>
              </w:rPr>
              <w:fldChar w:fldCharType="separate"/>
            </w:r>
            <w:r w:rsidR="005D409B">
              <w:rPr>
                <w:noProof/>
                <w:webHidden/>
              </w:rPr>
              <w:t>82</w:t>
            </w:r>
            <w:r w:rsidR="005D409B">
              <w:rPr>
                <w:noProof/>
                <w:webHidden/>
              </w:rPr>
              <w:fldChar w:fldCharType="end"/>
            </w:r>
          </w:hyperlink>
        </w:p>
        <w:p w14:paraId="441B314E" w14:textId="60E3BBBE" w:rsidR="005D409B" w:rsidRDefault="00000000">
          <w:pPr>
            <w:pStyle w:val="TOC1"/>
            <w:tabs>
              <w:tab w:val="left" w:pos="440"/>
              <w:tab w:val="right" w:leader="dot" w:pos="8896"/>
            </w:tabs>
            <w:rPr>
              <w:rFonts w:eastAsiaTheme="minorEastAsia"/>
              <w:noProof/>
              <w:lang w:eastAsia="en-AU"/>
            </w:rPr>
          </w:pPr>
          <w:hyperlink w:anchor="_Toc118907032" w:history="1">
            <w:r w:rsidR="005D409B" w:rsidRPr="00CF68B8">
              <w:rPr>
                <w:rStyle w:val="Hyperlink"/>
                <w:rFonts w:eastAsia="Batang" w:cstheme="minorHAnsi"/>
                <w:b/>
                <w:noProof/>
                <w:kern w:val="28"/>
                <w:lang w:val="en-US"/>
              </w:rPr>
              <w:t>4-</w:t>
            </w:r>
            <w:r w:rsidR="005D409B">
              <w:rPr>
                <w:rFonts w:eastAsiaTheme="minorEastAsia"/>
                <w:noProof/>
                <w:lang w:eastAsia="en-AU"/>
              </w:rPr>
              <w:tab/>
            </w:r>
            <w:r w:rsidR="005D409B" w:rsidRPr="00CF68B8">
              <w:rPr>
                <w:rStyle w:val="Hyperlink"/>
                <w:rFonts w:eastAsia="Batang" w:cstheme="minorHAnsi"/>
                <w:b/>
                <w:noProof/>
                <w:kern w:val="28"/>
                <w:lang w:val="en-US"/>
              </w:rPr>
              <w:t>Qualifications and/ or experience</w:t>
            </w:r>
            <w:r w:rsidR="005D409B">
              <w:rPr>
                <w:noProof/>
                <w:webHidden/>
              </w:rPr>
              <w:tab/>
            </w:r>
            <w:r w:rsidR="005D409B">
              <w:rPr>
                <w:noProof/>
                <w:webHidden/>
              </w:rPr>
              <w:fldChar w:fldCharType="begin"/>
            </w:r>
            <w:r w:rsidR="005D409B">
              <w:rPr>
                <w:noProof/>
                <w:webHidden/>
              </w:rPr>
              <w:instrText xml:space="preserve"> PAGEREF _Toc118907032 \h </w:instrText>
            </w:r>
            <w:r w:rsidR="005D409B">
              <w:rPr>
                <w:noProof/>
                <w:webHidden/>
              </w:rPr>
            </w:r>
            <w:r w:rsidR="005D409B">
              <w:rPr>
                <w:noProof/>
                <w:webHidden/>
              </w:rPr>
              <w:fldChar w:fldCharType="separate"/>
            </w:r>
            <w:r w:rsidR="005D409B">
              <w:rPr>
                <w:noProof/>
                <w:webHidden/>
              </w:rPr>
              <w:t>85</w:t>
            </w:r>
            <w:r w:rsidR="005D409B">
              <w:rPr>
                <w:noProof/>
                <w:webHidden/>
              </w:rPr>
              <w:fldChar w:fldCharType="end"/>
            </w:r>
          </w:hyperlink>
        </w:p>
        <w:p w14:paraId="623F4F3B" w14:textId="6DFC2B35" w:rsidR="005D409B" w:rsidRDefault="00000000">
          <w:pPr>
            <w:pStyle w:val="TOC1"/>
            <w:tabs>
              <w:tab w:val="left" w:pos="440"/>
              <w:tab w:val="right" w:leader="dot" w:pos="8896"/>
            </w:tabs>
            <w:rPr>
              <w:rFonts w:eastAsiaTheme="minorEastAsia"/>
              <w:noProof/>
              <w:lang w:eastAsia="en-AU"/>
            </w:rPr>
          </w:pPr>
          <w:hyperlink w:anchor="_Toc118907033" w:history="1">
            <w:r w:rsidR="005D409B" w:rsidRPr="00CF68B8">
              <w:rPr>
                <w:rStyle w:val="Hyperlink"/>
                <w:rFonts w:eastAsia="Batang" w:cstheme="minorHAnsi"/>
                <w:b/>
                <w:noProof/>
                <w:kern w:val="28"/>
                <w:lang w:val="en-US"/>
              </w:rPr>
              <w:t>5-</w:t>
            </w:r>
            <w:r w:rsidR="005D409B">
              <w:rPr>
                <w:rFonts w:eastAsiaTheme="minorEastAsia"/>
                <w:noProof/>
                <w:lang w:eastAsia="en-AU"/>
              </w:rPr>
              <w:tab/>
            </w:r>
            <w:r w:rsidR="005D409B" w:rsidRPr="00CF68B8">
              <w:rPr>
                <w:rStyle w:val="Hyperlink"/>
                <w:rFonts w:eastAsia="Batang" w:cstheme="minorHAnsi"/>
                <w:b/>
                <w:noProof/>
                <w:kern w:val="28"/>
                <w:lang w:val="en-US"/>
              </w:rPr>
              <w:t>Worker orientation program</w:t>
            </w:r>
            <w:r w:rsidR="005D409B">
              <w:rPr>
                <w:noProof/>
                <w:webHidden/>
              </w:rPr>
              <w:tab/>
            </w:r>
            <w:r w:rsidR="005D409B">
              <w:rPr>
                <w:noProof/>
                <w:webHidden/>
              </w:rPr>
              <w:fldChar w:fldCharType="begin"/>
            </w:r>
            <w:r w:rsidR="005D409B">
              <w:rPr>
                <w:noProof/>
                <w:webHidden/>
              </w:rPr>
              <w:instrText xml:space="preserve"> PAGEREF _Toc118907033 \h </w:instrText>
            </w:r>
            <w:r w:rsidR="005D409B">
              <w:rPr>
                <w:noProof/>
                <w:webHidden/>
              </w:rPr>
            </w:r>
            <w:r w:rsidR="005D409B">
              <w:rPr>
                <w:noProof/>
                <w:webHidden/>
              </w:rPr>
              <w:fldChar w:fldCharType="separate"/>
            </w:r>
            <w:r w:rsidR="005D409B">
              <w:rPr>
                <w:noProof/>
                <w:webHidden/>
              </w:rPr>
              <w:t>85</w:t>
            </w:r>
            <w:r w:rsidR="005D409B">
              <w:rPr>
                <w:noProof/>
                <w:webHidden/>
              </w:rPr>
              <w:fldChar w:fldCharType="end"/>
            </w:r>
          </w:hyperlink>
        </w:p>
        <w:p w14:paraId="31CF78BB" w14:textId="31692ED2" w:rsidR="005D409B" w:rsidRDefault="00000000">
          <w:pPr>
            <w:pStyle w:val="TOC1"/>
            <w:tabs>
              <w:tab w:val="left" w:pos="440"/>
              <w:tab w:val="right" w:leader="dot" w:pos="8896"/>
            </w:tabs>
            <w:rPr>
              <w:rFonts w:eastAsiaTheme="minorEastAsia"/>
              <w:noProof/>
              <w:lang w:eastAsia="en-AU"/>
            </w:rPr>
          </w:pPr>
          <w:hyperlink w:anchor="_Toc118907034" w:history="1">
            <w:r w:rsidR="005D409B" w:rsidRPr="00CF68B8">
              <w:rPr>
                <w:rStyle w:val="Hyperlink"/>
                <w:rFonts w:eastAsia="Batang" w:cstheme="minorHAnsi"/>
                <w:b/>
                <w:noProof/>
                <w:kern w:val="28"/>
                <w:lang w:val="en-US"/>
              </w:rPr>
              <w:t>6-</w:t>
            </w:r>
            <w:r w:rsidR="005D409B">
              <w:rPr>
                <w:rFonts w:eastAsiaTheme="minorEastAsia"/>
                <w:noProof/>
                <w:lang w:eastAsia="en-AU"/>
              </w:rPr>
              <w:tab/>
            </w:r>
            <w:r w:rsidR="005D409B" w:rsidRPr="00CF68B8">
              <w:rPr>
                <w:rStyle w:val="Hyperlink"/>
                <w:rFonts w:eastAsia="Batang" w:cstheme="minorHAnsi"/>
                <w:b/>
                <w:noProof/>
                <w:kern w:val="28"/>
                <w:lang w:val="en-US"/>
              </w:rPr>
              <w:t>Insurance (If applicable)</w:t>
            </w:r>
            <w:r w:rsidR="005D409B">
              <w:rPr>
                <w:noProof/>
                <w:webHidden/>
              </w:rPr>
              <w:tab/>
            </w:r>
            <w:r w:rsidR="005D409B">
              <w:rPr>
                <w:noProof/>
                <w:webHidden/>
              </w:rPr>
              <w:fldChar w:fldCharType="begin"/>
            </w:r>
            <w:r w:rsidR="005D409B">
              <w:rPr>
                <w:noProof/>
                <w:webHidden/>
              </w:rPr>
              <w:instrText xml:space="preserve"> PAGEREF _Toc118907034 \h </w:instrText>
            </w:r>
            <w:r w:rsidR="005D409B">
              <w:rPr>
                <w:noProof/>
                <w:webHidden/>
              </w:rPr>
            </w:r>
            <w:r w:rsidR="005D409B">
              <w:rPr>
                <w:noProof/>
                <w:webHidden/>
              </w:rPr>
              <w:fldChar w:fldCharType="separate"/>
            </w:r>
            <w:r w:rsidR="005D409B">
              <w:rPr>
                <w:noProof/>
                <w:webHidden/>
              </w:rPr>
              <w:t>86</w:t>
            </w:r>
            <w:r w:rsidR="005D409B">
              <w:rPr>
                <w:noProof/>
                <w:webHidden/>
              </w:rPr>
              <w:fldChar w:fldCharType="end"/>
            </w:r>
          </w:hyperlink>
        </w:p>
        <w:p w14:paraId="7F575FCB" w14:textId="43C95FA2" w:rsidR="005D409B" w:rsidRDefault="00000000">
          <w:pPr>
            <w:pStyle w:val="TOC1"/>
            <w:tabs>
              <w:tab w:val="left" w:pos="880"/>
              <w:tab w:val="right" w:leader="dot" w:pos="8896"/>
            </w:tabs>
            <w:rPr>
              <w:rFonts w:eastAsiaTheme="minorEastAsia"/>
              <w:noProof/>
              <w:lang w:eastAsia="en-AU"/>
            </w:rPr>
          </w:pPr>
          <w:hyperlink w:anchor="_Toc118907035" w:history="1">
            <w:r w:rsidR="005D409B" w:rsidRPr="00CF68B8">
              <w:rPr>
                <w:rStyle w:val="Hyperlink"/>
                <w:rFonts w:eastAsia="Batang" w:cstheme="minorHAnsi"/>
                <w:b/>
                <w:noProof/>
                <w:kern w:val="28"/>
                <w:lang w:val="en-US"/>
              </w:rPr>
              <w:t>13.5.5.</w:t>
            </w:r>
            <w:r w:rsidR="005D409B">
              <w:rPr>
                <w:rFonts w:eastAsiaTheme="minorEastAsia"/>
                <w:noProof/>
                <w:lang w:eastAsia="en-AU"/>
              </w:rPr>
              <w:tab/>
            </w:r>
            <w:r w:rsidR="005D409B" w:rsidRPr="00CF68B8">
              <w:rPr>
                <w:rStyle w:val="Hyperlink"/>
                <w:rFonts w:eastAsia="Batang" w:cstheme="minorHAnsi"/>
                <w:b/>
                <w:noProof/>
                <w:kern w:val="28"/>
                <w:lang w:val="en-US"/>
              </w:rPr>
              <w:t>Induction</w:t>
            </w:r>
            <w:r w:rsidR="005D409B">
              <w:rPr>
                <w:noProof/>
                <w:webHidden/>
              </w:rPr>
              <w:tab/>
            </w:r>
            <w:r w:rsidR="005D409B">
              <w:rPr>
                <w:noProof/>
                <w:webHidden/>
              </w:rPr>
              <w:fldChar w:fldCharType="begin"/>
            </w:r>
            <w:r w:rsidR="005D409B">
              <w:rPr>
                <w:noProof/>
                <w:webHidden/>
              </w:rPr>
              <w:instrText xml:space="preserve"> PAGEREF _Toc118907035 \h </w:instrText>
            </w:r>
            <w:r w:rsidR="005D409B">
              <w:rPr>
                <w:noProof/>
                <w:webHidden/>
              </w:rPr>
            </w:r>
            <w:r w:rsidR="005D409B">
              <w:rPr>
                <w:noProof/>
                <w:webHidden/>
              </w:rPr>
              <w:fldChar w:fldCharType="separate"/>
            </w:r>
            <w:r w:rsidR="005D409B">
              <w:rPr>
                <w:noProof/>
                <w:webHidden/>
              </w:rPr>
              <w:t>86</w:t>
            </w:r>
            <w:r w:rsidR="005D409B">
              <w:rPr>
                <w:noProof/>
                <w:webHidden/>
              </w:rPr>
              <w:fldChar w:fldCharType="end"/>
            </w:r>
          </w:hyperlink>
        </w:p>
        <w:p w14:paraId="5602E1FC" w14:textId="3EBA5E19" w:rsidR="005D409B" w:rsidRDefault="00000000">
          <w:pPr>
            <w:pStyle w:val="TOC1"/>
            <w:tabs>
              <w:tab w:val="left" w:pos="880"/>
              <w:tab w:val="right" w:leader="dot" w:pos="8896"/>
            </w:tabs>
            <w:rPr>
              <w:rFonts w:eastAsiaTheme="minorEastAsia"/>
              <w:noProof/>
              <w:lang w:eastAsia="en-AU"/>
            </w:rPr>
          </w:pPr>
          <w:hyperlink w:anchor="_Toc118907036" w:history="1">
            <w:r w:rsidR="005D409B" w:rsidRPr="00CF68B8">
              <w:rPr>
                <w:rStyle w:val="Hyperlink"/>
                <w:rFonts w:eastAsia="Batang" w:cstheme="minorHAnsi"/>
                <w:b/>
                <w:noProof/>
                <w:kern w:val="28"/>
                <w:lang w:val="en-US"/>
              </w:rPr>
              <w:t>13.5.6.</w:t>
            </w:r>
            <w:r w:rsidR="005D409B">
              <w:rPr>
                <w:rFonts w:eastAsiaTheme="minorEastAsia"/>
                <w:noProof/>
                <w:lang w:eastAsia="en-AU"/>
              </w:rPr>
              <w:tab/>
            </w:r>
            <w:r w:rsidR="005D409B" w:rsidRPr="00CF68B8">
              <w:rPr>
                <w:rStyle w:val="Hyperlink"/>
                <w:rFonts w:eastAsia="Batang" w:cstheme="minorHAnsi"/>
                <w:b/>
                <w:noProof/>
                <w:kern w:val="28"/>
                <w:lang w:val="en-US"/>
              </w:rPr>
              <w:t>Training and Development</w:t>
            </w:r>
            <w:r w:rsidR="005D409B">
              <w:rPr>
                <w:noProof/>
                <w:webHidden/>
              </w:rPr>
              <w:tab/>
            </w:r>
            <w:r w:rsidR="005D409B">
              <w:rPr>
                <w:noProof/>
                <w:webHidden/>
              </w:rPr>
              <w:fldChar w:fldCharType="begin"/>
            </w:r>
            <w:r w:rsidR="005D409B">
              <w:rPr>
                <w:noProof/>
                <w:webHidden/>
              </w:rPr>
              <w:instrText xml:space="preserve"> PAGEREF _Toc118907036 \h </w:instrText>
            </w:r>
            <w:r w:rsidR="005D409B">
              <w:rPr>
                <w:noProof/>
                <w:webHidden/>
              </w:rPr>
            </w:r>
            <w:r w:rsidR="005D409B">
              <w:rPr>
                <w:noProof/>
                <w:webHidden/>
              </w:rPr>
              <w:fldChar w:fldCharType="separate"/>
            </w:r>
            <w:r w:rsidR="005D409B">
              <w:rPr>
                <w:noProof/>
                <w:webHidden/>
              </w:rPr>
              <w:t>86</w:t>
            </w:r>
            <w:r w:rsidR="005D409B">
              <w:rPr>
                <w:noProof/>
                <w:webHidden/>
              </w:rPr>
              <w:fldChar w:fldCharType="end"/>
            </w:r>
          </w:hyperlink>
        </w:p>
        <w:p w14:paraId="47A46879" w14:textId="0949AA60" w:rsidR="005D409B" w:rsidRDefault="00000000">
          <w:pPr>
            <w:pStyle w:val="TOC1"/>
            <w:tabs>
              <w:tab w:val="left" w:pos="880"/>
              <w:tab w:val="right" w:leader="dot" w:pos="8896"/>
            </w:tabs>
            <w:rPr>
              <w:rFonts w:eastAsiaTheme="minorEastAsia"/>
              <w:noProof/>
              <w:lang w:eastAsia="en-AU"/>
            </w:rPr>
          </w:pPr>
          <w:hyperlink w:anchor="_Toc118907037" w:history="1">
            <w:r w:rsidR="005D409B" w:rsidRPr="00CF68B8">
              <w:rPr>
                <w:rStyle w:val="Hyperlink"/>
                <w:rFonts w:eastAsia="Batang" w:cstheme="minorHAnsi"/>
                <w:b/>
                <w:noProof/>
                <w:kern w:val="28"/>
                <w:lang w:val="en-US"/>
              </w:rPr>
              <w:t>13.5.7.</w:t>
            </w:r>
            <w:r w:rsidR="005D409B">
              <w:rPr>
                <w:rFonts w:eastAsiaTheme="minorEastAsia"/>
                <w:noProof/>
                <w:lang w:eastAsia="en-AU"/>
              </w:rPr>
              <w:tab/>
            </w:r>
            <w:r w:rsidR="005D409B" w:rsidRPr="00CF68B8">
              <w:rPr>
                <w:rStyle w:val="Hyperlink"/>
                <w:rFonts w:eastAsia="Batang" w:cstheme="minorHAnsi"/>
                <w:b/>
                <w:noProof/>
                <w:kern w:val="28"/>
                <w:lang w:val="en-US"/>
              </w:rPr>
              <w:t>Other Training and Development</w:t>
            </w:r>
            <w:r w:rsidR="005D409B">
              <w:rPr>
                <w:noProof/>
                <w:webHidden/>
              </w:rPr>
              <w:tab/>
            </w:r>
            <w:r w:rsidR="005D409B">
              <w:rPr>
                <w:noProof/>
                <w:webHidden/>
              </w:rPr>
              <w:fldChar w:fldCharType="begin"/>
            </w:r>
            <w:r w:rsidR="005D409B">
              <w:rPr>
                <w:noProof/>
                <w:webHidden/>
              </w:rPr>
              <w:instrText xml:space="preserve"> PAGEREF _Toc118907037 \h </w:instrText>
            </w:r>
            <w:r w:rsidR="005D409B">
              <w:rPr>
                <w:noProof/>
                <w:webHidden/>
              </w:rPr>
            </w:r>
            <w:r w:rsidR="005D409B">
              <w:rPr>
                <w:noProof/>
                <w:webHidden/>
              </w:rPr>
              <w:fldChar w:fldCharType="separate"/>
            </w:r>
            <w:r w:rsidR="005D409B">
              <w:rPr>
                <w:noProof/>
                <w:webHidden/>
              </w:rPr>
              <w:t>87</w:t>
            </w:r>
            <w:r w:rsidR="005D409B">
              <w:rPr>
                <w:noProof/>
                <w:webHidden/>
              </w:rPr>
              <w:fldChar w:fldCharType="end"/>
            </w:r>
          </w:hyperlink>
        </w:p>
        <w:p w14:paraId="0948C154" w14:textId="250C6B82" w:rsidR="005D409B" w:rsidRDefault="00000000">
          <w:pPr>
            <w:pStyle w:val="TOC1"/>
            <w:tabs>
              <w:tab w:val="left" w:pos="880"/>
              <w:tab w:val="right" w:leader="dot" w:pos="8896"/>
            </w:tabs>
            <w:rPr>
              <w:rFonts w:eastAsiaTheme="minorEastAsia"/>
              <w:noProof/>
              <w:lang w:eastAsia="en-AU"/>
            </w:rPr>
          </w:pPr>
          <w:hyperlink w:anchor="_Toc118907038" w:history="1">
            <w:r w:rsidR="005D409B" w:rsidRPr="00CF68B8">
              <w:rPr>
                <w:rStyle w:val="Hyperlink"/>
                <w:rFonts w:eastAsia="Batang" w:cstheme="minorHAnsi"/>
                <w:b/>
                <w:noProof/>
                <w:kern w:val="28"/>
                <w:lang w:val="en-US"/>
              </w:rPr>
              <w:t>13.5.8.</w:t>
            </w:r>
            <w:r w:rsidR="005D409B">
              <w:rPr>
                <w:rFonts w:eastAsiaTheme="minorEastAsia"/>
                <w:noProof/>
                <w:lang w:eastAsia="en-AU"/>
              </w:rPr>
              <w:tab/>
            </w:r>
            <w:r w:rsidR="005D409B" w:rsidRPr="00CF68B8">
              <w:rPr>
                <w:rStyle w:val="Hyperlink"/>
                <w:rFonts w:eastAsia="Batang" w:cstheme="minorHAnsi"/>
                <w:b/>
                <w:noProof/>
                <w:kern w:val="28"/>
                <w:lang w:val="en-US"/>
              </w:rPr>
              <w:t>Performance Reviews and Management</w:t>
            </w:r>
            <w:r w:rsidR="005D409B">
              <w:rPr>
                <w:noProof/>
                <w:webHidden/>
              </w:rPr>
              <w:tab/>
            </w:r>
            <w:r w:rsidR="005D409B">
              <w:rPr>
                <w:noProof/>
                <w:webHidden/>
              </w:rPr>
              <w:fldChar w:fldCharType="begin"/>
            </w:r>
            <w:r w:rsidR="005D409B">
              <w:rPr>
                <w:noProof/>
                <w:webHidden/>
              </w:rPr>
              <w:instrText xml:space="preserve"> PAGEREF _Toc118907038 \h </w:instrText>
            </w:r>
            <w:r w:rsidR="005D409B">
              <w:rPr>
                <w:noProof/>
                <w:webHidden/>
              </w:rPr>
            </w:r>
            <w:r w:rsidR="005D409B">
              <w:rPr>
                <w:noProof/>
                <w:webHidden/>
              </w:rPr>
              <w:fldChar w:fldCharType="separate"/>
            </w:r>
            <w:r w:rsidR="005D409B">
              <w:rPr>
                <w:noProof/>
                <w:webHidden/>
              </w:rPr>
              <w:t>88</w:t>
            </w:r>
            <w:r w:rsidR="005D409B">
              <w:rPr>
                <w:noProof/>
                <w:webHidden/>
              </w:rPr>
              <w:fldChar w:fldCharType="end"/>
            </w:r>
          </w:hyperlink>
        </w:p>
        <w:p w14:paraId="472D5F0D" w14:textId="506D0DE6" w:rsidR="005D409B" w:rsidRDefault="00000000">
          <w:pPr>
            <w:pStyle w:val="TOC1"/>
            <w:tabs>
              <w:tab w:val="left" w:pos="880"/>
              <w:tab w:val="right" w:leader="dot" w:pos="8896"/>
            </w:tabs>
            <w:rPr>
              <w:rFonts w:eastAsiaTheme="minorEastAsia"/>
              <w:noProof/>
              <w:lang w:eastAsia="en-AU"/>
            </w:rPr>
          </w:pPr>
          <w:hyperlink w:anchor="_Toc118907039" w:history="1">
            <w:r w:rsidR="005D409B" w:rsidRPr="00CF68B8">
              <w:rPr>
                <w:rStyle w:val="Hyperlink"/>
                <w:rFonts w:eastAsia="Batang" w:cstheme="minorHAnsi"/>
                <w:b/>
                <w:noProof/>
                <w:kern w:val="28"/>
                <w:lang w:val="en-US"/>
              </w:rPr>
              <w:t>13.5.9.</w:t>
            </w:r>
            <w:r w:rsidR="005D409B">
              <w:rPr>
                <w:rFonts w:eastAsiaTheme="minorEastAsia"/>
                <w:noProof/>
                <w:lang w:eastAsia="en-AU"/>
              </w:rPr>
              <w:tab/>
            </w:r>
            <w:r w:rsidR="005D409B" w:rsidRPr="00CF68B8">
              <w:rPr>
                <w:rStyle w:val="Hyperlink"/>
                <w:rFonts w:eastAsia="Batang" w:cstheme="minorHAnsi"/>
                <w:b/>
                <w:noProof/>
                <w:kern w:val="28"/>
                <w:lang w:val="en-US"/>
              </w:rPr>
              <w:t>Termination of Employment</w:t>
            </w:r>
            <w:r w:rsidR="005D409B">
              <w:rPr>
                <w:noProof/>
                <w:webHidden/>
              </w:rPr>
              <w:tab/>
            </w:r>
            <w:r w:rsidR="005D409B">
              <w:rPr>
                <w:noProof/>
                <w:webHidden/>
              </w:rPr>
              <w:fldChar w:fldCharType="begin"/>
            </w:r>
            <w:r w:rsidR="005D409B">
              <w:rPr>
                <w:noProof/>
                <w:webHidden/>
              </w:rPr>
              <w:instrText xml:space="preserve"> PAGEREF _Toc118907039 \h </w:instrText>
            </w:r>
            <w:r w:rsidR="005D409B">
              <w:rPr>
                <w:noProof/>
                <w:webHidden/>
              </w:rPr>
            </w:r>
            <w:r w:rsidR="005D409B">
              <w:rPr>
                <w:noProof/>
                <w:webHidden/>
              </w:rPr>
              <w:fldChar w:fldCharType="separate"/>
            </w:r>
            <w:r w:rsidR="005D409B">
              <w:rPr>
                <w:noProof/>
                <w:webHidden/>
              </w:rPr>
              <w:t>88</w:t>
            </w:r>
            <w:r w:rsidR="005D409B">
              <w:rPr>
                <w:noProof/>
                <w:webHidden/>
              </w:rPr>
              <w:fldChar w:fldCharType="end"/>
            </w:r>
          </w:hyperlink>
        </w:p>
        <w:p w14:paraId="32A43DA8" w14:textId="25FFDF93" w:rsidR="005D409B" w:rsidRDefault="00000000">
          <w:pPr>
            <w:pStyle w:val="TOC1"/>
            <w:tabs>
              <w:tab w:val="left" w:pos="1100"/>
              <w:tab w:val="right" w:leader="dot" w:pos="8896"/>
            </w:tabs>
            <w:rPr>
              <w:rFonts w:eastAsiaTheme="minorEastAsia"/>
              <w:noProof/>
              <w:lang w:eastAsia="en-AU"/>
            </w:rPr>
          </w:pPr>
          <w:hyperlink w:anchor="_Toc118907040" w:history="1">
            <w:r w:rsidR="005D409B" w:rsidRPr="00CF68B8">
              <w:rPr>
                <w:rStyle w:val="Hyperlink"/>
                <w:rFonts w:eastAsia="Batang" w:cstheme="minorHAnsi"/>
                <w:b/>
                <w:noProof/>
                <w:kern w:val="28"/>
                <w:lang w:val="en-US"/>
              </w:rPr>
              <w:t>13.5.10.</w:t>
            </w:r>
            <w:r w:rsidR="005D409B">
              <w:rPr>
                <w:rFonts w:eastAsiaTheme="minorEastAsia"/>
                <w:noProof/>
                <w:lang w:eastAsia="en-AU"/>
              </w:rPr>
              <w:tab/>
            </w:r>
            <w:r w:rsidR="005D409B" w:rsidRPr="00CF68B8">
              <w:rPr>
                <w:rStyle w:val="Hyperlink"/>
                <w:rFonts w:eastAsia="Batang" w:cstheme="minorHAnsi"/>
                <w:b/>
                <w:noProof/>
                <w:kern w:val="28"/>
                <w:lang w:val="en-US"/>
              </w:rPr>
              <w:t>Disciplinary Action</w:t>
            </w:r>
            <w:r w:rsidR="005D409B">
              <w:rPr>
                <w:noProof/>
                <w:webHidden/>
              </w:rPr>
              <w:tab/>
            </w:r>
            <w:r w:rsidR="005D409B">
              <w:rPr>
                <w:noProof/>
                <w:webHidden/>
              </w:rPr>
              <w:fldChar w:fldCharType="begin"/>
            </w:r>
            <w:r w:rsidR="005D409B">
              <w:rPr>
                <w:noProof/>
                <w:webHidden/>
              </w:rPr>
              <w:instrText xml:space="preserve"> PAGEREF _Toc118907040 \h </w:instrText>
            </w:r>
            <w:r w:rsidR="005D409B">
              <w:rPr>
                <w:noProof/>
                <w:webHidden/>
              </w:rPr>
            </w:r>
            <w:r w:rsidR="005D409B">
              <w:rPr>
                <w:noProof/>
                <w:webHidden/>
              </w:rPr>
              <w:fldChar w:fldCharType="separate"/>
            </w:r>
            <w:r w:rsidR="005D409B">
              <w:rPr>
                <w:noProof/>
                <w:webHidden/>
              </w:rPr>
              <w:t>88</w:t>
            </w:r>
            <w:r w:rsidR="005D409B">
              <w:rPr>
                <w:noProof/>
                <w:webHidden/>
              </w:rPr>
              <w:fldChar w:fldCharType="end"/>
            </w:r>
          </w:hyperlink>
        </w:p>
        <w:p w14:paraId="61DE17E4" w14:textId="3C8DD0E1" w:rsidR="005D409B" w:rsidRDefault="00000000">
          <w:pPr>
            <w:pStyle w:val="TOC1"/>
            <w:tabs>
              <w:tab w:val="left" w:pos="1100"/>
              <w:tab w:val="right" w:leader="dot" w:pos="8896"/>
            </w:tabs>
            <w:rPr>
              <w:rFonts w:eastAsiaTheme="minorEastAsia"/>
              <w:noProof/>
              <w:lang w:eastAsia="en-AU"/>
            </w:rPr>
          </w:pPr>
          <w:hyperlink w:anchor="_Toc118907041" w:history="1">
            <w:r w:rsidR="005D409B" w:rsidRPr="00CF68B8">
              <w:rPr>
                <w:rStyle w:val="Hyperlink"/>
                <w:rFonts w:eastAsia="Batang" w:cstheme="minorHAnsi"/>
                <w:b/>
                <w:noProof/>
                <w:kern w:val="28"/>
                <w:lang w:val="en-US"/>
              </w:rPr>
              <w:t>13.5.11.</w:t>
            </w:r>
            <w:r w:rsidR="005D409B">
              <w:rPr>
                <w:rFonts w:eastAsiaTheme="minorEastAsia"/>
                <w:noProof/>
                <w:lang w:eastAsia="en-AU"/>
              </w:rPr>
              <w:tab/>
            </w:r>
            <w:r w:rsidR="005D409B" w:rsidRPr="00CF68B8">
              <w:rPr>
                <w:rStyle w:val="Hyperlink"/>
                <w:rFonts w:eastAsia="Batang" w:cstheme="minorHAnsi"/>
                <w:b/>
                <w:noProof/>
                <w:kern w:val="28"/>
                <w:lang w:val="en-US"/>
              </w:rPr>
              <w:t>Dismissal</w:t>
            </w:r>
            <w:r w:rsidR="005D409B">
              <w:rPr>
                <w:noProof/>
                <w:webHidden/>
              </w:rPr>
              <w:tab/>
            </w:r>
            <w:r w:rsidR="005D409B">
              <w:rPr>
                <w:noProof/>
                <w:webHidden/>
              </w:rPr>
              <w:fldChar w:fldCharType="begin"/>
            </w:r>
            <w:r w:rsidR="005D409B">
              <w:rPr>
                <w:noProof/>
                <w:webHidden/>
              </w:rPr>
              <w:instrText xml:space="preserve"> PAGEREF _Toc118907041 \h </w:instrText>
            </w:r>
            <w:r w:rsidR="005D409B">
              <w:rPr>
                <w:noProof/>
                <w:webHidden/>
              </w:rPr>
            </w:r>
            <w:r w:rsidR="005D409B">
              <w:rPr>
                <w:noProof/>
                <w:webHidden/>
              </w:rPr>
              <w:fldChar w:fldCharType="separate"/>
            </w:r>
            <w:r w:rsidR="005D409B">
              <w:rPr>
                <w:noProof/>
                <w:webHidden/>
              </w:rPr>
              <w:t>89</w:t>
            </w:r>
            <w:r w:rsidR="005D409B">
              <w:rPr>
                <w:noProof/>
                <w:webHidden/>
              </w:rPr>
              <w:fldChar w:fldCharType="end"/>
            </w:r>
          </w:hyperlink>
        </w:p>
        <w:p w14:paraId="20477912" w14:textId="739D47AB" w:rsidR="005D409B" w:rsidRDefault="00000000">
          <w:pPr>
            <w:pStyle w:val="TOC1"/>
            <w:tabs>
              <w:tab w:val="left" w:pos="1100"/>
              <w:tab w:val="right" w:leader="dot" w:pos="8896"/>
            </w:tabs>
            <w:rPr>
              <w:rFonts w:eastAsiaTheme="minorEastAsia"/>
              <w:noProof/>
              <w:lang w:eastAsia="en-AU"/>
            </w:rPr>
          </w:pPr>
          <w:hyperlink w:anchor="_Toc118907042" w:history="1">
            <w:r w:rsidR="005D409B" w:rsidRPr="00CF68B8">
              <w:rPr>
                <w:rStyle w:val="Hyperlink"/>
                <w:rFonts w:eastAsia="Batang" w:cstheme="minorHAnsi"/>
                <w:b/>
                <w:noProof/>
                <w:kern w:val="28"/>
                <w:lang w:val="en-US"/>
              </w:rPr>
              <w:t>13.5.12.</w:t>
            </w:r>
            <w:r w:rsidR="005D409B">
              <w:rPr>
                <w:rFonts w:eastAsiaTheme="minorEastAsia"/>
                <w:noProof/>
                <w:lang w:eastAsia="en-AU"/>
              </w:rPr>
              <w:tab/>
            </w:r>
            <w:r w:rsidR="005D409B" w:rsidRPr="00CF68B8">
              <w:rPr>
                <w:rStyle w:val="Hyperlink"/>
                <w:rFonts w:eastAsia="Batang" w:cstheme="minorHAnsi"/>
                <w:b/>
                <w:noProof/>
                <w:kern w:val="28"/>
                <w:lang w:val="en-US"/>
              </w:rPr>
              <w:t>Workers management and retention</w:t>
            </w:r>
            <w:r w:rsidR="005D409B">
              <w:rPr>
                <w:noProof/>
                <w:webHidden/>
              </w:rPr>
              <w:tab/>
            </w:r>
            <w:r w:rsidR="005D409B">
              <w:rPr>
                <w:noProof/>
                <w:webHidden/>
              </w:rPr>
              <w:fldChar w:fldCharType="begin"/>
            </w:r>
            <w:r w:rsidR="005D409B">
              <w:rPr>
                <w:noProof/>
                <w:webHidden/>
              </w:rPr>
              <w:instrText xml:space="preserve"> PAGEREF _Toc118907042 \h </w:instrText>
            </w:r>
            <w:r w:rsidR="005D409B">
              <w:rPr>
                <w:noProof/>
                <w:webHidden/>
              </w:rPr>
            </w:r>
            <w:r w:rsidR="005D409B">
              <w:rPr>
                <w:noProof/>
                <w:webHidden/>
              </w:rPr>
              <w:fldChar w:fldCharType="separate"/>
            </w:r>
            <w:r w:rsidR="005D409B">
              <w:rPr>
                <w:noProof/>
                <w:webHidden/>
              </w:rPr>
              <w:t>89</w:t>
            </w:r>
            <w:r w:rsidR="005D409B">
              <w:rPr>
                <w:noProof/>
                <w:webHidden/>
              </w:rPr>
              <w:fldChar w:fldCharType="end"/>
            </w:r>
          </w:hyperlink>
        </w:p>
        <w:p w14:paraId="70FC68F3" w14:textId="2CA23AC8" w:rsidR="005D409B" w:rsidRDefault="00000000">
          <w:pPr>
            <w:pStyle w:val="TOC1"/>
            <w:tabs>
              <w:tab w:val="left" w:pos="660"/>
              <w:tab w:val="right" w:leader="dot" w:pos="8896"/>
            </w:tabs>
            <w:rPr>
              <w:rFonts w:eastAsiaTheme="minorEastAsia"/>
              <w:noProof/>
              <w:lang w:eastAsia="en-AU"/>
            </w:rPr>
          </w:pPr>
          <w:hyperlink w:anchor="_Toc118907043" w:history="1">
            <w:r w:rsidR="005D409B" w:rsidRPr="00CF68B8">
              <w:rPr>
                <w:rStyle w:val="Hyperlink"/>
                <w:rFonts w:eastAsia="Batang" w:cstheme="minorHAnsi"/>
                <w:b/>
                <w:noProof/>
                <w:kern w:val="28"/>
                <w:lang w:val="en-US"/>
              </w:rPr>
              <w:t>14-</w:t>
            </w:r>
            <w:r w:rsidR="005D409B">
              <w:rPr>
                <w:rFonts w:eastAsiaTheme="minorEastAsia"/>
                <w:noProof/>
                <w:lang w:eastAsia="en-AU"/>
              </w:rPr>
              <w:tab/>
            </w:r>
            <w:r w:rsidR="005D409B" w:rsidRPr="00CF68B8">
              <w:rPr>
                <w:rStyle w:val="Hyperlink"/>
                <w:rFonts w:eastAsia="Batang" w:cstheme="minorHAnsi"/>
                <w:b/>
                <w:noProof/>
                <w:kern w:val="28"/>
                <w:lang w:val="en-US"/>
              </w:rPr>
              <w:t>Continuity of Supports Policy &amp; Procedure</w:t>
            </w:r>
            <w:r w:rsidR="005D409B">
              <w:rPr>
                <w:noProof/>
                <w:webHidden/>
              </w:rPr>
              <w:tab/>
            </w:r>
            <w:r w:rsidR="005D409B">
              <w:rPr>
                <w:noProof/>
                <w:webHidden/>
              </w:rPr>
              <w:fldChar w:fldCharType="begin"/>
            </w:r>
            <w:r w:rsidR="005D409B">
              <w:rPr>
                <w:noProof/>
                <w:webHidden/>
              </w:rPr>
              <w:instrText xml:space="preserve"> PAGEREF _Toc118907043 \h </w:instrText>
            </w:r>
            <w:r w:rsidR="005D409B">
              <w:rPr>
                <w:noProof/>
                <w:webHidden/>
              </w:rPr>
            </w:r>
            <w:r w:rsidR="005D409B">
              <w:rPr>
                <w:noProof/>
                <w:webHidden/>
              </w:rPr>
              <w:fldChar w:fldCharType="separate"/>
            </w:r>
            <w:r w:rsidR="005D409B">
              <w:rPr>
                <w:noProof/>
                <w:webHidden/>
              </w:rPr>
              <w:t>90</w:t>
            </w:r>
            <w:r w:rsidR="005D409B">
              <w:rPr>
                <w:noProof/>
                <w:webHidden/>
              </w:rPr>
              <w:fldChar w:fldCharType="end"/>
            </w:r>
          </w:hyperlink>
        </w:p>
        <w:p w14:paraId="1E532213" w14:textId="36E580FF" w:rsidR="005D409B" w:rsidRDefault="00000000">
          <w:pPr>
            <w:pStyle w:val="TOC1"/>
            <w:tabs>
              <w:tab w:val="left" w:pos="880"/>
              <w:tab w:val="right" w:leader="dot" w:pos="8896"/>
            </w:tabs>
            <w:rPr>
              <w:rFonts w:eastAsiaTheme="minorEastAsia"/>
              <w:noProof/>
              <w:lang w:eastAsia="en-AU"/>
            </w:rPr>
          </w:pPr>
          <w:hyperlink w:anchor="_Toc118907044" w:history="1">
            <w:r w:rsidR="005D409B" w:rsidRPr="00CF68B8">
              <w:rPr>
                <w:rStyle w:val="Hyperlink"/>
                <w:rFonts w:eastAsia="Batang" w:cstheme="minorHAnsi"/>
                <w:b/>
                <w:noProof/>
                <w:kern w:val="28"/>
                <w:lang w:val="en-US"/>
              </w:rPr>
              <w:t>14.1.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_Toc118907044 \h </w:instrText>
            </w:r>
            <w:r w:rsidR="005D409B">
              <w:rPr>
                <w:noProof/>
                <w:webHidden/>
              </w:rPr>
            </w:r>
            <w:r w:rsidR="005D409B">
              <w:rPr>
                <w:noProof/>
                <w:webHidden/>
              </w:rPr>
              <w:fldChar w:fldCharType="separate"/>
            </w:r>
            <w:r w:rsidR="005D409B">
              <w:rPr>
                <w:noProof/>
                <w:webHidden/>
              </w:rPr>
              <w:t>90</w:t>
            </w:r>
            <w:r w:rsidR="005D409B">
              <w:rPr>
                <w:noProof/>
                <w:webHidden/>
              </w:rPr>
              <w:fldChar w:fldCharType="end"/>
            </w:r>
          </w:hyperlink>
        </w:p>
        <w:p w14:paraId="764EE6AD" w14:textId="4E4A00B9" w:rsidR="005D409B" w:rsidRDefault="00000000">
          <w:pPr>
            <w:pStyle w:val="TOC1"/>
            <w:tabs>
              <w:tab w:val="left" w:pos="880"/>
              <w:tab w:val="right" w:leader="dot" w:pos="8896"/>
            </w:tabs>
            <w:rPr>
              <w:rFonts w:eastAsiaTheme="minorEastAsia"/>
              <w:noProof/>
              <w:lang w:eastAsia="en-AU"/>
            </w:rPr>
          </w:pPr>
          <w:hyperlink w:anchor="_Toc118907045" w:history="1">
            <w:r w:rsidR="005D409B" w:rsidRPr="00CF68B8">
              <w:rPr>
                <w:rStyle w:val="Hyperlink"/>
                <w:rFonts w:eastAsia="Batang" w:cstheme="minorHAnsi"/>
                <w:b/>
                <w:noProof/>
                <w:kern w:val="28"/>
                <w:lang w:val="en-US"/>
              </w:rPr>
              <w:t>14.2.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_Toc118907045 \h </w:instrText>
            </w:r>
            <w:r w:rsidR="005D409B">
              <w:rPr>
                <w:noProof/>
                <w:webHidden/>
              </w:rPr>
            </w:r>
            <w:r w:rsidR="005D409B">
              <w:rPr>
                <w:noProof/>
                <w:webHidden/>
              </w:rPr>
              <w:fldChar w:fldCharType="separate"/>
            </w:r>
            <w:r w:rsidR="005D409B">
              <w:rPr>
                <w:noProof/>
                <w:webHidden/>
              </w:rPr>
              <w:t>90</w:t>
            </w:r>
            <w:r w:rsidR="005D409B">
              <w:rPr>
                <w:noProof/>
                <w:webHidden/>
              </w:rPr>
              <w:fldChar w:fldCharType="end"/>
            </w:r>
          </w:hyperlink>
        </w:p>
        <w:p w14:paraId="4BF46864" w14:textId="08514290" w:rsidR="005D409B" w:rsidRDefault="00000000">
          <w:pPr>
            <w:pStyle w:val="TOC1"/>
            <w:tabs>
              <w:tab w:val="left" w:pos="880"/>
              <w:tab w:val="right" w:leader="dot" w:pos="8896"/>
            </w:tabs>
            <w:rPr>
              <w:rFonts w:eastAsiaTheme="minorEastAsia"/>
              <w:noProof/>
              <w:lang w:eastAsia="en-AU"/>
            </w:rPr>
          </w:pPr>
          <w:hyperlink w:anchor="_Toc118907046" w:history="1">
            <w:r w:rsidR="005D409B" w:rsidRPr="00CF68B8">
              <w:rPr>
                <w:rStyle w:val="Hyperlink"/>
                <w:rFonts w:eastAsia="Batang" w:cstheme="minorHAnsi"/>
                <w:b/>
                <w:noProof/>
                <w:kern w:val="28"/>
                <w:lang w:val="en-US"/>
              </w:rPr>
              <w:t>14.3.</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_Toc118907046 \h </w:instrText>
            </w:r>
            <w:r w:rsidR="005D409B">
              <w:rPr>
                <w:noProof/>
                <w:webHidden/>
              </w:rPr>
            </w:r>
            <w:r w:rsidR="005D409B">
              <w:rPr>
                <w:noProof/>
                <w:webHidden/>
              </w:rPr>
              <w:fldChar w:fldCharType="separate"/>
            </w:r>
            <w:r w:rsidR="005D409B">
              <w:rPr>
                <w:noProof/>
                <w:webHidden/>
              </w:rPr>
              <w:t>90</w:t>
            </w:r>
            <w:r w:rsidR="005D409B">
              <w:rPr>
                <w:noProof/>
                <w:webHidden/>
              </w:rPr>
              <w:fldChar w:fldCharType="end"/>
            </w:r>
          </w:hyperlink>
        </w:p>
        <w:p w14:paraId="7A55B3BE" w14:textId="7025FBBF" w:rsidR="005D409B" w:rsidRDefault="00000000">
          <w:pPr>
            <w:pStyle w:val="TOC1"/>
            <w:tabs>
              <w:tab w:val="left" w:pos="880"/>
              <w:tab w:val="right" w:leader="dot" w:pos="8896"/>
            </w:tabs>
            <w:rPr>
              <w:rFonts w:eastAsiaTheme="minorEastAsia"/>
              <w:noProof/>
              <w:lang w:eastAsia="en-AU"/>
            </w:rPr>
          </w:pPr>
          <w:hyperlink w:anchor="_Toc118907047" w:history="1">
            <w:r w:rsidR="005D409B" w:rsidRPr="00CF68B8">
              <w:rPr>
                <w:rStyle w:val="Hyperlink"/>
                <w:rFonts w:eastAsia="Batang" w:cstheme="minorHAnsi"/>
                <w:b/>
                <w:noProof/>
                <w:kern w:val="28"/>
                <w:lang w:val="en-US"/>
              </w:rPr>
              <w:t>14.4.</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_Toc118907047 \h </w:instrText>
            </w:r>
            <w:r w:rsidR="005D409B">
              <w:rPr>
                <w:noProof/>
                <w:webHidden/>
              </w:rPr>
            </w:r>
            <w:r w:rsidR="005D409B">
              <w:rPr>
                <w:noProof/>
                <w:webHidden/>
              </w:rPr>
              <w:fldChar w:fldCharType="separate"/>
            </w:r>
            <w:r w:rsidR="005D409B">
              <w:rPr>
                <w:noProof/>
                <w:webHidden/>
              </w:rPr>
              <w:t>91</w:t>
            </w:r>
            <w:r w:rsidR="005D409B">
              <w:rPr>
                <w:noProof/>
                <w:webHidden/>
              </w:rPr>
              <w:fldChar w:fldCharType="end"/>
            </w:r>
          </w:hyperlink>
        </w:p>
        <w:p w14:paraId="44DD840C" w14:textId="2E94A99D" w:rsidR="005D409B" w:rsidRDefault="00000000">
          <w:pPr>
            <w:pStyle w:val="TOC1"/>
            <w:tabs>
              <w:tab w:val="left" w:pos="880"/>
              <w:tab w:val="right" w:leader="dot" w:pos="8896"/>
            </w:tabs>
            <w:rPr>
              <w:rFonts w:eastAsiaTheme="minorEastAsia"/>
              <w:noProof/>
              <w:lang w:eastAsia="en-AU"/>
            </w:rPr>
          </w:pPr>
          <w:hyperlink w:anchor="_Toc118907048" w:history="1">
            <w:r w:rsidR="005D409B" w:rsidRPr="00CF68B8">
              <w:rPr>
                <w:rStyle w:val="Hyperlink"/>
                <w:rFonts w:eastAsia="Batang" w:cstheme="minorHAnsi"/>
                <w:b/>
                <w:noProof/>
                <w:kern w:val="28"/>
                <w:lang w:val="en-US"/>
              </w:rPr>
              <w:t>14.5.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_Toc118907048 \h </w:instrText>
            </w:r>
            <w:r w:rsidR="005D409B">
              <w:rPr>
                <w:noProof/>
                <w:webHidden/>
              </w:rPr>
            </w:r>
            <w:r w:rsidR="005D409B">
              <w:rPr>
                <w:noProof/>
                <w:webHidden/>
              </w:rPr>
              <w:fldChar w:fldCharType="separate"/>
            </w:r>
            <w:r w:rsidR="005D409B">
              <w:rPr>
                <w:noProof/>
                <w:webHidden/>
              </w:rPr>
              <w:t>91</w:t>
            </w:r>
            <w:r w:rsidR="005D409B">
              <w:rPr>
                <w:noProof/>
                <w:webHidden/>
              </w:rPr>
              <w:fldChar w:fldCharType="end"/>
            </w:r>
          </w:hyperlink>
        </w:p>
        <w:p w14:paraId="011F9C4D" w14:textId="027BBF5A" w:rsidR="005D409B" w:rsidRDefault="00000000">
          <w:pPr>
            <w:pStyle w:val="TOC1"/>
            <w:tabs>
              <w:tab w:val="left" w:pos="660"/>
              <w:tab w:val="right" w:leader="dot" w:pos="8896"/>
            </w:tabs>
            <w:rPr>
              <w:rFonts w:eastAsiaTheme="minorEastAsia"/>
              <w:noProof/>
              <w:lang w:eastAsia="en-AU"/>
            </w:rPr>
          </w:pPr>
          <w:hyperlink w:anchor="_Toc118907049" w:history="1">
            <w:r w:rsidR="005D409B" w:rsidRPr="00CF68B8">
              <w:rPr>
                <w:rStyle w:val="Hyperlink"/>
                <w:rFonts w:eastAsia="Batang" w:cstheme="minorHAnsi"/>
                <w:b/>
                <w:noProof/>
                <w:kern w:val="28"/>
                <w:lang w:val="en-US"/>
              </w:rPr>
              <w:t>15-</w:t>
            </w:r>
            <w:r w:rsidR="005D409B">
              <w:rPr>
                <w:rFonts w:eastAsiaTheme="minorEastAsia"/>
                <w:noProof/>
                <w:lang w:eastAsia="en-AU"/>
              </w:rPr>
              <w:tab/>
            </w:r>
            <w:r w:rsidR="005D409B" w:rsidRPr="00CF68B8">
              <w:rPr>
                <w:rStyle w:val="Hyperlink"/>
                <w:rFonts w:eastAsia="Batang" w:cstheme="minorHAnsi"/>
                <w:b/>
                <w:noProof/>
                <w:kern w:val="28"/>
                <w:lang w:val="en-US"/>
              </w:rPr>
              <w:t>Access to Supports Policy &amp; Procedure</w:t>
            </w:r>
            <w:r w:rsidR="005D409B">
              <w:rPr>
                <w:noProof/>
                <w:webHidden/>
              </w:rPr>
              <w:tab/>
            </w:r>
            <w:r w:rsidR="005D409B">
              <w:rPr>
                <w:noProof/>
                <w:webHidden/>
              </w:rPr>
              <w:fldChar w:fldCharType="begin"/>
            </w:r>
            <w:r w:rsidR="005D409B">
              <w:rPr>
                <w:noProof/>
                <w:webHidden/>
              </w:rPr>
              <w:instrText xml:space="preserve"> PAGEREF _Toc118907049 \h </w:instrText>
            </w:r>
            <w:r w:rsidR="005D409B">
              <w:rPr>
                <w:noProof/>
                <w:webHidden/>
              </w:rPr>
            </w:r>
            <w:r w:rsidR="005D409B">
              <w:rPr>
                <w:noProof/>
                <w:webHidden/>
              </w:rPr>
              <w:fldChar w:fldCharType="separate"/>
            </w:r>
            <w:r w:rsidR="005D409B">
              <w:rPr>
                <w:noProof/>
                <w:webHidden/>
              </w:rPr>
              <w:t>93</w:t>
            </w:r>
            <w:r w:rsidR="005D409B">
              <w:rPr>
                <w:noProof/>
                <w:webHidden/>
              </w:rPr>
              <w:fldChar w:fldCharType="end"/>
            </w:r>
          </w:hyperlink>
        </w:p>
        <w:p w14:paraId="34BBE494" w14:textId="54D1346C" w:rsidR="005D409B" w:rsidRDefault="00000000">
          <w:pPr>
            <w:pStyle w:val="TOC1"/>
            <w:tabs>
              <w:tab w:val="left" w:pos="880"/>
              <w:tab w:val="right" w:leader="dot" w:pos="8896"/>
            </w:tabs>
            <w:rPr>
              <w:rFonts w:eastAsiaTheme="minorEastAsia"/>
              <w:noProof/>
              <w:lang w:eastAsia="en-AU"/>
            </w:rPr>
          </w:pPr>
          <w:hyperlink w:anchor="_Toc118907050" w:history="1">
            <w:r w:rsidR="005D409B" w:rsidRPr="00CF68B8">
              <w:rPr>
                <w:rStyle w:val="Hyperlink"/>
                <w:rFonts w:eastAsia="Batang" w:cstheme="minorHAnsi"/>
                <w:b/>
                <w:noProof/>
                <w:kern w:val="28"/>
                <w:lang w:val="en-US"/>
              </w:rPr>
              <w:t>15.1.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_Toc118907050 \h </w:instrText>
            </w:r>
            <w:r w:rsidR="005D409B">
              <w:rPr>
                <w:noProof/>
                <w:webHidden/>
              </w:rPr>
            </w:r>
            <w:r w:rsidR="005D409B">
              <w:rPr>
                <w:noProof/>
                <w:webHidden/>
              </w:rPr>
              <w:fldChar w:fldCharType="separate"/>
            </w:r>
            <w:r w:rsidR="005D409B">
              <w:rPr>
                <w:noProof/>
                <w:webHidden/>
              </w:rPr>
              <w:t>93</w:t>
            </w:r>
            <w:r w:rsidR="005D409B">
              <w:rPr>
                <w:noProof/>
                <w:webHidden/>
              </w:rPr>
              <w:fldChar w:fldCharType="end"/>
            </w:r>
          </w:hyperlink>
        </w:p>
        <w:p w14:paraId="273CDADC" w14:textId="791BF91F" w:rsidR="005D409B" w:rsidRDefault="00000000">
          <w:pPr>
            <w:pStyle w:val="TOC1"/>
            <w:tabs>
              <w:tab w:val="left" w:pos="880"/>
              <w:tab w:val="right" w:leader="dot" w:pos="8896"/>
            </w:tabs>
            <w:rPr>
              <w:rFonts w:eastAsiaTheme="minorEastAsia"/>
              <w:noProof/>
              <w:lang w:eastAsia="en-AU"/>
            </w:rPr>
          </w:pPr>
          <w:hyperlink w:anchor="_Toc118907051" w:history="1">
            <w:r w:rsidR="005D409B" w:rsidRPr="00CF68B8">
              <w:rPr>
                <w:rStyle w:val="Hyperlink"/>
                <w:rFonts w:eastAsia="Batang" w:cstheme="minorHAnsi"/>
                <w:b/>
                <w:noProof/>
                <w:kern w:val="28"/>
                <w:lang w:val="en-US"/>
              </w:rPr>
              <w:t>15.2.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_Toc118907051 \h </w:instrText>
            </w:r>
            <w:r w:rsidR="005D409B">
              <w:rPr>
                <w:noProof/>
                <w:webHidden/>
              </w:rPr>
            </w:r>
            <w:r w:rsidR="005D409B">
              <w:rPr>
                <w:noProof/>
                <w:webHidden/>
              </w:rPr>
              <w:fldChar w:fldCharType="separate"/>
            </w:r>
            <w:r w:rsidR="005D409B">
              <w:rPr>
                <w:noProof/>
                <w:webHidden/>
              </w:rPr>
              <w:t>93</w:t>
            </w:r>
            <w:r w:rsidR="005D409B">
              <w:rPr>
                <w:noProof/>
                <w:webHidden/>
              </w:rPr>
              <w:fldChar w:fldCharType="end"/>
            </w:r>
          </w:hyperlink>
        </w:p>
        <w:p w14:paraId="64A4E7C6" w14:textId="538FCF99" w:rsidR="005D409B" w:rsidRDefault="00000000">
          <w:pPr>
            <w:pStyle w:val="TOC1"/>
            <w:tabs>
              <w:tab w:val="left" w:pos="880"/>
              <w:tab w:val="right" w:leader="dot" w:pos="8896"/>
            </w:tabs>
            <w:rPr>
              <w:rFonts w:eastAsiaTheme="minorEastAsia"/>
              <w:noProof/>
              <w:lang w:eastAsia="en-AU"/>
            </w:rPr>
          </w:pPr>
          <w:hyperlink w:anchor="_Toc118907052" w:history="1">
            <w:r w:rsidR="005D409B" w:rsidRPr="00CF68B8">
              <w:rPr>
                <w:rStyle w:val="Hyperlink"/>
                <w:rFonts w:eastAsia="Batang" w:cstheme="minorHAnsi"/>
                <w:b/>
                <w:noProof/>
                <w:kern w:val="28"/>
                <w:lang w:val="en-US"/>
              </w:rPr>
              <w:t>15.3.</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_Toc118907052 \h </w:instrText>
            </w:r>
            <w:r w:rsidR="005D409B">
              <w:rPr>
                <w:noProof/>
                <w:webHidden/>
              </w:rPr>
            </w:r>
            <w:r w:rsidR="005D409B">
              <w:rPr>
                <w:noProof/>
                <w:webHidden/>
              </w:rPr>
              <w:fldChar w:fldCharType="separate"/>
            </w:r>
            <w:r w:rsidR="005D409B">
              <w:rPr>
                <w:noProof/>
                <w:webHidden/>
              </w:rPr>
              <w:t>93</w:t>
            </w:r>
            <w:r w:rsidR="005D409B">
              <w:rPr>
                <w:noProof/>
                <w:webHidden/>
              </w:rPr>
              <w:fldChar w:fldCharType="end"/>
            </w:r>
          </w:hyperlink>
        </w:p>
        <w:p w14:paraId="255C81D1" w14:textId="5186AD67" w:rsidR="005D409B" w:rsidRDefault="00000000">
          <w:pPr>
            <w:pStyle w:val="TOC1"/>
            <w:tabs>
              <w:tab w:val="left" w:pos="880"/>
              <w:tab w:val="right" w:leader="dot" w:pos="8896"/>
            </w:tabs>
            <w:rPr>
              <w:rFonts w:eastAsiaTheme="minorEastAsia"/>
              <w:noProof/>
              <w:lang w:eastAsia="en-AU"/>
            </w:rPr>
          </w:pPr>
          <w:hyperlink w:anchor="_Toc118907053" w:history="1">
            <w:r w:rsidR="005D409B" w:rsidRPr="00CF68B8">
              <w:rPr>
                <w:rStyle w:val="Hyperlink"/>
                <w:rFonts w:eastAsia="Batang" w:cstheme="minorHAnsi"/>
                <w:b/>
                <w:noProof/>
                <w:kern w:val="28"/>
                <w:lang w:val="en-US"/>
              </w:rPr>
              <w:t>15.4.</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_Toc118907053 \h </w:instrText>
            </w:r>
            <w:r w:rsidR="005D409B">
              <w:rPr>
                <w:noProof/>
                <w:webHidden/>
              </w:rPr>
            </w:r>
            <w:r w:rsidR="005D409B">
              <w:rPr>
                <w:noProof/>
                <w:webHidden/>
              </w:rPr>
              <w:fldChar w:fldCharType="separate"/>
            </w:r>
            <w:r w:rsidR="005D409B">
              <w:rPr>
                <w:noProof/>
                <w:webHidden/>
              </w:rPr>
              <w:t>93</w:t>
            </w:r>
            <w:r w:rsidR="005D409B">
              <w:rPr>
                <w:noProof/>
                <w:webHidden/>
              </w:rPr>
              <w:fldChar w:fldCharType="end"/>
            </w:r>
          </w:hyperlink>
        </w:p>
        <w:p w14:paraId="68ECF9DA" w14:textId="46D40C8A" w:rsidR="005D409B" w:rsidRDefault="00000000">
          <w:pPr>
            <w:pStyle w:val="TOC1"/>
            <w:tabs>
              <w:tab w:val="left" w:pos="880"/>
              <w:tab w:val="right" w:leader="dot" w:pos="8896"/>
            </w:tabs>
            <w:rPr>
              <w:rFonts w:eastAsiaTheme="minorEastAsia"/>
              <w:noProof/>
              <w:lang w:eastAsia="en-AU"/>
            </w:rPr>
          </w:pPr>
          <w:hyperlink w:anchor="_Toc118907054" w:history="1">
            <w:r w:rsidR="005D409B" w:rsidRPr="00CF68B8">
              <w:rPr>
                <w:rStyle w:val="Hyperlink"/>
                <w:rFonts w:eastAsia="Batang" w:cstheme="minorHAnsi"/>
                <w:b/>
                <w:noProof/>
                <w:kern w:val="28"/>
                <w:lang w:val="en-US"/>
              </w:rPr>
              <w:t>15.5.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Procedures</w:t>
            </w:r>
            <w:r w:rsidR="005D409B">
              <w:rPr>
                <w:noProof/>
                <w:webHidden/>
              </w:rPr>
              <w:tab/>
            </w:r>
            <w:r w:rsidR="005D409B">
              <w:rPr>
                <w:noProof/>
                <w:webHidden/>
              </w:rPr>
              <w:fldChar w:fldCharType="begin"/>
            </w:r>
            <w:r w:rsidR="005D409B">
              <w:rPr>
                <w:noProof/>
                <w:webHidden/>
              </w:rPr>
              <w:instrText xml:space="preserve"> PAGEREF _Toc118907054 \h </w:instrText>
            </w:r>
            <w:r w:rsidR="005D409B">
              <w:rPr>
                <w:noProof/>
                <w:webHidden/>
              </w:rPr>
            </w:r>
            <w:r w:rsidR="005D409B">
              <w:rPr>
                <w:noProof/>
                <w:webHidden/>
              </w:rPr>
              <w:fldChar w:fldCharType="separate"/>
            </w:r>
            <w:r w:rsidR="005D409B">
              <w:rPr>
                <w:noProof/>
                <w:webHidden/>
              </w:rPr>
              <w:t>94</w:t>
            </w:r>
            <w:r w:rsidR="005D409B">
              <w:rPr>
                <w:noProof/>
                <w:webHidden/>
              </w:rPr>
              <w:fldChar w:fldCharType="end"/>
            </w:r>
          </w:hyperlink>
        </w:p>
        <w:p w14:paraId="663A129C" w14:textId="2F5ED5DF" w:rsidR="005D409B" w:rsidRDefault="00000000">
          <w:pPr>
            <w:pStyle w:val="TOC1"/>
            <w:tabs>
              <w:tab w:val="left" w:pos="880"/>
              <w:tab w:val="right" w:leader="dot" w:pos="8896"/>
            </w:tabs>
            <w:rPr>
              <w:rFonts w:eastAsiaTheme="minorEastAsia"/>
              <w:noProof/>
              <w:lang w:eastAsia="en-AU"/>
            </w:rPr>
          </w:pPr>
          <w:hyperlink w:anchor="_Toc118907055" w:history="1">
            <w:r w:rsidR="005D409B" w:rsidRPr="00CF68B8">
              <w:rPr>
                <w:rStyle w:val="Hyperlink"/>
                <w:rFonts w:eastAsia="Batang" w:cstheme="minorHAnsi"/>
                <w:b/>
                <w:noProof/>
                <w:kern w:val="28"/>
                <w:lang w:val="en-US"/>
              </w:rPr>
              <w:t>15.5.1.</w:t>
            </w:r>
            <w:r w:rsidR="005D409B">
              <w:rPr>
                <w:rFonts w:eastAsiaTheme="minorEastAsia"/>
                <w:noProof/>
                <w:lang w:eastAsia="en-AU"/>
              </w:rPr>
              <w:tab/>
            </w:r>
            <w:r w:rsidR="005D409B" w:rsidRPr="00CF68B8">
              <w:rPr>
                <w:rStyle w:val="Hyperlink"/>
                <w:rFonts w:eastAsia="Batang" w:cstheme="minorHAnsi"/>
                <w:b/>
                <w:noProof/>
                <w:kern w:val="28"/>
                <w:lang w:val="en-US"/>
              </w:rPr>
              <w:t>Entry to Services</w:t>
            </w:r>
            <w:r w:rsidR="005D409B">
              <w:rPr>
                <w:noProof/>
                <w:webHidden/>
              </w:rPr>
              <w:tab/>
            </w:r>
            <w:r w:rsidR="005D409B">
              <w:rPr>
                <w:noProof/>
                <w:webHidden/>
              </w:rPr>
              <w:fldChar w:fldCharType="begin"/>
            </w:r>
            <w:r w:rsidR="005D409B">
              <w:rPr>
                <w:noProof/>
                <w:webHidden/>
              </w:rPr>
              <w:instrText xml:space="preserve"> PAGEREF _Toc118907055 \h </w:instrText>
            </w:r>
            <w:r w:rsidR="005D409B">
              <w:rPr>
                <w:noProof/>
                <w:webHidden/>
              </w:rPr>
            </w:r>
            <w:r w:rsidR="005D409B">
              <w:rPr>
                <w:noProof/>
                <w:webHidden/>
              </w:rPr>
              <w:fldChar w:fldCharType="separate"/>
            </w:r>
            <w:r w:rsidR="005D409B">
              <w:rPr>
                <w:noProof/>
                <w:webHidden/>
              </w:rPr>
              <w:t>94</w:t>
            </w:r>
            <w:r w:rsidR="005D409B">
              <w:rPr>
                <w:noProof/>
                <w:webHidden/>
              </w:rPr>
              <w:fldChar w:fldCharType="end"/>
            </w:r>
          </w:hyperlink>
        </w:p>
        <w:p w14:paraId="5CE8D285" w14:textId="64465565" w:rsidR="005D409B" w:rsidRDefault="00000000">
          <w:pPr>
            <w:pStyle w:val="TOC1"/>
            <w:tabs>
              <w:tab w:val="left" w:pos="880"/>
              <w:tab w:val="right" w:leader="dot" w:pos="8896"/>
            </w:tabs>
            <w:rPr>
              <w:rFonts w:eastAsiaTheme="minorEastAsia"/>
              <w:noProof/>
              <w:lang w:eastAsia="en-AU"/>
            </w:rPr>
          </w:pPr>
          <w:hyperlink w:anchor="_Toc118907056" w:history="1">
            <w:r w:rsidR="005D409B" w:rsidRPr="00CF68B8">
              <w:rPr>
                <w:rStyle w:val="Hyperlink"/>
                <w:rFonts w:eastAsia="Batang" w:cstheme="minorHAnsi"/>
                <w:b/>
                <w:noProof/>
                <w:kern w:val="28"/>
                <w:lang w:val="en-US"/>
              </w:rPr>
              <w:t>15.5.2.</w:t>
            </w:r>
            <w:r w:rsidR="005D409B">
              <w:rPr>
                <w:rFonts w:eastAsiaTheme="minorEastAsia"/>
                <w:noProof/>
                <w:lang w:eastAsia="en-AU"/>
              </w:rPr>
              <w:tab/>
            </w:r>
            <w:r w:rsidR="005D409B" w:rsidRPr="00CF68B8">
              <w:rPr>
                <w:rStyle w:val="Hyperlink"/>
                <w:rFonts w:eastAsia="Batang" w:cstheme="minorHAnsi"/>
                <w:b/>
                <w:noProof/>
                <w:kern w:val="28"/>
                <w:lang w:val="en-US"/>
              </w:rPr>
              <w:t>Service Refusal</w:t>
            </w:r>
            <w:r w:rsidR="005D409B">
              <w:rPr>
                <w:noProof/>
                <w:webHidden/>
              </w:rPr>
              <w:tab/>
            </w:r>
            <w:r w:rsidR="005D409B">
              <w:rPr>
                <w:noProof/>
                <w:webHidden/>
              </w:rPr>
              <w:fldChar w:fldCharType="begin"/>
            </w:r>
            <w:r w:rsidR="005D409B">
              <w:rPr>
                <w:noProof/>
                <w:webHidden/>
              </w:rPr>
              <w:instrText xml:space="preserve"> PAGEREF _Toc118907056 \h </w:instrText>
            </w:r>
            <w:r w:rsidR="005D409B">
              <w:rPr>
                <w:noProof/>
                <w:webHidden/>
              </w:rPr>
            </w:r>
            <w:r w:rsidR="005D409B">
              <w:rPr>
                <w:noProof/>
                <w:webHidden/>
              </w:rPr>
              <w:fldChar w:fldCharType="separate"/>
            </w:r>
            <w:r w:rsidR="005D409B">
              <w:rPr>
                <w:noProof/>
                <w:webHidden/>
              </w:rPr>
              <w:t>95</w:t>
            </w:r>
            <w:r w:rsidR="005D409B">
              <w:rPr>
                <w:noProof/>
                <w:webHidden/>
              </w:rPr>
              <w:fldChar w:fldCharType="end"/>
            </w:r>
          </w:hyperlink>
        </w:p>
        <w:p w14:paraId="6AE12F13" w14:textId="03283164" w:rsidR="005D409B" w:rsidRDefault="00000000">
          <w:pPr>
            <w:pStyle w:val="TOC1"/>
            <w:tabs>
              <w:tab w:val="left" w:pos="880"/>
              <w:tab w:val="right" w:leader="dot" w:pos="8896"/>
            </w:tabs>
            <w:rPr>
              <w:rFonts w:eastAsiaTheme="minorEastAsia"/>
              <w:noProof/>
              <w:lang w:eastAsia="en-AU"/>
            </w:rPr>
          </w:pPr>
          <w:hyperlink w:anchor="_Toc118907057" w:history="1">
            <w:r w:rsidR="005D409B" w:rsidRPr="00CF68B8">
              <w:rPr>
                <w:rStyle w:val="Hyperlink"/>
                <w:rFonts w:eastAsia="Batang" w:cstheme="minorHAnsi"/>
                <w:b/>
                <w:noProof/>
                <w:kern w:val="28"/>
                <w:lang w:val="en-US"/>
              </w:rPr>
              <w:t>15.5.3.</w:t>
            </w:r>
            <w:r w:rsidR="005D409B">
              <w:rPr>
                <w:rFonts w:eastAsiaTheme="minorEastAsia"/>
                <w:noProof/>
                <w:lang w:eastAsia="en-AU"/>
              </w:rPr>
              <w:tab/>
            </w:r>
            <w:r w:rsidR="005D409B" w:rsidRPr="00CF68B8">
              <w:rPr>
                <w:rStyle w:val="Hyperlink"/>
                <w:rFonts w:eastAsia="Batang" w:cstheme="minorHAnsi"/>
                <w:b/>
                <w:noProof/>
                <w:kern w:val="28"/>
                <w:lang w:val="en-US"/>
              </w:rPr>
              <w:t>Waiting List processes</w:t>
            </w:r>
            <w:r w:rsidR="005D409B">
              <w:rPr>
                <w:noProof/>
                <w:webHidden/>
              </w:rPr>
              <w:tab/>
            </w:r>
            <w:r w:rsidR="005D409B">
              <w:rPr>
                <w:noProof/>
                <w:webHidden/>
              </w:rPr>
              <w:fldChar w:fldCharType="begin"/>
            </w:r>
            <w:r w:rsidR="005D409B">
              <w:rPr>
                <w:noProof/>
                <w:webHidden/>
              </w:rPr>
              <w:instrText xml:space="preserve"> PAGEREF _Toc118907057 \h </w:instrText>
            </w:r>
            <w:r w:rsidR="005D409B">
              <w:rPr>
                <w:noProof/>
                <w:webHidden/>
              </w:rPr>
            </w:r>
            <w:r w:rsidR="005D409B">
              <w:rPr>
                <w:noProof/>
                <w:webHidden/>
              </w:rPr>
              <w:fldChar w:fldCharType="separate"/>
            </w:r>
            <w:r w:rsidR="005D409B">
              <w:rPr>
                <w:noProof/>
                <w:webHidden/>
              </w:rPr>
              <w:t>95</w:t>
            </w:r>
            <w:r w:rsidR="005D409B">
              <w:rPr>
                <w:noProof/>
                <w:webHidden/>
              </w:rPr>
              <w:fldChar w:fldCharType="end"/>
            </w:r>
          </w:hyperlink>
        </w:p>
        <w:p w14:paraId="5BD7E848" w14:textId="2B55C228" w:rsidR="005D409B" w:rsidRDefault="00000000">
          <w:pPr>
            <w:pStyle w:val="TOC1"/>
            <w:tabs>
              <w:tab w:val="left" w:pos="880"/>
              <w:tab w:val="right" w:leader="dot" w:pos="8896"/>
            </w:tabs>
            <w:rPr>
              <w:rFonts w:eastAsiaTheme="minorEastAsia"/>
              <w:noProof/>
              <w:lang w:eastAsia="en-AU"/>
            </w:rPr>
          </w:pPr>
          <w:hyperlink w:anchor="_Toc118907058" w:history="1">
            <w:r w:rsidR="005D409B" w:rsidRPr="00CF68B8">
              <w:rPr>
                <w:rStyle w:val="Hyperlink"/>
                <w:rFonts w:eastAsia="Batang" w:cstheme="minorHAnsi"/>
                <w:b/>
                <w:noProof/>
                <w:kern w:val="28"/>
                <w:lang w:val="en-US"/>
              </w:rPr>
              <w:t>15.5.4.</w:t>
            </w:r>
            <w:r w:rsidR="005D409B">
              <w:rPr>
                <w:rFonts w:eastAsiaTheme="minorEastAsia"/>
                <w:noProof/>
                <w:lang w:eastAsia="en-AU"/>
              </w:rPr>
              <w:tab/>
            </w:r>
            <w:r w:rsidR="005D409B" w:rsidRPr="00CF68B8">
              <w:rPr>
                <w:rStyle w:val="Hyperlink"/>
                <w:rFonts w:eastAsia="Batang" w:cstheme="minorHAnsi"/>
                <w:b/>
                <w:noProof/>
                <w:kern w:val="28"/>
                <w:lang w:val="en-US"/>
              </w:rPr>
              <w:t>Service environment</w:t>
            </w:r>
            <w:r w:rsidR="005D409B">
              <w:rPr>
                <w:noProof/>
                <w:webHidden/>
              </w:rPr>
              <w:tab/>
            </w:r>
            <w:r w:rsidR="005D409B">
              <w:rPr>
                <w:noProof/>
                <w:webHidden/>
              </w:rPr>
              <w:fldChar w:fldCharType="begin"/>
            </w:r>
            <w:r w:rsidR="005D409B">
              <w:rPr>
                <w:noProof/>
                <w:webHidden/>
              </w:rPr>
              <w:instrText xml:space="preserve"> PAGEREF _Toc118907058 \h </w:instrText>
            </w:r>
            <w:r w:rsidR="005D409B">
              <w:rPr>
                <w:noProof/>
                <w:webHidden/>
              </w:rPr>
            </w:r>
            <w:r w:rsidR="005D409B">
              <w:rPr>
                <w:noProof/>
                <w:webHidden/>
              </w:rPr>
              <w:fldChar w:fldCharType="separate"/>
            </w:r>
            <w:r w:rsidR="005D409B">
              <w:rPr>
                <w:noProof/>
                <w:webHidden/>
              </w:rPr>
              <w:t>95</w:t>
            </w:r>
            <w:r w:rsidR="005D409B">
              <w:rPr>
                <w:noProof/>
                <w:webHidden/>
              </w:rPr>
              <w:fldChar w:fldCharType="end"/>
            </w:r>
          </w:hyperlink>
        </w:p>
        <w:p w14:paraId="04F70014" w14:textId="271BBF63" w:rsidR="005D409B" w:rsidRDefault="00000000">
          <w:pPr>
            <w:pStyle w:val="TOC1"/>
            <w:tabs>
              <w:tab w:val="left" w:pos="880"/>
              <w:tab w:val="right" w:leader="dot" w:pos="8896"/>
            </w:tabs>
            <w:rPr>
              <w:rFonts w:eastAsiaTheme="minorEastAsia"/>
              <w:noProof/>
              <w:lang w:eastAsia="en-AU"/>
            </w:rPr>
          </w:pPr>
          <w:hyperlink w:anchor="_Toc118907059" w:history="1">
            <w:r w:rsidR="005D409B" w:rsidRPr="00CF68B8">
              <w:rPr>
                <w:rStyle w:val="Hyperlink"/>
                <w:rFonts w:eastAsia="Batang" w:cstheme="minorHAnsi"/>
                <w:b/>
                <w:noProof/>
                <w:kern w:val="28"/>
                <w:lang w:val="en-US"/>
              </w:rPr>
              <w:t>15.5.5.</w:t>
            </w:r>
            <w:r w:rsidR="005D409B">
              <w:rPr>
                <w:rFonts w:eastAsiaTheme="minorEastAsia"/>
                <w:noProof/>
                <w:lang w:eastAsia="en-AU"/>
              </w:rPr>
              <w:tab/>
            </w:r>
            <w:r w:rsidR="005D409B" w:rsidRPr="00CF68B8">
              <w:rPr>
                <w:rStyle w:val="Hyperlink"/>
                <w:rFonts w:eastAsia="Batang" w:cstheme="minorHAnsi"/>
                <w:b/>
                <w:noProof/>
                <w:kern w:val="28"/>
                <w:lang w:val="en-US"/>
              </w:rPr>
              <w:t>Cancellation Policy</w:t>
            </w:r>
            <w:r w:rsidR="005D409B">
              <w:rPr>
                <w:noProof/>
                <w:webHidden/>
              </w:rPr>
              <w:tab/>
            </w:r>
            <w:r w:rsidR="005D409B">
              <w:rPr>
                <w:noProof/>
                <w:webHidden/>
              </w:rPr>
              <w:fldChar w:fldCharType="begin"/>
            </w:r>
            <w:r w:rsidR="005D409B">
              <w:rPr>
                <w:noProof/>
                <w:webHidden/>
              </w:rPr>
              <w:instrText xml:space="preserve"> PAGEREF _Toc118907059 \h </w:instrText>
            </w:r>
            <w:r w:rsidR="005D409B">
              <w:rPr>
                <w:noProof/>
                <w:webHidden/>
              </w:rPr>
            </w:r>
            <w:r w:rsidR="005D409B">
              <w:rPr>
                <w:noProof/>
                <w:webHidden/>
              </w:rPr>
              <w:fldChar w:fldCharType="separate"/>
            </w:r>
            <w:r w:rsidR="005D409B">
              <w:rPr>
                <w:noProof/>
                <w:webHidden/>
              </w:rPr>
              <w:t>96</w:t>
            </w:r>
            <w:r w:rsidR="005D409B">
              <w:rPr>
                <w:noProof/>
                <w:webHidden/>
              </w:rPr>
              <w:fldChar w:fldCharType="end"/>
            </w:r>
          </w:hyperlink>
        </w:p>
        <w:p w14:paraId="12CAC4A7" w14:textId="6D4C3850" w:rsidR="005D409B" w:rsidRDefault="00000000">
          <w:pPr>
            <w:pStyle w:val="TOC1"/>
            <w:tabs>
              <w:tab w:val="left" w:pos="880"/>
              <w:tab w:val="right" w:leader="dot" w:pos="8896"/>
            </w:tabs>
            <w:rPr>
              <w:rFonts w:eastAsiaTheme="minorEastAsia"/>
              <w:noProof/>
              <w:lang w:eastAsia="en-AU"/>
            </w:rPr>
          </w:pPr>
          <w:hyperlink w:anchor="_Toc118907060" w:history="1">
            <w:r w:rsidR="005D409B" w:rsidRPr="00CF68B8">
              <w:rPr>
                <w:rStyle w:val="Hyperlink"/>
                <w:rFonts w:eastAsia="Batang" w:cstheme="minorHAnsi"/>
                <w:b/>
                <w:noProof/>
                <w:kern w:val="28"/>
                <w:lang w:val="en-US"/>
              </w:rPr>
              <w:t>15.5.6.</w:t>
            </w:r>
            <w:r w:rsidR="005D409B">
              <w:rPr>
                <w:rFonts w:eastAsiaTheme="minorEastAsia"/>
                <w:noProof/>
                <w:lang w:eastAsia="en-AU"/>
              </w:rPr>
              <w:tab/>
            </w:r>
            <w:r w:rsidR="005D409B" w:rsidRPr="00CF68B8">
              <w:rPr>
                <w:rStyle w:val="Hyperlink"/>
                <w:rFonts w:eastAsia="Batang" w:cstheme="minorHAnsi"/>
                <w:b/>
                <w:noProof/>
                <w:kern w:val="28"/>
                <w:lang w:val="en-US"/>
              </w:rPr>
              <w:t>Service Withdrawal</w:t>
            </w:r>
            <w:r w:rsidR="005D409B">
              <w:rPr>
                <w:noProof/>
                <w:webHidden/>
              </w:rPr>
              <w:tab/>
            </w:r>
            <w:r w:rsidR="005D409B">
              <w:rPr>
                <w:noProof/>
                <w:webHidden/>
              </w:rPr>
              <w:fldChar w:fldCharType="begin"/>
            </w:r>
            <w:r w:rsidR="005D409B">
              <w:rPr>
                <w:noProof/>
                <w:webHidden/>
              </w:rPr>
              <w:instrText xml:space="preserve"> PAGEREF _Toc118907060 \h </w:instrText>
            </w:r>
            <w:r w:rsidR="005D409B">
              <w:rPr>
                <w:noProof/>
                <w:webHidden/>
              </w:rPr>
            </w:r>
            <w:r w:rsidR="005D409B">
              <w:rPr>
                <w:noProof/>
                <w:webHidden/>
              </w:rPr>
              <w:fldChar w:fldCharType="separate"/>
            </w:r>
            <w:r w:rsidR="005D409B">
              <w:rPr>
                <w:noProof/>
                <w:webHidden/>
              </w:rPr>
              <w:t>96</w:t>
            </w:r>
            <w:r w:rsidR="005D409B">
              <w:rPr>
                <w:noProof/>
                <w:webHidden/>
              </w:rPr>
              <w:fldChar w:fldCharType="end"/>
            </w:r>
          </w:hyperlink>
        </w:p>
        <w:p w14:paraId="07E6F5CA" w14:textId="3DD5B56A" w:rsidR="005D409B" w:rsidRDefault="00000000">
          <w:pPr>
            <w:pStyle w:val="TOC1"/>
            <w:tabs>
              <w:tab w:val="left" w:pos="880"/>
              <w:tab w:val="right" w:leader="dot" w:pos="8896"/>
            </w:tabs>
            <w:rPr>
              <w:rFonts w:eastAsiaTheme="minorEastAsia"/>
              <w:noProof/>
              <w:lang w:eastAsia="en-AU"/>
            </w:rPr>
          </w:pPr>
          <w:hyperlink w:anchor="_Toc118907061" w:history="1">
            <w:r w:rsidR="005D409B" w:rsidRPr="00CF68B8">
              <w:rPr>
                <w:rStyle w:val="Hyperlink"/>
                <w:rFonts w:eastAsia="Batang" w:cstheme="minorHAnsi"/>
                <w:b/>
                <w:noProof/>
                <w:kern w:val="28"/>
                <w:lang w:val="en-US"/>
              </w:rPr>
              <w:t>15.5.7.</w:t>
            </w:r>
            <w:r w:rsidR="005D409B">
              <w:rPr>
                <w:rFonts w:eastAsiaTheme="minorEastAsia"/>
                <w:noProof/>
                <w:lang w:eastAsia="en-AU"/>
              </w:rPr>
              <w:tab/>
            </w:r>
            <w:r w:rsidR="005D409B" w:rsidRPr="00CF68B8">
              <w:rPr>
                <w:rStyle w:val="Hyperlink"/>
                <w:rFonts w:eastAsia="Batang" w:cstheme="minorHAnsi"/>
                <w:b/>
                <w:noProof/>
                <w:kern w:val="28"/>
                <w:lang w:val="en-US"/>
              </w:rPr>
              <w:t>Service Termination (Exit from Services)</w:t>
            </w:r>
            <w:r w:rsidR="005D409B">
              <w:rPr>
                <w:noProof/>
                <w:webHidden/>
              </w:rPr>
              <w:tab/>
            </w:r>
            <w:r w:rsidR="005D409B">
              <w:rPr>
                <w:noProof/>
                <w:webHidden/>
              </w:rPr>
              <w:fldChar w:fldCharType="begin"/>
            </w:r>
            <w:r w:rsidR="005D409B">
              <w:rPr>
                <w:noProof/>
                <w:webHidden/>
              </w:rPr>
              <w:instrText xml:space="preserve"> PAGEREF _Toc118907061 \h </w:instrText>
            </w:r>
            <w:r w:rsidR="005D409B">
              <w:rPr>
                <w:noProof/>
                <w:webHidden/>
              </w:rPr>
            </w:r>
            <w:r w:rsidR="005D409B">
              <w:rPr>
                <w:noProof/>
                <w:webHidden/>
              </w:rPr>
              <w:fldChar w:fldCharType="separate"/>
            </w:r>
            <w:r w:rsidR="005D409B">
              <w:rPr>
                <w:noProof/>
                <w:webHidden/>
              </w:rPr>
              <w:t>96</w:t>
            </w:r>
            <w:r w:rsidR="005D409B">
              <w:rPr>
                <w:noProof/>
                <w:webHidden/>
              </w:rPr>
              <w:fldChar w:fldCharType="end"/>
            </w:r>
          </w:hyperlink>
        </w:p>
        <w:p w14:paraId="427005EC" w14:textId="4B54F426" w:rsidR="005D409B" w:rsidRDefault="00000000">
          <w:pPr>
            <w:pStyle w:val="TOC1"/>
            <w:tabs>
              <w:tab w:val="left" w:pos="880"/>
              <w:tab w:val="right" w:leader="dot" w:pos="8896"/>
            </w:tabs>
            <w:rPr>
              <w:rFonts w:eastAsiaTheme="minorEastAsia"/>
              <w:noProof/>
              <w:lang w:eastAsia="en-AU"/>
            </w:rPr>
          </w:pPr>
          <w:hyperlink w:anchor="_Toc118907062" w:history="1">
            <w:r w:rsidR="005D409B" w:rsidRPr="00CF68B8">
              <w:rPr>
                <w:rStyle w:val="Hyperlink"/>
                <w:rFonts w:eastAsia="Batang" w:cstheme="minorHAnsi"/>
                <w:b/>
                <w:noProof/>
                <w:kern w:val="28"/>
                <w:lang w:val="en-US"/>
              </w:rPr>
              <w:t>15.5.8.</w:t>
            </w:r>
            <w:r w:rsidR="005D409B">
              <w:rPr>
                <w:rFonts w:eastAsiaTheme="minorEastAsia"/>
                <w:noProof/>
                <w:lang w:eastAsia="en-AU"/>
              </w:rPr>
              <w:tab/>
            </w:r>
            <w:r w:rsidR="005D409B" w:rsidRPr="00CF68B8">
              <w:rPr>
                <w:rStyle w:val="Hyperlink"/>
                <w:rFonts w:eastAsia="Batang" w:cstheme="minorHAnsi"/>
                <w:b/>
                <w:noProof/>
                <w:kern w:val="28"/>
                <w:lang w:val="en-US"/>
              </w:rPr>
              <w:t>Participant Requested Termination</w:t>
            </w:r>
            <w:r w:rsidR="005D409B">
              <w:rPr>
                <w:noProof/>
                <w:webHidden/>
              </w:rPr>
              <w:tab/>
            </w:r>
            <w:r w:rsidR="005D409B">
              <w:rPr>
                <w:noProof/>
                <w:webHidden/>
              </w:rPr>
              <w:fldChar w:fldCharType="begin"/>
            </w:r>
            <w:r w:rsidR="005D409B">
              <w:rPr>
                <w:noProof/>
                <w:webHidden/>
              </w:rPr>
              <w:instrText xml:space="preserve"> PAGEREF _Toc118907062 \h </w:instrText>
            </w:r>
            <w:r w:rsidR="005D409B">
              <w:rPr>
                <w:noProof/>
                <w:webHidden/>
              </w:rPr>
            </w:r>
            <w:r w:rsidR="005D409B">
              <w:rPr>
                <w:noProof/>
                <w:webHidden/>
              </w:rPr>
              <w:fldChar w:fldCharType="separate"/>
            </w:r>
            <w:r w:rsidR="005D409B">
              <w:rPr>
                <w:noProof/>
                <w:webHidden/>
              </w:rPr>
              <w:t>97</w:t>
            </w:r>
            <w:r w:rsidR="005D409B">
              <w:rPr>
                <w:noProof/>
                <w:webHidden/>
              </w:rPr>
              <w:fldChar w:fldCharType="end"/>
            </w:r>
          </w:hyperlink>
        </w:p>
        <w:p w14:paraId="5EA009C5" w14:textId="36B979A4" w:rsidR="005D409B" w:rsidRDefault="00000000">
          <w:pPr>
            <w:pStyle w:val="TOC1"/>
            <w:tabs>
              <w:tab w:val="left" w:pos="880"/>
              <w:tab w:val="right" w:leader="dot" w:pos="8896"/>
            </w:tabs>
            <w:rPr>
              <w:rFonts w:eastAsiaTheme="minorEastAsia"/>
              <w:noProof/>
              <w:lang w:eastAsia="en-AU"/>
            </w:rPr>
          </w:pPr>
          <w:hyperlink w:anchor="_Toc118907063" w:history="1">
            <w:r w:rsidR="005D409B" w:rsidRPr="00CF68B8">
              <w:rPr>
                <w:rStyle w:val="Hyperlink"/>
                <w:rFonts w:eastAsia="Batang" w:cstheme="minorHAnsi"/>
                <w:b/>
                <w:noProof/>
                <w:kern w:val="28"/>
                <w:lang w:val="en-US"/>
              </w:rPr>
              <w:t>15.5.9.</w:t>
            </w:r>
            <w:r w:rsidR="005D409B">
              <w:rPr>
                <w:rFonts w:eastAsiaTheme="minorEastAsia"/>
                <w:noProof/>
                <w:lang w:eastAsia="en-AU"/>
              </w:rPr>
              <w:tab/>
            </w:r>
            <w:r w:rsidR="005D409B" w:rsidRPr="00CF68B8">
              <w:rPr>
                <w:rStyle w:val="Hyperlink"/>
                <w:rFonts w:eastAsia="Batang" w:cstheme="minorHAnsi"/>
                <w:b/>
                <w:noProof/>
                <w:kern w:val="28"/>
                <w:lang w:val="en-US"/>
              </w:rPr>
              <w:t>Service Re-entry</w:t>
            </w:r>
            <w:r w:rsidR="005D409B">
              <w:rPr>
                <w:noProof/>
                <w:webHidden/>
              </w:rPr>
              <w:tab/>
            </w:r>
            <w:r w:rsidR="005D409B">
              <w:rPr>
                <w:noProof/>
                <w:webHidden/>
              </w:rPr>
              <w:fldChar w:fldCharType="begin"/>
            </w:r>
            <w:r w:rsidR="005D409B">
              <w:rPr>
                <w:noProof/>
                <w:webHidden/>
              </w:rPr>
              <w:instrText xml:space="preserve"> PAGEREF _Toc118907063 \h </w:instrText>
            </w:r>
            <w:r w:rsidR="005D409B">
              <w:rPr>
                <w:noProof/>
                <w:webHidden/>
              </w:rPr>
            </w:r>
            <w:r w:rsidR="005D409B">
              <w:rPr>
                <w:noProof/>
                <w:webHidden/>
              </w:rPr>
              <w:fldChar w:fldCharType="separate"/>
            </w:r>
            <w:r w:rsidR="005D409B">
              <w:rPr>
                <w:noProof/>
                <w:webHidden/>
              </w:rPr>
              <w:t>98</w:t>
            </w:r>
            <w:r w:rsidR="005D409B">
              <w:rPr>
                <w:noProof/>
                <w:webHidden/>
              </w:rPr>
              <w:fldChar w:fldCharType="end"/>
            </w:r>
          </w:hyperlink>
        </w:p>
        <w:p w14:paraId="3CA3BF01" w14:textId="5668FCEF" w:rsidR="005D409B" w:rsidRDefault="00000000">
          <w:pPr>
            <w:pStyle w:val="TOC1"/>
            <w:tabs>
              <w:tab w:val="left" w:pos="1100"/>
              <w:tab w:val="right" w:leader="dot" w:pos="8896"/>
            </w:tabs>
            <w:rPr>
              <w:rFonts w:eastAsiaTheme="minorEastAsia"/>
              <w:noProof/>
              <w:lang w:eastAsia="en-AU"/>
            </w:rPr>
          </w:pPr>
          <w:hyperlink w:anchor="_Toc118907064" w:history="1">
            <w:r w:rsidR="005D409B" w:rsidRPr="00CF68B8">
              <w:rPr>
                <w:rStyle w:val="Hyperlink"/>
                <w:rFonts w:eastAsia="Batang" w:cstheme="minorHAnsi"/>
                <w:b/>
                <w:noProof/>
                <w:kern w:val="28"/>
                <w:lang w:val="en-US"/>
              </w:rPr>
              <w:t>15.5.10.</w:t>
            </w:r>
            <w:r w:rsidR="005D409B">
              <w:rPr>
                <w:rFonts w:eastAsiaTheme="minorEastAsia"/>
                <w:noProof/>
                <w:lang w:eastAsia="en-AU"/>
              </w:rPr>
              <w:tab/>
            </w:r>
            <w:r w:rsidR="005D409B" w:rsidRPr="00CF68B8">
              <w:rPr>
                <w:rStyle w:val="Hyperlink"/>
                <w:rFonts w:eastAsia="Batang" w:cstheme="minorHAnsi"/>
                <w:b/>
                <w:noProof/>
                <w:kern w:val="28"/>
                <w:lang w:val="en-US"/>
              </w:rPr>
              <w:t>Files and Documentation</w:t>
            </w:r>
            <w:r w:rsidR="005D409B">
              <w:rPr>
                <w:noProof/>
                <w:webHidden/>
              </w:rPr>
              <w:tab/>
            </w:r>
            <w:r w:rsidR="005D409B">
              <w:rPr>
                <w:noProof/>
                <w:webHidden/>
              </w:rPr>
              <w:fldChar w:fldCharType="begin"/>
            </w:r>
            <w:r w:rsidR="005D409B">
              <w:rPr>
                <w:noProof/>
                <w:webHidden/>
              </w:rPr>
              <w:instrText xml:space="preserve"> PAGEREF _Toc118907064 \h </w:instrText>
            </w:r>
            <w:r w:rsidR="005D409B">
              <w:rPr>
                <w:noProof/>
                <w:webHidden/>
              </w:rPr>
            </w:r>
            <w:r w:rsidR="005D409B">
              <w:rPr>
                <w:noProof/>
                <w:webHidden/>
              </w:rPr>
              <w:fldChar w:fldCharType="separate"/>
            </w:r>
            <w:r w:rsidR="005D409B">
              <w:rPr>
                <w:noProof/>
                <w:webHidden/>
              </w:rPr>
              <w:t>98</w:t>
            </w:r>
            <w:r w:rsidR="005D409B">
              <w:rPr>
                <w:noProof/>
                <w:webHidden/>
              </w:rPr>
              <w:fldChar w:fldCharType="end"/>
            </w:r>
          </w:hyperlink>
        </w:p>
        <w:p w14:paraId="70E36D8A" w14:textId="0F4CB48A" w:rsidR="005D409B" w:rsidRDefault="00000000">
          <w:pPr>
            <w:pStyle w:val="TOC1"/>
            <w:tabs>
              <w:tab w:val="left" w:pos="660"/>
              <w:tab w:val="right" w:leader="dot" w:pos="8896"/>
            </w:tabs>
            <w:rPr>
              <w:rFonts w:eastAsiaTheme="minorEastAsia"/>
              <w:noProof/>
              <w:lang w:eastAsia="en-AU"/>
            </w:rPr>
          </w:pPr>
          <w:hyperlink w:anchor="_Toc118907065" w:history="1">
            <w:r w:rsidR="005D409B" w:rsidRPr="00CF68B8">
              <w:rPr>
                <w:rStyle w:val="Hyperlink"/>
                <w:rFonts w:eastAsia="Batang" w:cstheme="minorHAnsi"/>
                <w:b/>
                <w:noProof/>
                <w:kern w:val="28"/>
                <w:lang w:val="en-US"/>
              </w:rPr>
              <w:t>16-</w:t>
            </w:r>
            <w:r w:rsidR="005D409B">
              <w:rPr>
                <w:rFonts w:eastAsiaTheme="minorEastAsia"/>
                <w:noProof/>
                <w:lang w:eastAsia="en-AU"/>
              </w:rPr>
              <w:tab/>
            </w:r>
            <w:r w:rsidR="005D409B" w:rsidRPr="00CF68B8">
              <w:rPr>
                <w:rStyle w:val="Hyperlink"/>
                <w:rFonts w:eastAsia="Batang" w:cstheme="minorHAnsi"/>
                <w:b/>
                <w:noProof/>
                <w:kern w:val="28"/>
                <w:lang w:val="en-US"/>
              </w:rPr>
              <w:t>Support Planning Policy &amp; Procedure</w:t>
            </w:r>
            <w:r w:rsidR="005D409B">
              <w:rPr>
                <w:noProof/>
                <w:webHidden/>
              </w:rPr>
              <w:tab/>
            </w:r>
            <w:r w:rsidR="005D409B">
              <w:rPr>
                <w:noProof/>
                <w:webHidden/>
              </w:rPr>
              <w:fldChar w:fldCharType="begin"/>
            </w:r>
            <w:r w:rsidR="005D409B">
              <w:rPr>
                <w:noProof/>
                <w:webHidden/>
              </w:rPr>
              <w:instrText xml:space="preserve"> PAGEREF _Toc118907065 \h </w:instrText>
            </w:r>
            <w:r w:rsidR="005D409B">
              <w:rPr>
                <w:noProof/>
                <w:webHidden/>
              </w:rPr>
            </w:r>
            <w:r w:rsidR="005D409B">
              <w:rPr>
                <w:noProof/>
                <w:webHidden/>
              </w:rPr>
              <w:fldChar w:fldCharType="separate"/>
            </w:r>
            <w:r w:rsidR="005D409B">
              <w:rPr>
                <w:noProof/>
                <w:webHidden/>
              </w:rPr>
              <w:t>99</w:t>
            </w:r>
            <w:r w:rsidR="005D409B">
              <w:rPr>
                <w:noProof/>
                <w:webHidden/>
              </w:rPr>
              <w:fldChar w:fldCharType="end"/>
            </w:r>
          </w:hyperlink>
        </w:p>
        <w:p w14:paraId="5FEE41B7" w14:textId="714E2E42" w:rsidR="005D409B" w:rsidRDefault="00000000">
          <w:pPr>
            <w:pStyle w:val="TOC1"/>
            <w:tabs>
              <w:tab w:val="left" w:pos="880"/>
              <w:tab w:val="right" w:leader="dot" w:pos="8896"/>
            </w:tabs>
            <w:rPr>
              <w:rFonts w:eastAsiaTheme="minorEastAsia"/>
              <w:noProof/>
              <w:lang w:eastAsia="en-AU"/>
            </w:rPr>
          </w:pPr>
          <w:hyperlink w:anchor="_Toc118907066" w:history="1">
            <w:r w:rsidR="005D409B" w:rsidRPr="00CF68B8">
              <w:rPr>
                <w:rStyle w:val="Hyperlink"/>
                <w:rFonts w:eastAsia="Batang" w:cstheme="minorHAnsi"/>
                <w:b/>
                <w:noProof/>
                <w:kern w:val="28"/>
                <w:lang w:val="en-US"/>
              </w:rPr>
              <w:t>16.1.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_Toc118907066 \h </w:instrText>
            </w:r>
            <w:r w:rsidR="005D409B">
              <w:rPr>
                <w:noProof/>
                <w:webHidden/>
              </w:rPr>
            </w:r>
            <w:r w:rsidR="005D409B">
              <w:rPr>
                <w:noProof/>
                <w:webHidden/>
              </w:rPr>
              <w:fldChar w:fldCharType="separate"/>
            </w:r>
            <w:r w:rsidR="005D409B">
              <w:rPr>
                <w:noProof/>
                <w:webHidden/>
              </w:rPr>
              <w:t>99</w:t>
            </w:r>
            <w:r w:rsidR="005D409B">
              <w:rPr>
                <w:noProof/>
                <w:webHidden/>
              </w:rPr>
              <w:fldChar w:fldCharType="end"/>
            </w:r>
          </w:hyperlink>
        </w:p>
        <w:p w14:paraId="525BE99D" w14:textId="76638140" w:rsidR="005D409B" w:rsidRDefault="00000000">
          <w:pPr>
            <w:pStyle w:val="TOC1"/>
            <w:tabs>
              <w:tab w:val="left" w:pos="880"/>
              <w:tab w:val="right" w:leader="dot" w:pos="8896"/>
            </w:tabs>
            <w:rPr>
              <w:rFonts w:eastAsiaTheme="minorEastAsia"/>
              <w:noProof/>
              <w:lang w:eastAsia="en-AU"/>
            </w:rPr>
          </w:pPr>
          <w:hyperlink w:anchor="_Toc118907067" w:history="1">
            <w:r w:rsidR="005D409B" w:rsidRPr="00CF68B8">
              <w:rPr>
                <w:rStyle w:val="Hyperlink"/>
                <w:rFonts w:eastAsia="Batang" w:cstheme="minorHAnsi"/>
                <w:b/>
                <w:noProof/>
                <w:kern w:val="28"/>
                <w:lang w:val="en-US"/>
              </w:rPr>
              <w:t>16.2.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_Toc118907067 \h </w:instrText>
            </w:r>
            <w:r w:rsidR="005D409B">
              <w:rPr>
                <w:noProof/>
                <w:webHidden/>
              </w:rPr>
            </w:r>
            <w:r w:rsidR="005D409B">
              <w:rPr>
                <w:noProof/>
                <w:webHidden/>
              </w:rPr>
              <w:fldChar w:fldCharType="separate"/>
            </w:r>
            <w:r w:rsidR="005D409B">
              <w:rPr>
                <w:noProof/>
                <w:webHidden/>
              </w:rPr>
              <w:t>99</w:t>
            </w:r>
            <w:r w:rsidR="005D409B">
              <w:rPr>
                <w:noProof/>
                <w:webHidden/>
              </w:rPr>
              <w:fldChar w:fldCharType="end"/>
            </w:r>
          </w:hyperlink>
        </w:p>
        <w:p w14:paraId="2B1E0799" w14:textId="36DB14D1" w:rsidR="005D409B" w:rsidRDefault="00000000">
          <w:pPr>
            <w:pStyle w:val="TOC1"/>
            <w:tabs>
              <w:tab w:val="left" w:pos="880"/>
              <w:tab w:val="right" w:leader="dot" w:pos="8896"/>
            </w:tabs>
            <w:rPr>
              <w:rFonts w:eastAsiaTheme="minorEastAsia"/>
              <w:noProof/>
              <w:lang w:eastAsia="en-AU"/>
            </w:rPr>
          </w:pPr>
          <w:hyperlink w:anchor="_Toc118907068" w:history="1">
            <w:r w:rsidR="005D409B" w:rsidRPr="00CF68B8">
              <w:rPr>
                <w:rStyle w:val="Hyperlink"/>
                <w:rFonts w:eastAsia="Batang" w:cstheme="minorHAnsi"/>
                <w:b/>
                <w:noProof/>
                <w:kern w:val="28"/>
                <w:lang w:val="en-US"/>
              </w:rPr>
              <w:t>16.3.</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_Toc118907068 \h </w:instrText>
            </w:r>
            <w:r w:rsidR="005D409B">
              <w:rPr>
                <w:noProof/>
                <w:webHidden/>
              </w:rPr>
            </w:r>
            <w:r w:rsidR="005D409B">
              <w:rPr>
                <w:noProof/>
                <w:webHidden/>
              </w:rPr>
              <w:fldChar w:fldCharType="separate"/>
            </w:r>
            <w:r w:rsidR="005D409B">
              <w:rPr>
                <w:noProof/>
                <w:webHidden/>
              </w:rPr>
              <w:t>99</w:t>
            </w:r>
            <w:r w:rsidR="005D409B">
              <w:rPr>
                <w:noProof/>
                <w:webHidden/>
              </w:rPr>
              <w:fldChar w:fldCharType="end"/>
            </w:r>
          </w:hyperlink>
        </w:p>
        <w:p w14:paraId="3A165113" w14:textId="715A7182" w:rsidR="005D409B" w:rsidRDefault="00000000">
          <w:pPr>
            <w:pStyle w:val="TOC1"/>
            <w:tabs>
              <w:tab w:val="left" w:pos="880"/>
              <w:tab w:val="right" w:leader="dot" w:pos="8896"/>
            </w:tabs>
            <w:rPr>
              <w:rFonts w:eastAsiaTheme="minorEastAsia"/>
              <w:noProof/>
              <w:lang w:eastAsia="en-AU"/>
            </w:rPr>
          </w:pPr>
          <w:hyperlink w:anchor="_Toc118907069" w:history="1">
            <w:r w:rsidR="005D409B" w:rsidRPr="00CF68B8">
              <w:rPr>
                <w:rStyle w:val="Hyperlink"/>
                <w:rFonts w:eastAsia="Batang" w:cstheme="minorHAnsi"/>
                <w:b/>
                <w:noProof/>
                <w:kern w:val="28"/>
                <w:lang w:val="en-US"/>
              </w:rPr>
              <w:t>16.4.</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_Toc118907069 \h </w:instrText>
            </w:r>
            <w:r w:rsidR="005D409B">
              <w:rPr>
                <w:noProof/>
                <w:webHidden/>
              </w:rPr>
            </w:r>
            <w:r w:rsidR="005D409B">
              <w:rPr>
                <w:noProof/>
                <w:webHidden/>
              </w:rPr>
              <w:fldChar w:fldCharType="separate"/>
            </w:r>
            <w:r w:rsidR="005D409B">
              <w:rPr>
                <w:noProof/>
                <w:webHidden/>
              </w:rPr>
              <w:t>99</w:t>
            </w:r>
            <w:r w:rsidR="005D409B">
              <w:rPr>
                <w:noProof/>
                <w:webHidden/>
              </w:rPr>
              <w:fldChar w:fldCharType="end"/>
            </w:r>
          </w:hyperlink>
        </w:p>
        <w:p w14:paraId="05310D3D" w14:textId="7EBBBAED" w:rsidR="005D409B" w:rsidRDefault="00000000">
          <w:pPr>
            <w:pStyle w:val="TOC1"/>
            <w:tabs>
              <w:tab w:val="left" w:pos="880"/>
              <w:tab w:val="right" w:leader="dot" w:pos="8896"/>
            </w:tabs>
            <w:rPr>
              <w:rFonts w:eastAsiaTheme="minorEastAsia"/>
              <w:noProof/>
              <w:lang w:eastAsia="en-AU"/>
            </w:rPr>
          </w:pPr>
          <w:hyperlink w:anchor="_Toc118907070" w:history="1">
            <w:r w:rsidR="005D409B" w:rsidRPr="00CF68B8">
              <w:rPr>
                <w:rStyle w:val="Hyperlink"/>
                <w:rFonts w:eastAsia="Batang" w:cstheme="minorHAnsi"/>
                <w:b/>
                <w:noProof/>
                <w:kern w:val="28"/>
                <w:lang w:val="en-US"/>
              </w:rPr>
              <w:t>16.5.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Procedures</w:t>
            </w:r>
            <w:r w:rsidR="005D409B">
              <w:rPr>
                <w:noProof/>
                <w:webHidden/>
              </w:rPr>
              <w:tab/>
            </w:r>
            <w:r w:rsidR="005D409B">
              <w:rPr>
                <w:noProof/>
                <w:webHidden/>
              </w:rPr>
              <w:fldChar w:fldCharType="begin"/>
            </w:r>
            <w:r w:rsidR="005D409B">
              <w:rPr>
                <w:noProof/>
                <w:webHidden/>
              </w:rPr>
              <w:instrText xml:space="preserve"> PAGEREF _Toc118907070 \h </w:instrText>
            </w:r>
            <w:r w:rsidR="005D409B">
              <w:rPr>
                <w:noProof/>
                <w:webHidden/>
              </w:rPr>
            </w:r>
            <w:r w:rsidR="005D409B">
              <w:rPr>
                <w:noProof/>
                <w:webHidden/>
              </w:rPr>
              <w:fldChar w:fldCharType="separate"/>
            </w:r>
            <w:r w:rsidR="005D409B">
              <w:rPr>
                <w:noProof/>
                <w:webHidden/>
              </w:rPr>
              <w:t>99</w:t>
            </w:r>
            <w:r w:rsidR="005D409B">
              <w:rPr>
                <w:noProof/>
                <w:webHidden/>
              </w:rPr>
              <w:fldChar w:fldCharType="end"/>
            </w:r>
          </w:hyperlink>
        </w:p>
        <w:p w14:paraId="45D58DA4" w14:textId="417E0BAD" w:rsidR="005D409B" w:rsidRDefault="00000000">
          <w:pPr>
            <w:pStyle w:val="TOC1"/>
            <w:tabs>
              <w:tab w:val="left" w:pos="880"/>
              <w:tab w:val="right" w:leader="dot" w:pos="8896"/>
            </w:tabs>
            <w:rPr>
              <w:rFonts w:eastAsiaTheme="minorEastAsia"/>
              <w:noProof/>
              <w:lang w:eastAsia="en-AU"/>
            </w:rPr>
          </w:pPr>
          <w:hyperlink w:anchor="_Toc118907071" w:history="1">
            <w:r w:rsidR="005D409B" w:rsidRPr="00CF68B8">
              <w:rPr>
                <w:rStyle w:val="Hyperlink"/>
                <w:rFonts w:eastAsia="Batang" w:cstheme="minorHAnsi"/>
                <w:b/>
                <w:noProof/>
                <w:kern w:val="28"/>
                <w:lang w:val="en-US"/>
              </w:rPr>
              <w:t>16.5.1.</w:t>
            </w:r>
            <w:r w:rsidR="005D409B">
              <w:rPr>
                <w:rFonts w:eastAsiaTheme="minorEastAsia"/>
                <w:noProof/>
                <w:lang w:eastAsia="en-AU"/>
              </w:rPr>
              <w:tab/>
            </w:r>
            <w:r w:rsidR="005D409B" w:rsidRPr="00CF68B8">
              <w:rPr>
                <w:rStyle w:val="Hyperlink"/>
                <w:rFonts w:eastAsia="Batang" w:cstheme="minorHAnsi"/>
                <w:b/>
                <w:noProof/>
                <w:kern w:val="28"/>
                <w:lang w:val="en-US"/>
              </w:rPr>
              <w:t>Managing Support Plan</w:t>
            </w:r>
            <w:r w:rsidR="005D409B">
              <w:rPr>
                <w:noProof/>
                <w:webHidden/>
              </w:rPr>
              <w:tab/>
            </w:r>
            <w:r w:rsidR="005D409B">
              <w:rPr>
                <w:noProof/>
                <w:webHidden/>
              </w:rPr>
              <w:fldChar w:fldCharType="begin"/>
            </w:r>
            <w:r w:rsidR="005D409B">
              <w:rPr>
                <w:noProof/>
                <w:webHidden/>
              </w:rPr>
              <w:instrText xml:space="preserve"> PAGEREF _Toc118907071 \h </w:instrText>
            </w:r>
            <w:r w:rsidR="005D409B">
              <w:rPr>
                <w:noProof/>
                <w:webHidden/>
              </w:rPr>
            </w:r>
            <w:r w:rsidR="005D409B">
              <w:rPr>
                <w:noProof/>
                <w:webHidden/>
              </w:rPr>
              <w:fldChar w:fldCharType="separate"/>
            </w:r>
            <w:r w:rsidR="005D409B">
              <w:rPr>
                <w:noProof/>
                <w:webHidden/>
              </w:rPr>
              <w:t>99</w:t>
            </w:r>
            <w:r w:rsidR="005D409B">
              <w:rPr>
                <w:noProof/>
                <w:webHidden/>
              </w:rPr>
              <w:fldChar w:fldCharType="end"/>
            </w:r>
          </w:hyperlink>
        </w:p>
        <w:p w14:paraId="2CA79410" w14:textId="01745CCD" w:rsidR="005D409B" w:rsidRDefault="00000000">
          <w:pPr>
            <w:pStyle w:val="TOC1"/>
            <w:tabs>
              <w:tab w:val="left" w:pos="880"/>
              <w:tab w:val="right" w:leader="dot" w:pos="8896"/>
            </w:tabs>
            <w:rPr>
              <w:rFonts w:eastAsiaTheme="minorEastAsia"/>
              <w:noProof/>
              <w:lang w:eastAsia="en-AU"/>
            </w:rPr>
          </w:pPr>
          <w:hyperlink w:anchor="_Toc118907072" w:history="1">
            <w:r w:rsidR="005D409B" w:rsidRPr="00CF68B8">
              <w:rPr>
                <w:rStyle w:val="Hyperlink"/>
                <w:rFonts w:eastAsia="Batang" w:cstheme="minorHAnsi"/>
                <w:b/>
                <w:noProof/>
                <w:kern w:val="28"/>
                <w:lang w:val="en-US"/>
              </w:rPr>
              <w:t>16.5.2.</w:t>
            </w:r>
            <w:r w:rsidR="005D409B">
              <w:rPr>
                <w:rFonts w:eastAsiaTheme="minorEastAsia"/>
                <w:noProof/>
                <w:lang w:eastAsia="en-AU"/>
              </w:rPr>
              <w:tab/>
            </w:r>
            <w:r w:rsidR="005D409B" w:rsidRPr="00CF68B8">
              <w:rPr>
                <w:rStyle w:val="Hyperlink"/>
                <w:rFonts w:eastAsia="Batang" w:cstheme="minorHAnsi"/>
                <w:b/>
                <w:noProof/>
                <w:kern w:val="28"/>
                <w:lang w:val="en-US"/>
              </w:rPr>
              <w:t>Risk assessment for Each Participant</w:t>
            </w:r>
            <w:r w:rsidR="005D409B">
              <w:rPr>
                <w:noProof/>
                <w:webHidden/>
              </w:rPr>
              <w:tab/>
            </w:r>
            <w:r w:rsidR="005D409B">
              <w:rPr>
                <w:noProof/>
                <w:webHidden/>
              </w:rPr>
              <w:fldChar w:fldCharType="begin"/>
            </w:r>
            <w:r w:rsidR="005D409B">
              <w:rPr>
                <w:noProof/>
                <w:webHidden/>
              </w:rPr>
              <w:instrText xml:space="preserve"> PAGEREF _Toc118907072 \h </w:instrText>
            </w:r>
            <w:r w:rsidR="005D409B">
              <w:rPr>
                <w:noProof/>
                <w:webHidden/>
              </w:rPr>
            </w:r>
            <w:r w:rsidR="005D409B">
              <w:rPr>
                <w:noProof/>
                <w:webHidden/>
              </w:rPr>
              <w:fldChar w:fldCharType="separate"/>
            </w:r>
            <w:r w:rsidR="005D409B">
              <w:rPr>
                <w:noProof/>
                <w:webHidden/>
              </w:rPr>
              <w:t>100</w:t>
            </w:r>
            <w:r w:rsidR="005D409B">
              <w:rPr>
                <w:noProof/>
                <w:webHidden/>
              </w:rPr>
              <w:fldChar w:fldCharType="end"/>
            </w:r>
          </w:hyperlink>
        </w:p>
        <w:p w14:paraId="33E7E83B" w14:textId="290DBBBF" w:rsidR="005D409B" w:rsidRDefault="00000000">
          <w:pPr>
            <w:pStyle w:val="TOC1"/>
            <w:tabs>
              <w:tab w:val="left" w:pos="880"/>
              <w:tab w:val="right" w:leader="dot" w:pos="8896"/>
            </w:tabs>
            <w:rPr>
              <w:rFonts w:eastAsiaTheme="minorEastAsia"/>
              <w:noProof/>
              <w:lang w:eastAsia="en-AU"/>
            </w:rPr>
          </w:pPr>
          <w:hyperlink w:anchor="_Toc118907073" w:history="1">
            <w:r w:rsidR="005D409B" w:rsidRPr="00CF68B8">
              <w:rPr>
                <w:rStyle w:val="Hyperlink"/>
                <w:rFonts w:eastAsia="Batang" w:cstheme="minorHAnsi"/>
                <w:b/>
                <w:noProof/>
                <w:kern w:val="28"/>
                <w:lang w:val="en-US"/>
              </w:rPr>
              <w:t>16.5.3.</w:t>
            </w:r>
            <w:r w:rsidR="005D409B">
              <w:rPr>
                <w:rFonts w:eastAsiaTheme="minorEastAsia"/>
                <w:noProof/>
                <w:lang w:eastAsia="en-AU"/>
              </w:rPr>
              <w:tab/>
            </w:r>
            <w:r w:rsidR="005D409B" w:rsidRPr="00CF68B8">
              <w:rPr>
                <w:rStyle w:val="Hyperlink"/>
                <w:rFonts w:eastAsia="Batang" w:cstheme="minorHAnsi"/>
                <w:b/>
                <w:noProof/>
                <w:kern w:val="28"/>
                <w:lang w:val="en-US"/>
              </w:rPr>
              <w:t>Communication</w:t>
            </w:r>
            <w:r w:rsidR="005D409B">
              <w:rPr>
                <w:noProof/>
                <w:webHidden/>
              </w:rPr>
              <w:tab/>
            </w:r>
            <w:r w:rsidR="005D409B">
              <w:rPr>
                <w:noProof/>
                <w:webHidden/>
              </w:rPr>
              <w:fldChar w:fldCharType="begin"/>
            </w:r>
            <w:r w:rsidR="005D409B">
              <w:rPr>
                <w:noProof/>
                <w:webHidden/>
              </w:rPr>
              <w:instrText xml:space="preserve"> PAGEREF _Toc118907073 \h </w:instrText>
            </w:r>
            <w:r w:rsidR="005D409B">
              <w:rPr>
                <w:noProof/>
                <w:webHidden/>
              </w:rPr>
            </w:r>
            <w:r w:rsidR="005D409B">
              <w:rPr>
                <w:noProof/>
                <w:webHidden/>
              </w:rPr>
              <w:fldChar w:fldCharType="separate"/>
            </w:r>
            <w:r w:rsidR="005D409B">
              <w:rPr>
                <w:noProof/>
                <w:webHidden/>
              </w:rPr>
              <w:t>101</w:t>
            </w:r>
            <w:r w:rsidR="005D409B">
              <w:rPr>
                <w:noProof/>
                <w:webHidden/>
              </w:rPr>
              <w:fldChar w:fldCharType="end"/>
            </w:r>
          </w:hyperlink>
        </w:p>
        <w:p w14:paraId="62C4DEAC" w14:textId="3DDF1631" w:rsidR="005D409B" w:rsidRDefault="00000000">
          <w:pPr>
            <w:pStyle w:val="TOC1"/>
            <w:tabs>
              <w:tab w:val="left" w:pos="880"/>
              <w:tab w:val="right" w:leader="dot" w:pos="8896"/>
            </w:tabs>
            <w:rPr>
              <w:rFonts w:eastAsiaTheme="minorEastAsia"/>
              <w:noProof/>
              <w:lang w:eastAsia="en-AU"/>
            </w:rPr>
          </w:pPr>
          <w:hyperlink w:anchor="_Toc118907074" w:history="1">
            <w:r w:rsidR="005D409B" w:rsidRPr="00CF68B8">
              <w:rPr>
                <w:rStyle w:val="Hyperlink"/>
                <w:rFonts w:eastAsia="Batang" w:cstheme="minorHAnsi"/>
                <w:b/>
                <w:noProof/>
                <w:kern w:val="28"/>
                <w:lang w:val="en-US"/>
              </w:rPr>
              <w:t>16.5.4.</w:t>
            </w:r>
            <w:r w:rsidR="005D409B">
              <w:rPr>
                <w:rFonts w:eastAsiaTheme="minorEastAsia"/>
                <w:noProof/>
                <w:lang w:eastAsia="en-AU"/>
              </w:rPr>
              <w:tab/>
            </w:r>
            <w:r w:rsidR="005D409B" w:rsidRPr="00CF68B8">
              <w:rPr>
                <w:rStyle w:val="Hyperlink"/>
                <w:rFonts w:eastAsia="Batang" w:cstheme="minorHAnsi"/>
                <w:b/>
                <w:noProof/>
                <w:kern w:val="28"/>
                <w:lang w:val="en-US"/>
              </w:rPr>
              <w:t>Support Plan Delivery and Review</w:t>
            </w:r>
            <w:r w:rsidR="005D409B">
              <w:rPr>
                <w:noProof/>
                <w:webHidden/>
              </w:rPr>
              <w:tab/>
            </w:r>
            <w:r w:rsidR="005D409B">
              <w:rPr>
                <w:noProof/>
                <w:webHidden/>
              </w:rPr>
              <w:fldChar w:fldCharType="begin"/>
            </w:r>
            <w:r w:rsidR="005D409B">
              <w:rPr>
                <w:noProof/>
                <w:webHidden/>
              </w:rPr>
              <w:instrText xml:space="preserve"> PAGEREF _Toc118907074 \h </w:instrText>
            </w:r>
            <w:r w:rsidR="005D409B">
              <w:rPr>
                <w:noProof/>
                <w:webHidden/>
              </w:rPr>
            </w:r>
            <w:r w:rsidR="005D409B">
              <w:rPr>
                <w:noProof/>
                <w:webHidden/>
              </w:rPr>
              <w:fldChar w:fldCharType="separate"/>
            </w:r>
            <w:r w:rsidR="005D409B">
              <w:rPr>
                <w:noProof/>
                <w:webHidden/>
              </w:rPr>
              <w:t>103</w:t>
            </w:r>
            <w:r w:rsidR="005D409B">
              <w:rPr>
                <w:noProof/>
                <w:webHidden/>
              </w:rPr>
              <w:fldChar w:fldCharType="end"/>
            </w:r>
          </w:hyperlink>
        </w:p>
        <w:p w14:paraId="359F5203" w14:textId="46261C7D" w:rsidR="005D409B" w:rsidRDefault="00000000">
          <w:pPr>
            <w:pStyle w:val="TOC1"/>
            <w:tabs>
              <w:tab w:val="left" w:pos="660"/>
              <w:tab w:val="right" w:leader="dot" w:pos="8896"/>
            </w:tabs>
            <w:rPr>
              <w:rFonts w:eastAsiaTheme="minorEastAsia"/>
              <w:noProof/>
              <w:lang w:eastAsia="en-AU"/>
            </w:rPr>
          </w:pPr>
          <w:hyperlink w:anchor="_Toc118907075" w:history="1">
            <w:r w:rsidR="005D409B" w:rsidRPr="00CF68B8">
              <w:rPr>
                <w:rStyle w:val="Hyperlink"/>
                <w:rFonts w:eastAsia="Batang" w:cstheme="minorHAnsi"/>
                <w:b/>
                <w:noProof/>
                <w:kern w:val="28"/>
                <w:lang w:val="en-US"/>
              </w:rPr>
              <w:t>17-</w:t>
            </w:r>
            <w:r w:rsidR="005D409B">
              <w:rPr>
                <w:rFonts w:eastAsiaTheme="minorEastAsia"/>
                <w:noProof/>
                <w:lang w:eastAsia="en-AU"/>
              </w:rPr>
              <w:tab/>
            </w:r>
            <w:r w:rsidR="005D409B" w:rsidRPr="00CF68B8">
              <w:rPr>
                <w:rStyle w:val="Hyperlink"/>
                <w:rFonts w:eastAsia="Batang" w:cstheme="minorHAnsi"/>
                <w:b/>
                <w:noProof/>
                <w:kern w:val="28"/>
                <w:lang w:val="en-US"/>
              </w:rPr>
              <w:t>Service Agreements with Participants Policy &amp; Procedure</w:t>
            </w:r>
            <w:r w:rsidR="005D409B">
              <w:rPr>
                <w:noProof/>
                <w:webHidden/>
              </w:rPr>
              <w:tab/>
            </w:r>
            <w:r w:rsidR="005D409B">
              <w:rPr>
                <w:noProof/>
                <w:webHidden/>
              </w:rPr>
              <w:fldChar w:fldCharType="begin"/>
            </w:r>
            <w:r w:rsidR="005D409B">
              <w:rPr>
                <w:noProof/>
                <w:webHidden/>
              </w:rPr>
              <w:instrText xml:space="preserve"> PAGEREF _Toc118907075 \h </w:instrText>
            </w:r>
            <w:r w:rsidR="005D409B">
              <w:rPr>
                <w:noProof/>
                <w:webHidden/>
              </w:rPr>
            </w:r>
            <w:r w:rsidR="005D409B">
              <w:rPr>
                <w:noProof/>
                <w:webHidden/>
              </w:rPr>
              <w:fldChar w:fldCharType="separate"/>
            </w:r>
            <w:r w:rsidR="005D409B">
              <w:rPr>
                <w:noProof/>
                <w:webHidden/>
              </w:rPr>
              <w:t>104</w:t>
            </w:r>
            <w:r w:rsidR="005D409B">
              <w:rPr>
                <w:noProof/>
                <w:webHidden/>
              </w:rPr>
              <w:fldChar w:fldCharType="end"/>
            </w:r>
          </w:hyperlink>
        </w:p>
        <w:p w14:paraId="3C1A1BA6" w14:textId="2A962660" w:rsidR="005D409B" w:rsidRDefault="00000000">
          <w:pPr>
            <w:pStyle w:val="TOC1"/>
            <w:tabs>
              <w:tab w:val="left" w:pos="880"/>
              <w:tab w:val="right" w:leader="dot" w:pos="8896"/>
            </w:tabs>
            <w:rPr>
              <w:rFonts w:eastAsiaTheme="minorEastAsia"/>
              <w:noProof/>
              <w:lang w:eastAsia="en-AU"/>
            </w:rPr>
          </w:pPr>
          <w:hyperlink w:anchor="_Toc118907076" w:history="1">
            <w:r w:rsidR="005D409B" w:rsidRPr="00CF68B8">
              <w:rPr>
                <w:rStyle w:val="Hyperlink"/>
                <w:rFonts w:eastAsia="Batang" w:cstheme="minorHAnsi"/>
                <w:b/>
                <w:noProof/>
                <w:kern w:val="28"/>
                <w:lang w:val="en-US"/>
              </w:rPr>
              <w:t>17.1.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_Toc118907076 \h </w:instrText>
            </w:r>
            <w:r w:rsidR="005D409B">
              <w:rPr>
                <w:noProof/>
                <w:webHidden/>
              </w:rPr>
            </w:r>
            <w:r w:rsidR="005D409B">
              <w:rPr>
                <w:noProof/>
                <w:webHidden/>
              </w:rPr>
              <w:fldChar w:fldCharType="separate"/>
            </w:r>
            <w:r w:rsidR="005D409B">
              <w:rPr>
                <w:noProof/>
                <w:webHidden/>
              </w:rPr>
              <w:t>104</w:t>
            </w:r>
            <w:r w:rsidR="005D409B">
              <w:rPr>
                <w:noProof/>
                <w:webHidden/>
              </w:rPr>
              <w:fldChar w:fldCharType="end"/>
            </w:r>
          </w:hyperlink>
        </w:p>
        <w:p w14:paraId="50A391FC" w14:textId="3F910BC2" w:rsidR="005D409B" w:rsidRDefault="00000000">
          <w:pPr>
            <w:pStyle w:val="TOC1"/>
            <w:tabs>
              <w:tab w:val="left" w:pos="880"/>
              <w:tab w:val="right" w:leader="dot" w:pos="8896"/>
            </w:tabs>
            <w:rPr>
              <w:rFonts w:eastAsiaTheme="minorEastAsia"/>
              <w:noProof/>
              <w:lang w:eastAsia="en-AU"/>
            </w:rPr>
          </w:pPr>
          <w:hyperlink w:anchor="_Toc118907077" w:history="1">
            <w:r w:rsidR="005D409B" w:rsidRPr="00CF68B8">
              <w:rPr>
                <w:rStyle w:val="Hyperlink"/>
                <w:rFonts w:eastAsia="Batang" w:cstheme="minorHAnsi"/>
                <w:b/>
                <w:noProof/>
                <w:kern w:val="28"/>
                <w:lang w:val="en-US"/>
              </w:rPr>
              <w:t>17.2.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_Toc118907077 \h </w:instrText>
            </w:r>
            <w:r w:rsidR="005D409B">
              <w:rPr>
                <w:noProof/>
                <w:webHidden/>
              </w:rPr>
            </w:r>
            <w:r w:rsidR="005D409B">
              <w:rPr>
                <w:noProof/>
                <w:webHidden/>
              </w:rPr>
              <w:fldChar w:fldCharType="separate"/>
            </w:r>
            <w:r w:rsidR="005D409B">
              <w:rPr>
                <w:noProof/>
                <w:webHidden/>
              </w:rPr>
              <w:t>104</w:t>
            </w:r>
            <w:r w:rsidR="005D409B">
              <w:rPr>
                <w:noProof/>
                <w:webHidden/>
              </w:rPr>
              <w:fldChar w:fldCharType="end"/>
            </w:r>
          </w:hyperlink>
        </w:p>
        <w:p w14:paraId="2E2452DB" w14:textId="611FAA70" w:rsidR="005D409B" w:rsidRDefault="00000000">
          <w:pPr>
            <w:pStyle w:val="TOC1"/>
            <w:tabs>
              <w:tab w:val="left" w:pos="880"/>
              <w:tab w:val="right" w:leader="dot" w:pos="8896"/>
            </w:tabs>
            <w:rPr>
              <w:rFonts w:eastAsiaTheme="minorEastAsia"/>
              <w:noProof/>
              <w:lang w:eastAsia="en-AU"/>
            </w:rPr>
          </w:pPr>
          <w:hyperlink w:anchor="_Toc118907078" w:history="1">
            <w:r w:rsidR="005D409B" w:rsidRPr="00CF68B8">
              <w:rPr>
                <w:rStyle w:val="Hyperlink"/>
                <w:rFonts w:eastAsia="Batang" w:cstheme="minorHAnsi"/>
                <w:b/>
                <w:noProof/>
                <w:kern w:val="28"/>
                <w:lang w:val="en-US"/>
              </w:rPr>
              <w:t>17.3.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_Toc118907078 \h </w:instrText>
            </w:r>
            <w:r w:rsidR="005D409B">
              <w:rPr>
                <w:noProof/>
                <w:webHidden/>
              </w:rPr>
            </w:r>
            <w:r w:rsidR="005D409B">
              <w:rPr>
                <w:noProof/>
                <w:webHidden/>
              </w:rPr>
              <w:fldChar w:fldCharType="separate"/>
            </w:r>
            <w:r w:rsidR="005D409B">
              <w:rPr>
                <w:noProof/>
                <w:webHidden/>
              </w:rPr>
              <w:t>104</w:t>
            </w:r>
            <w:r w:rsidR="005D409B">
              <w:rPr>
                <w:noProof/>
                <w:webHidden/>
              </w:rPr>
              <w:fldChar w:fldCharType="end"/>
            </w:r>
          </w:hyperlink>
        </w:p>
        <w:p w14:paraId="428B5B06" w14:textId="2AAE96AE" w:rsidR="005D409B" w:rsidRDefault="00000000">
          <w:pPr>
            <w:pStyle w:val="TOC1"/>
            <w:tabs>
              <w:tab w:val="left" w:pos="880"/>
              <w:tab w:val="right" w:leader="dot" w:pos="8896"/>
            </w:tabs>
            <w:rPr>
              <w:rFonts w:eastAsiaTheme="minorEastAsia"/>
              <w:noProof/>
              <w:lang w:eastAsia="en-AU"/>
            </w:rPr>
          </w:pPr>
          <w:hyperlink w:anchor="_Toc118907079" w:history="1">
            <w:r w:rsidR="005D409B" w:rsidRPr="00CF68B8">
              <w:rPr>
                <w:rStyle w:val="Hyperlink"/>
                <w:rFonts w:eastAsia="Batang" w:cstheme="minorHAnsi"/>
                <w:b/>
                <w:noProof/>
                <w:kern w:val="28"/>
                <w:lang w:val="en-US"/>
              </w:rPr>
              <w:t>17.4.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_Toc118907079 \h </w:instrText>
            </w:r>
            <w:r w:rsidR="005D409B">
              <w:rPr>
                <w:noProof/>
                <w:webHidden/>
              </w:rPr>
            </w:r>
            <w:r w:rsidR="005D409B">
              <w:rPr>
                <w:noProof/>
                <w:webHidden/>
              </w:rPr>
              <w:fldChar w:fldCharType="separate"/>
            </w:r>
            <w:r w:rsidR="005D409B">
              <w:rPr>
                <w:noProof/>
                <w:webHidden/>
              </w:rPr>
              <w:t>104</w:t>
            </w:r>
            <w:r w:rsidR="005D409B">
              <w:rPr>
                <w:noProof/>
                <w:webHidden/>
              </w:rPr>
              <w:fldChar w:fldCharType="end"/>
            </w:r>
          </w:hyperlink>
        </w:p>
        <w:p w14:paraId="772FC93F" w14:textId="04C7F202" w:rsidR="005D409B" w:rsidRDefault="00000000">
          <w:pPr>
            <w:pStyle w:val="TOC1"/>
            <w:tabs>
              <w:tab w:val="left" w:pos="880"/>
              <w:tab w:val="right" w:leader="dot" w:pos="8896"/>
            </w:tabs>
            <w:rPr>
              <w:rFonts w:eastAsiaTheme="minorEastAsia"/>
              <w:noProof/>
              <w:lang w:eastAsia="en-AU"/>
            </w:rPr>
          </w:pPr>
          <w:hyperlink w:anchor="_Toc118907080" w:history="1">
            <w:r w:rsidR="005D409B" w:rsidRPr="00CF68B8">
              <w:rPr>
                <w:rStyle w:val="Hyperlink"/>
                <w:rFonts w:eastAsia="Batang" w:cstheme="minorHAnsi"/>
                <w:b/>
                <w:noProof/>
                <w:kern w:val="28"/>
                <w:lang w:val="en-US"/>
              </w:rPr>
              <w:t>17.5.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w:t>
            </w:r>
            <w:r w:rsidR="005D409B">
              <w:rPr>
                <w:noProof/>
                <w:webHidden/>
              </w:rPr>
              <w:tab/>
            </w:r>
            <w:r w:rsidR="005D409B">
              <w:rPr>
                <w:noProof/>
                <w:webHidden/>
              </w:rPr>
              <w:fldChar w:fldCharType="begin"/>
            </w:r>
            <w:r w:rsidR="005D409B">
              <w:rPr>
                <w:noProof/>
                <w:webHidden/>
              </w:rPr>
              <w:instrText xml:space="preserve"> PAGEREF _Toc118907080 \h </w:instrText>
            </w:r>
            <w:r w:rsidR="005D409B">
              <w:rPr>
                <w:noProof/>
                <w:webHidden/>
              </w:rPr>
            </w:r>
            <w:r w:rsidR="005D409B">
              <w:rPr>
                <w:noProof/>
                <w:webHidden/>
              </w:rPr>
              <w:fldChar w:fldCharType="separate"/>
            </w:r>
            <w:r w:rsidR="005D409B">
              <w:rPr>
                <w:noProof/>
                <w:webHidden/>
              </w:rPr>
              <w:t>104</w:t>
            </w:r>
            <w:r w:rsidR="005D409B">
              <w:rPr>
                <w:noProof/>
                <w:webHidden/>
              </w:rPr>
              <w:fldChar w:fldCharType="end"/>
            </w:r>
          </w:hyperlink>
        </w:p>
        <w:p w14:paraId="7F486E71" w14:textId="47089159" w:rsidR="005D409B" w:rsidRDefault="00000000">
          <w:pPr>
            <w:pStyle w:val="TOC1"/>
            <w:tabs>
              <w:tab w:val="left" w:pos="880"/>
              <w:tab w:val="right" w:leader="dot" w:pos="8896"/>
            </w:tabs>
            <w:rPr>
              <w:rFonts w:eastAsiaTheme="minorEastAsia"/>
              <w:noProof/>
              <w:lang w:eastAsia="en-AU"/>
            </w:rPr>
          </w:pPr>
          <w:hyperlink w:anchor="_Toc118907081" w:history="1">
            <w:r w:rsidR="005D409B" w:rsidRPr="00CF68B8">
              <w:rPr>
                <w:rStyle w:val="Hyperlink"/>
                <w:rFonts w:eastAsia="Batang" w:cstheme="minorHAnsi"/>
                <w:b/>
                <w:noProof/>
                <w:kern w:val="28"/>
                <w:lang w:val="en-US"/>
              </w:rPr>
              <w:t>17.5.1.</w:t>
            </w:r>
            <w:r w:rsidR="005D409B">
              <w:rPr>
                <w:rFonts w:eastAsiaTheme="minorEastAsia"/>
                <w:noProof/>
                <w:lang w:eastAsia="en-AU"/>
              </w:rPr>
              <w:tab/>
            </w:r>
            <w:r w:rsidR="005D409B" w:rsidRPr="00CF68B8">
              <w:rPr>
                <w:rStyle w:val="Hyperlink"/>
                <w:rFonts w:eastAsia="Batang" w:cstheme="minorHAnsi"/>
                <w:b/>
                <w:noProof/>
                <w:kern w:val="28"/>
                <w:lang w:val="en-US"/>
              </w:rPr>
              <w:t>Service Agreements Requirements</w:t>
            </w:r>
            <w:r w:rsidR="005D409B">
              <w:rPr>
                <w:noProof/>
                <w:webHidden/>
              </w:rPr>
              <w:tab/>
            </w:r>
            <w:r w:rsidR="005D409B">
              <w:rPr>
                <w:noProof/>
                <w:webHidden/>
              </w:rPr>
              <w:fldChar w:fldCharType="begin"/>
            </w:r>
            <w:r w:rsidR="005D409B">
              <w:rPr>
                <w:noProof/>
                <w:webHidden/>
              </w:rPr>
              <w:instrText xml:space="preserve"> PAGEREF _Toc118907081 \h </w:instrText>
            </w:r>
            <w:r w:rsidR="005D409B">
              <w:rPr>
                <w:noProof/>
                <w:webHidden/>
              </w:rPr>
            </w:r>
            <w:r w:rsidR="005D409B">
              <w:rPr>
                <w:noProof/>
                <w:webHidden/>
              </w:rPr>
              <w:fldChar w:fldCharType="separate"/>
            </w:r>
            <w:r w:rsidR="005D409B">
              <w:rPr>
                <w:noProof/>
                <w:webHidden/>
              </w:rPr>
              <w:t>104</w:t>
            </w:r>
            <w:r w:rsidR="005D409B">
              <w:rPr>
                <w:noProof/>
                <w:webHidden/>
              </w:rPr>
              <w:fldChar w:fldCharType="end"/>
            </w:r>
          </w:hyperlink>
        </w:p>
        <w:p w14:paraId="18C1EF4C" w14:textId="672D7F92" w:rsidR="005D409B" w:rsidRDefault="00000000">
          <w:pPr>
            <w:pStyle w:val="TOC1"/>
            <w:tabs>
              <w:tab w:val="left" w:pos="880"/>
              <w:tab w:val="right" w:leader="dot" w:pos="8896"/>
            </w:tabs>
            <w:rPr>
              <w:rFonts w:eastAsiaTheme="minorEastAsia"/>
              <w:noProof/>
              <w:lang w:eastAsia="en-AU"/>
            </w:rPr>
          </w:pPr>
          <w:hyperlink w:anchor="_Toc118907082" w:history="1">
            <w:r w:rsidR="005D409B" w:rsidRPr="00CF68B8">
              <w:rPr>
                <w:rStyle w:val="Hyperlink"/>
                <w:rFonts w:eastAsia="Batang" w:cstheme="minorHAnsi"/>
                <w:b/>
                <w:noProof/>
                <w:kern w:val="28"/>
                <w:lang w:val="en-US"/>
              </w:rPr>
              <w:t>17.5.3.</w:t>
            </w:r>
            <w:r w:rsidR="005D409B">
              <w:rPr>
                <w:rFonts w:eastAsiaTheme="minorEastAsia"/>
                <w:noProof/>
                <w:lang w:eastAsia="en-AU"/>
              </w:rPr>
              <w:tab/>
            </w:r>
            <w:r w:rsidR="005D409B" w:rsidRPr="00CF68B8">
              <w:rPr>
                <w:rStyle w:val="Hyperlink"/>
                <w:rFonts w:eastAsia="Batang" w:cstheme="minorHAnsi"/>
                <w:b/>
                <w:noProof/>
                <w:kern w:val="28"/>
                <w:lang w:val="en-US"/>
              </w:rPr>
              <w:t>Ending the Service Agreement</w:t>
            </w:r>
            <w:r w:rsidR="005D409B">
              <w:rPr>
                <w:noProof/>
                <w:webHidden/>
              </w:rPr>
              <w:tab/>
            </w:r>
            <w:r w:rsidR="005D409B">
              <w:rPr>
                <w:noProof/>
                <w:webHidden/>
              </w:rPr>
              <w:fldChar w:fldCharType="begin"/>
            </w:r>
            <w:r w:rsidR="005D409B">
              <w:rPr>
                <w:noProof/>
                <w:webHidden/>
              </w:rPr>
              <w:instrText xml:space="preserve"> PAGEREF _Toc118907082 \h </w:instrText>
            </w:r>
            <w:r w:rsidR="005D409B">
              <w:rPr>
                <w:noProof/>
                <w:webHidden/>
              </w:rPr>
            </w:r>
            <w:r w:rsidR="005D409B">
              <w:rPr>
                <w:noProof/>
                <w:webHidden/>
              </w:rPr>
              <w:fldChar w:fldCharType="separate"/>
            </w:r>
            <w:r w:rsidR="005D409B">
              <w:rPr>
                <w:noProof/>
                <w:webHidden/>
              </w:rPr>
              <w:t>106</w:t>
            </w:r>
            <w:r w:rsidR="005D409B">
              <w:rPr>
                <w:noProof/>
                <w:webHidden/>
              </w:rPr>
              <w:fldChar w:fldCharType="end"/>
            </w:r>
          </w:hyperlink>
        </w:p>
        <w:p w14:paraId="6305EF07" w14:textId="7BCA5E47" w:rsidR="005D409B" w:rsidRDefault="00000000">
          <w:pPr>
            <w:pStyle w:val="TOC1"/>
            <w:tabs>
              <w:tab w:val="left" w:pos="880"/>
              <w:tab w:val="right" w:leader="dot" w:pos="8896"/>
            </w:tabs>
            <w:rPr>
              <w:rFonts w:eastAsiaTheme="minorEastAsia"/>
              <w:noProof/>
              <w:lang w:eastAsia="en-AU"/>
            </w:rPr>
          </w:pPr>
          <w:hyperlink w:anchor="_Toc118907083" w:history="1">
            <w:r w:rsidR="005D409B" w:rsidRPr="00CF68B8">
              <w:rPr>
                <w:rStyle w:val="Hyperlink"/>
                <w:rFonts w:eastAsia="Batang" w:cstheme="minorHAnsi"/>
                <w:b/>
                <w:noProof/>
                <w:kern w:val="28"/>
                <w:lang w:val="en-US"/>
              </w:rPr>
              <w:t>17.5.4.</w:t>
            </w:r>
            <w:r w:rsidR="005D409B">
              <w:rPr>
                <w:rFonts w:eastAsiaTheme="minorEastAsia"/>
                <w:noProof/>
                <w:lang w:eastAsia="en-AU"/>
              </w:rPr>
              <w:tab/>
            </w:r>
            <w:r w:rsidR="005D409B" w:rsidRPr="00CF68B8">
              <w:rPr>
                <w:rStyle w:val="Hyperlink"/>
                <w:rFonts w:eastAsia="Batang" w:cstheme="minorHAnsi"/>
                <w:b/>
                <w:noProof/>
                <w:kern w:val="28"/>
                <w:lang w:val="en-US"/>
              </w:rPr>
              <w:t>Cancellation Policy</w:t>
            </w:r>
            <w:r w:rsidR="005D409B">
              <w:rPr>
                <w:noProof/>
                <w:webHidden/>
              </w:rPr>
              <w:tab/>
            </w:r>
            <w:r w:rsidR="005D409B">
              <w:rPr>
                <w:noProof/>
                <w:webHidden/>
              </w:rPr>
              <w:fldChar w:fldCharType="begin"/>
            </w:r>
            <w:r w:rsidR="005D409B">
              <w:rPr>
                <w:noProof/>
                <w:webHidden/>
              </w:rPr>
              <w:instrText xml:space="preserve"> PAGEREF _Toc118907083 \h </w:instrText>
            </w:r>
            <w:r w:rsidR="005D409B">
              <w:rPr>
                <w:noProof/>
                <w:webHidden/>
              </w:rPr>
            </w:r>
            <w:r w:rsidR="005D409B">
              <w:rPr>
                <w:noProof/>
                <w:webHidden/>
              </w:rPr>
              <w:fldChar w:fldCharType="separate"/>
            </w:r>
            <w:r w:rsidR="005D409B">
              <w:rPr>
                <w:noProof/>
                <w:webHidden/>
              </w:rPr>
              <w:t>106</w:t>
            </w:r>
            <w:r w:rsidR="005D409B">
              <w:rPr>
                <w:noProof/>
                <w:webHidden/>
              </w:rPr>
              <w:fldChar w:fldCharType="end"/>
            </w:r>
          </w:hyperlink>
        </w:p>
        <w:p w14:paraId="75AFD720" w14:textId="30BA4D97" w:rsidR="005D409B" w:rsidRDefault="00000000">
          <w:pPr>
            <w:pStyle w:val="TOC1"/>
            <w:tabs>
              <w:tab w:val="left" w:pos="880"/>
              <w:tab w:val="right" w:leader="dot" w:pos="8896"/>
            </w:tabs>
            <w:rPr>
              <w:rFonts w:eastAsiaTheme="minorEastAsia"/>
              <w:noProof/>
              <w:lang w:eastAsia="en-AU"/>
            </w:rPr>
          </w:pPr>
          <w:hyperlink w:anchor="_Toc118907084" w:history="1">
            <w:r w:rsidR="005D409B" w:rsidRPr="00CF68B8">
              <w:rPr>
                <w:rStyle w:val="Hyperlink"/>
                <w:rFonts w:eastAsia="Batang" w:cstheme="minorHAnsi"/>
                <w:b/>
                <w:noProof/>
                <w:kern w:val="28"/>
                <w:lang w:val="en-US"/>
              </w:rPr>
              <w:t>17.5.5.</w:t>
            </w:r>
            <w:r w:rsidR="005D409B">
              <w:rPr>
                <w:rFonts w:eastAsiaTheme="minorEastAsia"/>
                <w:noProof/>
                <w:lang w:eastAsia="en-AU"/>
              </w:rPr>
              <w:tab/>
            </w:r>
            <w:r w:rsidR="005D409B" w:rsidRPr="00CF68B8">
              <w:rPr>
                <w:rStyle w:val="Hyperlink"/>
                <w:rFonts w:eastAsia="Batang" w:cstheme="minorHAnsi"/>
                <w:b/>
                <w:noProof/>
                <w:kern w:val="28"/>
                <w:lang w:val="en-US"/>
              </w:rPr>
              <w:t>Accommodation</w:t>
            </w:r>
            <w:r w:rsidR="005D409B">
              <w:rPr>
                <w:noProof/>
                <w:webHidden/>
              </w:rPr>
              <w:tab/>
            </w:r>
            <w:r w:rsidR="005D409B">
              <w:rPr>
                <w:noProof/>
                <w:webHidden/>
              </w:rPr>
              <w:fldChar w:fldCharType="begin"/>
            </w:r>
            <w:r w:rsidR="005D409B">
              <w:rPr>
                <w:noProof/>
                <w:webHidden/>
              </w:rPr>
              <w:instrText xml:space="preserve"> PAGEREF _Toc118907084 \h </w:instrText>
            </w:r>
            <w:r w:rsidR="005D409B">
              <w:rPr>
                <w:noProof/>
                <w:webHidden/>
              </w:rPr>
            </w:r>
            <w:r w:rsidR="005D409B">
              <w:rPr>
                <w:noProof/>
                <w:webHidden/>
              </w:rPr>
              <w:fldChar w:fldCharType="separate"/>
            </w:r>
            <w:r w:rsidR="005D409B">
              <w:rPr>
                <w:noProof/>
                <w:webHidden/>
              </w:rPr>
              <w:t>106</w:t>
            </w:r>
            <w:r w:rsidR="005D409B">
              <w:rPr>
                <w:noProof/>
                <w:webHidden/>
              </w:rPr>
              <w:fldChar w:fldCharType="end"/>
            </w:r>
          </w:hyperlink>
        </w:p>
        <w:p w14:paraId="75DCE2EE" w14:textId="4E4F3FB8" w:rsidR="005D409B" w:rsidRDefault="00000000">
          <w:pPr>
            <w:pStyle w:val="TOC1"/>
            <w:tabs>
              <w:tab w:val="left" w:pos="880"/>
              <w:tab w:val="right" w:leader="dot" w:pos="8896"/>
            </w:tabs>
            <w:rPr>
              <w:rFonts w:eastAsiaTheme="minorEastAsia"/>
              <w:noProof/>
              <w:lang w:eastAsia="en-AU"/>
            </w:rPr>
          </w:pPr>
          <w:hyperlink w:anchor="_Toc118907085" w:history="1">
            <w:r w:rsidR="005D409B" w:rsidRPr="00CF68B8">
              <w:rPr>
                <w:rStyle w:val="Hyperlink"/>
                <w:rFonts w:eastAsia="Batang" w:cstheme="minorHAnsi"/>
                <w:b/>
                <w:noProof/>
                <w:kern w:val="28"/>
                <w:lang w:val="en-US"/>
              </w:rPr>
              <w:t>17.5.6.</w:t>
            </w:r>
            <w:r w:rsidR="005D409B">
              <w:rPr>
                <w:rFonts w:eastAsiaTheme="minorEastAsia"/>
                <w:noProof/>
                <w:lang w:eastAsia="en-AU"/>
              </w:rPr>
              <w:tab/>
            </w:r>
            <w:r w:rsidR="005D409B" w:rsidRPr="00CF68B8">
              <w:rPr>
                <w:rStyle w:val="Hyperlink"/>
                <w:rFonts w:eastAsia="Batang" w:cstheme="minorHAnsi"/>
                <w:b/>
                <w:noProof/>
                <w:kern w:val="28"/>
                <w:lang w:val="en-US"/>
              </w:rPr>
              <w:t>Emergency or Disaster</w:t>
            </w:r>
            <w:r w:rsidR="005D409B">
              <w:rPr>
                <w:noProof/>
                <w:webHidden/>
              </w:rPr>
              <w:tab/>
            </w:r>
            <w:r w:rsidR="005D409B">
              <w:rPr>
                <w:noProof/>
                <w:webHidden/>
              </w:rPr>
              <w:fldChar w:fldCharType="begin"/>
            </w:r>
            <w:r w:rsidR="005D409B">
              <w:rPr>
                <w:noProof/>
                <w:webHidden/>
              </w:rPr>
              <w:instrText xml:space="preserve"> PAGEREF _Toc118907085 \h </w:instrText>
            </w:r>
            <w:r w:rsidR="005D409B">
              <w:rPr>
                <w:noProof/>
                <w:webHidden/>
              </w:rPr>
            </w:r>
            <w:r w:rsidR="005D409B">
              <w:rPr>
                <w:noProof/>
                <w:webHidden/>
              </w:rPr>
              <w:fldChar w:fldCharType="separate"/>
            </w:r>
            <w:r w:rsidR="005D409B">
              <w:rPr>
                <w:noProof/>
                <w:webHidden/>
              </w:rPr>
              <w:t>107</w:t>
            </w:r>
            <w:r w:rsidR="005D409B">
              <w:rPr>
                <w:noProof/>
                <w:webHidden/>
              </w:rPr>
              <w:fldChar w:fldCharType="end"/>
            </w:r>
          </w:hyperlink>
        </w:p>
        <w:p w14:paraId="35FAAB7D" w14:textId="11A26796" w:rsidR="005D409B" w:rsidRDefault="00000000">
          <w:pPr>
            <w:pStyle w:val="TOC1"/>
            <w:tabs>
              <w:tab w:val="left" w:pos="660"/>
              <w:tab w:val="right" w:leader="dot" w:pos="8896"/>
            </w:tabs>
            <w:rPr>
              <w:rFonts w:eastAsiaTheme="minorEastAsia"/>
              <w:noProof/>
              <w:lang w:eastAsia="en-AU"/>
            </w:rPr>
          </w:pPr>
          <w:hyperlink w:anchor="_Toc118907086" w:history="1">
            <w:r w:rsidR="005D409B" w:rsidRPr="00CF68B8">
              <w:rPr>
                <w:rStyle w:val="Hyperlink"/>
                <w:rFonts w:eastAsia="Batang" w:cstheme="minorHAnsi"/>
                <w:b/>
                <w:noProof/>
                <w:kern w:val="28"/>
                <w:lang w:val="en-US"/>
              </w:rPr>
              <w:t>18-</w:t>
            </w:r>
            <w:r w:rsidR="005D409B">
              <w:rPr>
                <w:rFonts w:eastAsiaTheme="minorEastAsia"/>
                <w:noProof/>
                <w:lang w:eastAsia="en-AU"/>
              </w:rPr>
              <w:tab/>
            </w:r>
            <w:r w:rsidR="005D409B" w:rsidRPr="00CF68B8">
              <w:rPr>
                <w:rStyle w:val="Hyperlink"/>
                <w:rFonts w:eastAsia="Batang" w:cstheme="minorHAnsi"/>
                <w:b/>
                <w:noProof/>
                <w:kern w:val="28"/>
                <w:lang w:val="en-US"/>
              </w:rPr>
              <w:t>Responsive Support Provision Policy &amp; Procedure</w:t>
            </w:r>
            <w:r w:rsidR="005D409B">
              <w:rPr>
                <w:noProof/>
                <w:webHidden/>
              </w:rPr>
              <w:tab/>
            </w:r>
            <w:r w:rsidR="005D409B">
              <w:rPr>
                <w:noProof/>
                <w:webHidden/>
              </w:rPr>
              <w:fldChar w:fldCharType="begin"/>
            </w:r>
            <w:r w:rsidR="005D409B">
              <w:rPr>
                <w:noProof/>
                <w:webHidden/>
              </w:rPr>
              <w:instrText xml:space="preserve"> PAGEREF _Toc118907086 \h </w:instrText>
            </w:r>
            <w:r w:rsidR="005D409B">
              <w:rPr>
                <w:noProof/>
                <w:webHidden/>
              </w:rPr>
            </w:r>
            <w:r w:rsidR="005D409B">
              <w:rPr>
                <w:noProof/>
                <w:webHidden/>
              </w:rPr>
              <w:fldChar w:fldCharType="separate"/>
            </w:r>
            <w:r w:rsidR="005D409B">
              <w:rPr>
                <w:noProof/>
                <w:webHidden/>
              </w:rPr>
              <w:t>108</w:t>
            </w:r>
            <w:r w:rsidR="005D409B">
              <w:rPr>
                <w:noProof/>
                <w:webHidden/>
              </w:rPr>
              <w:fldChar w:fldCharType="end"/>
            </w:r>
          </w:hyperlink>
        </w:p>
        <w:p w14:paraId="6C91AAF5" w14:textId="19D21102" w:rsidR="005D409B" w:rsidRDefault="00000000">
          <w:pPr>
            <w:pStyle w:val="TOC1"/>
            <w:tabs>
              <w:tab w:val="left" w:pos="880"/>
              <w:tab w:val="right" w:leader="dot" w:pos="8896"/>
            </w:tabs>
            <w:rPr>
              <w:rFonts w:eastAsiaTheme="minorEastAsia"/>
              <w:noProof/>
              <w:lang w:eastAsia="en-AU"/>
            </w:rPr>
          </w:pPr>
          <w:hyperlink w:anchor="_Toc118907087" w:history="1">
            <w:r w:rsidR="005D409B" w:rsidRPr="00CF68B8">
              <w:rPr>
                <w:rStyle w:val="Hyperlink"/>
                <w:rFonts w:eastAsia="Batang" w:cstheme="minorHAnsi"/>
                <w:b/>
                <w:noProof/>
                <w:kern w:val="28"/>
                <w:lang w:val="en-US"/>
              </w:rPr>
              <w:t>18.1.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_Toc118907087 \h </w:instrText>
            </w:r>
            <w:r w:rsidR="005D409B">
              <w:rPr>
                <w:noProof/>
                <w:webHidden/>
              </w:rPr>
            </w:r>
            <w:r w:rsidR="005D409B">
              <w:rPr>
                <w:noProof/>
                <w:webHidden/>
              </w:rPr>
              <w:fldChar w:fldCharType="separate"/>
            </w:r>
            <w:r w:rsidR="005D409B">
              <w:rPr>
                <w:noProof/>
                <w:webHidden/>
              </w:rPr>
              <w:t>108</w:t>
            </w:r>
            <w:r w:rsidR="005D409B">
              <w:rPr>
                <w:noProof/>
                <w:webHidden/>
              </w:rPr>
              <w:fldChar w:fldCharType="end"/>
            </w:r>
          </w:hyperlink>
        </w:p>
        <w:p w14:paraId="2B585CF6" w14:textId="4CB420B1" w:rsidR="005D409B" w:rsidRDefault="00000000">
          <w:pPr>
            <w:pStyle w:val="TOC1"/>
            <w:tabs>
              <w:tab w:val="left" w:pos="880"/>
              <w:tab w:val="right" w:leader="dot" w:pos="8896"/>
            </w:tabs>
            <w:rPr>
              <w:rFonts w:eastAsiaTheme="minorEastAsia"/>
              <w:noProof/>
              <w:lang w:eastAsia="en-AU"/>
            </w:rPr>
          </w:pPr>
          <w:hyperlink w:anchor="_Toc118907088" w:history="1">
            <w:r w:rsidR="005D409B" w:rsidRPr="00CF68B8">
              <w:rPr>
                <w:rStyle w:val="Hyperlink"/>
                <w:rFonts w:eastAsia="Batang" w:cstheme="minorHAnsi"/>
                <w:b/>
                <w:noProof/>
                <w:kern w:val="28"/>
                <w:lang w:val="en-US"/>
              </w:rPr>
              <w:t>18.2.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_Toc118907088 \h </w:instrText>
            </w:r>
            <w:r w:rsidR="005D409B">
              <w:rPr>
                <w:noProof/>
                <w:webHidden/>
              </w:rPr>
            </w:r>
            <w:r w:rsidR="005D409B">
              <w:rPr>
                <w:noProof/>
                <w:webHidden/>
              </w:rPr>
              <w:fldChar w:fldCharType="separate"/>
            </w:r>
            <w:r w:rsidR="005D409B">
              <w:rPr>
                <w:noProof/>
                <w:webHidden/>
              </w:rPr>
              <w:t>108</w:t>
            </w:r>
            <w:r w:rsidR="005D409B">
              <w:rPr>
                <w:noProof/>
                <w:webHidden/>
              </w:rPr>
              <w:fldChar w:fldCharType="end"/>
            </w:r>
          </w:hyperlink>
        </w:p>
        <w:p w14:paraId="77F308D4" w14:textId="1550D207" w:rsidR="005D409B" w:rsidRDefault="00000000">
          <w:pPr>
            <w:pStyle w:val="TOC1"/>
            <w:tabs>
              <w:tab w:val="left" w:pos="880"/>
              <w:tab w:val="right" w:leader="dot" w:pos="8896"/>
            </w:tabs>
            <w:rPr>
              <w:rFonts w:eastAsiaTheme="minorEastAsia"/>
              <w:noProof/>
              <w:lang w:eastAsia="en-AU"/>
            </w:rPr>
          </w:pPr>
          <w:hyperlink w:anchor="_Toc118907089" w:history="1">
            <w:r w:rsidR="005D409B" w:rsidRPr="00CF68B8">
              <w:rPr>
                <w:rStyle w:val="Hyperlink"/>
                <w:rFonts w:eastAsia="Batang" w:cstheme="minorHAnsi"/>
                <w:b/>
                <w:noProof/>
                <w:kern w:val="28"/>
                <w:lang w:val="en-US"/>
              </w:rPr>
              <w:t>18.3.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_Toc118907089 \h </w:instrText>
            </w:r>
            <w:r w:rsidR="005D409B">
              <w:rPr>
                <w:noProof/>
                <w:webHidden/>
              </w:rPr>
            </w:r>
            <w:r w:rsidR="005D409B">
              <w:rPr>
                <w:noProof/>
                <w:webHidden/>
              </w:rPr>
              <w:fldChar w:fldCharType="separate"/>
            </w:r>
            <w:r w:rsidR="005D409B">
              <w:rPr>
                <w:noProof/>
                <w:webHidden/>
              </w:rPr>
              <w:t>108</w:t>
            </w:r>
            <w:r w:rsidR="005D409B">
              <w:rPr>
                <w:noProof/>
                <w:webHidden/>
              </w:rPr>
              <w:fldChar w:fldCharType="end"/>
            </w:r>
          </w:hyperlink>
        </w:p>
        <w:p w14:paraId="41A6A773" w14:textId="028A5722" w:rsidR="005D409B" w:rsidRDefault="00000000">
          <w:pPr>
            <w:pStyle w:val="TOC1"/>
            <w:tabs>
              <w:tab w:val="left" w:pos="880"/>
              <w:tab w:val="right" w:leader="dot" w:pos="8896"/>
            </w:tabs>
            <w:rPr>
              <w:rFonts w:eastAsiaTheme="minorEastAsia"/>
              <w:noProof/>
              <w:lang w:eastAsia="en-AU"/>
            </w:rPr>
          </w:pPr>
          <w:hyperlink w:anchor="_Toc118907090" w:history="1">
            <w:r w:rsidR="005D409B" w:rsidRPr="00CF68B8">
              <w:rPr>
                <w:rStyle w:val="Hyperlink"/>
                <w:rFonts w:eastAsia="Batang" w:cstheme="minorHAnsi"/>
                <w:b/>
                <w:noProof/>
                <w:kern w:val="28"/>
                <w:lang w:val="en-US"/>
              </w:rPr>
              <w:t>18.4.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_Toc118907090 \h </w:instrText>
            </w:r>
            <w:r w:rsidR="005D409B">
              <w:rPr>
                <w:noProof/>
                <w:webHidden/>
              </w:rPr>
            </w:r>
            <w:r w:rsidR="005D409B">
              <w:rPr>
                <w:noProof/>
                <w:webHidden/>
              </w:rPr>
              <w:fldChar w:fldCharType="separate"/>
            </w:r>
            <w:r w:rsidR="005D409B">
              <w:rPr>
                <w:noProof/>
                <w:webHidden/>
              </w:rPr>
              <w:t>108</w:t>
            </w:r>
            <w:r w:rsidR="005D409B">
              <w:rPr>
                <w:noProof/>
                <w:webHidden/>
              </w:rPr>
              <w:fldChar w:fldCharType="end"/>
            </w:r>
          </w:hyperlink>
        </w:p>
        <w:p w14:paraId="3172B920" w14:textId="6462EFED" w:rsidR="005D409B" w:rsidRDefault="00000000">
          <w:pPr>
            <w:pStyle w:val="TOC1"/>
            <w:tabs>
              <w:tab w:val="left" w:pos="880"/>
              <w:tab w:val="right" w:leader="dot" w:pos="8896"/>
            </w:tabs>
            <w:rPr>
              <w:rFonts w:eastAsiaTheme="minorEastAsia"/>
              <w:noProof/>
              <w:lang w:eastAsia="en-AU"/>
            </w:rPr>
          </w:pPr>
          <w:hyperlink w:anchor="_Toc118907091" w:history="1">
            <w:r w:rsidR="005D409B" w:rsidRPr="00CF68B8">
              <w:rPr>
                <w:rStyle w:val="Hyperlink"/>
                <w:rFonts w:eastAsia="Batang" w:cstheme="minorHAnsi"/>
                <w:b/>
                <w:noProof/>
                <w:kern w:val="28"/>
                <w:lang w:val="en-US"/>
              </w:rPr>
              <w:t>18.5.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Procedures</w:t>
            </w:r>
            <w:r w:rsidR="005D409B">
              <w:rPr>
                <w:noProof/>
                <w:webHidden/>
              </w:rPr>
              <w:tab/>
            </w:r>
            <w:r w:rsidR="005D409B">
              <w:rPr>
                <w:noProof/>
                <w:webHidden/>
              </w:rPr>
              <w:fldChar w:fldCharType="begin"/>
            </w:r>
            <w:r w:rsidR="005D409B">
              <w:rPr>
                <w:noProof/>
                <w:webHidden/>
              </w:rPr>
              <w:instrText xml:space="preserve"> PAGEREF _Toc118907091 \h </w:instrText>
            </w:r>
            <w:r w:rsidR="005D409B">
              <w:rPr>
                <w:noProof/>
                <w:webHidden/>
              </w:rPr>
            </w:r>
            <w:r w:rsidR="005D409B">
              <w:rPr>
                <w:noProof/>
                <w:webHidden/>
              </w:rPr>
              <w:fldChar w:fldCharType="separate"/>
            </w:r>
            <w:r w:rsidR="005D409B">
              <w:rPr>
                <w:noProof/>
                <w:webHidden/>
              </w:rPr>
              <w:t>108</w:t>
            </w:r>
            <w:r w:rsidR="005D409B">
              <w:rPr>
                <w:noProof/>
                <w:webHidden/>
              </w:rPr>
              <w:fldChar w:fldCharType="end"/>
            </w:r>
          </w:hyperlink>
        </w:p>
        <w:p w14:paraId="1934CC01" w14:textId="163F397D" w:rsidR="005D409B" w:rsidRDefault="00000000">
          <w:pPr>
            <w:pStyle w:val="TOC1"/>
            <w:tabs>
              <w:tab w:val="left" w:pos="880"/>
              <w:tab w:val="right" w:leader="dot" w:pos="8896"/>
            </w:tabs>
            <w:rPr>
              <w:rFonts w:eastAsiaTheme="minorEastAsia"/>
              <w:noProof/>
              <w:lang w:eastAsia="en-AU"/>
            </w:rPr>
          </w:pPr>
          <w:hyperlink w:anchor="_Toc118907092" w:history="1">
            <w:r w:rsidR="005D409B" w:rsidRPr="00CF68B8">
              <w:rPr>
                <w:rStyle w:val="Hyperlink"/>
                <w:rFonts w:eastAsia="Batang" w:cstheme="minorHAnsi"/>
                <w:b/>
                <w:noProof/>
                <w:kern w:val="28"/>
                <w:lang w:val="en-US"/>
              </w:rPr>
              <w:t>18.5.1.</w:t>
            </w:r>
            <w:r w:rsidR="005D409B">
              <w:rPr>
                <w:rFonts w:eastAsiaTheme="minorEastAsia"/>
                <w:noProof/>
                <w:lang w:eastAsia="en-AU"/>
              </w:rPr>
              <w:tab/>
            </w:r>
            <w:r w:rsidR="005D409B" w:rsidRPr="00CF68B8">
              <w:rPr>
                <w:rStyle w:val="Hyperlink"/>
                <w:rFonts w:eastAsia="Batang" w:cstheme="minorHAnsi"/>
                <w:b/>
                <w:noProof/>
                <w:kern w:val="28"/>
                <w:lang w:val="en-US"/>
              </w:rPr>
              <w:t>Responsive Support Provision Policy</w:t>
            </w:r>
            <w:r w:rsidR="005D409B">
              <w:rPr>
                <w:noProof/>
                <w:webHidden/>
              </w:rPr>
              <w:tab/>
            </w:r>
            <w:r w:rsidR="005D409B">
              <w:rPr>
                <w:noProof/>
                <w:webHidden/>
              </w:rPr>
              <w:fldChar w:fldCharType="begin"/>
            </w:r>
            <w:r w:rsidR="005D409B">
              <w:rPr>
                <w:noProof/>
                <w:webHidden/>
              </w:rPr>
              <w:instrText xml:space="preserve"> PAGEREF _Toc118907092 \h </w:instrText>
            </w:r>
            <w:r w:rsidR="005D409B">
              <w:rPr>
                <w:noProof/>
                <w:webHidden/>
              </w:rPr>
            </w:r>
            <w:r w:rsidR="005D409B">
              <w:rPr>
                <w:noProof/>
                <w:webHidden/>
              </w:rPr>
              <w:fldChar w:fldCharType="separate"/>
            </w:r>
            <w:r w:rsidR="005D409B">
              <w:rPr>
                <w:noProof/>
                <w:webHidden/>
              </w:rPr>
              <w:t>108</w:t>
            </w:r>
            <w:r w:rsidR="005D409B">
              <w:rPr>
                <w:noProof/>
                <w:webHidden/>
              </w:rPr>
              <w:fldChar w:fldCharType="end"/>
            </w:r>
          </w:hyperlink>
        </w:p>
        <w:p w14:paraId="198311DD" w14:textId="3F7064D8" w:rsidR="005D409B" w:rsidRDefault="00000000">
          <w:pPr>
            <w:pStyle w:val="TOC1"/>
            <w:tabs>
              <w:tab w:val="left" w:pos="880"/>
              <w:tab w:val="right" w:leader="dot" w:pos="8896"/>
            </w:tabs>
            <w:rPr>
              <w:rFonts w:eastAsiaTheme="minorEastAsia"/>
              <w:noProof/>
              <w:lang w:eastAsia="en-AU"/>
            </w:rPr>
          </w:pPr>
          <w:hyperlink w:anchor="_Toc118907093" w:history="1">
            <w:r w:rsidR="005D409B" w:rsidRPr="00CF68B8">
              <w:rPr>
                <w:rStyle w:val="Hyperlink"/>
                <w:rFonts w:eastAsia="Batang" w:cstheme="minorHAnsi"/>
                <w:b/>
                <w:noProof/>
                <w:kern w:val="28"/>
                <w:lang w:val="en-US"/>
              </w:rPr>
              <w:t>18.5.2.</w:t>
            </w:r>
            <w:r w:rsidR="005D409B">
              <w:rPr>
                <w:rFonts w:eastAsiaTheme="minorEastAsia"/>
                <w:noProof/>
                <w:lang w:eastAsia="en-AU"/>
              </w:rPr>
              <w:tab/>
            </w:r>
            <w:r w:rsidR="005D409B" w:rsidRPr="00CF68B8">
              <w:rPr>
                <w:rStyle w:val="Hyperlink"/>
                <w:rFonts w:eastAsia="Batang" w:cstheme="minorHAnsi"/>
                <w:b/>
                <w:noProof/>
                <w:kern w:val="28"/>
                <w:lang w:val="en-US"/>
              </w:rPr>
              <w:t>Support Planning</w:t>
            </w:r>
            <w:r w:rsidR="005D409B">
              <w:rPr>
                <w:noProof/>
                <w:webHidden/>
              </w:rPr>
              <w:tab/>
            </w:r>
            <w:r w:rsidR="005D409B">
              <w:rPr>
                <w:noProof/>
                <w:webHidden/>
              </w:rPr>
              <w:fldChar w:fldCharType="begin"/>
            </w:r>
            <w:r w:rsidR="005D409B">
              <w:rPr>
                <w:noProof/>
                <w:webHidden/>
              </w:rPr>
              <w:instrText xml:space="preserve"> PAGEREF _Toc118907093 \h </w:instrText>
            </w:r>
            <w:r w:rsidR="005D409B">
              <w:rPr>
                <w:noProof/>
                <w:webHidden/>
              </w:rPr>
            </w:r>
            <w:r w:rsidR="005D409B">
              <w:rPr>
                <w:noProof/>
                <w:webHidden/>
              </w:rPr>
              <w:fldChar w:fldCharType="separate"/>
            </w:r>
            <w:r w:rsidR="005D409B">
              <w:rPr>
                <w:noProof/>
                <w:webHidden/>
              </w:rPr>
              <w:t>109</w:t>
            </w:r>
            <w:r w:rsidR="005D409B">
              <w:rPr>
                <w:noProof/>
                <w:webHidden/>
              </w:rPr>
              <w:fldChar w:fldCharType="end"/>
            </w:r>
          </w:hyperlink>
        </w:p>
        <w:p w14:paraId="54511A69" w14:textId="72608788" w:rsidR="005D409B" w:rsidRDefault="00000000">
          <w:pPr>
            <w:pStyle w:val="TOC1"/>
            <w:tabs>
              <w:tab w:val="left" w:pos="660"/>
              <w:tab w:val="right" w:leader="dot" w:pos="8896"/>
            </w:tabs>
            <w:rPr>
              <w:rFonts w:eastAsiaTheme="minorEastAsia"/>
              <w:noProof/>
              <w:lang w:eastAsia="en-AU"/>
            </w:rPr>
          </w:pPr>
          <w:hyperlink w:anchor="_Toc118907094" w:history="1">
            <w:r w:rsidR="005D409B" w:rsidRPr="00CF68B8">
              <w:rPr>
                <w:rStyle w:val="Hyperlink"/>
                <w:rFonts w:eastAsia="Batang" w:cstheme="minorHAnsi"/>
                <w:b/>
                <w:noProof/>
                <w:kern w:val="28"/>
                <w:lang w:val="en-US"/>
              </w:rPr>
              <w:t>19-</w:t>
            </w:r>
            <w:r w:rsidR="005D409B">
              <w:rPr>
                <w:rFonts w:eastAsiaTheme="minorEastAsia"/>
                <w:noProof/>
                <w:lang w:eastAsia="en-AU"/>
              </w:rPr>
              <w:tab/>
            </w:r>
            <w:r w:rsidR="005D409B" w:rsidRPr="00CF68B8">
              <w:rPr>
                <w:rStyle w:val="Hyperlink"/>
                <w:rFonts w:eastAsia="Batang" w:cstheme="minorHAnsi"/>
                <w:b/>
                <w:noProof/>
                <w:kern w:val="28"/>
                <w:lang w:val="en-US"/>
              </w:rPr>
              <w:t>Transitions to or from the Provider Policy &amp; Procedure</w:t>
            </w:r>
            <w:r w:rsidR="005D409B">
              <w:rPr>
                <w:noProof/>
                <w:webHidden/>
              </w:rPr>
              <w:tab/>
            </w:r>
            <w:r w:rsidR="005D409B">
              <w:rPr>
                <w:noProof/>
                <w:webHidden/>
              </w:rPr>
              <w:fldChar w:fldCharType="begin"/>
            </w:r>
            <w:r w:rsidR="005D409B">
              <w:rPr>
                <w:noProof/>
                <w:webHidden/>
              </w:rPr>
              <w:instrText xml:space="preserve"> PAGEREF _Toc118907094 \h </w:instrText>
            </w:r>
            <w:r w:rsidR="005D409B">
              <w:rPr>
                <w:noProof/>
                <w:webHidden/>
              </w:rPr>
            </w:r>
            <w:r w:rsidR="005D409B">
              <w:rPr>
                <w:noProof/>
                <w:webHidden/>
              </w:rPr>
              <w:fldChar w:fldCharType="separate"/>
            </w:r>
            <w:r w:rsidR="005D409B">
              <w:rPr>
                <w:noProof/>
                <w:webHidden/>
              </w:rPr>
              <w:t>110</w:t>
            </w:r>
            <w:r w:rsidR="005D409B">
              <w:rPr>
                <w:noProof/>
                <w:webHidden/>
              </w:rPr>
              <w:fldChar w:fldCharType="end"/>
            </w:r>
          </w:hyperlink>
        </w:p>
        <w:p w14:paraId="466F00CA" w14:textId="0A9AC680" w:rsidR="005D409B" w:rsidRDefault="00000000">
          <w:pPr>
            <w:pStyle w:val="TOC1"/>
            <w:tabs>
              <w:tab w:val="left" w:pos="880"/>
              <w:tab w:val="right" w:leader="dot" w:pos="8896"/>
            </w:tabs>
            <w:rPr>
              <w:rFonts w:eastAsiaTheme="minorEastAsia"/>
              <w:noProof/>
              <w:lang w:eastAsia="en-AU"/>
            </w:rPr>
          </w:pPr>
          <w:hyperlink w:anchor="_Toc118907095" w:history="1">
            <w:r w:rsidR="005D409B" w:rsidRPr="00CF68B8">
              <w:rPr>
                <w:rStyle w:val="Hyperlink"/>
                <w:rFonts w:eastAsia="Batang" w:cstheme="minorHAnsi"/>
                <w:b/>
                <w:noProof/>
                <w:kern w:val="28"/>
                <w:lang w:val="en-US"/>
              </w:rPr>
              <w:t>19.1.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_Toc118907095 \h </w:instrText>
            </w:r>
            <w:r w:rsidR="005D409B">
              <w:rPr>
                <w:noProof/>
                <w:webHidden/>
              </w:rPr>
            </w:r>
            <w:r w:rsidR="005D409B">
              <w:rPr>
                <w:noProof/>
                <w:webHidden/>
              </w:rPr>
              <w:fldChar w:fldCharType="separate"/>
            </w:r>
            <w:r w:rsidR="005D409B">
              <w:rPr>
                <w:noProof/>
                <w:webHidden/>
              </w:rPr>
              <w:t>110</w:t>
            </w:r>
            <w:r w:rsidR="005D409B">
              <w:rPr>
                <w:noProof/>
                <w:webHidden/>
              </w:rPr>
              <w:fldChar w:fldCharType="end"/>
            </w:r>
          </w:hyperlink>
        </w:p>
        <w:p w14:paraId="2B7E2CA3" w14:textId="52F8C86C" w:rsidR="005D409B" w:rsidRDefault="00000000">
          <w:pPr>
            <w:pStyle w:val="TOC1"/>
            <w:tabs>
              <w:tab w:val="left" w:pos="880"/>
              <w:tab w:val="right" w:leader="dot" w:pos="8896"/>
            </w:tabs>
            <w:rPr>
              <w:rFonts w:eastAsiaTheme="minorEastAsia"/>
              <w:noProof/>
              <w:lang w:eastAsia="en-AU"/>
            </w:rPr>
          </w:pPr>
          <w:hyperlink w:anchor="_Toc118907096" w:history="1">
            <w:r w:rsidR="005D409B" w:rsidRPr="00CF68B8">
              <w:rPr>
                <w:rStyle w:val="Hyperlink"/>
                <w:rFonts w:eastAsia="Batang" w:cstheme="minorHAnsi"/>
                <w:b/>
                <w:noProof/>
                <w:kern w:val="28"/>
                <w:lang w:val="en-US"/>
              </w:rPr>
              <w:t>19.2.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_Toc118907096 \h </w:instrText>
            </w:r>
            <w:r w:rsidR="005D409B">
              <w:rPr>
                <w:noProof/>
                <w:webHidden/>
              </w:rPr>
            </w:r>
            <w:r w:rsidR="005D409B">
              <w:rPr>
                <w:noProof/>
                <w:webHidden/>
              </w:rPr>
              <w:fldChar w:fldCharType="separate"/>
            </w:r>
            <w:r w:rsidR="005D409B">
              <w:rPr>
                <w:noProof/>
                <w:webHidden/>
              </w:rPr>
              <w:t>110</w:t>
            </w:r>
            <w:r w:rsidR="005D409B">
              <w:rPr>
                <w:noProof/>
                <w:webHidden/>
              </w:rPr>
              <w:fldChar w:fldCharType="end"/>
            </w:r>
          </w:hyperlink>
        </w:p>
        <w:p w14:paraId="2283283B" w14:textId="6D47756D" w:rsidR="005D409B" w:rsidRDefault="00000000">
          <w:pPr>
            <w:pStyle w:val="TOC1"/>
            <w:tabs>
              <w:tab w:val="left" w:pos="880"/>
              <w:tab w:val="right" w:leader="dot" w:pos="8896"/>
            </w:tabs>
            <w:rPr>
              <w:rFonts w:eastAsiaTheme="minorEastAsia"/>
              <w:noProof/>
              <w:lang w:eastAsia="en-AU"/>
            </w:rPr>
          </w:pPr>
          <w:hyperlink w:anchor="_Toc118907097" w:history="1">
            <w:r w:rsidR="005D409B" w:rsidRPr="00CF68B8">
              <w:rPr>
                <w:rStyle w:val="Hyperlink"/>
                <w:rFonts w:eastAsia="Batang" w:cstheme="minorHAnsi"/>
                <w:b/>
                <w:noProof/>
                <w:kern w:val="28"/>
                <w:lang w:val="en-US"/>
              </w:rPr>
              <w:t>19.3.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_Toc118907097 \h </w:instrText>
            </w:r>
            <w:r w:rsidR="005D409B">
              <w:rPr>
                <w:noProof/>
                <w:webHidden/>
              </w:rPr>
            </w:r>
            <w:r w:rsidR="005D409B">
              <w:rPr>
                <w:noProof/>
                <w:webHidden/>
              </w:rPr>
              <w:fldChar w:fldCharType="separate"/>
            </w:r>
            <w:r w:rsidR="005D409B">
              <w:rPr>
                <w:noProof/>
                <w:webHidden/>
              </w:rPr>
              <w:t>110</w:t>
            </w:r>
            <w:r w:rsidR="005D409B">
              <w:rPr>
                <w:noProof/>
                <w:webHidden/>
              </w:rPr>
              <w:fldChar w:fldCharType="end"/>
            </w:r>
          </w:hyperlink>
        </w:p>
        <w:p w14:paraId="1CAB300F" w14:textId="7B8057D7" w:rsidR="005D409B" w:rsidRDefault="00000000">
          <w:pPr>
            <w:pStyle w:val="TOC1"/>
            <w:tabs>
              <w:tab w:val="left" w:pos="880"/>
              <w:tab w:val="right" w:leader="dot" w:pos="8896"/>
            </w:tabs>
            <w:rPr>
              <w:rFonts w:eastAsiaTheme="minorEastAsia"/>
              <w:noProof/>
              <w:lang w:eastAsia="en-AU"/>
            </w:rPr>
          </w:pPr>
          <w:hyperlink w:anchor="_Toc118907098" w:history="1">
            <w:r w:rsidR="005D409B" w:rsidRPr="00CF68B8">
              <w:rPr>
                <w:rStyle w:val="Hyperlink"/>
                <w:rFonts w:eastAsia="Batang" w:cstheme="minorHAnsi"/>
                <w:b/>
                <w:noProof/>
                <w:kern w:val="28"/>
                <w:lang w:val="en-US"/>
              </w:rPr>
              <w:t>19.4.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_Toc118907098 \h </w:instrText>
            </w:r>
            <w:r w:rsidR="005D409B">
              <w:rPr>
                <w:noProof/>
                <w:webHidden/>
              </w:rPr>
            </w:r>
            <w:r w:rsidR="005D409B">
              <w:rPr>
                <w:noProof/>
                <w:webHidden/>
              </w:rPr>
              <w:fldChar w:fldCharType="separate"/>
            </w:r>
            <w:r w:rsidR="005D409B">
              <w:rPr>
                <w:noProof/>
                <w:webHidden/>
              </w:rPr>
              <w:t>110</w:t>
            </w:r>
            <w:r w:rsidR="005D409B">
              <w:rPr>
                <w:noProof/>
                <w:webHidden/>
              </w:rPr>
              <w:fldChar w:fldCharType="end"/>
            </w:r>
          </w:hyperlink>
        </w:p>
        <w:p w14:paraId="6E5F7402" w14:textId="2C898386" w:rsidR="005D409B" w:rsidRDefault="00000000">
          <w:pPr>
            <w:pStyle w:val="TOC1"/>
            <w:tabs>
              <w:tab w:val="left" w:pos="880"/>
              <w:tab w:val="right" w:leader="dot" w:pos="8896"/>
            </w:tabs>
            <w:rPr>
              <w:rFonts w:eastAsiaTheme="minorEastAsia"/>
              <w:noProof/>
              <w:lang w:eastAsia="en-AU"/>
            </w:rPr>
          </w:pPr>
          <w:hyperlink w:anchor="_Toc118907099" w:history="1">
            <w:r w:rsidR="005D409B" w:rsidRPr="00CF68B8">
              <w:rPr>
                <w:rStyle w:val="Hyperlink"/>
                <w:rFonts w:eastAsia="Batang" w:cstheme="minorHAnsi"/>
                <w:b/>
                <w:noProof/>
                <w:kern w:val="28"/>
                <w:lang w:val="en-US"/>
              </w:rPr>
              <w:t>19.5.</w:t>
            </w:r>
            <w:r w:rsidR="005D409B">
              <w:rPr>
                <w:rFonts w:eastAsiaTheme="minorEastAsia"/>
                <w:noProof/>
                <w:lang w:eastAsia="en-AU"/>
              </w:rPr>
              <w:tab/>
            </w:r>
            <w:r w:rsidR="005D409B" w:rsidRPr="00CF68B8">
              <w:rPr>
                <w:rStyle w:val="Hyperlink"/>
                <w:rFonts w:eastAsia="Batang" w:cstheme="minorHAnsi"/>
                <w:b/>
                <w:noProof/>
                <w:kern w:val="28"/>
                <w:lang w:val="en-US"/>
              </w:rPr>
              <w:t>Policy&amp; Procedures</w:t>
            </w:r>
            <w:r w:rsidR="005D409B">
              <w:rPr>
                <w:noProof/>
                <w:webHidden/>
              </w:rPr>
              <w:tab/>
            </w:r>
            <w:r w:rsidR="005D409B">
              <w:rPr>
                <w:noProof/>
                <w:webHidden/>
              </w:rPr>
              <w:fldChar w:fldCharType="begin"/>
            </w:r>
            <w:r w:rsidR="005D409B">
              <w:rPr>
                <w:noProof/>
                <w:webHidden/>
              </w:rPr>
              <w:instrText xml:space="preserve"> PAGEREF _Toc118907099 \h </w:instrText>
            </w:r>
            <w:r w:rsidR="005D409B">
              <w:rPr>
                <w:noProof/>
                <w:webHidden/>
              </w:rPr>
            </w:r>
            <w:r w:rsidR="005D409B">
              <w:rPr>
                <w:noProof/>
                <w:webHidden/>
              </w:rPr>
              <w:fldChar w:fldCharType="separate"/>
            </w:r>
            <w:r w:rsidR="005D409B">
              <w:rPr>
                <w:noProof/>
                <w:webHidden/>
              </w:rPr>
              <w:t>110</w:t>
            </w:r>
            <w:r w:rsidR="005D409B">
              <w:rPr>
                <w:noProof/>
                <w:webHidden/>
              </w:rPr>
              <w:fldChar w:fldCharType="end"/>
            </w:r>
          </w:hyperlink>
        </w:p>
        <w:p w14:paraId="5EF25248" w14:textId="334AFC05" w:rsidR="005D409B" w:rsidRDefault="00000000">
          <w:pPr>
            <w:pStyle w:val="TOC1"/>
            <w:tabs>
              <w:tab w:val="left" w:pos="880"/>
              <w:tab w:val="right" w:leader="dot" w:pos="8896"/>
            </w:tabs>
            <w:rPr>
              <w:rFonts w:eastAsiaTheme="minorEastAsia"/>
              <w:noProof/>
              <w:lang w:eastAsia="en-AU"/>
            </w:rPr>
          </w:pPr>
          <w:hyperlink w:anchor="_Toc118907100" w:history="1">
            <w:r w:rsidR="005D409B" w:rsidRPr="00CF68B8">
              <w:rPr>
                <w:rStyle w:val="Hyperlink"/>
                <w:rFonts w:eastAsia="Batang" w:cstheme="minorHAnsi"/>
                <w:b/>
                <w:noProof/>
                <w:kern w:val="28"/>
                <w:lang w:val="en-US"/>
              </w:rPr>
              <w:t>19.5.1.</w:t>
            </w:r>
            <w:r w:rsidR="005D409B">
              <w:rPr>
                <w:rFonts w:eastAsiaTheme="minorEastAsia"/>
                <w:noProof/>
                <w:lang w:eastAsia="en-AU"/>
              </w:rPr>
              <w:tab/>
            </w:r>
            <w:r w:rsidR="005D409B" w:rsidRPr="00CF68B8">
              <w:rPr>
                <w:rStyle w:val="Hyperlink"/>
                <w:rFonts w:eastAsia="Batang" w:cstheme="minorHAnsi"/>
                <w:b/>
                <w:noProof/>
                <w:kern w:val="28"/>
                <w:lang w:val="en-US"/>
              </w:rPr>
              <w:t>Transitions to or from the Provider Management</w:t>
            </w:r>
            <w:r w:rsidR="005D409B">
              <w:rPr>
                <w:noProof/>
                <w:webHidden/>
              </w:rPr>
              <w:tab/>
            </w:r>
            <w:r w:rsidR="005D409B">
              <w:rPr>
                <w:noProof/>
                <w:webHidden/>
              </w:rPr>
              <w:fldChar w:fldCharType="begin"/>
            </w:r>
            <w:r w:rsidR="005D409B">
              <w:rPr>
                <w:noProof/>
                <w:webHidden/>
              </w:rPr>
              <w:instrText xml:space="preserve"> PAGEREF _Toc118907100 \h </w:instrText>
            </w:r>
            <w:r w:rsidR="005D409B">
              <w:rPr>
                <w:noProof/>
                <w:webHidden/>
              </w:rPr>
            </w:r>
            <w:r w:rsidR="005D409B">
              <w:rPr>
                <w:noProof/>
                <w:webHidden/>
              </w:rPr>
              <w:fldChar w:fldCharType="separate"/>
            </w:r>
            <w:r w:rsidR="005D409B">
              <w:rPr>
                <w:noProof/>
                <w:webHidden/>
              </w:rPr>
              <w:t>110</w:t>
            </w:r>
            <w:r w:rsidR="005D409B">
              <w:rPr>
                <w:noProof/>
                <w:webHidden/>
              </w:rPr>
              <w:fldChar w:fldCharType="end"/>
            </w:r>
          </w:hyperlink>
        </w:p>
        <w:p w14:paraId="114B812E" w14:textId="2C421454" w:rsidR="005D409B" w:rsidRDefault="00000000">
          <w:pPr>
            <w:pStyle w:val="TOC1"/>
            <w:tabs>
              <w:tab w:val="left" w:pos="660"/>
              <w:tab w:val="right" w:leader="dot" w:pos="8896"/>
            </w:tabs>
            <w:rPr>
              <w:rFonts w:eastAsiaTheme="minorEastAsia"/>
              <w:noProof/>
              <w:lang w:eastAsia="en-AU"/>
            </w:rPr>
          </w:pPr>
          <w:hyperlink w:anchor="_Toc118907101" w:history="1">
            <w:r w:rsidR="005D409B" w:rsidRPr="00CF68B8">
              <w:rPr>
                <w:rStyle w:val="Hyperlink"/>
                <w:rFonts w:eastAsia="Batang" w:cstheme="minorHAnsi"/>
                <w:b/>
                <w:noProof/>
                <w:kern w:val="28"/>
                <w:lang w:val="en-US"/>
              </w:rPr>
              <w:t>20-</w:t>
            </w:r>
            <w:r w:rsidR="005D409B">
              <w:rPr>
                <w:rFonts w:eastAsiaTheme="minorEastAsia"/>
                <w:noProof/>
                <w:lang w:eastAsia="en-AU"/>
              </w:rPr>
              <w:tab/>
            </w:r>
            <w:r w:rsidR="005D409B" w:rsidRPr="00CF68B8">
              <w:rPr>
                <w:rStyle w:val="Hyperlink"/>
                <w:rFonts w:eastAsia="Batang" w:cstheme="minorHAnsi"/>
                <w:b/>
                <w:noProof/>
                <w:kern w:val="28"/>
                <w:lang w:val="en-US"/>
              </w:rPr>
              <w:t>Safe Environment Policy &amp; Procedure</w:t>
            </w:r>
            <w:r w:rsidR="005D409B">
              <w:rPr>
                <w:noProof/>
                <w:webHidden/>
              </w:rPr>
              <w:tab/>
            </w:r>
            <w:r w:rsidR="005D409B">
              <w:rPr>
                <w:noProof/>
                <w:webHidden/>
              </w:rPr>
              <w:fldChar w:fldCharType="begin"/>
            </w:r>
            <w:r w:rsidR="005D409B">
              <w:rPr>
                <w:noProof/>
                <w:webHidden/>
              </w:rPr>
              <w:instrText xml:space="preserve"> PAGEREF _Toc118907101 \h </w:instrText>
            </w:r>
            <w:r w:rsidR="005D409B">
              <w:rPr>
                <w:noProof/>
                <w:webHidden/>
              </w:rPr>
            </w:r>
            <w:r w:rsidR="005D409B">
              <w:rPr>
                <w:noProof/>
                <w:webHidden/>
              </w:rPr>
              <w:fldChar w:fldCharType="separate"/>
            </w:r>
            <w:r w:rsidR="005D409B">
              <w:rPr>
                <w:noProof/>
                <w:webHidden/>
              </w:rPr>
              <w:t>112</w:t>
            </w:r>
            <w:r w:rsidR="005D409B">
              <w:rPr>
                <w:noProof/>
                <w:webHidden/>
              </w:rPr>
              <w:fldChar w:fldCharType="end"/>
            </w:r>
          </w:hyperlink>
        </w:p>
        <w:p w14:paraId="18A78034" w14:textId="6F0DE327" w:rsidR="005D409B" w:rsidRDefault="00000000">
          <w:pPr>
            <w:pStyle w:val="TOC1"/>
            <w:tabs>
              <w:tab w:val="left" w:pos="880"/>
              <w:tab w:val="right" w:leader="dot" w:pos="8896"/>
            </w:tabs>
            <w:rPr>
              <w:rFonts w:eastAsiaTheme="minorEastAsia"/>
              <w:noProof/>
              <w:lang w:eastAsia="en-AU"/>
            </w:rPr>
          </w:pPr>
          <w:hyperlink w:anchor="_Toc118907102" w:history="1">
            <w:r w:rsidR="005D409B" w:rsidRPr="00CF68B8">
              <w:rPr>
                <w:rStyle w:val="Hyperlink"/>
                <w:rFonts w:eastAsia="Batang" w:cstheme="minorHAnsi"/>
                <w:b/>
                <w:noProof/>
                <w:kern w:val="28"/>
                <w:lang w:val="en-US"/>
              </w:rPr>
              <w:t>20.1.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_Toc118907102 \h </w:instrText>
            </w:r>
            <w:r w:rsidR="005D409B">
              <w:rPr>
                <w:noProof/>
                <w:webHidden/>
              </w:rPr>
            </w:r>
            <w:r w:rsidR="005D409B">
              <w:rPr>
                <w:noProof/>
                <w:webHidden/>
              </w:rPr>
              <w:fldChar w:fldCharType="separate"/>
            </w:r>
            <w:r w:rsidR="005D409B">
              <w:rPr>
                <w:noProof/>
                <w:webHidden/>
              </w:rPr>
              <w:t>112</w:t>
            </w:r>
            <w:r w:rsidR="005D409B">
              <w:rPr>
                <w:noProof/>
                <w:webHidden/>
              </w:rPr>
              <w:fldChar w:fldCharType="end"/>
            </w:r>
          </w:hyperlink>
        </w:p>
        <w:p w14:paraId="6CEE1119" w14:textId="20B1163E" w:rsidR="005D409B" w:rsidRDefault="00000000">
          <w:pPr>
            <w:pStyle w:val="TOC1"/>
            <w:tabs>
              <w:tab w:val="left" w:pos="880"/>
              <w:tab w:val="right" w:leader="dot" w:pos="8896"/>
            </w:tabs>
            <w:rPr>
              <w:rFonts w:eastAsiaTheme="minorEastAsia"/>
              <w:noProof/>
              <w:lang w:eastAsia="en-AU"/>
            </w:rPr>
          </w:pPr>
          <w:hyperlink w:anchor="_Toc118907103" w:history="1">
            <w:r w:rsidR="005D409B" w:rsidRPr="00CF68B8">
              <w:rPr>
                <w:rStyle w:val="Hyperlink"/>
                <w:rFonts w:eastAsia="Batang" w:cstheme="minorHAnsi"/>
                <w:b/>
                <w:noProof/>
                <w:kern w:val="28"/>
                <w:lang w:val="en-US"/>
              </w:rPr>
              <w:t>20.2.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_Toc118907103 \h </w:instrText>
            </w:r>
            <w:r w:rsidR="005D409B">
              <w:rPr>
                <w:noProof/>
                <w:webHidden/>
              </w:rPr>
            </w:r>
            <w:r w:rsidR="005D409B">
              <w:rPr>
                <w:noProof/>
                <w:webHidden/>
              </w:rPr>
              <w:fldChar w:fldCharType="separate"/>
            </w:r>
            <w:r w:rsidR="005D409B">
              <w:rPr>
                <w:noProof/>
                <w:webHidden/>
              </w:rPr>
              <w:t>112</w:t>
            </w:r>
            <w:r w:rsidR="005D409B">
              <w:rPr>
                <w:noProof/>
                <w:webHidden/>
              </w:rPr>
              <w:fldChar w:fldCharType="end"/>
            </w:r>
          </w:hyperlink>
        </w:p>
        <w:p w14:paraId="0412CD7E" w14:textId="4B60203C" w:rsidR="005D409B" w:rsidRDefault="00000000">
          <w:pPr>
            <w:pStyle w:val="TOC1"/>
            <w:tabs>
              <w:tab w:val="left" w:pos="880"/>
              <w:tab w:val="right" w:leader="dot" w:pos="8896"/>
            </w:tabs>
            <w:rPr>
              <w:rFonts w:eastAsiaTheme="minorEastAsia"/>
              <w:noProof/>
              <w:lang w:eastAsia="en-AU"/>
            </w:rPr>
          </w:pPr>
          <w:hyperlink w:anchor="_Toc118907104" w:history="1">
            <w:r w:rsidR="005D409B" w:rsidRPr="00CF68B8">
              <w:rPr>
                <w:rStyle w:val="Hyperlink"/>
                <w:rFonts w:eastAsia="Batang" w:cstheme="minorHAnsi"/>
                <w:b/>
                <w:noProof/>
                <w:kern w:val="28"/>
                <w:lang w:val="en-US"/>
              </w:rPr>
              <w:t>20.3.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_Toc118907104 \h </w:instrText>
            </w:r>
            <w:r w:rsidR="005D409B">
              <w:rPr>
                <w:noProof/>
                <w:webHidden/>
              </w:rPr>
            </w:r>
            <w:r w:rsidR="005D409B">
              <w:rPr>
                <w:noProof/>
                <w:webHidden/>
              </w:rPr>
              <w:fldChar w:fldCharType="separate"/>
            </w:r>
            <w:r w:rsidR="005D409B">
              <w:rPr>
                <w:noProof/>
                <w:webHidden/>
              </w:rPr>
              <w:t>112</w:t>
            </w:r>
            <w:r w:rsidR="005D409B">
              <w:rPr>
                <w:noProof/>
                <w:webHidden/>
              </w:rPr>
              <w:fldChar w:fldCharType="end"/>
            </w:r>
          </w:hyperlink>
        </w:p>
        <w:p w14:paraId="60621358" w14:textId="746221EC" w:rsidR="005D409B" w:rsidRDefault="00000000">
          <w:pPr>
            <w:pStyle w:val="TOC1"/>
            <w:tabs>
              <w:tab w:val="left" w:pos="880"/>
              <w:tab w:val="right" w:leader="dot" w:pos="8896"/>
            </w:tabs>
            <w:rPr>
              <w:rFonts w:eastAsiaTheme="minorEastAsia"/>
              <w:noProof/>
              <w:lang w:eastAsia="en-AU"/>
            </w:rPr>
          </w:pPr>
          <w:hyperlink w:anchor="_Toc118907105" w:history="1">
            <w:r w:rsidR="005D409B" w:rsidRPr="00CF68B8">
              <w:rPr>
                <w:rStyle w:val="Hyperlink"/>
                <w:rFonts w:eastAsia="Batang" w:cstheme="minorHAnsi"/>
                <w:b/>
                <w:noProof/>
                <w:kern w:val="28"/>
                <w:lang w:val="en-US"/>
              </w:rPr>
              <w:t>20.4.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_Toc118907105 \h </w:instrText>
            </w:r>
            <w:r w:rsidR="005D409B">
              <w:rPr>
                <w:noProof/>
                <w:webHidden/>
              </w:rPr>
            </w:r>
            <w:r w:rsidR="005D409B">
              <w:rPr>
                <w:noProof/>
                <w:webHidden/>
              </w:rPr>
              <w:fldChar w:fldCharType="separate"/>
            </w:r>
            <w:r w:rsidR="005D409B">
              <w:rPr>
                <w:noProof/>
                <w:webHidden/>
              </w:rPr>
              <w:t>112</w:t>
            </w:r>
            <w:r w:rsidR="005D409B">
              <w:rPr>
                <w:noProof/>
                <w:webHidden/>
              </w:rPr>
              <w:fldChar w:fldCharType="end"/>
            </w:r>
          </w:hyperlink>
        </w:p>
        <w:p w14:paraId="2D8CF621" w14:textId="003101A8" w:rsidR="005D409B" w:rsidRDefault="00000000">
          <w:pPr>
            <w:pStyle w:val="TOC1"/>
            <w:tabs>
              <w:tab w:val="left" w:pos="880"/>
              <w:tab w:val="right" w:leader="dot" w:pos="8896"/>
            </w:tabs>
            <w:rPr>
              <w:rFonts w:eastAsiaTheme="minorEastAsia"/>
              <w:noProof/>
              <w:lang w:eastAsia="en-AU"/>
            </w:rPr>
          </w:pPr>
          <w:hyperlink w:anchor="_Toc118907106" w:history="1">
            <w:r w:rsidR="005D409B" w:rsidRPr="00CF68B8">
              <w:rPr>
                <w:rStyle w:val="Hyperlink"/>
                <w:rFonts w:eastAsia="Batang" w:cstheme="minorHAnsi"/>
                <w:b/>
                <w:noProof/>
                <w:kern w:val="28"/>
                <w:lang w:val="en-US"/>
              </w:rPr>
              <w:t>20.5.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Procedures</w:t>
            </w:r>
            <w:r w:rsidR="005D409B">
              <w:rPr>
                <w:noProof/>
                <w:webHidden/>
              </w:rPr>
              <w:tab/>
            </w:r>
            <w:r w:rsidR="005D409B">
              <w:rPr>
                <w:noProof/>
                <w:webHidden/>
              </w:rPr>
              <w:fldChar w:fldCharType="begin"/>
            </w:r>
            <w:r w:rsidR="005D409B">
              <w:rPr>
                <w:noProof/>
                <w:webHidden/>
              </w:rPr>
              <w:instrText xml:space="preserve"> PAGEREF _Toc118907106 \h </w:instrText>
            </w:r>
            <w:r w:rsidR="005D409B">
              <w:rPr>
                <w:noProof/>
                <w:webHidden/>
              </w:rPr>
            </w:r>
            <w:r w:rsidR="005D409B">
              <w:rPr>
                <w:noProof/>
                <w:webHidden/>
              </w:rPr>
              <w:fldChar w:fldCharType="separate"/>
            </w:r>
            <w:r w:rsidR="005D409B">
              <w:rPr>
                <w:noProof/>
                <w:webHidden/>
              </w:rPr>
              <w:t>112</w:t>
            </w:r>
            <w:r w:rsidR="005D409B">
              <w:rPr>
                <w:noProof/>
                <w:webHidden/>
              </w:rPr>
              <w:fldChar w:fldCharType="end"/>
            </w:r>
          </w:hyperlink>
        </w:p>
        <w:p w14:paraId="13CB1DB1" w14:textId="105C9282" w:rsidR="005D409B" w:rsidRDefault="00000000">
          <w:pPr>
            <w:pStyle w:val="TOC1"/>
            <w:tabs>
              <w:tab w:val="left" w:pos="880"/>
              <w:tab w:val="right" w:leader="dot" w:pos="8896"/>
            </w:tabs>
            <w:rPr>
              <w:rFonts w:eastAsiaTheme="minorEastAsia"/>
              <w:noProof/>
              <w:lang w:eastAsia="en-AU"/>
            </w:rPr>
          </w:pPr>
          <w:hyperlink w:anchor="_Toc118907107" w:history="1">
            <w:r w:rsidR="005D409B" w:rsidRPr="00CF68B8">
              <w:rPr>
                <w:rStyle w:val="Hyperlink"/>
                <w:rFonts w:eastAsia="Batang" w:cstheme="minorHAnsi"/>
                <w:b/>
                <w:noProof/>
                <w:kern w:val="28"/>
                <w:lang w:val="en-US"/>
              </w:rPr>
              <w:t>20.5.1.</w:t>
            </w:r>
            <w:r w:rsidR="005D409B">
              <w:rPr>
                <w:rFonts w:eastAsiaTheme="minorEastAsia"/>
                <w:noProof/>
                <w:lang w:eastAsia="en-AU"/>
              </w:rPr>
              <w:tab/>
            </w:r>
            <w:r w:rsidR="005D409B" w:rsidRPr="00CF68B8">
              <w:rPr>
                <w:rStyle w:val="Hyperlink"/>
                <w:rFonts w:eastAsia="Batang" w:cstheme="minorHAnsi"/>
                <w:b/>
                <w:noProof/>
                <w:kern w:val="28"/>
                <w:lang w:val="en-US"/>
              </w:rPr>
              <w:t>Occupational Health and Safety Policy</w:t>
            </w:r>
            <w:r w:rsidR="005D409B">
              <w:rPr>
                <w:noProof/>
                <w:webHidden/>
              </w:rPr>
              <w:tab/>
            </w:r>
            <w:r w:rsidR="005D409B">
              <w:rPr>
                <w:noProof/>
                <w:webHidden/>
              </w:rPr>
              <w:fldChar w:fldCharType="begin"/>
            </w:r>
            <w:r w:rsidR="005D409B">
              <w:rPr>
                <w:noProof/>
                <w:webHidden/>
              </w:rPr>
              <w:instrText xml:space="preserve"> PAGEREF _Toc118907107 \h </w:instrText>
            </w:r>
            <w:r w:rsidR="005D409B">
              <w:rPr>
                <w:noProof/>
                <w:webHidden/>
              </w:rPr>
            </w:r>
            <w:r w:rsidR="005D409B">
              <w:rPr>
                <w:noProof/>
                <w:webHidden/>
              </w:rPr>
              <w:fldChar w:fldCharType="separate"/>
            </w:r>
            <w:r w:rsidR="005D409B">
              <w:rPr>
                <w:noProof/>
                <w:webHidden/>
              </w:rPr>
              <w:t>112</w:t>
            </w:r>
            <w:r w:rsidR="005D409B">
              <w:rPr>
                <w:noProof/>
                <w:webHidden/>
              </w:rPr>
              <w:fldChar w:fldCharType="end"/>
            </w:r>
          </w:hyperlink>
        </w:p>
        <w:p w14:paraId="723ED0A3" w14:textId="1320AA8A" w:rsidR="005D409B" w:rsidRDefault="00000000">
          <w:pPr>
            <w:pStyle w:val="TOC1"/>
            <w:tabs>
              <w:tab w:val="left" w:pos="880"/>
              <w:tab w:val="right" w:leader="dot" w:pos="8896"/>
            </w:tabs>
            <w:rPr>
              <w:rFonts w:eastAsiaTheme="minorEastAsia"/>
              <w:noProof/>
              <w:lang w:eastAsia="en-AU"/>
            </w:rPr>
          </w:pPr>
          <w:hyperlink w:anchor="_Toc118907108" w:history="1">
            <w:r w:rsidR="005D409B" w:rsidRPr="00CF68B8">
              <w:rPr>
                <w:rStyle w:val="Hyperlink"/>
                <w:rFonts w:eastAsia="Batang" w:cstheme="minorHAnsi"/>
                <w:b/>
                <w:noProof/>
                <w:kern w:val="28"/>
                <w:lang w:val="en-US"/>
              </w:rPr>
              <w:t>20.5.2.</w:t>
            </w:r>
            <w:r w:rsidR="005D409B">
              <w:rPr>
                <w:rFonts w:eastAsiaTheme="minorEastAsia"/>
                <w:noProof/>
                <w:lang w:eastAsia="en-AU"/>
              </w:rPr>
              <w:tab/>
            </w:r>
            <w:r w:rsidR="005D409B" w:rsidRPr="00CF68B8">
              <w:rPr>
                <w:rStyle w:val="Hyperlink"/>
                <w:rFonts w:eastAsia="Batang" w:cstheme="minorHAnsi"/>
                <w:b/>
                <w:noProof/>
                <w:kern w:val="28"/>
                <w:lang w:val="en-US"/>
              </w:rPr>
              <w:t>Management Team Responsibilities</w:t>
            </w:r>
            <w:r w:rsidR="005D409B">
              <w:rPr>
                <w:noProof/>
                <w:webHidden/>
              </w:rPr>
              <w:tab/>
            </w:r>
            <w:r w:rsidR="005D409B">
              <w:rPr>
                <w:noProof/>
                <w:webHidden/>
              </w:rPr>
              <w:fldChar w:fldCharType="begin"/>
            </w:r>
            <w:r w:rsidR="005D409B">
              <w:rPr>
                <w:noProof/>
                <w:webHidden/>
              </w:rPr>
              <w:instrText xml:space="preserve"> PAGEREF _Toc118907108 \h </w:instrText>
            </w:r>
            <w:r w:rsidR="005D409B">
              <w:rPr>
                <w:noProof/>
                <w:webHidden/>
              </w:rPr>
            </w:r>
            <w:r w:rsidR="005D409B">
              <w:rPr>
                <w:noProof/>
                <w:webHidden/>
              </w:rPr>
              <w:fldChar w:fldCharType="separate"/>
            </w:r>
            <w:r w:rsidR="005D409B">
              <w:rPr>
                <w:noProof/>
                <w:webHidden/>
              </w:rPr>
              <w:t>114</w:t>
            </w:r>
            <w:r w:rsidR="005D409B">
              <w:rPr>
                <w:noProof/>
                <w:webHidden/>
              </w:rPr>
              <w:fldChar w:fldCharType="end"/>
            </w:r>
          </w:hyperlink>
        </w:p>
        <w:p w14:paraId="6ED6E609" w14:textId="12644EF4" w:rsidR="005D409B" w:rsidRDefault="00000000">
          <w:pPr>
            <w:pStyle w:val="TOC1"/>
            <w:tabs>
              <w:tab w:val="left" w:pos="880"/>
              <w:tab w:val="right" w:leader="dot" w:pos="8896"/>
            </w:tabs>
            <w:rPr>
              <w:rFonts w:eastAsiaTheme="minorEastAsia"/>
              <w:noProof/>
              <w:lang w:eastAsia="en-AU"/>
            </w:rPr>
          </w:pPr>
          <w:hyperlink w:anchor="_Toc118907109" w:history="1">
            <w:r w:rsidR="005D409B" w:rsidRPr="00CF68B8">
              <w:rPr>
                <w:rStyle w:val="Hyperlink"/>
                <w:rFonts w:eastAsia="Batang" w:cstheme="minorHAnsi"/>
                <w:b/>
                <w:noProof/>
                <w:kern w:val="28"/>
                <w:lang w:val="en-US"/>
              </w:rPr>
              <w:t>20.5.3.</w:t>
            </w:r>
            <w:r w:rsidR="005D409B">
              <w:rPr>
                <w:rFonts w:eastAsiaTheme="minorEastAsia"/>
                <w:noProof/>
                <w:lang w:eastAsia="en-AU"/>
              </w:rPr>
              <w:tab/>
            </w:r>
            <w:r w:rsidR="005D409B" w:rsidRPr="00CF68B8">
              <w:rPr>
                <w:rStyle w:val="Hyperlink"/>
                <w:rFonts w:eastAsia="Batang" w:cstheme="minorHAnsi"/>
                <w:b/>
                <w:noProof/>
                <w:kern w:val="28"/>
                <w:lang w:val="en-US"/>
              </w:rPr>
              <w:t>Staff and Worker’s responsibilities</w:t>
            </w:r>
            <w:r w:rsidR="005D409B">
              <w:rPr>
                <w:noProof/>
                <w:webHidden/>
              </w:rPr>
              <w:tab/>
            </w:r>
            <w:r w:rsidR="005D409B">
              <w:rPr>
                <w:noProof/>
                <w:webHidden/>
              </w:rPr>
              <w:fldChar w:fldCharType="begin"/>
            </w:r>
            <w:r w:rsidR="005D409B">
              <w:rPr>
                <w:noProof/>
                <w:webHidden/>
              </w:rPr>
              <w:instrText xml:space="preserve"> PAGEREF _Toc118907109 \h </w:instrText>
            </w:r>
            <w:r w:rsidR="005D409B">
              <w:rPr>
                <w:noProof/>
                <w:webHidden/>
              </w:rPr>
            </w:r>
            <w:r w:rsidR="005D409B">
              <w:rPr>
                <w:noProof/>
                <w:webHidden/>
              </w:rPr>
              <w:fldChar w:fldCharType="separate"/>
            </w:r>
            <w:r w:rsidR="005D409B">
              <w:rPr>
                <w:noProof/>
                <w:webHidden/>
              </w:rPr>
              <w:t>115</w:t>
            </w:r>
            <w:r w:rsidR="005D409B">
              <w:rPr>
                <w:noProof/>
                <w:webHidden/>
              </w:rPr>
              <w:fldChar w:fldCharType="end"/>
            </w:r>
          </w:hyperlink>
        </w:p>
        <w:p w14:paraId="4543EBF8" w14:textId="4C83825B" w:rsidR="005D409B" w:rsidRDefault="00000000">
          <w:pPr>
            <w:pStyle w:val="TOC1"/>
            <w:tabs>
              <w:tab w:val="left" w:pos="880"/>
              <w:tab w:val="right" w:leader="dot" w:pos="8896"/>
            </w:tabs>
            <w:rPr>
              <w:rFonts w:eastAsiaTheme="minorEastAsia"/>
              <w:noProof/>
              <w:lang w:eastAsia="en-AU"/>
            </w:rPr>
          </w:pPr>
          <w:hyperlink w:anchor="_Toc118907110" w:history="1">
            <w:r w:rsidR="005D409B" w:rsidRPr="00CF68B8">
              <w:rPr>
                <w:rStyle w:val="Hyperlink"/>
                <w:rFonts w:eastAsia="Batang" w:cstheme="minorHAnsi"/>
                <w:b/>
                <w:noProof/>
                <w:kern w:val="28"/>
                <w:lang w:val="en-US"/>
              </w:rPr>
              <w:t>20.5.4.</w:t>
            </w:r>
            <w:r w:rsidR="005D409B">
              <w:rPr>
                <w:rFonts w:eastAsiaTheme="minorEastAsia"/>
                <w:noProof/>
                <w:lang w:eastAsia="en-AU"/>
              </w:rPr>
              <w:tab/>
            </w:r>
            <w:r w:rsidR="005D409B" w:rsidRPr="00CF68B8">
              <w:rPr>
                <w:rStyle w:val="Hyperlink"/>
                <w:rFonts w:eastAsia="Batang" w:cstheme="minorHAnsi"/>
                <w:b/>
                <w:noProof/>
                <w:kern w:val="28"/>
                <w:lang w:val="en-US"/>
              </w:rPr>
              <w:t>Participants’ responsibilities</w:t>
            </w:r>
            <w:r w:rsidR="005D409B">
              <w:rPr>
                <w:noProof/>
                <w:webHidden/>
              </w:rPr>
              <w:tab/>
            </w:r>
            <w:r w:rsidR="005D409B">
              <w:rPr>
                <w:noProof/>
                <w:webHidden/>
              </w:rPr>
              <w:fldChar w:fldCharType="begin"/>
            </w:r>
            <w:r w:rsidR="005D409B">
              <w:rPr>
                <w:noProof/>
                <w:webHidden/>
              </w:rPr>
              <w:instrText xml:space="preserve"> PAGEREF _Toc118907110 \h </w:instrText>
            </w:r>
            <w:r w:rsidR="005D409B">
              <w:rPr>
                <w:noProof/>
                <w:webHidden/>
              </w:rPr>
            </w:r>
            <w:r w:rsidR="005D409B">
              <w:rPr>
                <w:noProof/>
                <w:webHidden/>
              </w:rPr>
              <w:fldChar w:fldCharType="separate"/>
            </w:r>
            <w:r w:rsidR="005D409B">
              <w:rPr>
                <w:noProof/>
                <w:webHidden/>
              </w:rPr>
              <w:t>116</w:t>
            </w:r>
            <w:r w:rsidR="005D409B">
              <w:rPr>
                <w:noProof/>
                <w:webHidden/>
              </w:rPr>
              <w:fldChar w:fldCharType="end"/>
            </w:r>
          </w:hyperlink>
        </w:p>
        <w:p w14:paraId="59C056F1" w14:textId="0646162E" w:rsidR="005D409B" w:rsidRDefault="00000000">
          <w:pPr>
            <w:pStyle w:val="TOC1"/>
            <w:tabs>
              <w:tab w:val="left" w:pos="880"/>
              <w:tab w:val="right" w:leader="dot" w:pos="8896"/>
            </w:tabs>
            <w:rPr>
              <w:rFonts w:eastAsiaTheme="minorEastAsia"/>
              <w:noProof/>
              <w:lang w:eastAsia="en-AU"/>
            </w:rPr>
          </w:pPr>
          <w:hyperlink w:anchor="_Toc118907111" w:history="1">
            <w:r w:rsidR="005D409B" w:rsidRPr="00CF68B8">
              <w:rPr>
                <w:rStyle w:val="Hyperlink"/>
                <w:rFonts w:eastAsia="Batang" w:cstheme="minorHAnsi"/>
                <w:b/>
                <w:noProof/>
                <w:kern w:val="28"/>
                <w:lang w:val="en-US"/>
              </w:rPr>
              <w:t>20.5.5.</w:t>
            </w:r>
            <w:r w:rsidR="005D409B">
              <w:rPr>
                <w:rFonts w:eastAsiaTheme="minorEastAsia"/>
                <w:noProof/>
                <w:lang w:eastAsia="en-AU"/>
              </w:rPr>
              <w:tab/>
            </w:r>
            <w:r w:rsidR="005D409B" w:rsidRPr="00CF68B8">
              <w:rPr>
                <w:rStyle w:val="Hyperlink"/>
                <w:rFonts w:eastAsia="Batang" w:cstheme="minorHAnsi"/>
                <w:b/>
                <w:noProof/>
                <w:kern w:val="28"/>
                <w:lang w:val="en-US"/>
              </w:rPr>
              <w:t>Emergency Response Plan</w:t>
            </w:r>
            <w:r w:rsidR="005D409B">
              <w:rPr>
                <w:noProof/>
                <w:webHidden/>
              </w:rPr>
              <w:tab/>
            </w:r>
            <w:r w:rsidR="005D409B">
              <w:rPr>
                <w:noProof/>
                <w:webHidden/>
              </w:rPr>
              <w:fldChar w:fldCharType="begin"/>
            </w:r>
            <w:r w:rsidR="005D409B">
              <w:rPr>
                <w:noProof/>
                <w:webHidden/>
              </w:rPr>
              <w:instrText xml:space="preserve"> PAGEREF _Toc118907111 \h </w:instrText>
            </w:r>
            <w:r w:rsidR="005D409B">
              <w:rPr>
                <w:noProof/>
                <w:webHidden/>
              </w:rPr>
            </w:r>
            <w:r w:rsidR="005D409B">
              <w:rPr>
                <w:noProof/>
                <w:webHidden/>
              </w:rPr>
              <w:fldChar w:fldCharType="separate"/>
            </w:r>
            <w:r w:rsidR="005D409B">
              <w:rPr>
                <w:noProof/>
                <w:webHidden/>
              </w:rPr>
              <w:t>116</w:t>
            </w:r>
            <w:r w:rsidR="005D409B">
              <w:rPr>
                <w:noProof/>
                <w:webHidden/>
              </w:rPr>
              <w:fldChar w:fldCharType="end"/>
            </w:r>
          </w:hyperlink>
        </w:p>
        <w:p w14:paraId="42D45130" w14:textId="512895FA" w:rsidR="005D409B" w:rsidRDefault="00000000">
          <w:pPr>
            <w:pStyle w:val="TOC1"/>
            <w:tabs>
              <w:tab w:val="left" w:pos="880"/>
              <w:tab w:val="right" w:leader="dot" w:pos="8896"/>
            </w:tabs>
            <w:rPr>
              <w:rFonts w:eastAsiaTheme="minorEastAsia"/>
              <w:noProof/>
              <w:lang w:eastAsia="en-AU"/>
            </w:rPr>
          </w:pPr>
          <w:hyperlink w:anchor="_Toc118907112" w:history="1">
            <w:r w:rsidR="005D409B" w:rsidRPr="00CF68B8">
              <w:rPr>
                <w:rStyle w:val="Hyperlink"/>
                <w:rFonts w:eastAsia="Batang" w:cstheme="minorHAnsi"/>
                <w:b/>
                <w:noProof/>
                <w:kern w:val="28"/>
                <w:lang w:val="en-US"/>
              </w:rPr>
              <w:t>20.5.6.</w:t>
            </w:r>
            <w:r w:rsidR="005D409B">
              <w:rPr>
                <w:rFonts w:eastAsiaTheme="minorEastAsia"/>
                <w:noProof/>
                <w:lang w:eastAsia="en-AU"/>
              </w:rPr>
              <w:tab/>
            </w:r>
            <w:r w:rsidR="005D409B" w:rsidRPr="00CF68B8">
              <w:rPr>
                <w:rStyle w:val="Hyperlink"/>
                <w:rFonts w:eastAsia="Batang" w:cstheme="minorHAnsi"/>
                <w:b/>
                <w:noProof/>
                <w:kern w:val="28"/>
                <w:lang w:val="en-US"/>
              </w:rPr>
              <w:t>Smoke-free environment</w:t>
            </w:r>
            <w:r w:rsidR="005D409B">
              <w:rPr>
                <w:noProof/>
                <w:webHidden/>
              </w:rPr>
              <w:tab/>
            </w:r>
            <w:r w:rsidR="005D409B">
              <w:rPr>
                <w:noProof/>
                <w:webHidden/>
              </w:rPr>
              <w:fldChar w:fldCharType="begin"/>
            </w:r>
            <w:r w:rsidR="005D409B">
              <w:rPr>
                <w:noProof/>
                <w:webHidden/>
              </w:rPr>
              <w:instrText xml:space="preserve"> PAGEREF _Toc118907112 \h </w:instrText>
            </w:r>
            <w:r w:rsidR="005D409B">
              <w:rPr>
                <w:noProof/>
                <w:webHidden/>
              </w:rPr>
            </w:r>
            <w:r w:rsidR="005D409B">
              <w:rPr>
                <w:noProof/>
                <w:webHidden/>
              </w:rPr>
              <w:fldChar w:fldCharType="separate"/>
            </w:r>
            <w:r w:rsidR="005D409B">
              <w:rPr>
                <w:noProof/>
                <w:webHidden/>
              </w:rPr>
              <w:t>117</w:t>
            </w:r>
            <w:r w:rsidR="005D409B">
              <w:rPr>
                <w:noProof/>
                <w:webHidden/>
              </w:rPr>
              <w:fldChar w:fldCharType="end"/>
            </w:r>
          </w:hyperlink>
        </w:p>
        <w:p w14:paraId="663B7F05" w14:textId="0F4865A3" w:rsidR="005D409B" w:rsidRDefault="00000000">
          <w:pPr>
            <w:pStyle w:val="TOC1"/>
            <w:tabs>
              <w:tab w:val="left" w:pos="880"/>
              <w:tab w:val="right" w:leader="dot" w:pos="8896"/>
            </w:tabs>
            <w:rPr>
              <w:rFonts w:eastAsiaTheme="minorEastAsia"/>
              <w:noProof/>
              <w:lang w:eastAsia="en-AU"/>
            </w:rPr>
          </w:pPr>
          <w:hyperlink w:anchor="_Toc118907113" w:history="1">
            <w:r w:rsidR="005D409B" w:rsidRPr="00CF68B8">
              <w:rPr>
                <w:rStyle w:val="Hyperlink"/>
                <w:rFonts w:eastAsia="Batang" w:cstheme="minorHAnsi"/>
                <w:b/>
                <w:noProof/>
                <w:kern w:val="28"/>
                <w:lang w:val="en-US"/>
              </w:rPr>
              <w:t>20.5.7.</w:t>
            </w:r>
            <w:r w:rsidR="005D409B">
              <w:rPr>
                <w:rFonts w:eastAsiaTheme="minorEastAsia"/>
                <w:noProof/>
                <w:lang w:eastAsia="en-AU"/>
              </w:rPr>
              <w:tab/>
            </w:r>
            <w:r w:rsidR="005D409B" w:rsidRPr="00CF68B8">
              <w:rPr>
                <w:rStyle w:val="Hyperlink"/>
                <w:rFonts w:eastAsia="Batang" w:cstheme="minorHAnsi"/>
                <w:b/>
                <w:noProof/>
                <w:kern w:val="28"/>
                <w:lang w:val="en-US"/>
              </w:rPr>
              <w:t>Manual Handling</w:t>
            </w:r>
            <w:r w:rsidR="005D409B">
              <w:rPr>
                <w:noProof/>
                <w:webHidden/>
              </w:rPr>
              <w:tab/>
            </w:r>
            <w:r w:rsidR="005D409B">
              <w:rPr>
                <w:noProof/>
                <w:webHidden/>
              </w:rPr>
              <w:fldChar w:fldCharType="begin"/>
            </w:r>
            <w:r w:rsidR="005D409B">
              <w:rPr>
                <w:noProof/>
                <w:webHidden/>
              </w:rPr>
              <w:instrText xml:space="preserve"> PAGEREF _Toc118907113 \h </w:instrText>
            </w:r>
            <w:r w:rsidR="005D409B">
              <w:rPr>
                <w:noProof/>
                <w:webHidden/>
              </w:rPr>
            </w:r>
            <w:r w:rsidR="005D409B">
              <w:rPr>
                <w:noProof/>
                <w:webHidden/>
              </w:rPr>
              <w:fldChar w:fldCharType="separate"/>
            </w:r>
            <w:r w:rsidR="005D409B">
              <w:rPr>
                <w:noProof/>
                <w:webHidden/>
              </w:rPr>
              <w:t>117</w:t>
            </w:r>
            <w:r w:rsidR="005D409B">
              <w:rPr>
                <w:noProof/>
                <w:webHidden/>
              </w:rPr>
              <w:fldChar w:fldCharType="end"/>
            </w:r>
          </w:hyperlink>
        </w:p>
        <w:p w14:paraId="1384C1D4" w14:textId="6A94271E" w:rsidR="005D409B" w:rsidRDefault="00000000">
          <w:pPr>
            <w:pStyle w:val="TOC1"/>
            <w:tabs>
              <w:tab w:val="left" w:pos="880"/>
              <w:tab w:val="right" w:leader="dot" w:pos="8896"/>
            </w:tabs>
            <w:rPr>
              <w:rFonts w:eastAsiaTheme="minorEastAsia"/>
              <w:noProof/>
              <w:lang w:eastAsia="en-AU"/>
            </w:rPr>
          </w:pPr>
          <w:hyperlink w:anchor="_Toc118907114" w:history="1">
            <w:r w:rsidR="005D409B" w:rsidRPr="00CF68B8">
              <w:rPr>
                <w:rStyle w:val="Hyperlink"/>
                <w:rFonts w:eastAsia="Batang" w:cstheme="minorHAnsi"/>
                <w:b/>
                <w:noProof/>
                <w:kern w:val="28"/>
                <w:lang w:val="en-US"/>
              </w:rPr>
              <w:t>20.5.8.</w:t>
            </w:r>
            <w:r w:rsidR="005D409B">
              <w:rPr>
                <w:rFonts w:eastAsiaTheme="minorEastAsia"/>
                <w:noProof/>
                <w:lang w:eastAsia="en-AU"/>
              </w:rPr>
              <w:tab/>
            </w:r>
            <w:r w:rsidR="005D409B" w:rsidRPr="00CF68B8">
              <w:rPr>
                <w:rStyle w:val="Hyperlink"/>
                <w:rFonts w:eastAsia="Batang" w:cstheme="minorHAnsi"/>
                <w:b/>
                <w:noProof/>
                <w:kern w:val="28"/>
                <w:lang w:val="en-US"/>
              </w:rPr>
              <w:t>Provision of service and support to participants subject to section 73G of NDIS Act</w:t>
            </w:r>
            <w:r w:rsidR="005D409B">
              <w:rPr>
                <w:noProof/>
                <w:webHidden/>
              </w:rPr>
              <w:tab/>
            </w:r>
            <w:r w:rsidR="005D409B">
              <w:rPr>
                <w:noProof/>
                <w:webHidden/>
              </w:rPr>
              <w:fldChar w:fldCharType="begin"/>
            </w:r>
            <w:r w:rsidR="005D409B">
              <w:rPr>
                <w:noProof/>
                <w:webHidden/>
              </w:rPr>
              <w:instrText xml:space="preserve"> PAGEREF _Toc118907114 \h </w:instrText>
            </w:r>
            <w:r w:rsidR="005D409B">
              <w:rPr>
                <w:noProof/>
                <w:webHidden/>
              </w:rPr>
            </w:r>
            <w:r w:rsidR="005D409B">
              <w:rPr>
                <w:noProof/>
                <w:webHidden/>
              </w:rPr>
              <w:fldChar w:fldCharType="separate"/>
            </w:r>
            <w:r w:rsidR="005D409B">
              <w:rPr>
                <w:noProof/>
                <w:webHidden/>
              </w:rPr>
              <w:t>117</w:t>
            </w:r>
            <w:r w:rsidR="005D409B">
              <w:rPr>
                <w:noProof/>
                <w:webHidden/>
              </w:rPr>
              <w:fldChar w:fldCharType="end"/>
            </w:r>
          </w:hyperlink>
        </w:p>
        <w:p w14:paraId="670CA1C7" w14:textId="7A4B0E8D" w:rsidR="005D409B" w:rsidRDefault="00000000">
          <w:pPr>
            <w:pStyle w:val="TOC1"/>
            <w:tabs>
              <w:tab w:val="left" w:pos="660"/>
              <w:tab w:val="right" w:leader="dot" w:pos="8896"/>
            </w:tabs>
            <w:rPr>
              <w:rFonts w:eastAsiaTheme="minorEastAsia"/>
              <w:noProof/>
              <w:lang w:eastAsia="en-AU"/>
            </w:rPr>
          </w:pPr>
          <w:hyperlink w:anchor="_Toc118907115" w:history="1">
            <w:r w:rsidR="005D409B" w:rsidRPr="00CF68B8">
              <w:rPr>
                <w:rStyle w:val="Hyperlink"/>
                <w:rFonts w:eastAsia="Batang" w:cstheme="minorHAnsi"/>
                <w:b/>
                <w:noProof/>
                <w:kern w:val="28"/>
                <w:lang w:val="en-US"/>
              </w:rPr>
              <w:t>21-</w:t>
            </w:r>
            <w:r w:rsidR="005D409B">
              <w:rPr>
                <w:rFonts w:eastAsiaTheme="minorEastAsia"/>
                <w:noProof/>
                <w:lang w:eastAsia="en-AU"/>
              </w:rPr>
              <w:tab/>
            </w:r>
            <w:r w:rsidR="005D409B" w:rsidRPr="00CF68B8">
              <w:rPr>
                <w:rStyle w:val="Hyperlink"/>
                <w:rFonts w:eastAsia="Batang" w:cstheme="minorHAnsi"/>
                <w:b/>
                <w:noProof/>
                <w:kern w:val="28"/>
                <w:lang w:val="en-US"/>
              </w:rPr>
              <w:t>Participant Money and Property Policy &amp; Procedure</w:t>
            </w:r>
            <w:r w:rsidR="005D409B">
              <w:rPr>
                <w:noProof/>
                <w:webHidden/>
              </w:rPr>
              <w:tab/>
            </w:r>
            <w:r w:rsidR="005D409B">
              <w:rPr>
                <w:noProof/>
                <w:webHidden/>
              </w:rPr>
              <w:fldChar w:fldCharType="begin"/>
            </w:r>
            <w:r w:rsidR="005D409B">
              <w:rPr>
                <w:noProof/>
                <w:webHidden/>
              </w:rPr>
              <w:instrText xml:space="preserve"> PAGEREF _Toc118907115 \h </w:instrText>
            </w:r>
            <w:r w:rsidR="005D409B">
              <w:rPr>
                <w:noProof/>
                <w:webHidden/>
              </w:rPr>
            </w:r>
            <w:r w:rsidR="005D409B">
              <w:rPr>
                <w:noProof/>
                <w:webHidden/>
              </w:rPr>
              <w:fldChar w:fldCharType="separate"/>
            </w:r>
            <w:r w:rsidR="005D409B">
              <w:rPr>
                <w:noProof/>
                <w:webHidden/>
              </w:rPr>
              <w:t>119</w:t>
            </w:r>
            <w:r w:rsidR="005D409B">
              <w:rPr>
                <w:noProof/>
                <w:webHidden/>
              </w:rPr>
              <w:fldChar w:fldCharType="end"/>
            </w:r>
          </w:hyperlink>
        </w:p>
        <w:p w14:paraId="6AA73F3C" w14:textId="395F138D" w:rsidR="005D409B" w:rsidRDefault="00000000">
          <w:pPr>
            <w:pStyle w:val="TOC1"/>
            <w:tabs>
              <w:tab w:val="left" w:pos="880"/>
              <w:tab w:val="right" w:leader="dot" w:pos="8896"/>
            </w:tabs>
            <w:rPr>
              <w:rFonts w:eastAsiaTheme="minorEastAsia"/>
              <w:noProof/>
              <w:lang w:eastAsia="en-AU"/>
            </w:rPr>
          </w:pPr>
          <w:hyperlink w:anchor="_Toc118907116" w:history="1">
            <w:r w:rsidR="005D409B" w:rsidRPr="00CF68B8">
              <w:rPr>
                <w:rStyle w:val="Hyperlink"/>
                <w:rFonts w:eastAsia="Batang" w:cstheme="minorHAnsi"/>
                <w:b/>
                <w:noProof/>
                <w:kern w:val="28"/>
                <w:lang w:val="en-US"/>
              </w:rPr>
              <w:t>21.1.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_Toc118907116 \h </w:instrText>
            </w:r>
            <w:r w:rsidR="005D409B">
              <w:rPr>
                <w:noProof/>
                <w:webHidden/>
              </w:rPr>
            </w:r>
            <w:r w:rsidR="005D409B">
              <w:rPr>
                <w:noProof/>
                <w:webHidden/>
              </w:rPr>
              <w:fldChar w:fldCharType="separate"/>
            </w:r>
            <w:r w:rsidR="005D409B">
              <w:rPr>
                <w:noProof/>
                <w:webHidden/>
              </w:rPr>
              <w:t>119</w:t>
            </w:r>
            <w:r w:rsidR="005D409B">
              <w:rPr>
                <w:noProof/>
                <w:webHidden/>
              </w:rPr>
              <w:fldChar w:fldCharType="end"/>
            </w:r>
          </w:hyperlink>
        </w:p>
        <w:p w14:paraId="2D31C8E0" w14:textId="22D8BD37" w:rsidR="005D409B" w:rsidRDefault="00000000">
          <w:pPr>
            <w:pStyle w:val="TOC1"/>
            <w:tabs>
              <w:tab w:val="left" w:pos="880"/>
              <w:tab w:val="right" w:leader="dot" w:pos="8896"/>
            </w:tabs>
            <w:rPr>
              <w:rFonts w:eastAsiaTheme="minorEastAsia"/>
              <w:noProof/>
              <w:lang w:eastAsia="en-AU"/>
            </w:rPr>
          </w:pPr>
          <w:hyperlink w:anchor="_Toc118907117" w:history="1">
            <w:r w:rsidR="005D409B" w:rsidRPr="00CF68B8">
              <w:rPr>
                <w:rStyle w:val="Hyperlink"/>
                <w:rFonts w:eastAsia="Batang" w:cstheme="minorHAnsi"/>
                <w:b/>
                <w:noProof/>
                <w:kern w:val="28"/>
                <w:lang w:val="en-US"/>
              </w:rPr>
              <w:t>21.2.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_Toc118907117 \h </w:instrText>
            </w:r>
            <w:r w:rsidR="005D409B">
              <w:rPr>
                <w:noProof/>
                <w:webHidden/>
              </w:rPr>
            </w:r>
            <w:r w:rsidR="005D409B">
              <w:rPr>
                <w:noProof/>
                <w:webHidden/>
              </w:rPr>
              <w:fldChar w:fldCharType="separate"/>
            </w:r>
            <w:r w:rsidR="005D409B">
              <w:rPr>
                <w:noProof/>
                <w:webHidden/>
              </w:rPr>
              <w:t>119</w:t>
            </w:r>
            <w:r w:rsidR="005D409B">
              <w:rPr>
                <w:noProof/>
                <w:webHidden/>
              </w:rPr>
              <w:fldChar w:fldCharType="end"/>
            </w:r>
          </w:hyperlink>
        </w:p>
        <w:p w14:paraId="69F3F850" w14:textId="3B750FAE" w:rsidR="005D409B" w:rsidRDefault="00000000">
          <w:pPr>
            <w:pStyle w:val="TOC1"/>
            <w:tabs>
              <w:tab w:val="left" w:pos="880"/>
              <w:tab w:val="right" w:leader="dot" w:pos="8896"/>
            </w:tabs>
            <w:rPr>
              <w:rFonts w:eastAsiaTheme="minorEastAsia"/>
              <w:noProof/>
              <w:lang w:eastAsia="en-AU"/>
            </w:rPr>
          </w:pPr>
          <w:hyperlink w:anchor="_Toc118907118" w:history="1">
            <w:r w:rsidR="005D409B" w:rsidRPr="00CF68B8">
              <w:rPr>
                <w:rStyle w:val="Hyperlink"/>
                <w:rFonts w:eastAsia="Batang" w:cstheme="minorHAnsi"/>
                <w:b/>
                <w:noProof/>
                <w:kern w:val="28"/>
                <w:lang w:val="en-US"/>
              </w:rPr>
              <w:t>21.3.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_Toc118907118 \h </w:instrText>
            </w:r>
            <w:r w:rsidR="005D409B">
              <w:rPr>
                <w:noProof/>
                <w:webHidden/>
              </w:rPr>
            </w:r>
            <w:r w:rsidR="005D409B">
              <w:rPr>
                <w:noProof/>
                <w:webHidden/>
              </w:rPr>
              <w:fldChar w:fldCharType="separate"/>
            </w:r>
            <w:r w:rsidR="005D409B">
              <w:rPr>
                <w:noProof/>
                <w:webHidden/>
              </w:rPr>
              <w:t>119</w:t>
            </w:r>
            <w:r w:rsidR="005D409B">
              <w:rPr>
                <w:noProof/>
                <w:webHidden/>
              </w:rPr>
              <w:fldChar w:fldCharType="end"/>
            </w:r>
          </w:hyperlink>
        </w:p>
        <w:p w14:paraId="4F8A0514" w14:textId="5E5D100D" w:rsidR="005D409B" w:rsidRDefault="00000000">
          <w:pPr>
            <w:pStyle w:val="TOC1"/>
            <w:tabs>
              <w:tab w:val="left" w:pos="880"/>
              <w:tab w:val="right" w:leader="dot" w:pos="8896"/>
            </w:tabs>
            <w:rPr>
              <w:rFonts w:eastAsiaTheme="minorEastAsia"/>
              <w:noProof/>
              <w:lang w:eastAsia="en-AU"/>
            </w:rPr>
          </w:pPr>
          <w:hyperlink w:anchor="_Toc118907119" w:history="1">
            <w:r w:rsidR="005D409B" w:rsidRPr="00CF68B8">
              <w:rPr>
                <w:rStyle w:val="Hyperlink"/>
                <w:rFonts w:eastAsia="Batang" w:cstheme="minorHAnsi"/>
                <w:b/>
                <w:noProof/>
                <w:kern w:val="28"/>
                <w:lang w:val="en-US"/>
              </w:rPr>
              <w:t>21.4.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_Toc118907119 \h </w:instrText>
            </w:r>
            <w:r w:rsidR="005D409B">
              <w:rPr>
                <w:noProof/>
                <w:webHidden/>
              </w:rPr>
            </w:r>
            <w:r w:rsidR="005D409B">
              <w:rPr>
                <w:noProof/>
                <w:webHidden/>
              </w:rPr>
              <w:fldChar w:fldCharType="separate"/>
            </w:r>
            <w:r w:rsidR="005D409B">
              <w:rPr>
                <w:noProof/>
                <w:webHidden/>
              </w:rPr>
              <w:t>119</w:t>
            </w:r>
            <w:r w:rsidR="005D409B">
              <w:rPr>
                <w:noProof/>
                <w:webHidden/>
              </w:rPr>
              <w:fldChar w:fldCharType="end"/>
            </w:r>
          </w:hyperlink>
        </w:p>
        <w:p w14:paraId="7CF1BF4E" w14:textId="53E02CBF" w:rsidR="005D409B" w:rsidRDefault="00000000">
          <w:pPr>
            <w:pStyle w:val="TOC1"/>
            <w:tabs>
              <w:tab w:val="left" w:pos="880"/>
              <w:tab w:val="right" w:leader="dot" w:pos="8896"/>
            </w:tabs>
            <w:rPr>
              <w:rFonts w:eastAsiaTheme="minorEastAsia"/>
              <w:noProof/>
              <w:lang w:eastAsia="en-AU"/>
            </w:rPr>
          </w:pPr>
          <w:hyperlink w:anchor="_Toc118907120" w:history="1">
            <w:r w:rsidR="005D409B" w:rsidRPr="00CF68B8">
              <w:rPr>
                <w:rStyle w:val="Hyperlink"/>
                <w:rFonts w:eastAsia="Batang" w:cstheme="minorHAnsi"/>
                <w:b/>
                <w:noProof/>
                <w:kern w:val="28"/>
                <w:lang w:val="en-US"/>
              </w:rPr>
              <w:t>21.5.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Procedures</w:t>
            </w:r>
            <w:r w:rsidR="005D409B">
              <w:rPr>
                <w:noProof/>
                <w:webHidden/>
              </w:rPr>
              <w:tab/>
            </w:r>
            <w:r w:rsidR="005D409B">
              <w:rPr>
                <w:noProof/>
                <w:webHidden/>
              </w:rPr>
              <w:fldChar w:fldCharType="begin"/>
            </w:r>
            <w:r w:rsidR="005D409B">
              <w:rPr>
                <w:noProof/>
                <w:webHidden/>
              </w:rPr>
              <w:instrText xml:space="preserve"> PAGEREF _Toc118907120 \h </w:instrText>
            </w:r>
            <w:r w:rsidR="005D409B">
              <w:rPr>
                <w:noProof/>
                <w:webHidden/>
              </w:rPr>
            </w:r>
            <w:r w:rsidR="005D409B">
              <w:rPr>
                <w:noProof/>
                <w:webHidden/>
              </w:rPr>
              <w:fldChar w:fldCharType="separate"/>
            </w:r>
            <w:r w:rsidR="005D409B">
              <w:rPr>
                <w:noProof/>
                <w:webHidden/>
              </w:rPr>
              <w:t>120</w:t>
            </w:r>
            <w:r w:rsidR="005D409B">
              <w:rPr>
                <w:noProof/>
                <w:webHidden/>
              </w:rPr>
              <w:fldChar w:fldCharType="end"/>
            </w:r>
          </w:hyperlink>
        </w:p>
        <w:p w14:paraId="61451AE1" w14:textId="3C08E25D" w:rsidR="005D409B" w:rsidRDefault="00000000">
          <w:pPr>
            <w:pStyle w:val="TOC1"/>
            <w:tabs>
              <w:tab w:val="left" w:pos="880"/>
              <w:tab w:val="right" w:leader="dot" w:pos="8896"/>
            </w:tabs>
            <w:rPr>
              <w:rFonts w:eastAsiaTheme="minorEastAsia"/>
              <w:noProof/>
              <w:lang w:eastAsia="en-AU"/>
            </w:rPr>
          </w:pPr>
          <w:hyperlink w:anchor="_Toc118907121" w:history="1">
            <w:r w:rsidR="005D409B" w:rsidRPr="00CF68B8">
              <w:rPr>
                <w:rStyle w:val="Hyperlink"/>
                <w:rFonts w:eastAsia="Batang" w:cstheme="minorHAnsi"/>
                <w:b/>
                <w:noProof/>
                <w:kern w:val="28"/>
                <w:lang w:val="en-US"/>
              </w:rPr>
              <w:t>21.5.1.</w:t>
            </w:r>
            <w:r w:rsidR="005D409B">
              <w:rPr>
                <w:rFonts w:eastAsiaTheme="minorEastAsia"/>
                <w:noProof/>
                <w:lang w:eastAsia="en-AU"/>
              </w:rPr>
              <w:tab/>
            </w:r>
            <w:r w:rsidR="005D409B" w:rsidRPr="00CF68B8">
              <w:rPr>
                <w:rStyle w:val="Hyperlink"/>
                <w:rFonts w:eastAsia="Batang" w:cstheme="minorHAnsi"/>
                <w:b/>
                <w:noProof/>
                <w:kern w:val="28"/>
                <w:lang w:val="en-US"/>
              </w:rPr>
              <w:t>Participant Money and Property Policy</w:t>
            </w:r>
            <w:r w:rsidR="005D409B">
              <w:rPr>
                <w:noProof/>
                <w:webHidden/>
              </w:rPr>
              <w:tab/>
            </w:r>
            <w:r w:rsidR="005D409B">
              <w:rPr>
                <w:noProof/>
                <w:webHidden/>
              </w:rPr>
              <w:fldChar w:fldCharType="begin"/>
            </w:r>
            <w:r w:rsidR="005D409B">
              <w:rPr>
                <w:noProof/>
                <w:webHidden/>
              </w:rPr>
              <w:instrText xml:space="preserve"> PAGEREF _Toc118907121 \h </w:instrText>
            </w:r>
            <w:r w:rsidR="005D409B">
              <w:rPr>
                <w:noProof/>
                <w:webHidden/>
              </w:rPr>
            </w:r>
            <w:r w:rsidR="005D409B">
              <w:rPr>
                <w:noProof/>
                <w:webHidden/>
              </w:rPr>
              <w:fldChar w:fldCharType="separate"/>
            </w:r>
            <w:r w:rsidR="005D409B">
              <w:rPr>
                <w:noProof/>
                <w:webHidden/>
              </w:rPr>
              <w:t>120</w:t>
            </w:r>
            <w:r w:rsidR="005D409B">
              <w:rPr>
                <w:noProof/>
                <w:webHidden/>
              </w:rPr>
              <w:fldChar w:fldCharType="end"/>
            </w:r>
          </w:hyperlink>
        </w:p>
        <w:p w14:paraId="33251A35" w14:textId="194A4D22" w:rsidR="005D409B" w:rsidRDefault="00000000">
          <w:pPr>
            <w:pStyle w:val="TOC1"/>
            <w:tabs>
              <w:tab w:val="left" w:pos="880"/>
              <w:tab w:val="right" w:leader="dot" w:pos="8896"/>
            </w:tabs>
            <w:rPr>
              <w:rFonts w:eastAsiaTheme="minorEastAsia"/>
              <w:noProof/>
              <w:lang w:eastAsia="en-AU"/>
            </w:rPr>
          </w:pPr>
          <w:hyperlink w:anchor="_Toc118907122" w:history="1">
            <w:r w:rsidR="005D409B" w:rsidRPr="00CF68B8">
              <w:rPr>
                <w:rStyle w:val="Hyperlink"/>
                <w:rFonts w:eastAsia="Batang" w:cstheme="minorHAnsi"/>
                <w:b/>
                <w:noProof/>
                <w:kern w:val="28"/>
                <w:lang w:val="en-US"/>
              </w:rPr>
              <w:t>21.5.2.</w:t>
            </w:r>
            <w:r w:rsidR="005D409B">
              <w:rPr>
                <w:rFonts w:eastAsiaTheme="minorEastAsia"/>
                <w:noProof/>
                <w:lang w:eastAsia="en-AU"/>
              </w:rPr>
              <w:tab/>
            </w:r>
            <w:r w:rsidR="005D409B" w:rsidRPr="00CF68B8">
              <w:rPr>
                <w:rStyle w:val="Hyperlink"/>
                <w:rFonts w:eastAsia="Batang" w:cstheme="minorHAnsi"/>
                <w:b/>
                <w:noProof/>
                <w:kern w:val="28"/>
                <w:lang w:val="en-US"/>
              </w:rPr>
              <w:t>Participant Accounts</w:t>
            </w:r>
            <w:r w:rsidR="005D409B">
              <w:rPr>
                <w:noProof/>
                <w:webHidden/>
              </w:rPr>
              <w:tab/>
            </w:r>
            <w:r w:rsidR="005D409B">
              <w:rPr>
                <w:noProof/>
                <w:webHidden/>
              </w:rPr>
              <w:fldChar w:fldCharType="begin"/>
            </w:r>
            <w:r w:rsidR="005D409B">
              <w:rPr>
                <w:noProof/>
                <w:webHidden/>
              </w:rPr>
              <w:instrText xml:space="preserve"> PAGEREF _Toc118907122 \h </w:instrText>
            </w:r>
            <w:r w:rsidR="005D409B">
              <w:rPr>
                <w:noProof/>
                <w:webHidden/>
              </w:rPr>
            </w:r>
            <w:r w:rsidR="005D409B">
              <w:rPr>
                <w:noProof/>
                <w:webHidden/>
              </w:rPr>
              <w:fldChar w:fldCharType="separate"/>
            </w:r>
            <w:r w:rsidR="005D409B">
              <w:rPr>
                <w:noProof/>
                <w:webHidden/>
              </w:rPr>
              <w:t>121</w:t>
            </w:r>
            <w:r w:rsidR="005D409B">
              <w:rPr>
                <w:noProof/>
                <w:webHidden/>
              </w:rPr>
              <w:fldChar w:fldCharType="end"/>
            </w:r>
          </w:hyperlink>
        </w:p>
        <w:p w14:paraId="316B2F62" w14:textId="26375C7C" w:rsidR="005D409B" w:rsidRDefault="00000000">
          <w:pPr>
            <w:pStyle w:val="TOC1"/>
            <w:tabs>
              <w:tab w:val="left" w:pos="880"/>
              <w:tab w:val="right" w:leader="dot" w:pos="8896"/>
            </w:tabs>
            <w:rPr>
              <w:rFonts w:eastAsiaTheme="minorEastAsia"/>
              <w:noProof/>
              <w:lang w:eastAsia="en-AU"/>
            </w:rPr>
          </w:pPr>
          <w:hyperlink w:anchor="_Toc118907123" w:history="1">
            <w:r w:rsidR="005D409B" w:rsidRPr="00CF68B8">
              <w:rPr>
                <w:rStyle w:val="Hyperlink"/>
                <w:rFonts w:eastAsia="Batang" w:cstheme="minorHAnsi"/>
                <w:b/>
                <w:noProof/>
                <w:kern w:val="28"/>
                <w:lang w:val="en-US"/>
              </w:rPr>
              <w:t>21.5.3.</w:t>
            </w:r>
            <w:r w:rsidR="005D409B">
              <w:rPr>
                <w:rFonts w:eastAsiaTheme="minorEastAsia"/>
                <w:noProof/>
                <w:lang w:eastAsia="en-AU"/>
              </w:rPr>
              <w:tab/>
            </w:r>
            <w:r w:rsidR="005D409B" w:rsidRPr="00CF68B8">
              <w:rPr>
                <w:rStyle w:val="Hyperlink"/>
                <w:rFonts w:eastAsia="Batang" w:cstheme="minorHAnsi"/>
                <w:b/>
                <w:noProof/>
                <w:kern w:val="28"/>
                <w:lang w:val="en-US"/>
              </w:rPr>
              <w:t>Unwanted or Incidental Payment or Withdrawal</w:t>
            </w:r>
            <w:r w:rsidR="005D409B">
              <w:rPr>
                <w:noProof/>
                <w:webHidden/>
              </w:rPr>
              <w:tab/>
            </w:r>
            <w:r w:rsidR="005D409B">
              <w:rPr>
                <w:noProof/>
                <w:webHidden/>
              </w:rPr>
              <w:fldChar w:fldCharType="begin"/>
            </w:r>
            <w:r w:rsidR="005D409B">
              <w:rPr>
                <w:noProof/>
                <w:webHidden/>
              </w:rPr>
              <w:instrText xml:space="preserve"> PAGEREF _Toc118907123 \h </w:instrText>
            </w:r>
            <w:r w:rsidR="005D409B">
              <w:rPr>
                <w:noProof/>
                <w:webHidden/>
              </w:rPr>
            </w:r>
            <w:r w:rsidR="005D409B">
              <w:rPr>
                <w:noProof/>
                <w:webHidden/>
              </w:rPr>
              <w:fldChar w:fldCharType="separate"/>
            </w:r>
            <w:r w:rsidR="005D409B">
              <w:rPr>
                <w:noProof/>
                <w:webHidden/>
              </w:rPr>
              <w:t>121</w:t>
            </w:r>
            <w:r w:rsidR="005D409B">
              <w:rPr>
                <w:noProof/>
                <w:webHidden/>
              </w:rPr>
              <w:fldChar w:fldCharType="end"/>
            </w:r>
          </w:hyperlink>
        </w:p>
        <w:p w14:paraId="78058B0E" w14:textId="0ED1A8D7" w:rsidR="005D409B" w:rsidRDefault="00000000">
          <w:pPr>
            <w:pStyle w:val="TOC1"/>
            <w:tabs>
              <w:tab w:val="left" w:pos="880"/>
              <w:tab w:val="right" w:leader="dot" w:pos="8896"/>
            </w:tabs>
            <w:rPr>
              <w:rFonts w:eastAsiaTheme="minorEastAsia"/>
              <w:noProof/>
              <w:lang w:eastAsia="en-AU"/>
            </w:rPr>
          </w:pPr>
          <w:hyperlink w:anchor="_Toc118907124" w:history="1">
            <w:r w:rsidR="005D409B" w:rsidRPr="00CF68B8">
              <w:rPr>
                <w:rStyle w:val="Hyperlink"/>
                <w:rFonts w:eastAsia="Batang" w:cstheme="minorHAnsi"/>
                <w:b/>
                <w:noProof/>
                <w:kern w:val="28"/>
                <w:lang w:val="en-US"/>
              </w:rPr>
              <w:t>21.5.4.</w:t>
            </w:r>
            <w:r w:rsidR="005D409B">
              <w:rPr>
                <w:rFonts w:eastAsiaTheme="minorEastAsia"/>
                <w:noProof/>
                <w:lang w:eastAsia="en-AU"/>
              </w:rPr>
              <w:tab/>
            </w:r>
            <w:r w:rsidR="005D409B" w:rsidRPr="00CF68B8">
              <w:rPr>
                <w:rStyle w:val="Hyperlink"/>
                <w:rFonts w:eastAsia="Batang" w:cstheme="minorHAnsi"/>
                <w:b/>
                <w:noProof/>
                <w:kern w:val="28"/>
                <w:lang w:val="en-US"/>
              </w:rPr>
              <w:t>Roles and Responsibilities of Workers and Staff</w:t>
            </w:r>
            <w:r w:rsidR="005D409B">
              <w:rPr>
                <w:noProof/>
                <w:webHidden/>
              </w:rPr>
              <w:tab/>
            </w:r>
            <w:r w:rsidR="005D409B">
              <w:rPr>
                <w:noProof/>
                <w:webHidden/>
              </w:rPr>
              <w:fldChar w:fldCharType="begin"/>
            </w:r>
            <w:r w:rsidR="005D409B">
              <w:rPr>
                <w:noProof/>
                <w:webHidden/>
              </w:rPr>
              <w:instrText xml:space="preserve"> PAGEREF _Toc118907124 \h </w:instrText>
            </w:r>
            <w:r w:rsidR="005D409B">
              <w:rPr>
                <w:noProof/>
                <w:webHidden/>
              </w:rPr>
            </w:r>
            <w:r w:rsidR="005D409B">
              <w:rPr>
                <w:noProof/>
                <w:webHidden/>
              </w:rPr>
              <w:fldChar w:fldCharType="separate"/>
            </w:r>
            <w:r w:rsidR="005D409B">
              <w:rPr>
                <w:noProof/>
                <w:webHidden/>
              </w:rPr>
              <w:t>121</w:t>
            </w:r>
            <w:r w:rsidR="005D409B">
              <w:rPr>
                <w:noProof/>
                <w:webHidden/>
              </w:rPr>
              <w:fldChar w:fldCharType="end"/>
            </w:r>
          </w:hyperlink>
        </w:p>
        <w:p w14:paraId="07B48ABB" w14:textId="0059C480" w:rsidR="005D409B" w:rsidRDefault="00000000">
          <w:pPr>
            <w:pStyle w:val="TOC1"/>
            <w:tabs>
              <w:tab w:val="left" w:pos="660"/>
              <w:tab w:val="right" w:leader="dot" w:pos="8896"/>
            </w:tabs>
            <w:rPr>
              <w:rFonts w:eastAsiaTheme="minorEastAsia"/>
              <w:noProof/>
              <w:lang w:eastAsia="en-AU"/>
            </w:rPr>
          </w:pPr>
          <w:hyperlink w:anchor="_Toc118907125" w:history="1">
            <w:r w:rsidR="005D409B" w:rsidRPr="00CF68B8">
              <w:rPr>
                <w:rStyle w:val="Hyperlink"/>
                <w:rFonts w:eastAsia="Batang" w:cstheme="minorHAnsi"/>
                <w:b/>
                <w:noProof/>
                <w:kern w:val="28"/>
                <w:lang w:val="en-US"/>
              </w:rPr>
              <w:t>22-</w:t>
            </w:r>
            <w:r w:rsidR="005D409B">
              <w:rPr>
                <w:rFonts w:eastAsiaTheme="minorEastAsia"/>
                <w:noProof/>
                <w:lang w:eastAsia="en-AU"/>
              </w:rPr>
              <w:tab/>
            </w:r>
            <w:r w:rsidR="005D409B" w:rsidRPr="00CF68B8">
              <w:rPr>
                <w:rStyle w:val="Hyperlink"/>
                <w:rFonts w:eastAsia="Batang" w:cstheme="minorHAnsi"/>
                <w:b/>
                <w:noProof/>
                <w:kern w:val="28"/>
                <w:lang w:val="en-US"/>
              </w:rPr>
              <w:t>Medication Management Policy &amp; Procedure</w:t>
            </w:r>
            <w:r w:rsidR="005D409B">
              <w:rPr>
                <w:noProof/>
                <w:webHidden/>
              </w:rPr>
              <w:tab/>
            </w:r>
            <w:r w:rsidR="005D409B">
              <w:rPr>
                <w:noProof/>
                <w:webHidden/>
              </w:rPr>
              <w:fldChar w:fldCharType="begin"/>
            </w:r>
            <w:r w:rsidR="005D409B">
              <w:rPr>
                <w:noProof/>
                <w:webHidden/>
              </w:rPr>
              <w:instrText xml:space="preserve"> PAGEREF _Toc118907125 \h </w:instrText>
            </w:r>
            <w:r w:rsidR="005D409B">
              <w:rPr>
                <w:noProof/>
                <w:webHidden/>
              </w:rPr>
            </w:r>
            <w:r w:rsidR="005D409B">
              <w:rPr>
                <w:noProof/>
                <w:webHidden/>
              </w:rPr>
              <w:fldChar w:fldCharType="separate"/>
            </w:r>
            <w:r w:rsidR="005D409B">
              <w:rPr>
                <w:noProof/>
                <w:webHidden/>
              </w:rPr>
              <w:t>123</w:t>
            </w:r>
            <w:r w:rsidR="005D409B">
              <w:rPr>
                <w:noProof/>
                <w:webHidden/>
              </w:rPr>
              <w:fldChar w:fldCharType="end"/>
            </w:r>
          </w:hyperlink>
        </w:p>
        <w:p w14:paraId="343AD81D" w14:textId="1525FC80" w:rsidR="005D409B" w:rsidRDefault="00000000">
          <w:pPr>
            <w:pStyle w:val="TOC1"/>
            <w:tabs>
              <w:tab w:val="left" w:pos="880"/>
              <w:tab w:val="right" w:leader="dot" w:pos="8896"/>
            </w:tabs>
            <w:rPr>
              <w:rFonts w:eastAsiaTheme="minorEastAsia"/>
              <w:noProof/>
              <w:lang w:eastAsia="en-AU"/>
            </w:rPr>
          </w:pPr>
          <w:hyperlink w:anchor="_Toc118907126" w:history="1">
            <w:r w:rsidR="005D409B" w:rsidRPr="00CF68B8">
              <w:rPr>
                <w:rStyle w:val="Hyperlink"/>
                <w:rFonts w:eastAsia="Batang" w:cstheme="minorHAnsi"/>
                <w:b/>
                <w:noProof/>
                <w:kern w:val="28"/>
                <w:lang w:val="en-US"/>
              </w:rPr>
              <w:t>22.1.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_Toc118907126 \h </w:instrText>
            </w:r>
            <w:r w:rsidR="005D409B">
              <w:rPr>
                <w:noProof/>
                <w:webHidden/>
              </w:rPr>
            </w:r>
            <w:r w:rsidR="005D409B">
              <w:rPr>
                <w:noProof/>
                <w:webHidden/>
              </w:rPr>
              <w:fldChar w:fldCharType="separate"/>
            </w:r>
            <w:r w:rsidR="005D409B">
              <w:rPr>
                <w:noProof/>
                <w:webHidden/>
              </w:rPr>
              <w:t>123</w:t>
            </w:r>
            <w:r w:rsidR="005D409B">
              <w:rPr>
                <w:noProof/>
                <w:webHidden/>
              </w:rPr>
              <w:fldChar w:fldCharType="end"/>
            </w:r>
          </w:hyperlink>
        </w:p>
        <w:p w14:paraId="5081A282" w14:textId="1E8DDEA4" w:rsidR="005D409B" w:rsidRDefault="00000000">
          <w:pPr>
            <w:pStyle w:val="TOC1"/>
            <w:tabs>
              <w:tab w:val="left" w:pos="880"/>
              <w:tab w:val="right" w:leader="dot" w:pos="8896"/>
            </w:tabs>
            <w:rPr>
              <w:rFonts w:eastAsiaTheme="minorEastAsia"/>
              <w:noProof/>
              <w:lang w:eastAsia="en-AU"/>
            </w:rPr>
          </w:pPr>
          <w:hyperlink w:anchor="_Toc118907127" w:history="1">
            <w:r w:rsidR="005D409B" w:rsidRPr="00CF68B8">
              <w:rPr>
                <w:rStyle w:val="Hyperlink"/>
                <w:rFonts w:eastAsia="Batang" w:cstheme="minorHAnsi"/>
                <w:b/>
                <w:noProof/>
                <w:kern w:val="28"/>
                <w:lang w:val="en-US"/>
              </w:rPr>
              <w:t>22.2.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_Toc118907127 \h </w:instrText>
            </w:r>
            <w:r w:rsidR="005D409B">
              <w:rPr>
                <w:noProof/>
                <w:webHidden/>
              </w:rPr>
            </w:r>
            <w:r w:rsidR="005D409B">
              <w:rPr>
                <w:noProof/>
                <w:webHidden/>
              </w:rPr>
              <w:fldChar w:fldCharType="separate"/>
            </w:r>
            <w:r w:rsidR="005D409B">
              <w:rPr>
                <w:noProof/>
                <w:webHidden/>
              </w:rPr>
              <w:t>123</w:t>
            </w:r>
            <w:r w:rsidR="005D409B">
              <w:rPr>
                <w:noProof/>
                <w:webHidden/>
              </w:rPr>
              <w:fldChar w:fldCharType="end"/>
            </w:r>
          </w:hyperlink>
        </w:p>
        <w:p w14:paraId="18442421" w14:textId="70D67D09" w:rsidR="005D409B" w:rsidRDefault="00000000">
          <w:pPr>
            <w:pStyle w:val="TOC1"/>
            <w:tabs>
              <w:tab w:val="left" w:pos="880"/>
              <w:tab w:val="right" w:leader="dot" w:pos="8896"/>
            </w:tabs>
            <w:rPr>
              <w:rFonts w:eastAsiaTheme="minorEastAsia"/>
              <w:noProof/>
              <w:lang w:eastAsia="en-AU"/>
            </w:rPr>
          </w:pPr>
          <w:hyperlink w:anchor="_Toc118907128" w:history="1">
            <w:r w:rsidR="005D409B" w:rsidRPr="00CF68B8">
              <w:rPr>
                <w:rStyle w:val="Hyperlink"/>
                <w:rFonts w:eastAsia="Batang" w:cstheme="minorHAnsi"/>
                <w:b/>
                <w:noProof/>
                <w:kern w:val="28"/>
                <w:lang w:val="en-US"/>
              </w:rPr>
              <w:t>22.3.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_Toc118907128 \h </w:instrText>
            </w:r>
            <w:r w:rsidR="005D409B">
              <w:rPr>
                <w:noProof/>
                <w:webHidden/>
              </w:rPr>
            </w:r>
            <w:r w:rsidR="005D409B">
              <w:rPr>
                <w:noProof/>
                <w:webHidden/>
              </w:rPr>
              <w:fldChar w:fldCharType="separate"/>
            </w:r>
            <w:r w:rsidR="005D409B">
              <w:rPr>
                <w:noProof/>
                <w:webHidden/>
              </w:rPr>
              <w:t>123</w:t>
            </w:r>
            <w:r w:rsidR="005D409B">
              <w:rPr>
                <w:noProof/>
                <w:webHidden/>
              </w:rPr>
              <w:fldChar w:fldCharType="end"/>
            </w:r>
          </w:hyperlink>
        </w:p>
        <w:p w14:paraId="092AC3BC" w14:textId="34C9B8A3" w:rsidR="005D409B" w:rsidRDefault="00000000">
          <w:pPr>
            <w:pStyle w:val="TOC1"/>
            <w:tabs>
              <w:tab w:val="left" w:pos="880"/>
              <w:tab w:val="right" w:leader="dot" w:pos="8896"/>
            </w:tabs>
            <w:rPr>
              <w:rFonts w:eastAsiaTheme="minorEastAsia"/>
              <w:noProof/>
              <w:lang w:eastAsia="en-AU"/>
            </w:rPr>
          </w:pPr>
          <w:hyperlink w:anchor="_Toc118907129" w:history="1">
            <w:r w:rsidR="005D409B" w:rsidRPr="00CF68B8">
              <w:rPr>
                <w:rStyle w:val="Hyperlink"/>
                <w:rFonts w:eastAsia="Batang" w:cstheme="minorHAnsi"/>
                <w:b/>
                <w:noProof/>
                <w:kern w:val="28"/>
                <w:lang w:val="en-US"/>
              </w:rPr>
              <w:t>22.4.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_Toc118907129 \h </w:instrText>
            </w:r>
            <w:r w:rsidR="005D409B">
              <w:rPr>
                <w:noProof/>
                <w:webHidden/>
              </w:rPr>
            </w:r>
            <w:r w:rsidR="005D409B">
              <w:rPr>
                <w:noProof/>
                <w:webHidden/>
              </w:rPr>
              <w:fldChar w:fldCharType="separate"/>
            </w:r>
            <w:r w:rsidR="005D409B">
              <w:rPr>
                <w:noProof/>
                <w:webHidden/>
              </w:rPr>
              <w:t>123</w:t>
            </w:r>
            <w:r w:rsidR="005D409B">
              <w:rPr>
                <w:noProof/>
                <w:webHidden/>
              </w:rPr>
              <w:fldChar w:fldCharType="end"/>
            </w:r>
          </w:hyperlink>
        </w:p>
        <w:p w14:paraId="48A3AA2F" w14:textId="6A043CB9" w:rsidR="005D409B" w:rsidRDefault="00000000">
          <w:pPr>
            <w:pStyle w:val="TOC1"/>
            <w:tabs>
              <w:tab w:val="left" w:pos="880"/>
              <w:tab w:val="right" w:leader="dot" w:pos="8896"/>
            </w:tabs>
            <w:rPr>
              <w:rFonts w:eastAsiaTheme="minorEastAsia"/>
              <w:noProof/>
              <w:lang w:eastAsia="en-AU"/>
            </w:rPr>
          </w:pPr>
          <w:hyperlink w:anchor="_Toc118907130" w:history="1">
            <w:r w:rsidR="005D409B" w:rsidRPr="00CF68B8">
              <w:rPr>
                <w:rStyle w:val="Hyperlink"/>
                <w:rFonts w:eastAsia="Batang" w:cstheme="minorHAnsi"/>
                <w:b/>
                <w:noProof/>
                <w:kern w:val="28"/>
                <w:lang w:val="en-US"/>
              </w:rPr>
              <w:t>22.5.</w:t>
            </w:r>
            <w:r w:rsidR="005D409B">
              <w:rPr>
                <w:rFonts w:eastAsiaTheme="minorEastAsia"/>
                <w:noProof/>
                <w:lang w:eastAsia="en-AU"/>
              </w:rPr>
              <w:tab/>
            </w:r>
            <w:r w:rsidR="005D409B" w:rsidRPr="00CF68B8">
              <w:rPr>
                <w:rStyle w:val="Hyperlink"/>
                <w:rFonts w:eastAsia="Batang" w:cstheme="minorHAnsi"/>
                <w:b/>
                <w:noProof/>
                <w:kern w:val="28"/>
                <w:lang w:val="en-US"/>
              </w:rPr>
              <w:t>Policy and Procedure</w:t>
            </w:r>
            <w:r w:rsidR="005D409B">
              <w:rPr>
                <w:noProof/>
                <w:webHidden/>
              </w:rPr>
              <w:tab/>
            </w:r>
            <w:r w:rsidR="005D409B">
              <w:rPr>
                <w:noProof/>
                <w:webHidden/>
              </w:rPr>
              <w:fldChar w:fldCharType="begin"/>
            </w:r>
            <w:r w:rsidR="005D409B">
              <w:rPr>
                <w:noProof/>
                <w:webHidden/>
              </w:rPr>
              <w:instrText xml:space="preserve"> PAGEREF _Toc118907130 \h </w:instrText>
            </w:r>
            <w:r w:rsidR="005D409B">
              <w:rPr>
                <w:noProof/>
                <w:webHidden/>
              </w:rPr>
            </w:r>
            <w:r w:rsidR="005D409B">
              <w:rPr>
                <w:noProof/>
                <w:webHidden/>
              </w:rPr>
              <w:fldChar w:fldCharType="separate"/>
            </w:r>
            <w:r w:rsidR="005D409B">
              <w:rPr>
                <w:noProof/>
                <w:webHidden/>
              </w:rPr>
              <w:t>123</w:t>
            </w:r>
            <w:r w:rsidR="005D409B">
              <w:rPr>
                <w:noProof/>
                <w:webHidden/>
              </w:rPr>
              <w:fldChar w:fldCharType="end"/>
            </w:r>
          </w:hyperlink>
        </w:p>
        <w:p w14:paraId="49C4B154" w14:textId="0EF98B8F" w:rsidR="005D409B" w:rsidRDefault="00000000">
          <w:pPr>
            <w:pStyle w:val="TOC1"/>
            <w:tabs>
              <w:tab w:val="left" w:pos="880"/>
              <w:tab w:val="right" w:leader="dot" w:pos="8896"/>
            </w:tabs>
            <w:rPr>
              <w:rFonts w:eastAsiaTheme="minorEastAsia"/>
              <w:noProof/>
              <w:lang w:eastAsia="en-AU"/>
            </w:rPr>
          </w:pPr>
          <w:hyperlink w:anchor="_Toc118907131" w:history="1">
            <w:r w:rsidR="005D409B" w:rsidRPr="00CF68B8">
              <w:rPr>
                <w:rStyle w:val="Hyperlink"/>
                <w:rFonts w:eastAsia="Batang" w:cstheme="minorHAnsi"/>
                <w:b/>
                <w:noProof/>
                <w:kern w:val="28"/>
                <w:lang w:val="en-US"/>
              </w:rPr>
              <w:t>22.5.1.</w:t>
            </w:r>
            <w:r w:rsidR="005D409B">
              <w:rPr>
                <w:rFonts w:eastAsiaTheme="minorEastAsia"/>
                <w:noProof/>
                <w:lang w:eastAsia="en-AU"/>
              </w:rPr>
              <w:tab/>
            </w:r>
            <w:r w:rsidR="005D409B" w:rsidRPr="00CF68B8">
              <w:rPr>
                <w:rStyle w:val="Hyperlink"/>
                <w:rFonts w:eastAsia="Batang" w:cstheme="minorHAnsi"/>
                <w:b/>
                <w:noProof/>
                <w:kern w:val="28"/>
                <w:lang w:val="en-US"/>
              </w:rPr>
              <w:t>Management of Medication Policy</w:t>
            </w:r>
            <w:r w:rsidR="005D409B">
              <w:rPr>
                <w:noProof/>
                <w:webHidden/>
              </w:rPr>
              <w:tab/>
            </w:r>
            <w:r w:rsidR="005D409B">
              <w:rPr>
                <w:noProof/>
                <w:webHidden/>
              </w:rPr>
              <w:fldChar w:fldCharType="begin"/>
            </w:r>
            <w:r w:rsidR="005D409B">
              <w:rPr>
                <w:noProof/>
                <w:webHidden/>
              </w:rPr>
              <w:instrText xml:space="preserve"> PAGEREF _Toc118907131 \h </w:instrText>
            </w:r>
            <w:r w:rsidR="005D409B">
              <w:rPr>
                <w:noProof/>
                <w:webHidden/>
              </w:rPr>
            </w:r>
            <w:r w:rsidR="005D409B">
              <w:rPr>
                <w:noProof/>
                <w:webHidden/>
              </w:rPr>
              <w:fldChar w:fldCharType="separate"/>
            </w:r>
            <w:r w:rsidR="005D409B">
              <w:rPr>
                <w:noProof/>
                <w:webHidden/>
              </w:rPr>
              <w:t>123</w:t>
            </w:r>
            <w:r w:rsidR="005D409B">
              <w:rPr>
                <w:noProof/>
                <w:webHidden/>
              </w:rPr>
              <w:fldChar w:fldCharType="end"/>
            </w:r>
          </w:hyperlink>
        </w:p>
        <w:p w14:paraId="19D3BEB5" w14:textId="2FE1D9AB" w:rsidR="005D409B" w:rsidRDefault="00000000">
          <w:pPr>
            <w:pStyle w:val="TOC1"/>
            <w:tabs>
              <w:tab w:val="left" w:pos="880"/>
              <w:tab w:val="right" w:leader="dot" w:pos="8896"/>
            </w:tabs>
            <w:rPr>
              <w:rFonts w:eastAsiaTheme="minorEastAsia"/>
              <w:noProof/>
              <w:lang w:eastAsia="en-AU"/>
            </w:rPr>
          </w:pPr>
          <w:hyperlink w:anchor="_Toc118907132" w:history="1">
            <w:r w:rsidR="005D409B" w:rsidRPr="00CF68B8">
              <w:rPr>
                <w:rStyle w:val="Hyperlink"/>
                <w:rFonts w:eastAsia="Batang" w:cstheme="minorHAnsi"/>
                <w:b/>
                <w:noProof/>
                <w:kern w:val="28"/>
                <w:lang w:val="en-US"/>
              </w:rPr>
              <w:t>22.5.2.</w:t>
            </w:r>
            <w:r w:rsidR="005D409B">
              <w:rPr>
                <w:rFonts w:eastAsiaTheme="minorEastAsia"/>
                <w:noProof/>
                <w:lang w:eastAsia="en-AU"/>
              </w:rPr>
              <w:tab/>
            </w:r>
            <w:r w:rsidR="005D409B" w:rsidRPr="00CF68B8">
              <w:rPr>
                <w:rStyle w:val="Hyperlink"/>
                <w:rFonts w:eastAsia="Batang" w:cstheme="minorHAnsi"/>
                <w:b/>
                <w:noProof/>
                <w:kern w:val="28"/>
                <w:lang w:val="en-US"/>
              </w:rPr>
              <w:t>Medication Administration</w:t>
            </w:r>
            <w:r w:rsidR="005D409B">
              <w:rPr>
                <w:noProof/>
                <w:webHidden/>
              </w:rPr>
              <w:tab/>
            </w:r>
            <w:r w:rsidR="005D409B">
              <w:rPr>
                <w:noProof/>
                <w:webHidden/>
              </w:rPr>
              <w:fldChar w:fldCharType="begin"/>
            </w:r>
            <w:r w:rsidR="005D409B">
              <w:rPr>
                <w:noProof/>
                <w:webHidden/>
              </w:rPr>
              <w:instrText xml:space="preserve"> PAGEREF _Toc118907132 \h </w:instrText>
            </w:r>
            <w:r w:rsidR="005D409B">
              <w:rPr>
                <w:noProof/>
                <w:webHidden/>
              </w:rPr>
            </w:r>
            <w:r w:rsidR="005D409B">
              <w:rPr>
                <w:noProof/>
                <w:webHidden/>
              </w:rPr>
              <w:fldChar w:fldCharType="separate"/>
            </w:r>
            <w:r w:rsidR="005D409B">
              <w:rPr>
                <w:noProof/>
                <w:webHidden/>
              </w:rPr>
              <w:t>124</w:t>
            </w:r>
            <w:r w:rsidR="005D409B">
              <w:rPr>
                <w:noProof/>
                <w:webHidden/>
              </w:rPr>
              <w:fldChar w:fldCharType="end"/>
            </w:r>
          </w:hyperlink>
        </w:p>
        <w:p w14:paraId="6B47DB66" w14:textId="1032D3FC" w:rsidR="005D409B" w:rsidRDefault="00000000">
          <w:pPr>
            <w:pStyle w:val="TOC1"/>
            <w:tabs>
              <w:tab w:val="left" w:pos="880"/>
              <w:tab w:val="right" w:leader="dot" w:pos="8896"/>
            </w:tabs>
            <w:rPr>
              <w:rFonts w:eastAsiaTheme="minorEastAsia"/>
              <w:noProof/>
              <w:lang w:eastAsia="en-AU"/>
            </w:rPr>
          </w:pPr>
          <w:hyperlink w:anchor="_Toc118907133" w:history="1">
            <w:r w:rsidR="005D409B" w:rsidRPr="00CF68B8">
              <w:rPr>
                <w:rStyle w:val="Hyperlink"/>
                <w:rFonts w:eastAsia="Batang" w:cstheme="minorHAnsi"/>
                <w:b/>
                <w:noProof/>
                <w:kern w:val="28"/>
                <w:lang w:val="en-US"/>
              </w:rPr>
              <w:t>22.5.3.</w:t>
            </w:r>
            <w:r w:rsidR="005D409B">
              <w:rPr>
                <w:rFonts w:eastAsiaTheme="minorEastAsia"/>
                <w:noProof/>
                <w:lang w:eastAsia="en-AU"/>
              </w:rPr>
              <w:tab/>
            </w:r>
            <w:r w:rsidR="005D409B" w:rsidRPr="00CF68B8">
              <w:rPr>
                <w:rStyle w:val="Hyperlink"/>
                <w:rFonts w:eastAsia="Batang" w:cstheme="minorHAnsi"/>
                <w:b/>
                <w:noProof/>
                <w:kern w:val="28"/>
                <w:lang w:val="en-US"/>
              </w:rPr>
              <w:t>Medication Records</w:t>
            </w:r>
            <w:r w:rsidR="005D409B">
              <w:rPr>
                <w:noProof/>
                <w:webHidden/>
              </w:rPr>
              <w:tab/>
            </w:r>
            <w:r w:rsidR="005D409B">
              <w:rPr>
                <w:noProof/>
                <w:webHidden/>
              </w:rPr>
              <w:fldChar w:fldCharType="begin"/>
            </w:r>
            <w:r w:rsidR="005D409B">
              <w:rPr>
                <w:noProof/>
                <w:webHidden/>
              </w:rPr>
              <w:instrText xml:space="preserve"> PAGEREF _Toc118907133 \h </w:instrText>
            </w:r>
            <w:r w:rsidR="005D409B">
              <w:rPr>
                <w:noProof/>
                <w:webHidden/>
              </w:rPr>
            </w:r>
            <w:r w:rsidR="005D409B">
              <w:rPr>
                <w:noProof/>
                <w:webHidden/>
              </w:rPr>
              <w:fldChar w:fldCharType="separate"/>
            </w:r>
            <w:r w:rsidR="005D409B">
              <w:rPr>
                <w:noProof/>
                <w:webHidden/>
              </w:rPr>
              <w:t>125</w:t>
            </w:r>
            <w:r w:rsidR="005D409B">
              <w:rPr>
                <w:noProof/>
                <w:webHidden/>
              </w:rPr>
              <w:fldChar w:fldCharType="end"/>
            </w:r>
          </w:hyperlink>
        </w:p>
        <w:p w14:paraId="3EB8DA5B" w14:textId="09AA1A63" w:rsidR="005D409B" w:rsidRDefault="00000000">
          <w:pPr>
            <w:pStyle w:val="TOC1"/>
            <w:tabs>
              <w:tab w:val="left" w:pos="880"/>
              <w:tab w:val="right" w:leader="dot" w:pos="8896"/>
            </w:tabs>
            <w:rPr>
              <w:rFonts w:eastAsiaTheme="minorEastAsia"/>
              <w:noProof/>
              <w:lang w:eastAsia="en-AU"/>
            </w:rPr>
          </w:pPr>
          <w:hyperlink w:anchor="_Toc118907134" w:history="1">
            <w:r w:rsidR="005D409B" w:rsidRPr="00CF68B8">
              <w:rPr>
                <w:rStyle w:val="Hyperlink"/>
                <w:rFonts w:eastAsia="Batang" w:cstheme="minorHAnsi"/>
                <w:b/>
                <w:noProof/>
                <w:kern w:val="28"/>
                <w:lang w:val="en-US"/>
              </w:rPr>
              <w:t>22.5.4.</w:t>
            </w:r>
            <w:r w:rsidR="005D409B">
              <w:rPr>
                <w:rFonts w:eastAsiaTheme="minorEastAsia"/>
                <w:noProof/>
                <w:lang w:eastAsia="en-AU"/>
              </w:rPr>
              <w:tab/>
            </w:r>
            <w:r w:rsidR="005D409B" w:rsidRPr="00CF68B8">
              <w:rPr>
                <w:rStyle w:val="Hyperlink"/>
                <w:rFonts w:eastAsia="Batang" w:cstheme="minorHAnsi"/>
                <w:b/>
                <w:noProof/>
                <w:kern w:val="28"/>
                <w:lang w:val="en-US"/>
              </w:rPr>
              <w:t>Storage of Medication</w:t>
            </w:r>
            <w:r w:rsidR="005D409B">
              <w:rPr>
                <w:noProof/>
                <w:webHidden/>
              </w:rPr>
              <w:tab/>
            </w:r>
            <w:r w:rsidR="005D409B">
              <w:rPr>
                <w:noProof/>
                <w:webHidden/>
              </w:rPr>
              <w:fldChar w:fldCharType="begin"/>
            </w:r>
            <w:r w:rsidR="005D409B">
              <w:rPr>
                <w:noProof/>
                <w:webHidden/>
              </w:rPr>
              <w:instrText xml:space="preserve"> PAGEREF _Toc118907134 \h </w:instrText>
            </w:r>
            <w:r w:rsidR="005D409B">
              <w:rPr>
                <w:noProof/>
                <w:webHidden/>
              </w:rPr>
            </w:r>
            <w:r w:rsidR="005D409B">
              <w:rPr>
                <w:noProof/>
                <w:webHidden/>
              </w:rPr>
              <w:fldChar w:fldCharType="separate"/>
            </w:r>
            <w:r w:rsidR="005D409B">
              <w:rPr>
                <w:noProof/>
                <w:webHidden/>
              </w:rPr>
              <w:t>126</w:t>
            </w:r>
            <w:r w:rsidR="005D409B">
              <w:rPr>
                <w:noProof/>
                <w:webHidden/>
              </w:rPr>
              <w:fldChar w:fldCharType="end"/>
            </w:r>
          </w:hyperlink>
        </w:p>
        <w:p w14:paraId="549DAA1A" w14:textId="225C0888" w:rsidR="005D409B" w:rsidRDefault="00000000">
          <w:pPr>
            <w:pStyle w:val="TOC1"/>
            <w:tabs>
              <w:tab w:val="left" w:pos="880"/>
              <w:tab w:val="right" w:leader="dot" w:pos="8896"/>
            </w:tabs>
            <w:rPr>
              <w:rFonts w:eastAsiaTheme="minorEastAsia"/>
              <w:noProof/>
              <w:lang w:eastAsia="en-AU"/>
            </w:rPr>
          </w:pPr>
          <w:hyperlink w:anchor="_Toc118907135" w:history="1">
            <w:r w:rsidR="005D409B" w:rsidRPr="00CF68B8">
              <w:rPr>
                <w:rStyle w:val="Hyperlink"/>
                <w:rFonts w:eastAsia="Batang" w:cstheme="minorHAnsi"/>
                <w:b/>
                <w:noProof/>
                <w:kern w:val="28"/>
                <w:lang w:val="en-US"/>
              </w:rPr>
              <w:t>22.5.5.</w:t>
            </w:r>
            <w:r w:rsidR="005D409B">
              <w:rPr>
                <w:rFonts w:eastAsiaTheme="minorEastAsia"/>
                <w:noProof/>
                <w:lang w:eastAsia="en-AU"/>
              </w:rPr>
              <w:tab/>
            </w:r>
            <w:r w:rsidR="005D409B" w:rsidRPr="00CF68B8">
              <w:rPr>
                <w:rStyle w:val="Hyperlink"/>
                <w:rFonts w:eastAsia="Batang" w:cstheme="minorHAnsi"/>
                <w:b/>
                <w:noProof/>
                <w:kern w:val="28"/>
                <w:lang w:val="en-US"/>
              </w:rPr>
              <w:t>Medication Disposal</w:t>
            </w:r>
            <w:r w:rsidR="005D409B">
              <w:rPr>
                <w:noProof/>
                <w:webHidden/>
              </w:rPr>
              <w:tab/>
            </w:r>
            <w:r w:rsidR="005D409B">
              <w:rPr>
                <w:noProof/>
                <w:webHidden/>
              </w:rPr>
              <w:fldChar w:fldCharType="begin"/>
            </w:r>
            <w:r w:rsidR="005D409B">
              <w:rPr>
                <w:noProof/>
                <w:webHidden/>
              </w:rPr>
              <w:instrText xml:space="preserve"> PAGEREF _Toc118907135 \h </w:instrText>
            </w:r>
            <w:r w:rsidR="005D409B">
              <w:rPr>
                <w:noProof/>
                <w:webHidden/>
              </w:rPr>
            </w:r>
            <w:r w:rsidR="005D409B">
              <w:rPr>
                <w:noProof/>
                <w:webHidden/>
              </w:rPr>
              <w:fldChar w:fldCharType="separate"/>
            </w:r>
            <w:r w:rsidR="005D409B">
              <w:rPr>
                <w:noProof/>
                <w:webHidden/>
              </w:rPr>
              <w:t>126</w:t>
            </w:r>
            <w:r w:rsidR="005D409B">
              <w:rPr>
                <w:noProof/>
                <w:webHidden/>
              </w:rPr>
              <w:fldChar w:fldCharType="end"/>
            </w:r>
          </w:hyperlink>
        </w:p>
        <w:p w14:paraId="3F938781" w14:textId="2B6195FA" w:rsidR="005D409B" w:rsidRDefault="00000000">
          <w:pPr>
            <w:pStyle w:val="TOC1"/>
            <w:tabs>
              <w:tab w:val="left" w:pos="880"/>
              <w:tab w:val="right" w:leader="dot" w:pos="8896"/>
            </w:tabs>
            <w:rPr>
              <w:rFonts w:eastAsiaTheme="minorEastAsia"/>
              <w:noProof/>
              <w:lang w:eastAsia="en-AU"/>
            </w:rPr>
          </w:pPr>
          <w:hyperlink w:anchor="_Toc118907136" w:history="1">
            <w:r w:rsidR="005D409B" w:rsidRPr="00CF68B8">
              <w:rPr>
                <w:rStyle w:val="Hyperlink"/>
                <w:rFonts w:eastAsia="Batang" w:cstheme="minorHAnsi"/>
                <w:b/>
                <w:noProof/>
                <w:kern w:val="28"/>
                <w:lang w:val="en-US"/>
              </w:rPr>
              <w:t>22.5.6.</w:t>
            </w:r>
            <w:r w:rsidR="005D409B">
              <w:rPr>
                <w:rFonts w:eastAsiaTheme="minorEastAsia"/>
                <w:noProof/>
                <w:lang w:eastAsia="en-AU"/>
              </w:rPr>
              <w:tab/>
            </w:r>
            <w:r w:rsidR="005D409B" w:rsidRPr="00CF68B8">
              <w:rPr>
                <w:rStyle w:val="Hyperlink"/>
                <w:rFonts w:eastAsia="Batang" w:cstheme="minorHAnsi"/>
                <w:b/>
                <w:noProof/>
                <w:kern w:val="28"/>
                <w:lang w:val="en-US"/>
              </w:rPr>
              <w:t>Administering Medication</w:t>
            </w:r>
            <w:r w:rsidR="005D409B">
              <w:rPr>
                <w:noProof/>
                <w:webHidden/>
              </w:rPr>
              <w:tab/>
            </w:r>
            <w:r w:rsidR="005D409B">
              <w:rPr>
                <w:noProof/>
                <w:webHidden/>
              </w:rPr>
              <w:fldChar w:fldCharType="begin"/>
            </w:r>
            <w:r w:rsidR="005D409B">
              <w:rPr>
                <w:noProof/>
                <w:webHidden/>
              </w:rPr>
              <w:instrText xml:space="preserve"> PAGEREF _Toc118907136 \h </w:instrText>
            </w:r>
            <w:r w:rsidR="005D409B">
              <w:rPr>
                <w:noProof/>
                <w:webHidden/>
              </w:rPr>
            </w:r>
            <w:r w:rsidR="005D409B">
              <w:rPr>
                <w:noProof/>
                <w:webHidden/>
              </w:rPr>
              <w:fldChar w:fldCharType="separate"/>
            </w:r>
            <w:r w:rsidR="005D409B">
              <w:rPr>
                <w:noProof/>
                <w:webHidden/>
              </w:rPr>
              <w:t>126</w:t>
            </w:r>
            <w:r w:rsidR="005D409B">
              <w:rPr>
                <w:noProof/>
                <w:webHidden/>
              </w:rPr>
              <w:fldChar w:fldCharType="end"/>
            </w:r>
          </w:hyperlink>
        </w:p>
        <w:p w14:paraId="19C23476" w14:textId="7ED17AB4" w:rsidR="005D409B" w:rsidRDefault="00000000">
          <w:pPr>
            <w:pStyle w:val="TOC1"/>
            <w:tabs>
              <w:tab w:val="left" w:pos="880"/>
              <w:tab w:val="right" w:leader="dot" w:pos="8896"/>
            </w:tabs>
            <w:rPr>
              <w:rFonts w:eastAsiaTheme="minorEastAsia"/>
              <w:noProof/>
              <w:lang w:eastAsia="en-AU"/>
            </w:rPr>
          </w:pPr>
          <w:hyperlink w:anchor="_Toc118907137" w:history="1">
            <w:r w:rsidR="005D409B" w:rsidRPr="00CF68B8">
              <w:rPr>
                <w:rStyle w:val="Hyperlink"/>
                <w:rFonts w:eastAsia="Batang" w:cstheme="minorHAnsi"/>
                <w:b/>
                <w:noProof/>
                <w:kern w:val="28"/>
                <w:lang w:val="en-US"/>
              </w:rPr>
              <w:t>22.5.7.</w:t>
            </w:r>
            <w:r w:rsidR="005D409B">
              <w:rPr>
                <w:rFonts w:eastAsiaTheme="minorEastAsia"/>
                <w:noProof/>
                <w:lang w:eastAsia="en-AU"/>
              </w:rPr>
              <w:tab/>
            </w:r>
            <w:r w:rsidR="005D409B" w:rsidRPr="00CF68B8">
              <w:rPr>
                <w:rStyle w:val="Hyperlink"/>
                <w:rFonts w:eastAsia="Batang" w:cstheme="minorHAnsi"/>
                <w:b/>
                <w:noProof/>
                <w:kern w:val="28"/>
                <w:lang w:val="en-US"/>
              </w:rPr>
              <w:t>Reporting</w:t>
            </w:r>
            <w:r w:rsidR="005D409B">
              <w:rPr>
                <w:noProof/>
                <w:webHidden/>
              </w:rPr>
              <w:tab/>
            </w:r>
            <w:r w:rsidR="005D409B">
              <w:rPr>
                <w:noProof/>
                <w:webHidden/>
              </w:rPr>
              <w:fldChar w:fldCharType="begin"/>
            </w:r>
            <w:r w:rsidR="005D409B">
              <w:rPr>
                <w:noProof/>
                <w:webHidden/>
              </w:rPr>
              <w:instrText xml:space="preserve"> PAGEREF _Toc118907137 \h </w:instrText>
            </w:r>
            <w:r w:rsidR="005D409B">
              <w:rPr>
                <w:noProof/>
                <w:webHidden/>
              </w:rPr>
            </w:r>
            <w:r w:rsidR="005D409B">
              <w:rPr>
                <w:noProof/>
                <w:webHidden/>
              </w:rPr>
              <w:fldChar w:fldCharType="separate"/>
            </w:r>
            <w:r w:rsidR="005D409B">
              <w:rPr>
                <w:noProof/>
                <w:webHidden/>
              </w:rPr>
              <w:t>127</w:t>
            </w:r>
            <w:r w:rsidR="005D409B">
              <w:rPr>
                <w:noProof/>
                <w:webHidden/>
              </w:rPr>
              <w:fldChar w:fldCharType="end"/>
            </w:r>
          </w:hyperlink>
        </w:p>
        <w:p w14:paraId="4A63491D" w14:textId="69A679B2" w:rsidR="005D409B" w:rsidRDefault="00000000">
          <w:pPr>
            <w:pStyle w:val="TOC1"/>
            <w:tabs>
              <w:tab w:val="left" w:pos="880"/>
              <w:tab w:val="right" w:leader="dot" w:pos="8896"/>
            </w:tabs>
            <w:rPr>
              <w:rFonts w:eastAsiaTheme="minorEastAsia"/>
              <w:noProof/>
              <w:lang w:eastAsia="en-AU"/>
            </w:rPr>
          </w:pPr>
          <w:hyperlink w:anchor="_Toc118907138" w:history="1">
            <w:r w:rsidR="005D409B" w:rsidRPr="00CF68B8">
              <w:rPr>
                <w:rStyle w:val="Hyperlink"/>
                <w:rFonts w:eastAsia="Batang" w:cstheme="minorHAnsi"/>
                <w:b/>
                <w:noProof/>
                <w:kern w:val="28"/>
                <w:lang w:val="en-US"/>
              </w:rPr>
              <w:t>22.5.8.</w:t>
            </w:r>
            <w:r w:rsidR="005D409B">
              <w:rPr>
                <w:rFonts w:eastAsiaTheme="minorEastAsia"/>
                <w:noProof/>
                <w:lang w:eastAsia="en-AU"/>
              </w:rPr>
              <w:tab/>
            </w:r>
            <w:r w:rsidR="005D409B" w:rsidRPr="00CF68B8">
              <w:rPr>
                <w:rStyle w:val="Hyperlink"/>
                <w:rFonts w:eastAsia="Batang" w:cstheme="minorHAnsi"/>
                <w:b/>
                <w:noProof/>
                <w:kern w:val="28"/>
                <w:lang w:val="en-US"/>
              </w:rPr>
              <w:t>Medication Prompting</w:t>
            </w:r>
            <w:r w:rsidR="005D409B">
              <w:rPr>
                <w:noProof/>
                <w:webHidden/>
              </w:rPr>
              <w:tab/>
            </w:r>
            <w:r w:rsidR="005D409B">
              <w:rPr>
                <w:noProof/>
                <w:webHidden/>
              </w:rPr>
              <w:fldChar w:fldCharType="begin"/>
            </w:r>
            <w:r w:rsidR="005D409B">
              <w:rPr>
                <w:noProof/>
                <w:webHidden/>
              </w:rPr>
              <w:instrText xml:space="preserve"> PAGEREF _Toc118907138 \h </w:instrText>
            </w:r>
            <w:r w:rsidR="005D409B">
              <w:rPr>
                <w:noProof/>
                <w:webHidden/>
              </w:rPr>
            </w:r>
            <w:r w:rsidR="005D409B">
              <w:rPr>
                <w:noProof/>
                <w:webHidden/>
              </w:rPr>
              <w:fldChar w:fldCharType="separate"/>
            </w:r>
            <w:r w:rsidR="005D409B">
              <w:rPr>
                <w:noProof/>
                <w:webHidden/>
              </w:rPr>
              <w:t>128</w:t>
            </w:r>
            <w:r w:rsidR="005D409B">
              <w:rPr>
                <w:noProof/>
                <w:webHidden/>
              </w:rPr>
              <w:fldChar w:fldCharType="end"/>
            </w:r>
          </w:hyperlink>
        </w:p>
        <w:p w14:paraId="5DF8CADB" w14:textId="3FF52AD3" w:rsidR="005D409B" w:rsidRDefault="00000000">
          <w:pPr>
            <w:pStyle w:val="TOC1"/>
            <w:tabs>
              <w:tab w:val="left" w:pos="880"/>
              <w:tab w:val="right" w:leader="dot" w:pos="8896"/>
            </w:tabs>
            <w:rPr>
              <w:rFonts w:eastAsiaTheme="minorEastAsia"/>
              <w:noProof/>
              <w:lang w:eastAsia="en-AU"/>
            </w:rPr>
          </w:pPr>
          <w:hyperlink w:anchor="_Toc118907139" w:history="1">
            <w:r w:rsidR="005D409B" w:rsidRPr="00CF68B8">
              <w:rPr>
                <w:rStyle w:val="Hyperlink"/>
                <w:rFonts w:eastAsia="Batang" w:cstheme="minorHAnsi"/>
                <w:b/>
                <w:noProof/>
                <w:kern w:val="28"/>
                <w:lang w:val="en-US"/>
              </w:rPr>
              <w:t>22.5.9.</w:t>
            </w:r>
            <w:r w:rsidR="005D409B">
              <w:rPr>
                <w:rFonts w:eastAsiaTheme="minorEastAsia"/>
                <w:noProof/>
                <w:lang w:eastAsia="en-AU"/>
              </w:rPr>
              <w:tab/>
            </w:r>
            <w:r w:rsidR="005D409B" w:rsidRPr="00CF68B8">
              <w:rPr>
                <w:rStyle w:val="Hyperlink"/>
                <w:rFonts w:eastAsia="Batang" w:cstheme="minorHAnsi"/>
                <w:b/>
                <w:noProof/>
                <w:kern w:val="28"/>
                <w:lang w:val="en-US"/>
              </w:rPr>
              <w:t>Strictly Forbidden Practices</w:t>
            </w:r>
            <w:r w:rsidR="005D409B">
              <w:rPr>
                <w:noProof/>
                <w:webHidden/>
              </w:rPr>
              <w:tab/>
            </w:r>
            <w:r w:rsidR="005D409B">
              <w:rPr>
                <w:noProof/>
                <w:webHidden/>
              </w:rPr>
              <w:fldChar w:fldCharType="begin"/>
            </w:r>
            <w:r w:rsidR="005D409B">
              <w:rPr>
                <w:noProof/>
                <w:webHidden/>
              </w:rPr>
              <w:instrText xml:space="preserve"> PAGEREF _Toc118907139 \h </w:instrText>
            </w:r>
            <w:r w:rsidR="005D409B">
              <w:rPr>
                <w:noProof/>
                <w:webHidden/>
              </w:rPr>
            </w:r>
            <w:r w:rsidR="005D409B">
              <w:rPr>
                <w:noProof/>
                <w:webHidden/>
              </w:rPr>
              <w:fldChar w:fldCharType="separate"/>
            </w:r>
            <w:r w:rsidR="005D409B">
              <w:rPr>
                <w:noProof/>
                <w:webHidden/>
              </w:rPr>
              <w:t>128</w:t>
            </w:r>
            <w:r w:rsidR="005D409B">
              <w:rPr>
                <w:noProof/>
                <w:webHidden/>
              </w:rPr>
              <w:fldChar w:fldCharType="end"/>
            </w:r>
          </w:hyperlink>
        </w:p>
        <w:p w14:paraId="2C8B0DEC" w14:textId="471DC7EE" w:rsidR="005D409B" w:rsidRDefault="00000000">
          <w:pPr>
            <w:pStyle w:val="TOC1"/>
            <w:tabs>
              <w:tab w:val="left" w:pos="1100"/>
              <w:tab w:val="right" w:leader="dot" w:pos="8896"/>
            </w:tabs>
            <w:rPr>
              <w:rFonts w:eastAsiaTheme="minorEastAsia"/>
              <w:noProof/>
              <w:lang w:eastAsia="en-AU"/>
            </w:rPr>
          </w:pPr>
          <w:hyperlink w:anchor="_Toc118907140" w:history="1">
            <w:r w:rsidR="005D409B" w:rsidRPr="00CF68B8">
              <w:rPr>
                <w:rStyle w:val="Hyperlink"/>
                <w:rFonts w:eastAsia="Batang" w:cstheme="minorHAnsi"/>
                <w:b/>
                <w:noProof/>
                <w:kern w:val="28"/>
                <w:lang w:val="en-US"/>
              </w:rPr>
              <w:t>22.5.10.</w:t>
            </w:r>
            <w:r w:rsidR="005D409B">
              <w:rPr>
                <w:rFonts w:eastAsiaTheme="minorEastAsia"/>
                <w:noProof/>
                <w:lang w:eastAsia="en-AU"/>
              </w:rPr>
              <w:tab/>
            </w:r>
            <w:r w:rsidR="005D409B" w:rsidRPr="00CF68B8">
              <w:rPr>
                <w:rStyle w:val="Hyperlink"/>
                <w:rFonts w:eastAsia="Batang" w:cstheme="minorHAnsi"/>
                <w:b/>
                <w:noProof/>
                <w:kern w:val="28"/>
                <w:lang w:val="en-US"/>
              </w:rPr>
              <w:t>Monitoring and Review</w:t>
            </w:r>
            <w:r w:rsidR="005D409B">
              <w:rPr>
                <w:noProof/>
                <w:webHidden/>
              </w:rPr>
              <w:tab/>
            </w:r>
            <w:r w:rsidR="005D409B">
              <w:rPr>
                <w:noProof/>
                <w:webHidden/>
              </w:rPr>
              <w:fldChar w:fldCharType="begin"/>
            </w:r>
            <w:r w:rsidR="005D409B">
              <w:rPr>
                <w:noProof/>
                <w:webHidden/>
              </w:rPr>
              <w:instrText xml:space="preserve"> PAGEREF _Toc118907140 \h </w:instrText>
            </w:r>
            <w:r w:rsidR="005D409B">
              <w:rPr>
                <w:noProof/>
                <w:webHidden/>
              </w:rPr>
            </w:r>
            <w:r w:rsidR="005D409B">
              <w:rPr>
                <w:noProof/>
                <w:webHidden/>
              </w:rPr>
              <w:fldChar w:fldCharType="separate"/>
            </w:r>
            <w:r w:rsidR="005D409B">
              <w:rPr>
                <w:noProof/>
                <w:webHidden/>
              </w:rPr>
              <w:t>128</w:t>
            </w:r>
            <w:r w:rsidR="005D409B">
              <w:rPr>
                <w:noProof/>
                <w:webHidden/>
              </w:rPr>
              <w:fldChar w:fldCharType="end"/>
            </w:r>
          </w:hyperlink>
        </w:p>
        <w:p w14:paraId="6DA1F2D2" w14:textId="317BF4EB" w:rsidR="005D409B" w:rsidRDefault="00000000">
          <w:pPr>
            <w:pStyle w:val="TOC1"/>
            <w:tabs>
              <w:tab w:val="left" w:pos="1100"/>
              <w:tab w:val="right" w:leader="dot" w:pos="8896"/>
            </w:tabs>
            <w:rPr>
              <w:rFonts w:eastAsiaTheme="minorEastAsia"/>
              <w:noProof/>
              <w:lang w:eastAsia="en-AU"/>
            </w:rPr>
          </w:pPr>
          <w:hyperlink w:anchor="_Toc118907141" w:history="1">
            <w:r w:rsidR="005D409B" w:rsidRPr="00CF68B8">
              <w:rPr>
                <w:rStyle w:val="Hyperlink"/>
                <w:rFonts w:eastAsia="Batang" w:cstheme="minorHAnsi"/>
                <w:b/>
                <w:noProof/>
                <w:kern w:val="28"/>
                <w:lang w:val="en-US"/>
              </w:rPr>
              <w:t>22.5.11.</w:t>
            </w:r>
            <w:r w:rsidR="005D409B">
              <w:rPr>
                <w:rFonts w:eastAsiaTheme="minorEastAsia"/>
                <w:noProof/>
                <w:lang w:eastAsia="en-AU"/>
              </w:rPr>
              <w:tab/>
            </w:r>
            <w:r w:rsidR="005D409B" w:rsidRPr="00CF68B8">
              <w:rPr>
                <w:rStyle w:val="Hyperlink"/>
                <w:rFonts w:eastAsia="Batang" w:cstheme="minorHAnsi"/>
                <w:b/>
                <w:noProof/>
                <w:kern w:val="28"/>
                <w:lang w:val="en-US"/>
              </w:rPr>
              <w:t>Responsibility of Management Team Against Medication</w:t>
            </w:r>
            <w:r w:rsidR="005D409B">
              <w:rPr>
                <w:noProof/>
                <w:webHidden/>
              </w:rPr>
              <w:tab/>
            </w:r>
            <w:r w:rsidR="005D409B">
              <w:rPr>
                <w:noProof/>
                <w:webHidden/>
              </w:rPr>
              <w:fldChar w:fldCharType="begin"/>
            </w:r>
            <w:r w:rsidR="005D409B">
              <w:rPr>
                <w:noProof/>
                <w:webHidden/>
              </w:rPr>
              <w:instrText xml:space="preserve"> PAGEREF _Toc118907141 \h </w:instrText>
            </w:r>
            <w:r w:rsidR="005D409B">
              <w:rPr>
                <w:noProof/>
                <w:webHidden/>
              </w:rPr>
            </w:r>
            <w:r w:rsidR="005D409B">
              <w:rPr>
                <w:noProof/>
                <w:webHidden/>
              </w:rPr>
              <w:fldChar w:fldCharType="separate"/>
            </w:r>
            <w:r w:rsidR="005D409B">
              <w:rPr>
                <w:noProof/>
                <w:webHidden/>
              </w:rPr>
              <w:t>129</w:t>
            </w:r>
            <w:r w:rsidR="005D409B">
              <w:rPr>
                <w:noProof/>
                <w:webHidden/>
              </w:rPr>
              <w:fldChar w:fldCharType="end"/>
            </w:r>
          </w:hyperlink>
        </w:p>
        <w:p w14:paraId="78ED4531" w14:textId="00CDD30C" w:rsidR="005D409B" w:rsidRDefault="00000000">
          <w:pPr>
            <w:pStyle w:val="TOC1"/>
            <w:tabs>
              <w:tab w:val="left" w:pos="660"/>
              <w:tab w:val="right" w:leader="dot" w:pos="8896"/>
            </w:tabs>
            <w:rPr>
              <w:rFonts w:eastAsiaTheme="minorEastAsia"/>
              <w:noProof/>
              <w:lang w:eastAsia="en-AU"/>
            </w:rPr>
          </w:pPr>
          <w:hyperlink w:anchor="_Toc118907142" w:history="1">
            <w:r w:rsidR="005D409B" w:rsidRPr="00CF68B8">
              <w:rPr>
                <w:rStyle w:val="Hyperlink"/>
                <w:rFonts w:eastAsia="Batang" w:cstheme="minorHAnsi"/>
                <w:b/>
                <w:noProof/>
                <w:kern w:val="28"/>
                <w:lang w:val="en-US"/>
              </w:rPr>
              <w:t>23-</w:t>
            </w:r>
            <w:r w:rsidR="005D409B">
              <w:rPr>
                <w:rFonts w:eastAsiaTheme="minorEastAsia"/>
                <w:noProof/>
                <w:lang w:eastAsia="en-AU"/>
              </w:rPr>
              <w:tab/>
            </w:r>
            <w:r w:rsidR="005D409B" w:rsidRPr="00CF68B8">
              <w:rPr>
                <w:rStyle w:val="Hyperlink"/>
                <w:rFonts w:eastAsia="Batang" w:cstheme="minorHAnsi"/>
                <w:b/>
                <w:noProof/>
                <w:kern w:val="28"/>
                <w:lang w:val="en-US"/>
              </w:rPr>
              <w:t>Infection Management Policy</w:t>
            </w:r>
            <w:r w:rsidR="005D409B">
              <w:rPr>
                <w:noProof/>
                <w:webHidden/>
              </w:rPr>
              <w:tab/>
            </w:r>
            <w:r w:rsidR="005D409B">
              <w:rPr>
                <w:noProof/>
                <w:webHidden/>
              </w:rPr>
              <w:fldChar w:fldCharType="begin"/>
            </w:r>
            <w:r w:rsidR="005D409B">
              <w:rPr>
                <w:noProof/>
                <w:webHidden/>
              </w:rPr>
              <w:instrText xml:space="preserve"> PAGEREF _Toc118907142 \h </w:instrText>
            </w:r>
            <w:r w:rsidR="005D409B">
              <w:rPr>
                <w:noProof/>
                <w:webHidden/>
              </w:rPr>
            </w:r>
            <w:r w:rsidR="005D409B">
              <w:rPr>
                <w:noProof/>
                <w:webHidden/>
              </w:rPr>
              <w:fldChar w:fldCharType="separate"/>
            </w:r>
            <w:r w:rsidR="005D409B">
              <w:rPr>
                <w:noProof/>
                <w:webHidden/>
              </w:rPr>
              <w:t>129</w:t>
            </w:r>
            <w:r w:rsidR="005D409B">
              <w:rPr>
                <w:noProof/>
                <w:webHidden/>
              </w:rPr>
              <w:fldChar w:fldCharType="end"/>
            </w:r>
          </w:hyperlink>
        </w:p>
        <w:p w14:paraId="41846003" w14:textId="176F523D" w:rsidR="005D409B" w:rsidRDefault="00000000">
          <w:pPr>
            <w:pStyle w:val="TOC2"/>
            <w:tabs>
              <w:tab w:val="left" w:pos="1100"/>
              <w:tab w:val="right" w:leader="dot" w:pos="8896"/>
            </w:tabs>
            <w:rPr>
              <w:rFonts w:eastAsiaTheme="minorEastAsia"/>
              <w:noProof/>
              <w:lang w:eastAsia="en-AU"/>
            </w:rPr>
          </w:pPr>
          <w:hyperlink w:anchor="_Toc118907143" w:history="1">
            <w:r w:rsidR="005D409B" w:rsidRPr="00CF68B8">
              <w:rPr>
                <w:rStyle w:val="Hyperlink"/>
                <w:rFonts w:eastAsia="Batang" w:cstheme="minorHAnsi"/>
                <w:noProof/>
                <w:lang w:val="en-US"/>
              </w:rPr>
              <w:t>23.1.</w:t>
            </w:r>
            <w:r w:rsidR="005D409B">
              <w:rPr>
                <w:rFonts w:eastAsiaTheme="minorEastAsia"/>
                <w:noProof/>
                <w:lang w:eastAsia="en-AU"/>
              </w:rPr>
              <w:tab/>
            </w:r>
            <w:r w:rsidR="005D409B" w:rsidRPr="00CF68B8">
              <w:rPr>
                <w:rStyle w:val="Hyperlink"/>
                <w:rFonts w:eastAsia="Batang" w:cstheme="minorHAnsi"/>
                <w:noProof/>
                <w:lang w:val="en-US"/>
              </w:rPr>
              <w:t>Purpose</w:t>
            </w:r>
            <w:r w:rsidR="005D409B">
              <w:rPr>
                <w:noProof/>
                <w:webHidden/>
              </w:rPr>
              <w:tab/>
            </w:r>
            <w:r w:rsidR="005D409B">
              <w:rPr>
                <w:noProof/>
                <w:webHidden/>
              </w:rPr>
              <w:fldChar w:fldCharType="begin"/>
            </w:r>
            <w:r w:rsidR="005D409B">
              <w:rPr>
                <w:noProof/>
                <w:webHidden/>
              </w:rPr>
              <w:instrText xml:space="preserve"> PAGEREF _Toc118907143 \h </w:instrText>
            </w:r>
            <w:r w:rsidR="005D409B">
              <w:rPr>
                <w:noProof/>
                <w:webHidden/>
              </w:rPr>
            </w:r>
            <w:r w:rsidR="005D409B">
              <w:rPr>
                <w:noProof/>
                <w:webHidden/>
              </w:rPr>
              <w:fldChar w:fldCharType="separate"/>
            </w:r>
            <w:r w:rsidR="005D409B">
              <w:rPr>
                <w:noProof/>
                <w:webHidden/>
              </w:rPr>
              <w:t>129</w:t>
            </w:r>
            <w:r w:rsidR="005D409B">
              <w:rPr>
                <w:noProof/>
                <w:webHidden/>
              </w:rPr>
              <w:fldChar w:fldCharType="end"/>
            </w:r>
          </w:hyperlink>
        </w:p>
        <w:p w14:paraId="0E642CA2" w14:textId="582CE9DA" w:rsidR="005D409B" w:rsidRDefault="00000000">
          <w:pPr>
            <w:pStyle w:val="TOC2"/>
            <w:tabs>
              <w:tab w:val="left" w:pos="1100"/>
              <w:tab w:val="right" w:leader="dot" w:pos="8896"/>
            </w:tabs>
            <w:rPr>
              <w:rFonts w:eastAsiaTheme="minorEastAsia"/>
              <w:noProof/>
              <w:lang w:eastAsia="en-AU"/>
            </w:rPr>
          </w:pPr>
          <w:hyperlink w:anchor="_Toc118907144" w:history="1">
            <w:r w:rsidR="005D409B" w:rsidRPr="00CF68B8">
              <w:rPr>
                <w:rStyle w:val="Hyperlink"/>
                <w:rFonts w:eastAsia="Batang" w:cstheme="minorHAnsi"/>
                <w:noProof/>
                <w:lang w:val="en-US"/>
              </w:rPr>
              <w:t>23.2.</w:t>
            </w:r>
            <w:r w:rsidR="005D409B">
              <w:rPr>
                <w:rFonts w:eastAsiaTheme="minorEastAsia"/>
                <w:noProof/>
                <w:lang w:eastAsia="en-AU"/>
              </w:rPr>
              <w:tab/>
            </w:r>
            <w:r w:rsidR="005D409B" w:rsidRPr="00CF68B8">
              <w:rPr>
                <w:rStyle w:val="Hyperlink"/>
                <w:rFonts w:eastAsia="Batang" w:cstheme="minorHAnsi"/>
                <w:noProof/>
                <w:lang w:val="en-US"/>
              </w:rPr>
              <w:t>Scope</w:t>
            </w:r>
            <w:r w:rsidR="005D409B">
              <w:rPr>
                <w:noProof/>
                <w:webHidden/>
              </w:rPr>
              <w:tab/>
            </w:r>
            <w:r w:rsidR="005D409B">
              <w:rPr>
                <w:noProof/>
                <w:webHidden/>
              </w:rPr>
              <w:fldChar w:fldCharType="begin"/>
            </w:r>
            <w:r w:rsidR="005D409B">
              <w:rPr>
                <w:noProof/>
                <w:webHidden/>
              </w:rPr>
              <w:instrText xml:space="preserve"> PAGEREF _Toc118907144 \h </w:instrText>
            </w:r>
            <w:r w:rsidR="005D409B">
              <w:rPr>
                <w:noProof/>
                <w:webHidden/>
              </w:rPr>
            </w:r>
            <w:r w:rsidR="005D409B">
              <w:rPr>
                <w:noProof/>
                <w:webHidden/>
              </w:rPr>
              <w:fldChar w:fldCharType="separate"/>
            </w:r>
            <w:r w:rsidR="005D409B">
              <w:rPr>
                <w:noProof/>
                <w:webHidden/>
              </w:rPr>
              <w:t>130</w:t>
            </w:r>
            <w:r w:rsidR="005D409B">
              <w:rPr>
                <w:noProof/>
                <w:webHidden/>
              </w:rPr>
              <w:fldChar w:fldCharType="end"/>
            </w:r>
          </w:hyperlink>
        </w:p>
        <w:p w14:paraId="3410F8A7" w14:textId="53054ED2" w:rsidR="005D409B" w:rsidRDefault="00000000">
          <w:pPr>
            <w:pStyle w:val="TOC2"/>
            <w:tabs>
              <w:tab w:val="left" w:pos="1100"/>
              <w:tab w:val="right" w:leader="dot" w:pos="8896"/>
            </w:tabs>
            <w:rPr>
              <w:rFonts w:eastAsiaTheme="minorEastAsia"/>
              <w:noProof/>
              <w:lang w:eastAsia="en-AU"/>
            </w:rPr>
          </w:pPr>
          <w:hyperlink w:anchor="_Toc118907145" w:history="1">
            <w:r w:rsidR="005D409B" w:rsidRPr="00CF68B8">
              <w:rPr>
                <w:rStyle w:val="Hyperlink"/>
                <w:rFonts w:eastAsia="Batang" w:cstheme="minorHAnsi"/>
                <w:noProof/>
                <w:lang w:val="en-US"/>
              </w:rPr>
              <w:t>23.3.</w:t>
            </w:r>
            <w:r w:rsidR="005D409B">
              <w:rPr>
                <w:rFonts w:eastAsiaTheme="minorEastAsia"/>
                <w:noProof/>
                <w:lang w:eastAsia="en-AU"/>
              </w:rPr>
              <w:tab/>
            </w:r>
            <w:r w:rsidR="005D409B" w:rsidRPr="00CF68B8">
              <w:rPr>
                <w:rStyle w:val="Hyperlink"/>
                <w:rFonts w:eastAsia="Batang" w:cstheme="minorHAnsi"/>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_Toc118907145 \h </w:instrText>
            </w:r>
            <w:r w:rsidR="005D409B">
              <w:rPr>
                <w:noProof/>
                <w:webHidden/>
              </w:rPr>
            </w:r>
            <w:r w:rsidR="005D409B">
              <w:rPr>
                <w:noProof/>
                <w:webHidden/>
              </w:rPr>
              <w:fldChar w:fldCharType="separate"/>
            </w:r>
            <w:r w:rsidR="005D409B">
              <w:rPr>
                <w:noProof/>
                <w:webHidden/>
              </w:rPr>
              <w:t>130</w:t>
            </w:r>
            <w:r w:rsidR="005D409B">
              <w:rPr>
                <w:noProof/>
                <w:webHidden/>
              </w:rPr>
              <w:fldChar w:fldCharType="end"/>
            </w:r>
          </w:hyperlink>
        </w:p>
        <w:p w14:paraId="0A1FE22F" w14:textId="47C9FC03" w:rsidR="005D409B" w:rsidRDefault="00000000">
          <w:pPr>
            <w:pStyle w:val="TOC2"/>
            <w:tabs>
              <w:tab w:val="left" w:pos="1100"/>
              <w:tab w:val="right" w:leader="dot" w:pos="8896"/>
            </w:tabs>
            <w:rPr>
              <w:rFonts w:eastAsiaTheme="minorEastAsia"/>
              <w:noProof/>
              <w:lang w:eastAsia="en-AU"/>
            </w:rPr>
          </w:pPr>
          <w:hyperlink w:anchor="_Toc118907146" w:history="1">
            <w:r w:rsidR="005D409B" w:rsidRPr="00CF68B8">
              <w:rPr>
                <w:rStyle w:val="Hyperlink"/>
                <w:rFonts w:eastAsia="Batang" w:cstheme="minorHAnsi"/>
                <w:noProof/>
                <w:lang w:val="en-US"/>
              </w:rPr>
              <w:t>23.4.</w:t>
            </w:r>
            <w:r w:rsidR="005D409B">
              <w:rPr>
                <w:rFonts w:eastAsiaTheme="minorEastAsia"/>
                <w:noProof/>
                <w:lang w:eastAsia="en-AU"/>
              </w:rPr>
              <w:tab/>
            </w:r>
            <w:r w:rsidR="005D409B" w:rsidRPr="00CF68B8">
              <w:rPr>
                <w:rStyle w:val="Hyperlink"/>
                <w:rFonts w:eastAsia="Batang" w:cstheme="minorHAnsi"/>
                <w:noProof/>
                <w:lang w:val="en-US"/>
              </w:rPr>
              <w:t>Policy and Procedure</w:t>
            </w:r>
            <w:r w:rsidR="005D409B">
              <w:rPr>
                <w:noProof/>
                <w:webHidden/>
              </w:rPr>
              <w:tab/>
            </w:r>
            <w:r w:rsidR="005D409B">
              <w:rPr>
                <w:noProof/>
                <w:webHidden/>
              </w:rPr>
              <w:fldChar w:fldCharType="begin"/>
            </w:r>
            <w:r w:rsidR="005D409B">
              <w:rPr>
                <w:noProof/>
                <w:webHidden/>
              </w:rPr>
              <w:instrText xml:space="preserve"> PAGEREF _Toc118907146 \h </w:instrText>
            </w:r>
            <w:r w:rsidR="005D409B">
              <w:rPr>
                <w:noProof/>
                <w:webHidden/>
              </w:rPr>
            </w:r>
            <w:r w:rsidR="005D409B">
              <w:rPr>
                <w:noProof/>
                <w:webHidden/>
              </w:rPr>
              <w:fldChar w:fldCharType="separate"/>
            </w:r>
            <w:r w:rsidR="005D409B">
              <w:rPr>
                <w:noProof/>
                <w:webHidden/>
              </w:rPr>
              <w:t>131</w:t>
            </w:r>
            <w:r w:rsidR="005D409B">
              <w:rPr>
                <w:noProof/>
                <w:webHidden/>
              </w:rPr>
              <w:fldChar w:fldCharType="end"/>
            </w:r>
          </w:hyperlink>
        </w:p>
        <w:p w14:paraId="0434CB71" w14:textId="0B7D39CB" w:rsidR="005D409B" w:rsidRDefault="00000000">
          <w:pPr>
            <w:pStyle w:val="TOC2"/>
            <w:tabs>
              <w:tab w:val="left" w:pos="1100"/>
              <w:tab w:val="right" w:leader="dot" w:pos="8896"/>
            </w:tabs>
            <w:rPr>
              <w:rFonts w:eastAsiaTheme="minorEastAsia"/>
              <w:noProof/>
              <w:lang w:eastAsia="en-AU"/>
            </w:rPr>
          </w:pPr>
          <w:hyperlink w:anchor="_Toc118907147" w:history="1">
            <w:r w:rsidR="005D409B" w:rsidRPr="00CF68B8">
              <w:rPr>
                <w:rStyle w:val="Hyperlink"/>
                <w:rFonts w:eastAsia="Batang" w:cstheme="minorHAnsi"/>
                <w:noProof/>
                <w:lang w:val="en-US"/>
              </w:rPr>
              <w:t>23.5.</w:t>
            </w:r>
            <w:r w:rsidR="005D409B">
              <w:rPr>
                <w:rFonts w:eastAsiaTheme="minorEastAsia"/>
                <w:noProof/>
                <w:lang w:eastAsia="en-AU"/>
              </w:rPr>
              <w:tab/>
            </w:r>
            <w:r w:rsidR="005D409B" w:rsidRPr="00CF68B8">
              <w:rPr>
                <w:rStyle w:val="Hyperlink"/>
                <w:rFonts w:eastAsia="Batang" w:cstheme="minorHAnsi"/>
                <w:noProof/>
                <w:lang w:val="en-US"/>
              </w:rPr>
              <w:t>Hand hygiene</w:t>
            </w:r>
            <w:r w:rsidR="005D409B">
              <w:rPr>
                <w:noProof/>
                <w:webHidden/>
              </w:rPr>
              <w:tab/>
            </w:r>
            <w:r w:rsidR="005D409B">
              <w:rPr>
                <w:noProof/>
                <w:webHidden/>
              </w:rPr>
              <w:fldChar w:fldCharType="begin"/>
            </w:r>
            <w:r w:rsidR="005D409B">
              <w:rPr>
                <w:noProof/>
                <w:webHidden/>
              </w:rPr>
              <w:instrText xml:space="preserve"> PAGEREF _Toc118907147 \h </w:instrText>
            </w:r>
            <w:r w:rsidR="005D409B">
              <w:rPr>
                <w:noProof/>
                <w:webHidden/>
              </w:rPr>
            </w:r>
            <w:r w:rsidR="005D409B">
              <w:rPr>
                <w:noProof/>
                <w:webHidden/>
              </w:rPr>
              <w:fldChar w:fldCharType="separate"/>
            </w:r>
            <w:r w:rsidR="005D409B">
              <w:rPr>
                <w:noProof/>
                <w:webHidden/>
              </w:rPr>
              <w:t>131</w:t>
            </w:r>
            <w:r w:rsidR="005D409B">
              <w:rPr>
                <w:noProof/>
                <w:webHidden/>
              </w:rPr>
              <w:fldChar w:fldCharType="end"/>
            </w:r>
          </w:hyperlink>
        </w:p>
        <w:p w14:paraId="786D6186" w14:textId="2CC259D4" w:rsidR="005D409B" w:rsidRDefault="00000000">
          <w:pPr>
            <w:pStyle w:val="TOC2"/>
            <w:tabs>
              <w:tab w:val="left" w:pos="1100"/>
              <w:tab w:val="right" w:leader="dot" w:pos="8896"/>
            </w:tabs>
            <w:rPr>
              <w:rFonts w:eastAsiaTheme="minorEastAsia"/>
              <w:noProof/>
              <w:lang w:eastAsia="en-AU"/>
            </w:rPr>
          </w:pPr>
          <w:hyperlink w:anchor="_Toc118907148" w:history="1">
            <w:r w:rsidR="005D409B" w:rsidRPr="00CF68B8">
              <w:rPr>
                <w:rStyle w:val="Hyperlink"/>
                <w:rFonts w:eastAsia="Batang" w:cstheme="minorHAnsi"/>
                <w:noProof/>
                <w:lang w:val="en-US"/>
              </w:rPr>
              <w:t>23.6.</w:t>
            </w:r>
            <w:r w:rsidR="005D409B">
              <w:rPr>
                <w:rFonts w:eastAsiaTheme="minorEastAsia"/>
                <w:noProof/>
                <w:lang w:eastAsia="en-AU"/>
              </w:rPr>
              <w:tab/>
            </w:r>
            <w:r w:rsidR="005D409B" w:rsidRPr="00CF68B8">
              <w:rPr>
                <w:rStyle w:val="Hyperlink"/>
                <w:rFonts w:eastAsia="Batang" w:cstheme="minorHAnsi"/>
                <w:noProof/>
                <w:lang w:val="en-US"/>
              </w:rPr>
              <w:t>Respiratory Hygiene/Cough Etiquette</w:t>
            </w:r>
            <w:r w:rsidR="005D409B">
              <w:rPr>
                <w:noProof/>
                <w:webHidden/>
              </w:rPr>
              <w:tab/>
            </w:r>
            <w:r w:rsidR="005D409B">
              <w:rPr>
                <w:noProof/>
                <w:webHidden/>
              </w:rPr>
              <w:fldChar w:fldCharType="begin"/>
            </w:r>
            <w:r w:rsidR="005D409B">
              <w:rPr>
                <w:noProof/>
                <w:webHidden/>
              </w:rPr>
              <w:instrText xml:space="preserve"> PAGEREF _Toc118907148 \h </w:instrText>
            </w:r>
            <w:r w:rsidR="005D409B">
              <w:rPr>
                <w:noProof/>
                <w:webHidden/>
              </w:rPr>
            </w:r>
            <w:r w:rsidR="005D409B">
              <w:rPr>
                <w:noProof/>
                <w:webHidden/>
              </w:rPr>
              <w:fldChar w:fldCharType="separate"/>
            </w:r>
            <w:r w:rsidR="005D409B">
              <w:rPr>
                <w:noProof/>
                <w:webHidden/>
              </w:rPr>
              <w:t>132</w:t>
            </w:r>
            <w:r w:rsidR="005D409B">
              <w:rPr>
                <w:noProof/>
                <w:webHidden/>
              </w:rPr>
              <w:fldChar w:fldCharType="end"/>
            </w:r>
          </w:hyperlink>
        </w:p>
        <w:p w14:paraId="174349B8" w14:textId="3354B1B5" w:rsidR="005D409B" w:rsidRDefault="00000000">
          <w:pPr>
            <w:pStyle w:val="TOC2"/>
            <w:tabs>
              <w:tab w:val="left" w:pos="1100"/>
              <w:tab w:val="right" w:leader="dot" w:pos="8896"/>
            </w:tabs>
            <w:rPr>
              <w:rFonts w:eastAsiaTheme="minorEastAsia"/>
              <w:noProof/>
              <w:lang w:eastAsia="en-AU"/>
            </w:rPr>
          </w:pPr>
          <w:hyperlink w:anchor="_Toc118907149" w:history="1">
            <w:r w:rsidR="005D409B" w:rsidRPr="00CF68B8">
              <w:rPr>
                <w:rStyle w:val="Hyperlink"/>
                <w:rFonts w:eastAsia="Batang" w:cstheme="minorHAnsi"/>
                <w:noProof/>
                <w:lang w:val="en-US"/>
              </w:rPr>
              <w:t>23.7.</w:t>
            </w:r>
            <w:r w:rsidR="005D409B">
              <w:rPr>
                <w:rFonts w:eastAsiaTheme="minorEastAsia"/>
                <w:noProof/>
                <w:lang w:eastAsia="en-AU"/>
              </w:rPr>
              <w:tab/>
            </w:r>
            <w:r w:rsidR="005D409B" w:rsidRPr="00CF68B8">
              <w:rPr>
                <w:rStyle w:val="Hyperlink"/>
                <w:rFonts w:eastAsia="Batang" w:cstheme="minorHAnsi"/>
                <w:noProof/>
                <w:lang w:val="en-US"/>
              </w:rPr>
              <w:t>Personal Protective Equipment -Gloves</w:t>
            </w:r>
            <w:r w:rsidR="005D409B">
              <w:rPr>
                <w:noProof/>
                <w:webHidden/>
              </w:rPr>
              <w:tab/>
            </w:r>
            <w:r w:rsidR="005D409B">
              <w:rPr>
                <w:noProof/>
                <w:webHidden/>
              </w:rPr>
              <w:fldChar w:fldCharType="begin"/>
            </w:r>
            <w:r w:rsidR="005D409B">
              <w:rPr>
                <w:noProof/>
                <w:webHidden/>
              </w:rPr>
              <w:instrText xml:space="preserve"> PAGEREF _Toc118907149 \h </w:instrText>
            </w:r>
            <w:r w:rsidR="005D409B">
              <w:rPr>
                <w:noProof/>
                <w:webHidden/>
              </w:rPr>
            </w:r>
            <w:r w:rsidR="005D409B">
              <w:rPr>
                <w:noProof/>
                <w:webHidden/>
              </w:rPr>
              <w:fldChar w:fldCharType="separate"/>
            </w:r>
            <w:r w:rsidR="005D409B">
              <w:rPr>
                <w:noProof/>
                <w:webHidden/>
              </w:rPr>
              <w:t>132</w:t>
            </w:r>
            <w:r w:rsidR="005D409B">
              <w:rPr>
                <w:noProof/>
                <w:webHidden/>
              </w:rPr>
              <w:fldChar w:fldCharType="end"/>
            </w:r>
          </w:hyperlink>
        </w:p>
        <w:p w14:paraId="0B6FCB06" w14:textId="5E2C9F9E" w:rsidR="005D409B" w:rsidRDefault="00000000">
          <w:pPr>
            <w:pStyle w:val="TOC2"/>
            <w:tabs>
              <w:tab w:val="left" w:pos="1100"/>
              <w:tab w:val="right" w:leader="dot" w:pos="8896"/>
            </w:tabs>
            <w:rPr>
              <w:rFonts w:eastAsiaTheme="minorEastAsia"/>
              <w:noProof/>
              <w:lang w:eastAsia="en-AU"/>
            </w:rPr>
          </w:pPr>
          <w:hyperlink w:anchor="_Toc118907150" w:history="1">
            <w:r w:rsidR="005D409B" w:rsidRPr="00CF68B8">
              <w:rPr>
                <w:rStyle w:val="Hyperlink"/>
                <w:rFonts w:eastAsia="Batang" w:cstheme="minorHAnsi"/>
                <w:noProof/>
                <w:lang w:val="en-US"/>
              </w:rPr>
              <w:t>23.8.</w:t>
            </w:r>
            <w:r w:rsidR="005D409B">
              <w:rPr>
                <w:rFonts w:eastAsiaTheme="minorEastAsia"/>
                <w:noProof/>
                <w:lang w:eastAsia="en-AU"/>
              </w:rPr>
              <w:tab/>
            </w:r>
            <w:r w:rsidR="005D409B" w:rsidRPr="00CF68B8">
              <w:rPr>
                <w:rStyle w:val="Hyperlink"/>
                <w:rFonts w:eastAsia="Batang" w:cstheme="minorHAnsi"/>
                <w:noProof/>
                <w:lang w:val="en-US"/>
              </w:rPr>
              <w:t>Medical devices handling</w:t>
            </w:r>
            <w:r w:rsidR="005D409B">
              <w:rPr>
                <w:noProof/>
                <w:webHidden/>
              </w:rPr>
              <w:tab/>
            </w:r>
            <w:r w:rsidR="005D409B">
              <w:rPr>
                <w:noProof/>
                <w:webHidden/>
              </w:rPr>
              <w:fldChar w:fldCharType="begin"/>
            </w:r>
            <w:r w:rsidR="005D409B">
              <w:rPr>
                <w:noProof/>
                <w:webHidden/>
              </w:rPr>
              <w:instrText xml:space="preserve"> PAGEREF _Toc118907150 \h </w:instrText>
            </w:r>
            <w:r w:rsidR="005D409B">
              <w:rPr>
                <w:noProof/>
                <w:webHidden/>
              </w:rPr>
            </w:r>
            <w:r w:rsidR="005D409B">
              <w:rPr>
                <w:noProof/>
                <w:webHidden/>
              </w:rPr>
              <w:fldChar w:fldCharType="separate"/>
            </w:r>
            <w:r w:rsidR="005D409B">
              <w:rPr>
                <w:noProof/>
                <w:webHidden/>
              </w:rPr>
              <w:t>133</w:t>
            </w:r>
            <w:r w:rsidR="005D409B">
              <w:rPr>
                <w:noProof/>
                <w:webHidden/>
              </w:rPr>
              <w:fldChar w:fldCharType="end"/>
            </w:r>
          </w:hyperlink>
        </w:p>
        <w:p w14:paraId="5ACC5AFA" w14:textId="0FB475D9" w:rsidR="005D409B" w:rsidRDefault="00000000">
          <w:pPr>
            <w:pStyle w:val="TOC2"/>
            <w:tabs>
              <w:tab w:val="left" w:pos="1100"/>
              <w:tab w:val="right" w:leader="dot" w:pos="8896"/>
            </w:tabs>
            <w:rPr>
              <w:rFonts w:eastAsiaTheme="minorEastAsia"/>
              <w:noProof/>
              <w:lang w:eastAsia="en-AU"/>
            </w:rPr>
          </w:pPr>
          <w:hyperlink w:anchor="_Toc118907151" w:history="1">
            <w:r w:rsidR="005D409B" w:rsidRPr="00CF68B8">
              <w:rPr>
                <w:rStyle w:val="Hyperlink"/>
                <w:rFonts w:eastAsia="Batang" w:cstheme="minorHAnsi"/>
                <w:noProof/>
                <w:lang w:val="en-US"/>
              </w:rPr>
              <w:t>23.9.</w:t>
            </w:r>
            <w:r w:rsidR="005D409B">
              <w:rPr>
                <w:rFonts w:eastAsiaTheme="minorEastAsia"/>
                <w:noProof/>
                <w:lang w:eastAsia="en-AU"/>
              </w:rPr>
              <w:tab/>
            </w:r>
            <w:r w:rsidR="005D409B" w:rsidRPr="00CF68B8">
              <w:rPr>
                <w:rStyle w:val="Hyperlink"/>
                <w:rFonts w:eastAsia="Batang" w:cstheme="minorHAnsi"/>
                <w:noProof/>
                <w:lang w:val="en-US"/>
              </w:rPr>
              <w:t>Cleaning</w:t>
            </w:r>
            <w:r w:rsidR="005D409B">
              <w:rPr>
                <w:noProof/>
                <w:webHidden/>
              </w:rPr>
              <w:tab/>
            </w:r>
            <w:r w:rsidR="005D409B">
              <w:rPr>
                <w:noProof/>
                <w:webHidden/>
              </w:rPr>
              <w:fldChar w:fldCharType="begin"/>
            </w:r>
            <w:r w:rsidR="005D409B">
              <w:rPr>
                <w:noProof/>
                <w:webHidden/>
              </w:rPr>
              <w:instrText xml:space="preserve"> PAGEREF _Toc118907151 \h </w:instrText>
            </w:r>
            <w:r w:rsidR="005D409B">
              <w:rPr>
                <w:noProof/>
                <w:webHidden/>
              </w:rPr>
            </w:r>
            <w:r w:rsidR="005D409B">
              <w:rPr>
                <w:noProof/>
                <w:webHidden/>
              </w:rPr>
              <w:fldChar w:fldCharType="separate"/>
            </w:r>
            <w:r w:rsidR="005D409B">
              <w:rPr>
                <w:noProof/>
                <w:webHidden/>
              </w:rPr>
              <w:t>134</w:t>
            </w:r>
            <w:r w:rsidR="005D409B">
              <w:rPr>
                <w:noProof/>
                <w:webHidden/>
              </w:rPr>
              <w:fldChar w:fldCharType="end"/>
            </w:r>
          </w:hyperlink>
        </w:p>
        <w:p w14:paraId="6CCB12B1" w14:textId="616EF17F" w:rsidR="005D409B" w:rsidRDefault="00000000">
          <w:pPr>
            <w:pStyle w:val="TOC2"/>
            <w:tabs>
              <w:tab w:val="left" w:pos="1100"/>
              <w:tab w:val="right" w:leader="dot" w:pos="8896"/>
            </w:tabs>
            <w:rPr>
              <w:rFonts w:eastAsiaTheme="minorEastAsia"/>
              <w:noProof/>
              <w:lang w:eastAsia="en-AU"/>
            </w:rPr>
          </w:pPr>
          <w:hyperlink w:anchor="_Toc118907152" w:history="1">
            <w:r w:rsidR="005D409B" w:rsidRPr="00CF68B8">
              <w:rPr>
                <w:rStyle w:val="Hyperlink"/>
                <w:rFonts w:eastAsia="Batang" w:cstheme="minorHAnsi"/>
                <w:noProof/>
                <w:lang w:val="en-US"/>
              </w:rPr>
              <w:t>23.10.</w:t>
            </w:r>
            <w:r w:rsidR="005D409B">
              <w:rPr>
                <w:rFonts w:eastAsiaTheme="minorEastAsia"/>
                <w:noProof/>
                <w:lang w:eastAsia="en-AU"/>
              </w:rPr>
              <w:tab/>
            </w:r>
            <w:r w:rsidR="005D409B" w:rsidRPr="00CF68B8">
              <w:rPr>
                <w:rStyle w:val="Hyperlink"/>
                <w:rFonts w:eastAsia="Batang" w:cstheme="minorHAnsi"/>
                <w:noProof/>
                <w:lang w:val="en-US"/>
              </w:rPr>
              <w:t>Managing Spills</w:t>
            </w:r>
            <w:r w:rsidR="005D409B">
              <w:rPr>
                <w:noProof/>
                <w:webHidden/>
              </w:rPr>
              <w:tab/>
            </w:r>
            <w:r w:rsidR="005D409B">
              <w:rPr>
                <w:noProof/>
                <w:webHidden/>
              </w:rPr>
              <w:fldChar w:fldCharType="begin"/>
            </w:r>
            <w:r w:rsidR="005D409B">
              <w:rPr>
                <w:noProof/>
                <w:webHidden/>
              </w:rPr>
              <w:instrText xml:space="preserve"> PAGEREF _Toc118907152 \h </w:instrText>
            </w:r>
            <w:r w:rsidR="005D409B">
              <w:rPr>
                <w:noProof/>
                <w:webHidden/>
              </w:rPr>
            </w:r>
            <w:r w:rsidR="005D409B">
              <w:rPr>
                <w:noProof/>
                <w:webHidden/>
              </w:rPr>
              <w:fldChar w:fldCharType="separate"/>
            </w:r>
            <w:r w:rsidR="005D409B">
              <w:rPr>
                <w:noProof/>
                <w:webHidden/>
              </w:rPr>
              <w:t>134</w:t>
            </w:r>
            <w:r w:rsidR="005D409B">
              <w:rPr>
                <w:noProof/>
                <w:webHidden/>
              </w:rPr>
              <w:fldChar w:fldCharType="end"/>
            </w:r>
          </w:hyperlink>
        </w:p>
        <w:p w14:paraId="45990364" w14:textId="534F012B" w:rsidR="005D409B" w:rsidRDefault="00000000">
          <w:pPr>
            <w:pStyle w:val="TOC2"/>
            <w:tabs>
              <w:tab w:val="left" w:pos="1100"/>
              <w:tab w:val="right" w:leader="dot" w:pos="8896"/>
            </w:tabs>
            <w:rPr>
              <w:rFonts w:eastAsiaTheme="minorEastAsia"/>
              <w:noProof/>
              <w:lang w:eastAsia="en-AU"/>
            </w:rPr>
          </w:pPr>
          <w:hyperlink w:anchor="_Toc118907153" w:history="1">
            <w:r w:rsidR="005D409B" w:rsidRPr="00CF68B8">
              <w:rPr>
                <w:rStyle w:val="Hyperlink"/>
                <w:rFonts w:eastAsia="Batang" w:cstheme="minorHAnsi"/>
                <w:noProof/>
                <w:lang w:val="en-US"/>
              </w:rPr>
              <w:t>23.11.</w:t>
            </w:r>
            <w:r w:rsidR="005D409B">
              <w:rPr>
                <w:rFonts w:eastAsiaTheme="minorEastAsia"/>
                <w:noProof/>
                <w:lang w:eastAsia="en-AU"/>
              </w:rPr>
              <w:tab/>
            </w:r>
            <w:r w:rsidR="005D409B" w:rsidRPr="00CF68B8">
              <w:rPr>
                <w:rStyle w:val="Hyperlink"/>
                <w:rFonts w:eastAsia="Batang" w:cstheme="minorHAnsi"/>
                <w:noProof/>
                <w:lang w:val="en-US"/>
              </w:rPr>
              <w:t>Food Handling</w:t>
            </w:r>
            <w:r w:rsidR="005D409B">
              <w:rPr>
                <w:noProof/>
                <w:webHidden/>
              </w:rPr>
              <w:tab/>
            </w:r>
            <w:r w:rsidR="005D409B">
              <w:rPr>
                <w:noProof/>
                <w:webHidden/>
              </w:rPr>
              <w:fldChar w:fldCharType="begin"/>
            </w:r>
            <w:r w:rsidR="005D409B">
              <w:rPr>
                <w:noProof/>
                <w:webHidden/>
              </w:rPr>
              <w:instrText xml:space="preserve"> PAGEREF _Toc118907153 \h </w:instrText>
            </w:r>
            <w:r w:rsidR="005D409B">
              <w:rPr>
                <w:noProof/>
                <w:webHidden/>
              </w:rPr>
            </w:r>
            <w:r w:rsidR="005D409B">
              <w:rPr>
                <w:noProof/>
                <w:webHidden/>
              </w:rPr>
              <w:fldChar w:fldCharType="separate"/>
            </w:r>
            <w:r w:rsidR="005D409B">
              <w:rPr>
                <w:noProof/>
                <w:webHidden/>
              </w:rPr>
              <w:t>134</w:t>
            </w:r>
            <w:r w:rsidR="005D409B">
              <w:rPr>
                <w:noProof/>
                <w:webHidden/>
              </w:rPr>
              <w:fldChar w:fldCharType="end"/>
            </w:r>
          </w:hyperlink>
        </w:p>
        <w:p w14:paraId="1A23ED2B" w14:textId="09D1E3D1" w:rsidR="005D409B" w:rsidRDefault="00000000">
          <w:pPr>
            <w:pStyle w:val="TOC2"/>
            <w:tabs>
              <w:tab w:val="left" w:pos="1100"/>
              <w:tab w:val="right" w:leader="dot" w:pos="8896"/>
            </w:tabs>
            <w:rPr>
              <w:rFonts w:eastAsiaTheme="minorEastAsia"/>
              <w:noProof/>
              <w:lang w:eastAsia="en-AU"/>
            </w:rPr>
          </w:pPr>
          <w:hyperlink w:anchor="_Toc118907154" w:history="1">
            <w:r w:rsidR="005D409B" w:rsidRPr="00CF68B8">
              <w:rPr>
                <w:rStyle w:val="Hyperlink"/>
                <w:rFonts w:eastAsia="Batang" w:cstheme="minorHAnsi"/>
                <w:noProof/>
                <w:lang w:val="en-US"/>
              </w:rPr>
              <w:t>23.12.</w:t>
            </w:r>
            <w:r w:rsidR="005D409B">
              <w:rPr>
                <w:rFonts w:eastAsiaTheme="minorEastAsia"/>
                <w:noProof/>
                <w:lang w:eastAsia="en-AU"/>
              </w:rPr>
              <w:tab/>
            </w:r>
            <w:r w:rsidR="005D409B" w:rsidRPr="00CF68B8">
              <w:rPr>
                <w:rStyle w:val="Hyperlink"/>
                <w:rFonts w:eastAsia="Batang" w:cstheme="minorHAnsi"/>
                <w:noProof/>
                <w:lang w:val="en-US"/>
              </w:rPr>
              <w:t>Handling Linen</w:t>
            </w:r>
            <w:r w:rsidR="005D409B">
              <w:rPr>
                <w:noProof/>
                <w:webHidden/>
              </w:rPr>
              <w:tab/>
            </w:r>
            <w:r w:rsidR="005D409B">
              <w:rPr>
                <w:noProof/>
                <w:webHidden/>
              </w:rPr>
              <w:fldChar w:fldCharType="begin"/>
            </w:r>
            <w:r w:rsidR="005D409B">
              <w:rPr>
                <w:noProof/>
                <w:webHidden/>
              </w:rPr>
              <w:instrText xml:space="preserve"> PAGEREF _Toc118907154 \h </w:instrText>
            </w:r>
            <w:r w:rsidR="005D409B">
              <w:rPr>
                <w:noProof/>
                <w:webHidden/>
              </w:rPr>
            </w:r>
            <w:r w:rsidR="005D409B">
              <w:rPr>
                <w:noProof/>
                <w:webHidden/>
              </w:rPr>
              <w:fldChar w:fldCharType="separate"/>
            </w:r>
            <w:r w:rsidR="005D409B">
              <w:rPr>
                <w:noProof/>
                <w:webHidden/>
              </w:rPr>
              <w:t>135</w:t>
            </w:r>
            <w:r w:rsidR="005D409B">
              <w:rPr>
                <w:noProof/>
                <w:webHidden/>
              </w:rPr>
              <w:fldChar w:fldCharType="end"/>
            </w:r>
          </w:hyperlink>
        </w:p>
        <w:p w14:paraId="6F4E5C4A" w14:textId="36365D1E" w:rsidR="005D409B" w:rsidRDefault="00000000">
          <w:pPr>
            <w:pStyle w:val="TOC2"/>
            <w:tabs>
              <w:tab w:val="left" w:pos="1100"/>
              <w:tab w:val="right" w:leader="dot" w:pos="8896"/>
            </w:tabs>
            <w:rPr>
              <w:rFonts w:eastAsiaTheme="minorEastAsia"/>
              <w:noProof/>
              <w:lang w:eastAsia="en-AU"/>
            </w:rPr>
          </w:pPr>
          <w:hyperlink w:anchor="_Toc118907155" w:history="1">
            <w:r w:rsidR="005D409B" w:rsidRPr="00CF68B8">
              <w:rPr>
                <w:rStyle w:val="Hyperlink"/>
                <w:rFonts w:eastAsia="Batang" w:cstheme="minorHAnsi"/>
                <w:noProof/>
                <w:lang w:val="en-US"/>
              </w:rPr>
              <w:t>23.13.</w:t>
            </w:r>
            <w:r w:rsidR="005D409B">
              <w:rPr>
                <w:rFonts w:eastAsiaTheme="minorEastAsia"/>
                <w:noProof/>
                <w:lang w:eastAsia="en-AU"/>
              </w:rPr>
              <w:tab/>
            </w:r>
            <w:r w:rsidR="005D409B" w:rsidRPr="00CF68B8">
              <w:rPr>
                <w:rStyle w:val="Hyperlink"/>
                <w:rFonts w:eastAsia="Batang" w:cstheme="minorHAnsi"/>
                <w:noProof/>
                <w:lang w:val="en-US"/>
              </w:rPr>
              <w:t>Transporting Participant</w:t>
            </w:r>
            <w:r w:rsidR="005D409B">
              <w:rPr>
                <w:noProof/>
                <w:webHidden/>
              </w:rPr>
              <w:tab/>
            </w:r>
            <w:r w:rsidR="005D409B">
              <w:rPr>
                <w:noProof/>
                <w:webHidden/>
              </w:rPr>
              <w:fldChar w:fldCharType="begin"/>
            </w:r>
            <w:r w:rsidR="005D409B">
              <w:rPr>
                <w:noProof/>
                <w:webHidden/>
              </w:rPr>
              <w:instrText xml:space="preserve"> PAGEREF _Toc118907155 \h </w:instrText>
            </w:r>
            <w:r w:rsidR="005D409B">
              <w:rPr>
                <w:noProof/>
                <w:webHidden/>
              </w:rPr>
            </w:r>
            <w:r w:rsidR="005D409B">
              <w:rPr>
                <w:noProof/>
                <w:webHidden/>
              </w:rPr>
              <w:fldChar w:fldCharType="separate"/>
            </w:r>
            <w:r w:rsidR="005D409B">
              <w:rPr>
                <w:noProof/>
                <w:webHidden/>
              </w:rPr>
              <w:t>136</w:t>
            </w:r>
            <w:r w:rsidR="005D409B">
              <w:rPr>
                <w:noProof/>
                <w:webHidden/>
              </w:rPr>
              <w:fldChar w:fldCharType="end"/>
            </w:r>
          </w:hyperlink>
        </w:p>
        <w:p w14:paraId="2C3782A3" w14:textId="3D469802" w:rsidR="005D409B" w:rsidRDefault="00000000">
          <w:pPr>
            <w:pStyle w:val="TOC1"/>
            <w:tabs>
              <w:tab w:val="left" w:pos="660"/>
              <w:tab w:val="right" w:leader="dot" w:pos="8896"/>
            </w:tabs>
            <w:rPr>
              <w:rFonts w:eastAsiaTheme="minorEastAsia"/>
              <w:noProof/>
              <w:lang w:eastAsia="en-AU"/>
            </w:rPr>
          </w:pPr>
          <w:hyperlink w:anchor="_Toc118907156" w:history="1">
            <w:r w:rsidR="005D409B" w:rsidRPr="00CF68B8">
              <w:rPr>
                <w:rStyle w:val="Hyperlink"/>
                <w:rFonts w:eastAsia="Batang" w:cstheme="minorHAnsi"/>
                <w:b/>
                <w:noProof/>
                <w:kern w:val="28"/>
                <w:lang w:val="en-US"/>
              </w:rPr>
              <w:t>24-</w:t>
            </w:r>
            <w:r w:rsidR="005D409B">
              <w:rPr>
                <w:rFonts w:eastAsiaTheme="minorEastAsia"/>
                <w:noProof/>
                <w:lang w:eastAsia="en-AU"/>
              </w:rPr>
              <w:tab/>
            </w:r>
            <w:r w:rsidR="005D409B" w:rsidRPr="00CF68B8">
              <w:rPr>
                <w:rStyle w:val="Hyperlink"/>
                <w:rFonts w:eastAsia="Batang" w:cstheme="minorHAnsi"/>
                <w:b/>
                <w:noProof/>
                <w:kern w:val="28"/>
                <w:lang w:val="en-US"/>
              </w:rPr>
              <w:t>Mealtime Management Policy &amp; Procedure</w:t>
            </w:r>
            <w:r w:rsidR="005D409B">
              <w:rPr>
                <w:noProof/>
                <w:webHidden/>
              </w:rPr>
              <w:tab/>
            </w:r>
            <w:r w:rsidR="005D409B">
              <w:rPr>
                <w:noProof/>
                <w:webHidden/>
              </w:rPr>
              <w:fldChar w:fldCharType="begin"/>
            </w:r>
            <w:r w:rsidR="005D409B">
              <w:rPr>
                <w:noProof/>
                <w:webHidden/>
              </w:rPr>
              <w:instrText xml:space="preserve"> PAGEREF _Toc118907156 \h </w:instrText>
            </w:r>
            <w:r w:rsidR="005D409B">
              <w:rPr>
                <w:noProof/>
                <w:webHidden/>
              </w:rPr>
            </w:r>
            <w:r w:rsidR="005D409B">
              <w:rPr>
                <w:noProof/>
                <w:webHidden/>
              </w:rPr>
              <w:fldChar w:fldCharType="separate"/>
            </w:r>
            <w:r w:rsidR="005D409B">
              <w:rPr>
                <w:noProof/>
                <w:webHidden/>
              </w:rPr>
              <w:t>136</w:t>
            </w:r>
            <w:r w:rsidR="005D409B">
              <w:rPr>
                <w:noProof/>
                <w:webHidden/>
              </w:rPr>
              <w:fldChar w:fldCharType="end"/>
            </w:r>
          </w:hyperlink>
        </w:p>
        <w:p w14:paraId="689B7583" w14:textId="38B32C6A" w:rsidR="005D409B" w:rsidRDefault="00000000">
          <w:pPr>
            <w:pStyle w:val="TOC1"/>
            <w:tabs>
              <w:tab w:val="left" w:pos="880"/>
              <w:tab w:val="right" w:leader="dot" w:pos="8896"/>
            </w:tabs>
            <w:rPr>
              <w:rFonts w:eastAsiaTheme="minorEastAsia"/>
              <w:noProof/>
              <w:lang w:eastAsia="en-AU"/>
            </w:rPr>
          </w:pPr>
          <w:hyperlink w:anchor="_Toc118907157" w:history="1">
            <w:r w:rsidR="005D409B" w:rsidRPr="00CF68B8">
              <w:rPr>
                <w:rStyle w:val="Hyperlink"/>
                <w:rFonts w:eastAsia="Batang" w:cstheme="minorHAnsi"/>
                <w:b/>
                <w:noProof/>
                <w:kern w:val="28"/>
                <w:lang w:val="en-US"/>
              </w:rPr>
              <w:t>24.1.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_Toc118907157 \h </w:instrText>
            </w:r>
            <w:r w:rsidR="005D409B">
              <w:rPr>
                <w:noProof/>
                <w:webHidden/>
              </w:rPr>
            </w:r>
            <w:r w:rsidR="005D409B">
              <w:rPr>
                <w:noProof/>
                <w:webHidden/>
              </w:rPr>
              <w:fldChar w:fldCharType="separate"/>
            </w:r>
            <w:r w:rsidR="005D409B">
              <w:rPr>
                <w:noProof/>
                <w:webHidden/>
              </w:rPr>
              <w:t>136</w:t>
            </w:r>
            <w:r w:rsidR="005D409B">
              <w:rPr>
                <w:noProof/>
                <w:webHidden/>
              </w:rPr>
              <w:fldChar w:fldCharType="end"/>
            </w:r>
          </w:hyperlink>
        </w:p>
        <w:p w14:paraId="2EF81BAD" w14:textId="5BD05083" w:rsidR="005D409B" w:rsidRDefault="00000000">
          <w:pPr>
            <w:pStyle w:val="TOC1"/>
            <w:tabs>
              <w:tab w:val="left" w:pos="880"/>
              <w:tab w:val="right" w:leader="dot" w:pos="8896"/>
            </w:tabs>
            <w:rPr>
              <w:rFonts w:eastAsiaTheme="minorEastAsia"/>
              <w:noProof/>
              <w:lang w:eastAsia="en-AU"/>
            </w:rPr>
          </w:pPr>
          <w:hyperlink w:anchor="_Toc118907158" w:history="1">
            <w:r w:rsidR="005D409B" w:rsidRPr="00CF68B8">
              <w:rPr>
                <w:rStyle w:val="Hyperlink"/>
                <w:rFonts w:eastAsia="Batang" w:cstheme="minorHAnsi"/>
                <w:b/>
                <w:noProof/>
                <w:kern w:val="28"/>
                <w:lang w:val="en-US"/>
              </w:rPr>
              <w:t>24.2.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_Toc118907158 \h </w:instrText>
            </w:r>
            <w:r w:rsidR="005D409B">
              <w:rPr>
                <w:noProof/>
                <w:webHidden/>
              </w:rPr>
            </w:r>
            <w:r w:rsidR="005D409B">
              <w:rPr>
                <w:noProof/>
                <w:webHidden/>
              </w:rPr>
              <w:fldChar w:fldCharType="separate"/>
            </w:r>
            <w:r w:rsidR="005D409B">
              <w:rPr>
                <w:noProof/>
                <w:webHidden/>
              </w:rPr>
              <w:t>136</w:t>
            </w:r>
            <w:r w:rsidR="005D409B">
              <w:rPr>
                <w:noProof/>
                <w:webHidden/>
              </w:rPr>
              <w:fldChar w:fldCharType="end"/>
            </w:r>
          </w:hyperlink>
        </w:p>
        <w:p w14:paraId="7F4A83B3" w14:textId="5D5D7658" w:rsidR="005D409B" w:rsidRDefault="00000000">
          <w:pPr>
            <w:pStyle w:val="TOC1"/>
            <w:tabs>
              <w:tab w:val="left" w:pos="880"/>
              <w:tab w:val="right" w:leader="dot" w:pos="8896"/>
            </w:tabs>
            <w:rPr>
              <w:rFonts w:eastAsiaTheme="minorEastAsia"/>
              <w:noProof/>
              <w:lang w:eastAsia="en-AU"/>
            </w:rPr>
          </w:pPr>
          <w:hyperlink w:anchor="_Toc118907159" w:history="1">
            <w:r w:rsidR="005D409B" w:rsidRPr="00CF68B8">
              <w:rPr>
                <w:rStyle w:val="Hyperlink"/>
                <w:rFonts w:eastAsia="Batang" w:cstheme="minorHAnsi"/>
                <w:b/>
                <w:noProof/>
                <w:kern w:val="28"/>
                <w:lang w:val="en-US"/>
              </w:rPr>
              <w:t>24.3.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_Toc118907159 \h </w:instrText>
            </w:r>
            <w:r w:rsidR="005D409B">
              <w:rPr>
                <w:noProof/>
                <w:webHidden/>
              </w:rPr>
            </w:r>
            <w:r w:rsidR="005D409B">
              <w:rPr>
                <w:noProof/>
                <w:webHidden/>
              </w:rPr>
              <w:fldChar w:fldCharType="separate"/>
            </w:r>
            <w:r w:rsidR="005D409B">
              <w:rPr>
                <w:noProof/>
                <w:webHidden/>
              </w:rPr>
              <w:t>136</w:t>
            </w:r>
            <w:r w:rsidR="005D409B">
              <w:rPr>
                <w:noProof/>
                <w:webHidden/>
              </w:rPr>
              <w:fldChar w:fldCharType="end"/>
            </w:r>
          </w:hyperlink>
        </w:p>
        <w:p w14:paraId="68AB71A5" w14:textId="1C03D6D7" w:rsidR="005D409B" w:rsidRDefault="00000000">
          <w:pPr>
            <w:pStyle w:val="TOC1"/>
            <w:tabs>
              <w:tab w:val="left" w:pos="880"/>
              <w:tab w:val="right" w:leader="dot" w:pos="8896"/>
            </w:tabs>
            <w:rPr>
              <w:rFonts w:eastAsiaTheme="minorEastAsia"/>
              <w:noProof/>
              <w:lang w:eastAsia="en-AU"/>
            </w:rPr>
          </w:pPr>
          <w:hyperlink w:anchor="_Toc118907160" w:history="1">
            <w:r w:rsidR="005D409B" w:rsidRPr="00CF68B8">
              <w:rPr>
                <w:rStyle w:val="Hyperlink"/>
                <w:rFonts w:eastAsia="Batang" w:cstheme="minorHAnsi"/>
                <w:b/>
                <w:noProof/>
                <w:kern w:val="28"/>
                <w:lang w:val="en-US"/>
              </w:rPr>
              <w:t>24.4.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_Toc118907160 \h </w:instrText>
            </w:r>
            <w:r w:rsidR="005D409B">
              <w:rPr>
                <w:noProof/>
                <w:webHidden/>
              </w:rPr>
            </w:r>
            <w:r w:rsidR="005D409B">
              <w:rPr>
                <w:noProof/>
                <w:webHidden/>
              </w:rPr>
              <w:fldChar w:fldCharType="separate"/>
            </w:r>
            <w:r w:rsidR="005D409B">
              <w:rPr>
                <w:noProof/>
                <w:webHidden/>
              </w:rPr>
              <w:t>137</w:t>
            </w:r>
            <w:r w:rsidR="005D409B">
              <w:rPr>
                <w:noProof/>
                <w:webHidden/>
              </w:rPr>
              <w:fldChar w:fldCharType="end"/>
            </w:r>
          </w:hyperlink>
        </w:p>
        <w:p w14:paraId="1433BE74" w14:textId="159089EF" w:rsidR="005D409B" w:rsidRDefault="00000000">
          <w:pPr>
            <w:pStyle w:val="TOC1"/>
            <w:tabs>
              <w:tab w:val="left" w:pos="880"/>
              <w:tab w:val="right" w:leader="dot" w:pos="8896"/>
            </w:tabs>
            <w:rPr>
              <w:rFonts w:eastAsiaTheme="minorEastAsia"/>
              <w:noProof/>
              <w:lang w:eastAsia="en-AU"/>
            </w:rPr>
          </w:pPr>
          <w:hyperlink w:anchor="_Toc118907161" w:history="1">
            <w:r w:rsidR="005D409B" w:rsidRPr="00CF68B8">
              <w:rPr>
                <w:rStyle w:val="Hyperlink"/>
                <w:rFonts w:eastAsia="Batang" w:cstheme="minorHAnsi"/>
                <w:b/>
                <w:noProof/>
                <w:kern w:val="28"/>
                <w:lang w:val="en-US"/>
              </w:rPr>
              <w:t>24.5.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Procedures</w:t>
            </w:r>
            <w:r w:rsidR="005D409B">
              <w:rPr>
                <w:noProof/>
                <w:webHidden/>
              </w:rPr>
              <w:tab/>
            </w:r>
            <w:r w:rsidR="005D409B">
              <w:rPr>
                <w:noProof/>
                <w:webHidden/>
              </w:rPr>
              <w:fldChar w:fldCharType="begin"/>
            </w:r>
            <w:r w:rsidR="005D409B">
              <w:rPr>
                <w:noProof/>
                <w:webHidden/>
              </w:rPr>
              <w:instrText xml:space="preserve"> PAGEREF _Toc118907161 \h </w:instrText>
            </w:r>
            <w:r w:rsidR="005D409B">
              <w:rPr>
                <w:noProof/>
                <w:webHidden/>
              </w:rPr>
            </w:r>
            <w:r w:rsidR="005D409B">
              <w:rPr>
                <w:noProof/>
                <w:webHidden/>
              </w:rPr>
              <w:fldChar w:fldCharType="separate"/>
            </w:r>
            <w:r w:rsidR="005D409B">
              <w:rPr>
                <w:noProof/>
                <w:webHidden/>
              </w:rPr>
              <w:t>137</w:t>
            </w:r>
            <w:r w:rsidR="005D409B">
              <w:rPr>
                <w:noProof/>
                <w:webHidden/>
              </w:rPr>
              <w:fldChar w:fldCharType="end"/>
            </w:r>
          </w:hyperlink>
        </w:p>
        <w:p w14:paraId="201E371E" w14:textId="60FC3C9A" w:rsidR="005D409B" w:rsidRDefault="00000000">
          <w:pPr>
            <w:pStyle w:val="TOC1"/>
            <w:tabs>
              <w:tab w:val="left" w:pos="880"/>
              <w:tab w:val="right" w:leader="dot" w:pos="8896"/>
            </w:tabs>
            <w:rPr>
              <w:rFonts w:eastAsiaTheme="minorEastAsia"/>
              <w:noProof/>
              <w:lang w:eastAsia="en-AU"/>
            </w:rPr>
          </w:pPr>
          <w:hyperlink w:anchor="_Toc118907162" w:history="1">
            <w:r w:rsidR="005D409B" w:rsidRPr="00CF68B8">
              <w:rPr>
                <w:rStyle w:val="Hyperlink"/>
                <w:rFonts w:eastAsia="Batang" w:cstheme="minorHAnsi"/>
                <w:b/>
                <w:noProof/>
                <w:kern w:val="28"/>
                <w:lang w:val="en-US"/>
              </w:rPr>
              <w:t>24.5.1.</w:t>
            </w:r>
            <w:r w:rsidR="005D409B">
              <w:rPr>
                <w:rFonts w:eastAsiaTheme="minorEastAsia"/>
                <w:noProof/>
                <w:lang w:eastAsia="en-AU"/>
              </w:rPr>
              <w:tab/>
            </w:r>
            <w:r w:rsidR="005D409B" w:rsidRPr="00CF68B8">
              <w:rPr>
                <w:rStyle w:val="Hyperlink"/>
                <w:rFonts w:eastAsia="Batang" w:cstheme="minorHAnsi"/>
                <w:b/>
                <w:noProof/>
                <w:kern w:val="28"/>
                <w:lang w:val="en-US"/>
              </w:rPr>
              <w:t>Our Commitment</w:t>
            </w:r>
            <w:r w:rsidR="005D409B">
              <w:rPr>
                <w:noProof/>
                <w:webHidden/>
              </w:rPr>
              <w:tab/>
            </w:r>
            <w:r w:rsidR="005D409B">
              <w:rPr>
                <w:noProof/>
                <w:webHidden/>
              </w:rPr>
              <w:fldChar w:fldCharType="begin"/>
            </w:r>
            <w:r w:rsidR="005D409B">
              <w:rPr>
                <w:noProof/>
                <w:webHidden/>
              </w:rPr>
              <w:instrText xml:space="preserve"> PAGEREF _Toc118907162 \h </w:instrText>
            </w:r>
            <w:r w:rsidR="005D409B">
              <w:rPr>
                <w:noProof/>
                <w:webHidden/>
              </w:rPr>
            </w:r>
            <w:r w:rsidR="005D409B">
              <w:rPr>
                <w:noProof/>
                <w:webHidden/>
              </w:rPr>
              <w:fldChar w:fldCharType="separate"/>
            </w:r>
            <w:r w:rsidR="005D409B">
              <w:rPr>
                <w:noProof/>
                <w:webHidden/>
              </w:rPr>
              <w:t>137</w:t>
            </w:r>
            <w:r w:rsidR="005D409B">
              <w:rPr>
                <w:noProof/>
                <w:webHidden/>
              </w:rPr>
              <w:fldChar w:fldCharType="end"/>
            </w:r>
          </w:hyperlink>
        </w:p>
        <w:p w14:paraId="42353E9C" w14:textId="205059FA" w:rsidR="005D409B" w:rsidRDefault="00000000">
          <w:pPr>
            <w:pStyle w:val="TOC1"/>
            <w:tabs>
              <w:tab w:val="left" w:pos="880"/>
              <w:tab w:val="right" w:leader="dot" w:pos="8896"/>
            </w:tabs>
            <w:rPr>
              <w:rFonts w:eastAsiaTheme="minorEastAsia"/>
              <w:noProof/>
              <w:lang w:eastAsia="en-AU"/>
            </w:rPr>
          </w:pPr>
          <w:hyperlink w:anchor="_Toc118907163" w:history="1">
            <w:r w:rsidR="005D409B" w:rsidRPr="00CF68B8">
              <w:rPr>
                <w:rStyle w:val="Hyperlink"/>
                <w:rFonts w:eastAsia="Batang" w:cstheme="minorHAnsi"/>
                <w:b/>
                <w:noProof/>
                <w:kern w:val="28"/>
                <w:lang w:val="en-US"/>
              </w:rPr>
              <w:t>24.5.2.</w:t>
            </w:r>
            <w:r w:rsidR="005D409B">
              <w:rPr>
                <w:rFonts w:eastAsiaTheme="minorEastAsia"/>
                <w:noProof/>
                <w:lang w:eastAsia="en-AU"/>
              </w:rPr>
              <w:tab/>
            </w:r>
            <w:r w:rsidR="005D409B" w:rsidRPr="00CF68B8">
              <w:rPr>
                <w:rStyle w:val="Hyperlink"/>
                <w:rFonts w:eastAsia="Batang" w:cstheme="minorHAnsi"/>
                <w:b/>
                <w:noProof/>
                <w:kern w:val="28"/>
                <w:lang w:val="en-US"/>
              </w:rPr>
              <w:t>Nutritious Food Supports</w:t>
            </w:r>
            <w:r w:rsidR="005D409B">
              <w:rPr>
                <w:noProof/>
                <w:webHidden/>
              </w:rPr>
              <w:tab/>
            </w:r>
            <w:r w:rsidR="005D409B">
              <w:rPr>
                <w:noProof/>
                <w:webHidden/>
              </w:rPr>
              <w:fldChar w:fldCharType="begin"/>
            </w:r>
            <w:r w:rsidR="005D409B">
              <w:rPr>
                <w:noProof/>
                <w:webHidden/>
              </w:rPr>
              <w:instrText xml:space="preserve"> PAGEREF _Toc118907163 \h </w:instrText>
            </w:r>
            <w:r w:rsidR="005D409B">
              <w:rPr>
                <w:noProof/>
                <w:webHidden/>
              </w:rPr>
            </w:r>
            <w:r w:rsidR="005D409B">
              <w:rPr>
                <w:noProof/>
                <w:webHidden/>
              </w:rPr>
              <w:fldChar w:fldCharType="separate"/>
            </w:r>
            <w:r w:rsidR="005D409B">
              <w:rPr>
                <w:noProof/>
                <w:webHidden/>
              </w:rPr>
              <w:t>140</w:t>
            </w:r>
            <w:r w:rsidR="005D409B">
              <w:rPr>
                <w:noProof/>
                <w:webHidden/>
              </w:rPr>
              <w:fldChar w:fldCharType="end"/>
            </w:r>
          </w:hyperlink>
        </w:p>
        <w:p w14:paraId="0FAFAFCE" w14:textId="42AA96CF" w:rsidR="005D409B" w:rsidRDefault="00000000">
          <w:pPr>
            <w:pStyle w:val="TOC1"/>
            <w:tabs>
              <w:tab w:val="left" w:pos="880"/>
              <w:tab w:val="right" w:leader="dot" w:pos="8896"/>
            </w:tabs>
            <w:rPr>
              <w:rFonts w:eastAsiaTheme="minorEastAsia"/>
              <w:noProof/>
              <w:lang w:eastAsia="en-AU"/>
            </w:rPr>
          </w:pPr>
          <w:hyperlink w:anchor="_Toc118907164" w:history="1">
            <w:r w:rsidR="005D409B" w:rsidRPr="00CF68B8">
              <w:rPr>
                <w:rStyle w:val="Hyperlink"/>
                <w:rFonts w:eastAsia="Batang" w:cstheme="minorHAnsi"/>
                <w:b/>
                <w:noProof/>
                <w:kern w:val="28"/>
                <w:lang w:val="en-US"/>
              </w:rPr>
              <w:t>24.5.3.</w:t>
            </w:r>
            <w:r w:rsidR="005D409B">
              <w:rPr>
                <w:rFonts w:eastAsiaTheme="minorEastAsia"/>
                <w:noProof/>
                <w:lang w:eastAsia="en-AU"/>
              </w:rPr>
              <w:tab/>
            </w:r>
            <w:r w:rsidR="005D409B" w:rsidRPr="00CF68B8">
              <w:rPr>
                <w:rStyle w:val="Hyperlink"/>
                <w:rFonts w:eastAsia="Batang" w:cstheme="minorHAnsi"/>
                <w:b/>
                <w:noProof/>
                <w:kern w:val="28"/>
                <w:lang w:val="en-US"/>
              </w:rPr>
              <w:t>Meals Management</w:t>
            </w:r>
            <w:r w:rsidR="005D409B">
              <w:rPr>
                <w:noProof/>
                <w:webHidden/>
              </w:rPr>
              <w:tab/>
            </w:r>
            <w:r w:rsidR="005D409B">
              <w:rPr>
                <w:noProof/>
                <w:webHidden/>
              </w:rPr>
              <w:fldChar w:fldCharType="begin"/>
            </w:r>
            <w:r w:rsidR="005D409B">
              <w:rPr>
                <w:noProof/>
                <w:webHidden/>
              </w:rPr>
              <w:instrText xml:space="preserve"> PAGEREF _Toc118907164 \h </w:instrText>
            </w:r>
            <w:r w:rsidR="005D409B">
              <w:rPr>
                <w:noProof/>
                <w:webHidden/>
              </w:rPr>
            </w:r>
            <w:r w:rsidR="005D409B">
              <w:rPr>
                <w:noProof/>
                <w:webHidden/>
              </w:rPr>
              <w:fldChar w:fldCharType="separate"/>
            </w:r>
            <w:r w:rsidR="005D409B">
              <w:rPr>
                <w:noProof/>
                <w:webHidden/>
              </w:rPr>
              <w:t>140</w:t>
            </w:r>
            <w:r w:rsidR="005D409B">
              <w:rPr>
                <w:noProof/>
                <w:webHidden/>
              </w:rPr>
              <w:fldChar w:fldCharType="end"/>
            </w:r>
          </w:hyperlink>
        </w:p>
        <w:p w14:paraId="61F83019" w14:textId="20E56EEE" w:rsidR="005D409B" w:rsidRDefault="00000000">
          <w:pPr>
            <w:pStyle w:val="TOC1"/>
            <w:tabs>
              <w:tab w:val="left" w:pos="880"/>
              <w:tab w:val="right" w:leader="dot" w:pos="8896"/>
            </w:tabs>
            <w:rPr>
              <w:rFonts w:eastAsiaTheme="minorEastAsia"/>
              <w:noProof/>
              <w:lang w:eastAsia="en-AU"/>
            </w:rPr>
          </w:pPr>
          <w:hyperlink w:anchor="_Toc118907165" w:history="1">
            <w:r w:rsidR="005D409B" w:rsidRPr="00CF68B8">
              <w:rPr>
                <w:rStyle w:val="Hyperlink"/>
                <w:rFonts w:eastAsia="Batang" w:cstheme="minorHAnsi"/>
                <w:b/>
                <w:noProof/>
                <w:kern w:val="28"/>
                <w:lang w:val="en-US"/>
              </w:rPr>
              <w:t>24.5.4.</w:t>
            </w:r>
            <w:r w:rsidR="005D409B">
              <w:rPr>
                <w:rFonts w:eastAsiaTheme="minorEastAsia"/>
                <w:noProof/>
                <w:lang w:eastAsia="en-AU"/>
              </w:rPr>
              <w:tab/>
            </w:r>
            <w:r w:rsidR="005D409B" w:rsidRPr="00CF68B8">
              <w:rPr>
                <w:rStyle w:val="Hyperlink"/>
                <w:rFonts w:eastAsia="Batang" w:cstheme="minorHAnsi"/>
                <w:b/>
                <w:noProof/>
                <w:kern w:val="28"/>
                <w:lang w:val="en-US"/>
              </w:rPr>
              <w:t>Managing hydration and nutrition</w:t>
            </w:r>
            <w:r w:rsidR="005D409B">
              <w:rPr>
                <w:noProof/>
                <w:webHidden/>
              </w:rPr>
              <w:tab/>
            </w:r>
            <w:r w:rsidR="005D409B">
              <w:rPr>
                <w:noProof/>
                <w:webHidden/>
              </w:rPr>
              <w:fldChar w:fldCharType="begin"/>
            </w:r>
            <w:r w:rsidR="005D409B">
              <w:rPr>
                <w:noProof/>
                <w:webHidden/>
              </w:rPr>
              <w:instrText xml:space="preserve"> PAGEREF _Toc118907165 \h </w:instrText>
            </w:r>
            <w:r w:rsidR="005D409B">
              <w:rPr>
                <w:noProof/>
                <w:webHidden/>
              </w:rPr>
            </w:r>
            <w:r w:rsidR="005D409B">
              <w:rPr>
                <w:noProof/>
                <w:webHidden/>
              </w:rPr>
              <w:fldChar w:fldCharType="separate"/>
            </w:r>
            <w:r w:rsidR="005D409B">
              <w:rPr>
                <w:noProof/>
                <w:webHidden/>
              </w:rPr>
              <w:t>145</w:t>
            </w:r>
            <w:r w:rsidR="005D409B">
              <w:rPr>
                <w:noProof/>
                <w:webHidden/>
              </w:rPr>
              <w:fldChar w:fldCharType="end"/>
            </w:r>
          </w:hyperlink>
        </w:p>
        <w:p w14:paraId="095A2D1D" w14:textId="4DB48F4B" w:rsidR="005D409B" w:rsidRDefault="00000000">
          <w:pPr>
            <w:pStyle w:val="TOC1"/>
            <w:tabs>
              <w:tab w:val="left" w:pos="880"/>
              <w:tab w:val="right" w:leader="dot" w:pos="8896"/>
            </w:tabs>
            <w:rPr>
              <w:rFonts w:eastAsiaTheme="minorEastAsia"/>
              <w:noProof/>
              <w:lang w:eastAsia="en-AU"/>
            </w:rPr>
          </w:pPr>
          <w:hyperlink w:anchor="_Toc118907166" w:history="1">
            <w:r w:rsidR="005D409B" w:rsidRPr="00CF68B8">
              <w:rPr>
                <w:rStyle w:val="Hyperlink"/>
                <w:rFonts w:eastAsia="Batang" w:cstheme="minorHAnsi"/>
                <w:b/>
                <w:noProof/>
                <w:kern w:val="28"/>
                <w:lang w:val="en-US"/>
              </w:rPr>
              <w:t>24.5.5.</w:t>
            </w:r>
            <w:r w:rsidR="005D409B">
              <w:rPr>
                <w:rFonts w:eastAsiaTheme="minorEastAsia"/>
                <w:noProof/>
                <w:lang w:eastAsia="en-AU"/>
              </w:rPr>
              <w:tab/>
            </w:r>
            <w:r w:rsidR="005D409B" w:rsidRPr="00CF68B8">
              <w:rPr>
                <w:rStyle w:val="Hyperlink"/>
                <w:rFonts w:eastAsia="Batang" w:cstheme="minorHAnsi"/>
                <w:b/>
                <w:noProof/>
                <w:kern w:val="28"/>
                <w:lang w:val="en-US"/>
              </w:rPr>
              <w:t>How detect under-nutrition?</w:t>
            </w:r>
            <w:r w:rsidR="005D409B">
              <w:rPr>
                <w:noProof/>
                <w:webHidden/>
              </w:rPr>
              <w:tab/>
            </w:r>
            <w:r w:rsidR="005D409B">
              <w:rPr>
                <w:noProof/>
                <w:webHidden/>
              </w:rPr>
              <w:fldChar w:fldCharType="begin"/>
            </w:r>
            <w:r w:rsidR="005D409B">
              <w:rPr>
                <w:noProof/>
                <w:webHidden/>
              </w:rPr>
              <w:instrText xml:space="preserve"> PAGEREF _Toc118907166 \h </w:instrText>
            </w:r>
            <w:r w:rsidR="005D409B">
              <w:rPr>
                <w:noProof/>
                <w:webHidden/>
              </w:rPr>
            </w:r>
            <w:r w:rsidR="005D409B">
              <w:rPr>
                <w:noProof/>
                <w:webHidden/>
              </w:rPr>
              <w:fldChar w:fldCharType="separate"/>
            </w:r>
            <w:r w:rsidR="005D409B">
              <w:rPr>
                <w:noProof/>
                <w:webHidden/>
              </w:rPr>
              <w:t>145</w:t>
            </w:r>
            <w:r w:rsidR="005D409B">
              <w:rPr>
                <w:noProof/>
                <w:webHidden/>
              </w:rPr>
              <w:fldChar w:fldCharType="end"/>
            </w:r>
          </w:hyperlink>
        </w:p>
        <w:p w14:paraId="638178F1" w14:textId="73F041D3" w:rsidR="005D409B" w:rsidRDefault="00000000">
          <w:pPr>
            <w:pStyle w:val="TOC1"/>
            <w:tabs>
              <w:tab w:val="left" w:pos="880"/>
              <w:tab w:val="right" w:leader="dot" w:pos="8896"/>
            </w:tabs>
            <w:rPr>
              <w:rFonts w:eastAsiaTheme="minorEastAsia"/>
              <w:noProof/>
              <w:lang w:eastAsia="en-AU"/>
            </w:rPr>
          </w:pPr>
          <w:hyperlink w:anchor="_Toc118907167" w:history="1">
            <w:r w:rsidR="005D409B" w:rsidRPr="00CF68B8">
              <w:rPr>
                <w:rStyle w:val="Hyperlink"/>
                <w:rFonts w:eastAsia="Batang" w:cstheme="minorHAnsi"/>
                <w:b/>
                <w:noProof/>
                <w:kern w:val="28"/>
                <w:lang w:val="en-US"/>
              </w:rPr>
              <w:t>24.5.6.</w:t>
            </w:r>
            <w:r w:rsidR="005D409B">
              <w:rPr>
                <w:rFonts w:eastAsiaTheme="minorEastAsia"/>
                <w:noProof/>
                <w:lang w:eastAsia="en-AU"/>
              </w:rPr>
              <w:tab/>
            </w:r>
            <w:r w:rsidR="005D409B" w:rsidRPr="00CF68B8">
              <w:rPr>
                <w:rStyle w:val="Hyperlink"/>
                <w:rFonts w:eastAsia="Batang" w:cstheme="minorHAnsi"/>
                <w:b/>
                <w:noProof/>
                <w:kern w:val="28"/>
                <w:lang w:val="en-US"/>
              </w:rPr>
              <w:t>Hydration</w:t>
            </w:r>
            <w:r w:rsidR="005D409B">
              <w:rPr>
                <w:noProof/>
                <w:webHidden/>
              </w:rPr>
              <w:tab/>
            </w:r>
            <w:r w:rsidR="005D409B">
              <w:rPr>
                <w:noProof/>
                <w:webHidden/>
              </w:rPr>
              <w:fldChar w:fldCharType="begin"/>
            </w:r>
            <w:r w:rsidR="005D409B">
              <w:rPr>
                <w:noProof/>
                <w:webHidden/>
              </w:rPr>
              <w:instrText xml:space="preserve"> PAGEREF _Toc118907167 \h </w:instrText>
            </w:r>
            <w:r w:rsidR="005D409B">
              <w:rPr>
                <w:noProof/>
                <w:webHidden/>
              </w:rPr>
            </w:r>
            <w:r w:rsidR="005D409B">
              <w:rPr>
                <w:noProof/>
                <w:webHidden/>
              </w:rPr>
              <w:fldChar w:fldCharType="separate"/>
            </w:r>
            <w:r w:rsidR="005D409B">
              <w:rPr>
                <w:noProof/>
                <w:webHidden/>
              </w:rPr>
              <w:t>145</w:t>
            </w:r>
            <w:r w:rsidR="005D409B">
              <w:rPr>
                <w:noProof/>
                <w:webHidden/>
              </w:rPr>
              <w:fldChar w:fldCharType="end"/>
            </w:r>
          </w:hyperlink>
        </w:p>
        <w:p w14:paraId="7909935C" w14:textId="187C6837" w:rsidR="005D409B" w:rsidRDefault="00000000">
          <w:pPr>
            <w:pStyle w:val="TOC1"/>
            <w:tabs>
              <w:tab w:val="left" w:pos="880"/>
              <w:tab w:val="right" w:leader="dot" w:pos="8896"/>
            </w:tabs>
            <w:rPr>
              <w:rFonts w:eastAsiaTheme="minorEastAsia"/>
              <w:noProof/>
              <w:lang w:eastAsia="en-AU"/>
            </w:rPr>
          </w:pPr>
          <w:hyperlink w:anchor="_Toc118907168" w:history="1">
            <w:r w:rsidR="005D409B" w:rsidRPr="00CF68B8">
              <w:rPr>
                <w:rStyle w:val="Hyperlink"/>
                <w:rFonts w:eastAsia="Batang" w:cstheme="minorHAnsi"/>
                <w:b/>
                <w:noProof/>
                <w:kern w:val="28"/>
                <w:lang w:val="en-US"/>
              </w:rPr>
              <w:t>24.5.7.</w:t>
            </w:r>
            <w:r w:rsidR="005D409B">
              <w:rPr>
                <w:rFonts w:eastAsiaTheme="minorEastAsia"/>
                <w:noProof/>
                <w:lang w:eastAsia="en-AU"/>
              </w:rPr>
              <w:tab/>
            </w:r>
            <w:r w:rsidR="005D409B" w:rsidRPr="00CF68B8">
              <w:rPr>
                <w:rStyle w:val="Hyperlink"/>
                <w:rFonts w:eastAsia="Batang" w:cstheme="minorHAnsi"/>
                <w:b/>
                <w:noProof/>
                <w:kern w:val="28"/>
                <w:lang w:val="en-US"/>
              </w:rPr>
              <w:t>Posture and positioning Correct</w:t>
            </w:r>
            <w:r w:rsidR="005D409B">
              <w:rPr>
                <w:noProof/>
                <w:webHidden/>
              </w:rPr>
              <w:tab/>
            </w:r>
            <w:r w:rsidR="005D409B">
              <w:rPr>
                <w:noProof/>
                <w:webHidden/>
              </w:rPr>
              <w:fldChar w:fldCharType="begin"/>
            </w:r>
            <w:r w:rsidR="005D409B">
              <w:rPr>
                <w:noProof/>
                <w:webHidden/>
              </w:rPr>
              <w:instrText xml:space="preserve"> PAGEREF _Toc118907168 \h </w:instrText>
            </w:r>
            <w:r w:rsidR="005D409B">
              <w:rPr>
                <w:noProof/>
                <w:webHidden/>
              </w:rPr>
            </w:r>
            <w:r w:rsidR="005D409B">
              <w:rPr>
                <w:noProof/>
                <w:webHidden/>
              </w:rPr>
              <w:fldChar w:fldCharType="separate"/>
            </w:r>
            <w:r w:rsidR="005D409B">
              <w:rPr>
                <w:noProof/>
                <w:webHidden/>
              </w:rPr>
              <w:t>148</w:t>
            </w:r>
            <w:r w:rsidR="005D409B">
              <w:rPr>
                <w:noProof/>
                <w:webHidden/>
              </w:rPr>
              <w:fldChar w:fldCharType="end"/>
            </w:r>
          </w:hyperlink>
        </w:p>
        <w:p w14:paraId="7F671A24" w14:textId="683947F2" w:rsidR="005D409B" w:rsidRDefault="00000000">
          <w:pPr>
            <w:pStyle w:val="TOC1"/>
            <w:tabs>
              <w:tab w:val="left" w:pos="880"/>
              <w:tab w:val="right" w:leader="dot" w:pos="8896"/>
            </w:tabs>
            <w:rPr>
              <w:rFonts w:eastAsiaTheme="minorEastAsia"/>
              <w:noProof/>
              <w:lang w:eastAsia="en-AU"/>
            </w:rPr>
          </w:pPr>
          <w:hyperlink w:anchor="_Toc118907169" w:history="1">
            <w:r w:rsidR="005D409B" w:rsidRPr="00CF68B8">
              <w:rPr>
                <w:rStyle w:val="Hyperlink"/>
                <w:rFonts w:eastAsia="Batang" w:cstheme="minorHAnsi"/>
                <w:b/>
                <w:noProof/>
                <w:kern w:val="28"/>
                <w:lang w:val="en-US"/>
              </w:rPr>
              <w:t>24.5.8.</w:t>
            </w:r>
            <w:r w:rsidR="005D409B">
              <w:rPr>
                <w:rFonts w:eastAsiaTheme="minorEastAsia"/>
                <w:noProof/>
                <w:lang w:eastAsia="en-AU"/>
              </w:rPr>
              <w:tab/>
            </w:r>
            <w:r w:rsidR="005D409B" w:rsidRPr="00CF68B8">
              <w:rPr>
                <w:rStyle w:val="Hyperlink"/>
                <w:rFonts w:eastAsia="Batang" w:cstheme="minorHAnsi"/>
                <w:b/>
                <w:noProof/>
                <w:kern w:val="28"/>
                <w:lang w:val="en-US"/>
              </w:rPr>
              <w:t>Managing risks of choking</w:t>
            </w:r>
            <w:r w:rsidR="005D409B">
              <w:rPr>
                <w:noProof/>
                <w:webHidden/>
              </w:rPr>
              <w:tab/>
            </w:r>
            <w:r w:rsidR="005D409B">
              <w:rPr>
                <w:noProof/>
                <w:webHidden/>
              </w:rPr>
              <w:fldChar w:fldCharType="begin"/>
            </w:r>
            <w:r w:rsidR="005D409B">
              <w:rPr>
                <w:noProof/>
                <w:webHidden/>
              </w:rPr>
              <w:instrText xml:space="preserve"> PAGEREF _Toc118907169 \h </w:instrText>
            </w:r>
            <w:r w:rsidR="005D409B">
              <w:rPr>
                <w:noProof/>
                <w:webHidden/>
              </w:rPr>
            </w:r>
            <w:r w:rsidR="005D409B">
              <w:rPr>
                <w:noProof/>
                <w:webHidden/>
              </w:rPr>
              <w:fldChar w:fldCharType="separate"/>
            </w:r>
            <w:r w:rsidR="005D409B">
              <w:rPr>
                <w:noProof/>
                <w:webHidden/>
              </w:rPr>
              <w:t>148</w:t>
            </w:r>
            <w:r w:rsidR="005D409B">
              <w:rPr>
                <w:noProof/>
                <w:webHidden/>
              </w:rPr>
              <w:fldChar w:fldCharType="end"/>
            </w:r>
          </w:hyperlink>
        </w:p>
        <w:p w14:paraId="3162E2AC" w14:textId="200712C2" w:rsidR="005D409B" w:rsidRDefault="00000000">
          <w:pPr>
            <w:pStyle w:val="TOC1"/>
            <w:tabs>
              <w:tab w:val="left" w:pos="880"/>
              <w:tab w:val="right" w:leader="dot" w:pos="8896"/>
            </w:tabs>
            <w:rPr>
              <w:rFonts w:eastAsiaTheme="minorEastAsia"/>
              <w:noProof/>
              <w:lang w:eastAsia="en-AU"/>
            </w:rPr>
          </w:pPr>
          <w:hyperlink w:anchor="_Toc118907170" w:history="1">
            <w:r w:rsidR="005D409B" w:rsidRPr="00CF68B8">
              <w:rPr>
                <w:rStyle w:val="Hyperlink"/>
                <w:rFonts w:eastAsia="Batang" w:cstheme="minorHAnsi"/>
                <w:b/>
                <w:noProof/>
                <w:kern w:val="28"/>
                <w:lang w:val="en-US"/>
              </w:rPr>
              <w:t>24.5.9.</w:t>
            </w:r>
            <w:r w:rsidR="005D409B">
              <w:rPr>
                <w:rFonts w:eastAsiaTheme="minorEastAsia"/>
                <w:noProof/>
                <w:lang w:eastAsia="en-AU"/>
              </w:rPr>
              <w:tab/>
            </w:r>
            <w:r w:rsidR="005D409B" w:rsidRPr="00CF68B8">
              <w:rPr>
                <w:rStyle w:val="Hyperlink"/>
                <w:rFonts w:eastAsia="Batang" w:cstheme="minorHAnsi"/>
                <w:b/>
                <w:noProof/>
                <w:kern w:val="28"/>
                <w:lang w:val="en-US"/>
              </w:rPr>
              <w:t>Standardised care process</w:t>
            </w:r>
            <w:r w:rsidR="005D409B">
              <w:rPr>
                <w:noProof/>
                <w:webHidden/>
              </w:rPr>
              <w:tab/>
            </w:r>
            <w:r w:rsidR="005D409B">
              <w:rPr>
                <w:noProof/>
                <w:webHidden/>
              </w:rPr>
              <w:fldChar w:fldCharType="begin"/>
            </w:r>
            <w:r w:rsidR="005D409B">
              <w:rPr>
                <w:noProof/>
                <w:webHidden/>
              </w:rPr>
              <w:instrText xml:space="preserve"> PAGEREF _Toc118907170 \h </w:instrText>
            </w:r>
            <w:r w:rsidR="005D409B">
              <w:rPr>
                <w:noProof/>
                <w:webHidden/>
              </w:rPr>
            </w:r>
            <w:r w:rsidR="005D409B">
              <w:rPr>
                <w:noProof/>
                <w:webHidden/>
              </w:rPr>
              <w:fldChar w:fldCharType="separate"/>
            </w:r>
            <w:r w:rsidR="005D409B">
              <w:rPr>
                <w:noProof/>
                <w:webHidden/>
              </w:rPr>
              <w:t>148</w:t>
            </w:r>
            <w:r w:rsidR="005D409B">
              <w:rPr>
                <w:noProof/>
                <w:webHidden/>
              </w:rPr>
              <w:fldChar w:fldCharType="end"/>
            </w:r>
          </w:hyperlink>
        </w:p>
        <w:p w14:paraId="399EA33F" w14:textId="388E7892" w:rsidR="005D409B" w:rsidRDefault="00000000">
          <w:pPr>
            <w:pStyle w:val="TOC1"/>
            <w:tabs>
              <w:tab w:val="left" w:pos="1100"/>
              <w:tab w:val="right" w:leader="dot" w:pos="8896"/>
            </w:tabs>
            <w:rPr>
              <w:rFonts w:eastAsiaTheme="minorEastAsia"/>
              <w:noProof/>
              <w:lang w:eastAsia="en-AU"/>
            </w:rPr>
          </w:pPr>
          <w:hyperlink w:anchor="_Toc118907171" w:history="1">
            <w:r w:rsidR="005D409B" w:rsidRPr="00CF68B8">
              <w:rPr>
                <w:rStyle w:val="Hyperlink"/>
                <w:rFonts w:eastAsia="Batang" w:cstheme="minorHAnsi"/>
                <w:b/>
                <w:noProof/>
                <w:kern w:val="28"/>
                <w:lang w:val="en-US"/>
              </w:rPr>
              <w:t>24.5.10.</w:t>
            </w:r>
            <w:r w:rsidR="005D409B">
              <w:rPr>
                <w:rFonts w:eastAsiaTheme="minorEastAsia"/>
                <w:noProof/>
                <w:lang w:eastAsia="en-AU"/>
              </w:rPr>
              <w:tab/>
            </w:r>
            <w:r w:rsidR="005D409B" w:rsidRPr="00CF68B8">
              <w:rPr>
                <w:rStyle w:val="Hyperlink"/>
                <w:rFonts w:eastAsia="Batang" w:cstheme="minorHAnsi"/>
                <w:b/>
                <w:noProof/>
                <w:kern w:val="28"/>
                <w:lang w:val="en-US"/>
              </w:rPr>
              <w:t>How to reduce risks of choking</w:t>
            </w:r>
            <w:r w:rsidR="005D409B">
              <w:rPr>
                <w:noProof/>
                <w:webHidden/>
              </w:rPr>
              <w:tab/>
            </w:r>
            <w:r w:rsidR="005D409B">
              <w:rPr>
                <w:noProof/>
                <w:webHidden/>
              </w:rPr>
              <w:fldChar w:fldCharType="begin"/>
            </w:r>
            <w:r w:rsidR="005D409B">
              <w:rPr>
                <w:noProof/>
                <w:webHidden/>
              </w:rPr>
              <w:instrText xml:space="preserve"> PAGEREF _Toc118907171 \h </w:instrText>
            </w:r>
            <w:r w:rsidR="005D409B">
              <w:rPr>
                <w:noProof/>
                <w:webHidden/>
              </w:rPr>
            </w:r>
            <w:r w:rsidR="005D409B">
              <w:rPr>
                <w:noProof/>
                <w:webHidden/>
              </w:rPr>
              <w:fldChar w:fldCharType="separate"/>
            </w:r>
            <w:r w:rsidR="005D409B">
              <w:rPr>
                <w:noProof/>
                <w:webHidden/>
              </w:rPr>
              <w:t>152</w:t>
            </w:r>
            <w:r w:rsidR="005D409B">
              <w:rPr>
                <w:noProof/>
                <w:webHidden/>
              </w:rPr>
              <w:fldChar w:fldCharType="end"/>
            </w:r>
          </w:hyperlink>
        </w:p>
        <w:p w14:paraId="15E97BA9" w14:textId="6DDC1506" w:rsidR="005D409B" w:rsidRDefault="00000000">
          <w:pPr>
            <w:pStyle w:val="TOC1"/>
            <w:tabs>
              <w:tab w:val="left" w:pos="1100"/>
              <w:tab w:val="right" w:leader="dot" w:pos="8896"/>
            </w:tabs>
            <w:rPr>
              <w:rFonts w:eastAsiaTheme="minorEastAsia"/>
              <w:noProof/>
              <w:lang w:eastAsia="en-AU"/>
            </w:rPr>
          </w:pPr>
          <w:hyperlink w:anchor="_Toc118907172" w:history="1">
            <w:r w:rsidR="005D409B" w:rsidRPr="00CF68B8">
              <w:rPr>
                <w:rStyle w:val="Hyperlink"/>
                <w:rFonts w:eastAsia="Batang" w:cstheme="minorHAnsi"/>
                <w:b/>
                <w:noProof/>
                <w:kern w:val="28"/>
                <w:lang w:val="en-US"/>
              </w:rPr>
              <w:t>24.5.11.</w:t>
            </w:r>
            <w:r w:rsidR="005D409B">
              <w:rPr>
                <w:rFonts w:eastAsiaTheme="minorEastAsia"/>
                <w:noProof/>
                <w:lang w:eastAsia="en-AU"/>
              </w:rPr>
              <w:tab/>
            </w:r>
            <w:r w:rsidR="005D409B" w:rsidRPr="00CF68B8">
              <w:rPr>
                <w:rStyle w:val="Hyperlink"/>
                <w:rFonts w:eastAsia="Batang" w:cstheme="minorHAnsi"/>
                <w:b/>
                <w:noProof/>
                <w:kern w:val="28"/>
                <w:lang w:val="en-US"/>
              </w:rPr>
              <w:t>Food Safety</w:t>
            </w:r>
            <w:r w:rsidR="005D409B">
              <w:rPr>
                <w:noProof/>
                <w:webHidden/>
              </w:rPr>
              <w:tab/>
            </w:r>
            <w:r w:rsidR="005D409B">
              <w:rPr>
                <w:noProof/>
                <w:webHidden/>
              </w:rPr>
              <w:fldChar w:fldCharType="begin"/>
            </w:r>
            <w:r w:rsidR="005D409B">
              <w:rPr>
                <w:noProof/>
                <w:webHidden/>
              </w:rPr>
              <w:instrText xml:space="preserve"> PAGEREF _Toc118907172 \h </w:instrText>
            </w:r>
            <w:r w:rsidR="005D409B">
              <w:rPr>
                <w:noProof/>
                <w:webHidden/>
              </w:rPr>
            </w:r>
            <w:r w:rsidR="005D409B">
              <w:rPr>
                <w:noProof/>
                <w:webHidden/>
              </w:rPr>
              <w:fldChar w:fldCharType="separate"/>
            </w:r>
            <w:r w:rsidR="005D409B">
              <w:rPr>
                <w:noProof/>
                <w:webHidden/>
              </w:rPr>
              <w:t>153</w:t>
            </w:r>
            <w:r w:rsidR="005D409B">
              <w:rPr>
                <w:noProof/>
                <w:webHidden/>
              </w:rPr>
              <w:fldChar w:fldCharType="end"/>
            </w:r>
          </w:hyperlink>
        </w:p>
        <w:p w14:paraId="3939B8B8" w14:textId="699D6043" w:rsidR="005D409B" w:rsidRDefault="00000000">
          <w:pPr>
            <w:pStyle w:val="TOC1"/>
            <w:tabs>
              <w:tab w:val="left" w:pos="1320"/>
              <w:tab w:val="right" w:leader="dot" w:pos="8896"/>
            </w:tabs>
            <w:rPr>
              <w:rFonts w:eastAsiaTheme="minorEastAsia"/>
              <w:noProof/>
              <w:lang w:eastAsia="en-AU"/>
            </w:rPr>
          </w:pPr>
          <w:hyperlink w:anchor="_Toc118907173" w:history="1">
            <w:r w:rsidR="005D409B" w:rsidRPr="00CF68B8">
              <w:rPr>
                <w:rStyle w:val="Hyperlink"/>
                <w:rFonts w:cstheme="minorHAnsi"/>
                <w:b/>
                <w:bCs/>
                <w:noProof/>
              </w:rPr>
              <w:t>24.5.11.1.</w:t>
            </w:r>
            <w:r w:rsidR="005D409B">
              <w:rPr>
                <w:rFonts w:eastAsiaTheme="minorEastAsia"/>
                <w:noProof/>
                <w:lang w:eastAsia="en-AU"/>
              </w:rPr>
              <w:tab/>
            </w:r>
            <w:r w:rsidR="005D409B" w:rsidRPr="00CF68B8">
              <w:rPr>
                <w:rStyle w:val="Hyperlink"/>
                <w:rFonts w:eastAsia="Batang" w:cstheme="minorHAnsi"/>
                <w:b/>
                <w:noProof/>
                <w:kern w:val="28"/>
                <w:lang w:val="en-US"/>
              </w:rPr>
              <w:t>Take</w:t>
            </w:r>
            <w:r w:rsidR="005D409B" w:rsidRPr="00CF68B8">
              <w:rPr>
                <w:rStyle w:val="Hyperlink"/>
                <w:rFonts w:cstheme="minorHAnsi"/>
                <w:b/>
                <w:bCs/>
                <w:noProof/>
              </w:rPr>
              <w:t xml:space="preserve"> special care </w:t>
            </w:r>
            <w:r w:rsidR="005D409B" w:rsidRPr="00CF68B8">
              <w:rPr>
                <w:rStyle w:val="Hyperlink"/>
                <w:rFonts w:eastAsia="Batang" w:cstheme="minorHAnsi"/>
                <w:b/>
                <w:noProof/>
                <w:kern w:val="28"/>
                <w:lang w:val="en-US"/>
              </w:rPr>
              <w:t>with</w:t>
            </w:r>
            <w:r w:rsidR="005D409B" w:rsidRPr="00CF68B8">
              <w:rPr>
                <w:rStyle w:val="Hyperlink"/>
                <w:rFonts w:cstheme="minorHAnsi"/>
                <w:b/>
                <w:bCs/>
                <w:noProof/>
              </w:rPr>
              <w:t xml:space="preserve"> high-risk foods</w:t>
            </w:r>
            <w:r w:rsidR="005D409B">
              <w:rPr>
                <w:noProof/>
                <w:webHidden/>
              </w:rPr>
              <w:tab/>
            </w:r>
            <w:r w:rsidR="005D409B">
              <w:rPr>
                <w:noProof/>
                <w:webHidden/>
              </w:rPr>
              <w:fldChar w:fldCharType="begin"/>
            </w:r>
            <w:r w:rsidR="005D409B">
              <w:rPr>
                <w:noProof/>
                <w:webHidden/>
              </w:rPr>
              <w:instrText xml:space="preserve"> PAGEREF _Toc118907173 \h </w:instrText>
            </w:r>
            <w:r w:rsidR="005D409B">
              <w:rPr>
                <w:noProof/>
                <w:webHidden/>
              </w:rPr>
            </w:r>
            <w:r w:rsidR="005D409B">
              <w:rPr>
                <w:noProof/>
                <w:webHidden/>
              </w:rPr>
              <w:fldChar w:fldCharType="separate"/>
            </w:r>
            <w:r w:rsidR="005D409B">
              <w:rPr>
                <w:noProof/>
                <w:webHidden/>
              </w:rPr>
              <w:t>154</w:t>
            </w:r>
            <w:r w:rsidR="005D409B">
              <w:rPr>
                <w:noProof/>
                <w:webHidden/>
              </w:rPr>
              <w:fldChar w:fldCharType="end"/>
            </w:r>
          </w:hyperlink>
        </w:p>
        <w:p w14:paraId="767038C4" w14:textId="0F50A938" w:rsidR="005D409B" w:rsidRDefault="00000000">
          <w:pPr>
            <w:pStyle w:val="TOC1"/>
            <w:tabs>
              <w:tab w:val="left" w:pos="1320"/>
              <w:tab w:val="right" w:leader="dot" w:pos="8896"/>
            </w:tabs>
            <w:rPr>
              <w:rFonts w:eastAsiaTheme="minorEastAsia"/>
              <w:noProof/>
              <w:lang w:eastAsia="en-AU"/>
            </w:rPr>
          </w:pPr>
          <w:hyperlink w:anchor="_Toc118907174" w:history="1">
            <w:r w:rsidR="005D409B" w:rsidRPr="00CF68B8">
              <w:rPr>
                <w:rStyle w:val="Hyperlink"/>
                <w:rFonts w:cstheme="minorHAnsi"/>
                <w:b/>
                <w:bCs/>
                <w:noProof/>
              </w:rPr>
              <w:t>24.5.11.2.</w:t>
            </w:r>
            <w:r w:rsidR="005D409B">
              <w:rPr>
                <w:rFonts w:eastAsiaTheme="minorEastAsia"/>
                <w:noProof/>
                <w:lang w:eastAsia="en-AU"/>
              </w:rPr>
              <w:tab/>
            </w:r>
            <w:r w:rsidR="005D409B" w:rsidRPr="00CF68B8">
              <w:rPr>
                <w:rStyle w:val="Hyperlink"/>
                <w:rFonts w:eastAsia="Batang" w:cstheme="minorHAnsi"/>
                <w:b/>
                <w:noProof/>
                <w:kern w:val="28"/>
                <w:lang w:val="en-US"/>
              </w:rPr>
              <w:t>Storing</w:t>
            </w:r>
            <w:r w:rsidR="005D409B" w:rsidRPr="00CF68B8">
              <w:rPr>
                <w:rStyle w:val="Hyperlink"/>
                <w:rFonts w:cstheme="minorHAnsi"/>
                <w:b/>
                <w:bCs/>
                <w:noProof/>
              </w:rPr>
              <w:t xml:space="preserve"> food in the fridge</w:t>
            </w:r>
            <w:r w:rsidR="005D409B">
              <w:rPr>
                <w:noProof/>
                <w:webHidden/>
              </w:rPr>
              <w:tab/>
            </w:r>
            <w:r w:rsidR="005D409B">
              <w:rPr>
                <w:noProof/>
                <w:webHidden/>
              </w:rPr>
              <w:fldChar w:fldCharType="begin"/>
            </w:r>
            <w:r w:rsidR="005D409B">
              <w:rPr>
                <w:noProof/>
                <w:webHidden/>
              </w:rPr>
              <w:instrText xml:space="preserve"> PAGEREF _Toc118907174 \h </w:instrText>
            </w:r>
            <w:r w:rsidR="005D409B">
              <w:rPr>
                <w:noProof/>
                <w:webHidden/>
              </w:rPr>
            </w:r>
            <w:r w:rsidR="005D409B">
              <w:rPr>
                <w:noProof/>
                <w:webHidden/>
              </w:rPr>
              <w:fldChar w:fldCharType="separate"/>
            </w:r>
            <w:r w:rsidR="005D409B">
              <w:rPr>
                <w:noProof/>
                <w:webHidden/>
              </w:rPr>
              <w:t>154</w:t>
            </w:r>
            <w:r w:rsidR="005D409B">
              <w:rPr>
                <w:noProof/>
                <w:webHidden/>
              </w:rPr>
              <w:fldChar w:fldCharType="end"/>
            </w:r>
          </w:hyperlink>
        </w:p>
        <w:p w14:paraId="4A3EB3CF" w14:textId="371649CE" w:rsidR="005D409B" w:rsidRDefault="00000000">
          <w:pPr>
            <w:pStyle w:val="TOC1"/>
            <w:tabs>
              <w:tab w:val="left" w:pos="1320"/>
              <w:tab w:val="right" w:leader="dot" w:pos="8896"/>
            </w:tabs>
            <w:rPr>
              <w:rFonts w:eastAsiaTheme="minorEastAsia"/>
              <w:noProof/>
              <w:lang w:eastAsia="en-AU"/>
            </w:rPr>
          </w:pPr>
          <w:hyperlink w:anchor="_Toc118907175" w:history="1">
            <w:r w:rsidR="005D409B" w:rsidRPr="00CF68B8">
              <w:rPr>
                <w:rStyle w:val="Hyperlink"/>
                <w:rFonts w:cstheme="minorHAnsi"/>
                <w:b/>
                <w:bCs/>
                <w:noProof/>
              </w:rPr>
              <w:t>24.5.11.3.</w:t>
            </w:r>
            <w:r w:rsidR="005D409B">
              <w:rPr>
                <w:rFonts w:eastAsiaTheme="minorEastAsia"/>
                <w:noProof/>
                <w:lang w:eastAsia="en-AU"/>
              </w:rPr>
              <w:tab/>
            </w:r>
            <w:r w:rsidR="005D409B" w:rsidRPr="00CF68B8">
              <w:rPr>
                <w:rStyle w:val="Hyperlink"/>
                <w:rFonts w:eastAsia="Batang" w:cstheme="minorHAnsi"/>
                <w:b/>
                <w:noProof/>
                <w:kern w:val="28"/>
                <w:lang w:val="en-US"/>
              </w:rPr>
              <w:t>Freezing</w:t>
            </w:r>
            <w:r w:rsidR="005D409B" w:rsidRPr="00CF68B8">
              <w:rPr>
                <w:rStyle w:val="Hyperlink"/>
                <w:rFonts w:cstheme="minorHAnsi"/>
                <w:b/>
                <w:bCs/>
                <w:noProof/>
              </w:rPr>
              <w:t xml:space="preserve"> food safely</w:t>
            </w:r>
            <w:r w:rsidR="005D409B">
              <w:rPr>
                <w:noProof/>
                <w:webHidden/>
              </w:rPr>
              <w:tab/>
            </w:r>
            <w:r w:rsidR="005D409B">
              <w:rPr>
                <w:noProof/>
                <w:webHidden/>
              </w:rPr>
              <w:fldChar w:fldCharType="begin"/>
            </w:r>
            <w:r w:rsidR="005D409B">
              <w:rPr>
                <w:noProof/>
                <w:webHidden/>
              </w:rPr>
              <w:instrText xml:space="preserve"> PAGEREF _Toc118907175 \h </w:instrText>
            </w:r>
            <w:r w:rsidR="005D409B">
              <w:rPr>
                <w:noProof/>
                <w:webHidden/>
              </w:rPr>
            </w:r>
            <w:r w:rsidR="005D409B">
              <w:rPr>
                <w:noProof/>
                <w:webHidden/>
              </w:rPr>
              <w:fldChar w:fldCharType="separate"/>
            </w:r>
            <w:r w:rsidR="005D409B">
              <w:rPr>
                <w:noProof/>
                <w:webHidden/>
              </w:rPr>
              <w:t>154</w:t>
            </w:r>
            <w:r w:rsidR="005D409B">
              <w:rPr>
                <w:noProof/>
                <w:webHidden/>
              </w:rPr>
              <w:fldChar w:fldCharType="end"/>
            </w:r>
          </w:hyperlink>
        </w:p>
        <w:p w14:paraId="6284E8BC" w14:textId="4E861008" w:rsidR="005D409B" w:rsidRDefault="00000000">
          <w:pPr>
            <w:pStyle w:val="TOC1"/>
            <w:tabs>
              <w:tab w:val="left" w:pos="1320"/>
              <w:tab w:val="right" w:leader="dot" w:pos="8896"/>
            </w:tabs>
            <w:rPr>
              <w:rFonts w:eastAsiaTheme="minorEastAsia"/>
              <w:noProof/>
              <w:lang w:eastAsia="en-AU"/>
            </w:rPr>
          </w:pPr>
          <w:hyperlink w:anchor="_Toc118907176" w:history="1">
            <w:r w:rsidR="005D409B" w:rsidRPr="00CF68B8">
              <w:rPr>
                <w:rStyle w:val="Hyperlink"/>
                <w:rFonts w:cstheme="minorHAnsi"/>
                <w:b/>
                <w:bCs/>
                <w:noProof/>
              </w:rPr>
              <w:t>24.5.11.4.</w:t>
            </w:r>
            <w:r w:rsidR="005D409B">
              <w:rPr>
                <w:rFonts w:eastAsiaTheme="minorEastAsia"/>
                <w:noProof/>
                <w:lang w:eastAsia="en-AU"/>
              </w:rPr>
              <w:tab/>
            </w:r>
            <w:r w:rsidR="005D409B" w:rsidRPr="00CF68B8">
              <w:rPr>
                <w:rStyle w:val="Hyperlink"/>
                <w:rFonts w:eastAsia="Batang" w:cstheme="minorHAnsi"/>
                <w:b/>
                <w:noProof/>
                <w:kern w:val="28"/>
                <w:lang w:val="en-US"/>
              </w:rPr>
              <w:t>Storing</w:t>
            </w:r>
            <w:r w:rsidR="005D409B" w:rsidRPr="00CF68B8">
              <w:rPr>
                <w:rStyle w:val="Hyperlink"/>
                <w:rFonts w:cstheme="minorHAnsi"/>
                <w:b/>
                <w:bCs/>
                <w:noProof/>
              </w:rPr>
              <w:t xml:space="preserve"> cooked food safely</w:t>
            </w:r>
            <w:r w:rsidR="005D409B">
              <w:rPr>
                <w:noProof/>
                <w:webHidden/>
              </w:rPr>
              <w:tab/>
            </w:r>
            <w:r w:rsidR="005D409B">
              <w:rPr>
                <w:noProof/>
                <w:webHidden/>
              </w:rPr>
              <w:fldChar w:fldCharType="begin"/>
            </w:r>
            <w:r w:rsidR="005D409B">
              <w:rPr>
                <w:noProof/>
                <w:webHidden/>
              </w:rPr>
              <w:instrText xml:space="preserve"> PAGEREF _Toc118907176 \h </w:instrText>
            </w:r>
            <w:r w:rsidR="005D409B">
              <w:rPr>
                <w:noProof/>
                <w:webHidden/>
              </w:rPr>
            </w:r>
            <w:r w:rsidR="005D409B">
              <w:rPr>
                <w:noProof/>
                <w:webHidden/>
              </w:rPr>
              <w:fldChar w:fldCharType="separate"/>
            </w:r>
            <w:r w:rsidR="005D409B">
              <w:rPr>
                <w:noProof/>
                <w:webHidden/>
              </w:rPr>
              <w:t>154</w:t>
            </w:r>
            <w:r w:rsidR="005D409B">
              <w:rPr>
                <w:noProof/>
                <w:webHidden/>
              </w:rPr>
              <w:fldChar w:fldCharType="end"/>
            </w:r>
          </w:hyperlink>
        </w:p>
        <w:p w14:paraId="1FE15AA7" w14:textId="5B4FDE61" w:rsidR="005D409B" w:rsidRDefault="00000000">
          <w:pPr>
            <w:pStyle w:val="TOC1"/>
            <w:tabs>
              <w:tab w:val="left" w:pos="1320"/>
              <w:tab w:val="right" w:leader="dot" w:pos="8896"/>
            </w:tabs>
            <w:rPr>
              <w:rFonts w:eastAsiaTheme="minorEastAsia"/>
              <w:noProof/>
              <w:lang w:eastAsia="en-AU"/>
            </w:rPr>
          </w:pPr>
          <w:hyperlink w:anchor="_Toc118907177" w:history="1">
            <w:r w:rsidR="005D409B" w:rsidRPr="00CF68B8">
              <w:rPr>
                <w:rStyle w:val="Hyperlink"/>
                <w:rFonts w:cstheme="minorHAnsi"/>
                <w:b/>
                <w:bCs/>
                <w:noProof/>
              </w:rPr>
              <w:t>24.5.11.5.</w:t>
            </w:r>
            <w:r w:rsidR="005D409B">
              <w:rPr>
                <w:rFonts w:eastAsiaTheme="minorEastAsia"/>
                <w:noProof/>
                <w:lang w:eastAsia="en-AU"/>
              </w:rPr>
              <w:tab/>
            </w:r>
            <w:r w:rsidR="005D409B" w:rsidRPr="00CF68B8">
              <w:rPr>
                <w:rStyle w:val="Hyperlink"/>
                <w:rFonts w:eastAsia="Batang" w:cstheme="minorHAnsi"/>
                <w:b/>
                <w:noProof/>
                <w:kern w:val="28"/>
                <w:lang w:val="en-US"/>
              </w:rPr>
              <w:t>Avoid</w:t>
            </w:r>
            <w:r w:rsidR="005D409B" w:rsidRPr="00CF68B8">
              <w:rPr>
                <w:rStyle w:val="Hyperlink"/>
                <w:rFonts w:cstheme="minorHAnsi"/>
                <w:b/>
                <w:bCs/>
                <w:noProof/>
              </w:rPr>
              <w:t xml:space="preserve"> refreezing thawed food</w:t>
            </w:r>
            <w:r w:rsidR="005D409B">
              <w:rPr>
                <w:noProof/>
                <w:webHidden/>
              </w:rPr>
              <w:tab/>
            </w:r>
            <w:r w:rsidR="005D409B">
              <w:rPr>
                <w:noProof/>
                <w:webHidden/>
              </w:rPr>
              <w:fldChar w:fldCharType="begin"/>
            </w:r>
            <w:r w:rsidR="005D409B">
              <w:rPr>
                <w:noProof/>
                <w:webHidden/>
              </w:rPr>
              <w:instrText xml:space="preserve"> PAGEREF _Toc118907177 \h </w:instrText>
            </w:r>
            <w:r w:rsidR="005D409B">
              <w:rPr>
                <w:noProof/>
                <w:webHidden/>
              </w:rPr>
            </w:r>
            <w:r w:rsidR="005D409B">
              <w:rPr>
                <w:noProof/>
                <w:webHidden/>
              </w:rPr>
              <w:fldChar w:fldCharType="separate"/>
            </w:r>
            <w:r w:rsidR="005D409B">
              <w:rPr>
                <w:noProof/>
                <w:webHidden/>
              </w:rPr>
              <w:t>155</w:t>
            </w:r>
            <w:r w:rsidR="005D409B">
              <w:rPr>
                <w:noProof/>
                <w:webHidden/>
              </w:rPr>
              <w:fldChar w:fldCharType="end"/>
            </w:r>
          </w:hyperlink>
        </w:p>
        <w:p w14:paraId="235F70CB" w14:textId="2E82D346" w:rsidR="005D409B" w:rsidRDefault="00000000">
          <w:pPr>
            <w:pStyle w:val="TOC1"/>
            <w:tabs>
              <w:tab w:val="left" w:pos="1320"/>
              <w:tab w:val="right" w:leader="dot" w:pos="8896"/>
            </w:tabs>
            <w:rPr>
              <w:rFonts w:eastAsiaTheme="minorEastAsia"/>
              <w:noProof/>
              <w:lang w:eastAsia="en-AU"/>
            </w:rPr>
          </w:pPr>
          <w:hyperlink w:anchor="_Toc118907178" w:history="1">
            <w:r w:rsidR="005D409B" w:rsidRPr="00CF68B8">
              <w:rPr>
                <w:rStyle w:val="Hyperlink"/>
                <w:rFonts w:cstheme="minorHAnsi"/>
                <w:b/>
                <w:bCs/>
                <w:noProof/>
              </w:rPr>
              <w:t>24.5.11.6.</w:t>
            </w:r>
            <w:r w:rsidR="005D409B">
              <w:rPr>
                <w:rFonts w:eastAsiaTheme="minorEastAsia"/>
                <w:noProof/>
                <w:lang w:eastAsia="en-AU"/>
              </w:rPr>
              <w:tab/>
            </w:r>
            <w:r w:rsidR="005D409B" w:rsidRPr="00CF68B8">
              <w:rPr>
                <w:rStyle w:val="Hyperlink"/>
                <w:rFonts w:eastAsia="Batang" w:cstheme="minorHAnsi"/>
                <w:b/>
                <w:noProof/>
                <w:kern w:val="28"/>
                <w:lang w:val="en-US"/>
              </w:rPr>
              <w:t>Store</w:t>
            </w:r>
            <w:r w:rsidR="005D409B" w:rsidRPr="00CF68B8">
              <w:rPr>
                <w:rStyle w:val="Hyperlink"/>
                <w:rFonts w:cstheme="minorHAnsi"/>
                <w:b/>
                <w:bCs/>
                <w:noProof/>
              </w:rPr>
              <w:t xml:space="preserve"> raw food separately from cooked food</w:t>
            </w:r>
            <w:r w:rsidR="005D409B">
              <w:rPr>
                <w:noProof/>
                <w:webHidden/>
              </w:rPr>
              <w:tab/>
            </w:r>
            <w:r w:rsidR="005D409B">
              <w:rPr>
                <w:noProof/>
                <w:webHidden/>
              </w:rPr>
              <w:fldChar w:fldCharType="begin"/>
            </w:r>
            <w:r w:rsidR="005D409B">
              <w:rPr>
                <w:noProof/>
                <w:webHidden/>
              </w:rPr>
              <w:instrText xml:space="preserve"> PAGEREF _Toc118907178 \h </w:instrText>
            </w:r>
            <w:r w:rsidR="005D409B">
              <w:rPr>
                <w:noProof/>
                <w:webHidden/>
              </w:rPr>
            </w:r>
            <w:r w:rsidR="005D409B">
              <w:rPr>
                <w:noProof/>
                <w:webHidden/>
              </w:rPr>
              <w:fldChar w:fldCharType="separate"/>
            </w:r>
            <w:r w:rsidR="005D409B">
              <w:rPr>
                <w:noProof/>
                <w:webHidden/>
              </w:rPr>
              <w:t>155</w:t>
            </w:r>
            <w:r w:rsidR="005D409B">
              <w:rPr>
                <w:noProof/>
                <w:webHidden/>
              </w:rPr>
              <w:fldChar w:fldCharType="end"/>
            </w:r>
          </w:hyperlink>
        </w:p>
        <w:p w14:paraId="1F76D119" w14:textId="54BB5D82" w:rsidR="005D409B" w:rsidRDefault="00000000">
          <w:pPr>
            <w:pStyle w:val="TOC1"/>
            <w:tabs>
              <w:tab w:val="left" w:pos="1320"/>
              <w:tab w:val="right" w:leader="dot" w:pos="8896"/>
            </w:tabs>
            <w:rPr>
              <w:rFonts w:eastAsiaTheme="minorEastAsia"/>
              <w:noProof/>
              <w:lang w:eastAsia="en-AU"/>
            </w:rPr>
          </w:pPr>
          <w:hyperlink w:anchor="_Toc118907179" w:history="1">
            <w:r w:rsidR="005D409B" w:rsidRPr="00CF68B8">
              <w:rPr>
                <w:rStyle w:val="Hyperlink"/>
                <w:rFonts w:cstheme="minorHAnsi"/>
                <w:b/>
                <w:bCs/>
                <w:noProof/>
              </w:rPr>
              <w:t>24.5.11.7.</w:t>
            </w:r>
            <w:r w:rsidR="005D409B">
              <w:rPr>
                <w:rFonts w:eastAsiaTheme="minorEastAsia"/>
                <w:noProof/>
                <w:lang w:eastAsia="en-AU"/>
              </w:rPr>
              <w:tab/>
            </w:r>
            <w:r w:rsidR="005D409B" w:rsidRPr="00CF68B8">
              <w:rPr>
                <w:rStyle w:val="Hyperlink"/>
                <w:rFonts w:eastAsia="Batang" w:cstheme="minorHAnsi"/>
                <w:b/>
                <w:noProof/>
                <w:kern w:val="28"/>
                <w:lang w:val="en-US"/>
              </w:rPr>
              <w:t>Choose</w:t>
            </w:r>
            <w:r w:rsidR="005D409B" w:rsidRPr="00CF68B8">
              <w:rPr>
                <w:rStyle w:val="Hyperlink"/>
                <w:rFonts w:cstheme="minorHAnsi"/>
                <w:b/>
                <w:bCs/>
                <w:noProof/>
              </w:rPr>
              <w:t xml:space="preserve"> strong, non-toxic food storage containers</w:t>
            </w:r>
            <w:r w:rsidR="005D409B">
              <w:rPr>
                <w:noProof/>
                <w:webHidden/>
              </w:rPr>
              <w:tab/>
            </w:r>
            <w:r w:rsidR="005D409B">
              <w:rPr>
                <w:noProof/>
                <w:webHidden/>
              </w:rPr>
              <w:fldChar w:fldCharType="begin"/>
            </w:r>
            <w:r w:rsidR="005D409B">
              <w:rPr>
                <w:noProof/>
                <w:webHidden/>
              </w:rPr>
              <w:instrText xml:space="preserve"> PAGEREF _Toc118907179 \h </w:instrText>
            </w:r>
            <w:r w:rsidR="005D409B">
              <w:rPr>
                <w:noProof/>
                <w:webHidden/>
              </w:rPr>
            </w:r>
            <w:r w:rsidR="005D409B">
              <w:rPr>
                <w:noProof/>
                <w:webHidden/>
              </w:rPr>
              <w:fldChar w:fldCharType="separate"/>
            </w:r>
            <w:r w:rsidR="005D409B">
              <w:rPr>
                <w:noProof/>
                <w:webHidden/>
              </w:rPr>
              <w:t>155</w:t>
            </w:r>
            <w:r w:rsidR="005D409B">
              <w:rPr>
                <w:noProof/>
                <w:webHidden/>
              </w:rPr>
              <w:fldChar w:fldCharType="end"/>
            </w:r>
          </w:hyperlink>
        </w:p>
        <w:p w14:paraId="2C406C26" w14:textId="5B3A32DA" w:rsidR="005D409B" w:rsidRDefault="00000000">
          <w:pPr>
            <w:pStyle w:val="TOC1"/>
            <w:tabs>
              <w:tab w:val="left" w:pos="1320"/>
              <w:tab w:val="right" w:leader="dot" w:pos="8896"/>
            </w:tabs>
            <w:rPr>
              <w:rFonts w:eastAsiaTheme="minorEastAsia"/>
              <w:noProof/>
              <w:lang w:eastAsia="en-AU"/>
            </w:rPr>
          </w:pPr>
          <w:hyperlink w:anchor="_Toc118907180" w:history="1">
            <w:r w:rsidR="005D409B" w:rsidRPr="00CF68B8">
              <w:rPr>
                <w:rStyle w:val="Hyperlink"/>
                <w:rFonts w:cstheme="minorHAnsi"/>
                <w:b/>
                <w:bCs/>
                <w:noProof/>
              </w:rPr>
              <w:t>24.5.11.8.</w:t>
            </w:r>
            <w:r w:rsidR="005D409B">
              <w:rPr>
                <w:rFonts w:eastAsiaTheme="minorEastAsia"/>
                <w:noProof/>
                <w:lang w:eastAsia="en-AU"/>
              </w:rPr>
              <w:tab/>
            </w:r>
            <w:r w:rsidR="005D409B" w:rsidRPr="00CF68B8">
              <w:rPr>
                <w:rStyle w:val="Hyperlink"/>
                <w:rFonts w:cstheme="minorHAnsi"/>
                <w:b/>
                <w:bCs/>
                <w:noProof/>
              </w:rPr>
              <w:t xml:space="preserve">If </w:t>
            </w:r>
            <w:r w:rsidR="005D409B" w:rsidRPr="00CF68B8">
              <w:rPr>
                <w:rStyle w:val="Hyperlink"/>
                <w:rFonts w:eastAsia="Batang" w:cstheme="minorHAnsi"/>
                <w:b/>
                <w:noProof/>
                <w:kern w:val="28"/>
                <w:lang w:val="en-US"/>
              </w:rPr>
              <w:t>in</w:t>
            </w:r>
            <w:r w:rsidR="005D409B" w:rsidRPr="00CF68B8">
              <w:rPr>
                <w:rStyle w:val="Hyperlink"/>
                <w:rFonts w:cstheme="minorHAnsi"/>
                <w:b/>
                <w:bCs/>
                <w:noProof/>
              </w:rPr>
              <w:t xml:space="preserve"> doubt, throw it out!</w:t>
            </w:r>
            <w:r w:rsidR="005D409B">
              <w:rPr>
                <w:noProof/>
                <w:webHidden/>
              </w:rPr>
              <w:tab/>
            </w:r>
            <w:r w:rsidR="005D409B">
              <w:rPr>
                <w:noProof/>
                <w:webHidden/>
              </w:rPr>
              <w:fldChar w:fldCharType="begin"/>
            </w:r>
            <w:r w:rsidR="005D409B">
              <w:rPr>
                <w:noProof/>
                <w:webHidden/>
              </w:rPr>
              <w:instrText xml:space="preserve"> PAGEREF _Toc118907180 \h </w:instrText>
            </w:r>
            <w:r w:rsidR="005D409B">
              <w:rPr>
                <w:noProof/>
                <w:webHidden/>
              </w:rPr>
            </w:r>
            <w:r w:rsidR="005D409B">
              <w:rPr>
                <w:noProof/>
                <w:webHidden/>
              </w:rPr>
              <w:fldChar w:fldCharType="separate"/>
            </w:r>
            <w:r w:rsidR="005D409B">
              <w:rPr>
                <w:noProof/>
                <w:webHidden/>
              </w:rPr>
              <w:t>155</w:t>
            </w:r>
            <w:r w:rsidR="005D409B">
              <w:rPr>
                <w:noProof/>
                <w:webHidden/>
              </w:rPr>
              <w:fldChar w:fldCharType="end"/>
            </w:r>
          </w:hyperlink>
        </w:p>
        <w:p w14:paraId="3E81ACE5" w14:textId="34BBA753" w:rsidR="005D409B" w:rsidRDefault="00000000">
          <w:pPr>
            <w:pStyle w:val="TOC1"/>
            <w:tabs>
              <w:tab w:val="left" w:pos="1100"/>
              <w:tab w:val="right" w:leader="dot" w:pos="8896"/>
            </w:tabs>
            <w:rPr>
              <w:rFonts w:eastAsiaTheme="minorEastAsia"/>
              <w:noProof/>
              <w:lang w:eastAsia="en-AU"/>
            </w:rPr>
          </w:pPr>
          <w:hyperlink w:anchor="_Toc118907181" w:history="1">
            <w:r w:rsidR="005D409B" w:rsidRPr="00CF68B8">
              <w:rPr>
                <w:rStyle w:val="Hyperlink"/>
                <w:rFonts w:eastAsia="Batang" w:cstheme="minorHAnsi"/>
                <w:b/>
                <w:noProof/>
                <w:kern w:val="28"/>
                <w:lang w:val="en-US"/>
              </w:rPr>
              <w:t>24.5.12.</w:t>
            </w:r>
            <w:r w:rsidR="005D409B">
              <w:rPr>
                <w:rFonts w:eastAsiaTheme="minorEastAsia"/>
                <w:noProof/>
                <w:lang w:eastAsia="en-AU"/>
              </w:rPr>
              <w:tab/>
            </w:r>
            <w:r w:rsidR="005D409B" w:rsidRPr="00CF68B8">
              <w:rPr>
                <w:rStyle w:val="Hyperlink"/>
                <w:rFonts w:eastAsia="Batang" w:cstheme="minorHAnsi"/>
                <w:b/>
                <w:noProof/>
                <w:kern w:val="28"/>
                <w:lang w:val="en-US"/>
              </w:rPr>
              <w:t>Food Handling</w:t>
            </w:r>
            <w:r w:rsidR="005D409B">
              <w:rPr>
                <w:noProof/>
                <w:webHidden/>
              </w:rPr>
              <w:tab/>
            </w:r>
            <w:r w:rsidR="005D409B">
              <w:rPr>
                <w:noProof/>
                <w:webHidden/>
              </w:rPr>
              <w:fldChar w:fldCharType="begin"/>
            </w:r>
            <w:r w:rsidR="005D409B">
              <w:rPr>
                <w:noProof/>
                <w:webHidden/>
              </w:rPr>
              <w:instrText xml:space="preserve"> PAGEREF _Toc118907181 \h </w:instrText>
            </w:r>
            <w:r w:rsidR="005D409B">
              <w:rPr>
                <w:noProof/>
                <w:webHidden/>
              </w:rPr>
            </w:r>
            <w:r w:rsidR="005D409B">
              <w:rPr>
                <w:noProof/>
                <w:webHidden/>
              </w:rPr>
              <w:fldChar w:fldCharType="separate"/>
            </w:r>
            <w:r w:rsidR="005D409B">
              <w:rPr>
                <w:noProof/>
                <w:webHidden/>
              </w:rPr>
              <w:t>155</w:t>
            </w:r>
            <w:r w:rsidR="005D409B">
              <w:rPr>
                <w:noProof/>
                <w:webHidden/>
              </w:rPr>
              <w:fldChar w:fldCharType="end"/>
            </w:r>
          </w:hyperlink>
        </w:p>
        <w:p w14:paraId="0FD2A4C9" w14:textId="349D196F" w:rsidR="005D409B" w:rsidRDefault="00000000">
          <w:pPr>
            <w:pStyle w:val="TOC1"/>
            <w:tabs>
              <w:tab w:val="left" w:pos="1100"/>
              <w:tab w:val="right" w:leader="dot" w:pos="8896"/>
            </w:tabs>
            <w:rPr>
              <w:rFonts w:eastAsiaTheme="minorEastAsia"/>
              <w:noProof/>
              <w:lang w:eastAsia="en-AU"/>
            </w:rPr>
          </w:pPr>
          <w:hyperlink w:anchor="_Toc118907182" w:history="1">
            <w:r w:rsidR="005D409B" w:rsidRPr="00CF68B8">
              <w:rPr>
                <w:rStyle w:val="Hyperlink"/>
                <w:rFonts w:eastAsia="Batang" w:cstheme="minorHAnsi"/>
                <w:b/>
                <w:noProof/>
                <w:kern w:val="28"/>
                <w:lang w:val="en-US"/>
              </w:rPr>
              <w:t>24.5.13.</w:t>
            </w:r>
            <w:r w:rsidR="005D409B">
              <w:rPr>
                <w:rFonts w:eastAsiaTheme="minorEastAsia"/>
                <w:noProof/>
                <w:lang w:eastAsia="en-AU"/>
              </w:rPr>
              <w:tab/>
            </w:r>
            <w:r w:rsidR="005D409B" w:rsidRPr="00CF68B8">
              <w:rPr>
                <w:rStyle w:val="Hyperlink"/>
                <w:rFonts w:eastAsia="Batang" w:cstheme="minorHAnsi"/>
                <w:b/>
                <w:noProof/>
                <w:kern w:val="28"/>
                <w:lang w:val="en-US"/>
              </w:rPr>
              <w:t>Monitoring and Review</w:t>
            </w:r>
            <w:r w:rsidR="005D409B">
              <w:rPr>
                <w:noProof/>
                <w:webHidden/>
              </w:rPr>
              <w:tab/>
            </w:r>
            <w:r w:rsidR="005D409B">
              <w:rPr>
                <w:noProof/>
                <w:webHidden/>
              </w:rPr>
              <w:fldChar w:fldCharType="begin"/>
            </w:r>
            <w:r w:rsidR="005D409B">
              <w:rPr>
                <w:noProof/>
                <w:webHidden/>
              </w:rPr>
              <w:instrText xml:space="preserve"> PAGEREF _Toc118907182 \h </w:instrText>
            </w:r>
            <w:r w:rsidR="005D409B">
              <w:rPr>
                <w:noProof/>
                <w:webHidden/>
              </w:rPr>
            </w:r>
            <w:r w:rsidR="005D409B">
              <w:rPr>
                <w:noProof/>
                <w:webHidden/>
              </w:rPr>
              <w:fldChar w:fldCharType="separate"/>
            </w:r>
            <w:r w:rsidR="005D409B">
              <w:rPr>
                <w:noProof/>
                <w:webHidden/>
              </w:rPr>
              <w:t>156</w:t>
            </w:r>
            <w:r w:rsidR="005D409B">
              <w:rPr>
                <w:noProof/>
                <w:webHidden/>
              </w:rPr>
              <w:fldChar w:fldCharType="end"/>
            </w:r>
          </w:hyperlink>
        </w:p>
        <w:p w14:paraId="1F087376" w14:textId="7EBA1B7F" w:rsidR="005D409B" w:rsidRDefault="00000000">
          <w:pPr>
            <w:pStyle w:val="TOC1"/>
            <w:tabs>
              <w:tab w:val="left" w:pos="1100"/>
              <w:tab w:val="right" w:leader="dot" w:pos="8896"/>
            </w:tabs>
            <w:rPr>
              <w:rFonts w:eastAsiaTheme="minorEastAsia"/>
              <w:noProof/>
              <w:lang w:eastAsia="en-AU"/>
            </w:rPr>
          </w:pPr>
          <w:hyperlink w:anchor="_Toc118907183" w:history="1">
            <w:r w:rsidR="005D409B" w:rsidRPr="00CF68B8">
              <w:rPr>
                <w:rStyle w:val="Hyperlink"/>
                <w:rFonts w:eastAsia="Batang" w:cstheme="minorHAnsi"/>
                <w:b/>
                <w:noProof/>
                <w:kern w:val="28"/>
                <w:lang w:val="en-US"/>
              </w:rPr>
              <w:t>24.5.14.</w:t>
            </w:r>
            <w:r w:rsidR="005D409B">
              <w:rPr>
                <w:rFonts w:eastAsiaTheme="minorEastAsia"/>
                <w:noProof/>
                <w:lang w:eastAsia="en-AU"/>
              </w:rPr>
              <w:tab/>
            </w:r>
            <w:r w:rsidR="005D409B" w:rsidRPr="00CF68B8">
              <w:rPr>
                <w:rStyle w:val="Hyperlink"/>
                <w:rFonts w:eastAsia="Batang" w:cstheme="minorHAnsi"/>
                <w:b/>
                <w:noProof/>
                <w:kern w:val="28"/>
                <w:lang w:val="en-US"/>
              </w:rPr>
              <w:t>Training of Staff (Health Practitioner and Workers)</w:t>
            </w:r>
            <w:r w:rsidR="005D409B">
              <w:rPr>
                <w:noProof/>
                <w:webHidden/>
              </w:rPr>
              <w:tab/>
            </w:r>
            <w:r w:rsidR="005D409B">
              <w:rPr>
                <w:noProof/>
                <w:webHidden/>
              </w:rPr>
              <w:fldChar w:fldCharType="begin"/>
            </w:r>
            <w:r w:rsidR="005D409B">
              <w:rPr>
                <w:noProof/>
                <w:webHidden/>
              </w:rPr>
              <w:instrText xml:space="preserve"> PAGEREF _Toc118907183 \h </w:instrText>
            </w:r>
            <w:r w:rsidR="005D409B">
              <w:rPr>
                <w:noProof/>
                <w:webHidden/>
              </w:rPr>
            </w:r>
            <w:r w:rsidR="005D409B">
              <w:rPr>
                <w:noProof/>
                <w:webHidden/>
              </w:rPr>
              <w:fldChar w:fldCharType="separate"/>
            </w:r>
            <w:r w:rsidR="005D409B">
              <w:rPr>
                <w:noProof/>
                <w:webHidden/>
              </w:rPr>
              <w:t>157</w:t>
            </w:r>
            <w:r w:rsidR="005D409B">
              <w:rPr>
                <w:noProof/>
                <w:webHidden/>
              </w:rPr>
              <w:fldChar w:fldCharType="end"/>
            </w:r>
          </w:hyperlink>
        </w:p>
        <w:p w14:paraId="22423170" w14:textId="0C88EB2B" w:rsidR="005D409B" w:rsidRDefault="00000000">
          <w:pPr>
            <w:pStyle w:val="TOC1"/>
            <w:tabs>
              <w:tab w:val="left" w:pos="660"/>
              <w:tab w:val="right" w:leader="dot" w:pos="8896"/>
            </w:tabs>
            <w:rPr>
              <w:rFonts w:eastAsiaTheme="minorEastAsia"/>
              <w:noProof/>
              <w:lang w:eastAsia="en-AU"/>
            </w:rPr>
          </w:pPr>
          <w:hyperlink w:anchor="_Toc118907184" w:history="1">
            <w:r w:rsidR="005D409B" w:rsidRPr="00CF68B8">
              <w:rPr>
                <w:rStyle w:val="Hyperlink"/>
                <w:rFonts w:eastAsia="Batang" w:cstheme="minorHAnsi"/>
                <w:b/>
                <w:noProof/>
                <w:kern w:val="28"/>
                <w:lang w:val="en-US"/>
              </w:rPr>
              <w:t>25-</w:t>
            </w:r>
            <w:r w:rsidR="005D409B">
              <w:rPr>
                <w:rFonts w:eastAsiaTheme="minorEastAsia"/>
                <w:noProof/>
                <w:lang w:eastAsia="en-AU"/>
              </w:rPr>
              <w:tab/>
            </w:r>
            <w:r w:rsidR="005D409B" w:rsidRPr="00CF68B8">
              <w:rPr>
                <w:rStyle w:val="Hyperlink"/>
                <w:rFonts w:eastAsia="Batang" w:cstheme="minorHAnsi"/>
                <w:b/>
                <w:noProof/>
                <w:kern w:val="28"/>
                <w:lang w:val="en-US"/>
              </w:rPr>
              <w:t>Waste Management Policy &amp; Procedure</w:t>
            </w:r>
            <w:r w:rsidR="005D409B">
              <w:rPr>
                <w:noProof/>
                <w:webHidden/>
              </w:rPr>
              <w:tab/>
            </w:r>
            <w:r w:rsidR="005D409B">
              <w:rPr>
                <w:noProof/>
                <w:webHidden/>
              </w:rPr>
              <w:fldChar w:fldCharType="begin"/>
            </w:r>
            <w:r w:rsidR="005D409B">
              <w:rPr>
                <w:noProof/>
                <w:webHidden/>
              </w:rPr>
              <w:instrText xml:space="preserve"> PAGEREF _Toc118907184 \h </w:instrText>
            </w:r>
            <w:r w:rsidR="005D409B">
              <w:rPr>
                <w:noProof/>
                <w:webHidden/>
              </w:rPr>
            </w:r>
            <w:r w:rsidR="005D409B">
              <w:rPr>
                <w:noProof/>
                <w:webHidden/>
              </w:rPr>
              <w:fldChar w:fldCharType="separate"/>
            </w:r>
            <w:r w:rsidR="005D409B">
              <w:rPr>
                <w:noProof/>
                <w:webHidden/>
              </w:rPr>
              <w:t>159</w:t>
            </w:r>
            <w:r w:rsidR="005D409B">
              <w:rPr>
                <w:noProof/>
                <w:webHidden/>
              </w:rPr>
              <w:fldChar w:fldCharType="end"/>
            </w:r>
          </w:hyperlink>
        </w:p>
        <w:p w14:paraId="606F58AC" w14:textId="3421E5AB" w:rsidR="005D409B" w:rsidRDefault="00000000">
          <w:pPr>
            <w:pStyle w:val="TOC1"/>
            <w:tabs>
              <w:tab w:val="left" w:pos="880"/>
              <w:tab w:val="right" w:leader="dot" w:pos="8896"/>
            </w:tabs>
            <w:rPr>
              <w:rFonts w:eastAsiaTheme="minorEastAsia"/>
              <w:noProof/>
              <w:lang w:eastAsia="en-AU"/>
            </w:rPr>
          </w:pPr>
          <w:hyperlink w:anchor="_Toc118907185" w:history="1">
            <w:r w:rsidR="005D409B" w:rsidRPr="00CF68B8">
              <w:rPr>
                <w:rStyle w:val="Hyperlink"/>
                <w:rFonts w:eastAsia="Batang" w:cstheme="minorHAnsi"/>
                <w:b/>
                <w:noProof/>
                <w:kern w:val="28"/>
                <w:lang w:val="en-US"/>
              </w:rPr>
              <w:t>25.1.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_Toc118907185 \h </w:instrText>
            </w:r>
            <w:r w:rsidR="005D409B">
              <w:rPr>
                <w:noProof/>
                <w:webHidden/>
              </w:rPr>
            </w:r>
            <w:r w:rsidR="005D409B">
              <w:rPr>
                <w:noProof/>
                <w:webHidden/>
              </w:rPr>
              <w:fldChar w:fldCharType="separate"/>
            </w:r>
            <w:r w:rsidR="005D409B">
              <w:rPr>
                <w:noProof/>
                <w:webHidden/>
              </w:rPr>
              <w:t>159</w:t>
            </w:r>
            <w:r w:rsidR="005D409B">
              <w:rPr>
                <w:noProof/>
                <w:webHidden/>
              </w:rPr>
              <w:fldChar w:fldCharType="end"/>
            </w:r>
          </w:hyperlink>
        </w:p>
        <w:p w14:paraId="2AA9A729" w14:textId="43B595C1" w:rsidR="005D409B" w:rsidRDefault="00000000">
          <w:pPr>
            <w:pStyle w:val="TOC1"/>
            <w:tabs>
              <w:tab w:val="left" w:pos="880"/>
              <w:tab w:val="right" w:leader="dot" w:pos="8896"/>
            </w:tabs>
            <w:rPr>
              <w:rFonts w:eastAsiaTheme="minorEastAsia"/>
              <w:noProof/>
              <w:lang w:eastAsia="en-AU"/>
            </w:rPr>
          </w:pPr>
          <w:hyperlink w:anchor="_Toc118907186" w:history="1">
            <w:r w:rsidR="005D409B" w:rsidRPr="00CF68B8">
              <w:rPr>
                <w:rStyle w:val="Hyperlink"/>
                <w:rFonts w:eastAsia="Batang" w:cstheme="minorHAnsi"/>
                <w:b/>
                <w:noProof/>
                <w:kern w:val="28"/>
                <w:lang w:val="en-US"/>
              </w:rPr>
              <w:t>25.2.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_Toc118907186 \h </w:instrText>
            </w:r>
            <w:r w:rsidR="005D409B">
              <w:rPr>
                <w:noProof/>
                <w:webHidden/>
              </w:rPr>
            </w:r>
            <w:r w:rsidR="005D409B">
              <w:rPr>
                <w:noProof/>
                <w:webHidden/>
              </w:rPr>
              <w:fldChar w:fldCharType="separate"/>
            </w:r>
            <w:r w:rsidR="005D409B">
              <w:rPr>
                <w:noProof/>
                <w:webHidden/>
              </w:rPr>
              <w:t>159</w:t>
            </w:r>
            <w:r w:rsidR="005D409B">
              <w:rPr>
                <w:noProof/>
                <w:webHidden/>
              </w:rPr>
              <w:fldChar w:fldCharType="end"/>
            </w:r>
          </w:hyperlink>
        </w:p>
        <w:p w14:paraId="497EA038" w14:textId="0B91A014" w:rsidR="005D409B" w:rsidRDefault="00000000">
          <w:pPr>
            <w:pStyle w:val="TOC1"/>
            <w:tabs>
              <w:tab w:val="left" w:pos="880"/>
              <w:tab w:val="right" w:leader="dot" w:pos="8896"/>
            </w:tabs>
            <w:rPr>
              <w:rFonts w:eastAsiaTheme="minorEastAsia"/>
              <w:noProof/>
              <w:lang w:eastAsia="en-AU"/>
            </w:rPr>
          </w:pPr>
          <w:hyperlink w:anchor="_Toc118907187" w:history="1">
            <w:r w:rsidR="005D409B" w:rsidRPr="00CF68B8">
              <w:rPr>
                <w:rStyle w:val="Hyperlink"/>
                <w:rFonts w:eastAsia="Batang" w:cstheme="minorHAnsi"/>
                <w:b/>
                <w:noProof/>
                <w:kern w:val="28"/>
                <w:lang w:val="en-US"/>
              </w:rPr>
              <w:t>25.3.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_Toc118907187 \h </w:instrText>
            </w:r>
            <w:r w:rsidR="005D409B">
              <w:rPr>
                <w:noProof/>
                <w:webHidden/>
              </w:rPr>
            </w:r>
            <w:r w:rsidR="005D409B">
              <w:rPr>
                <w:noProof/>
                <w:webHidden/>
              </w:rPr>
              <w:fldChar w:fldCharType="separate"/>
            </w:r>
            <w:r w:rsidR="005D409B">
              <w:rPr>
                <w:noProof/>
                <w:webHidden/>
              </w:rPr>
              <w:t>159</w:t>
            </w:r>
            <w:r w:rsidR="005D409B">
              <w:rPr>
                <w:noProof/>
                <w:webHidden/>
              </w:rPr>
              <w:fldChar w:fldCharType="end"/>
            </w:r>
          </w:hyperlink>
        </w:p>
        <w:p w14:paraId="19D55365" w14:textId="5BE3F534" w:rsidR="005D409B" w:rsidRDefault="00000000">
          <w:pPr>
            <w:pStyle w:val="TOC1"/>
            <w:tabs>
              <w:tab w:val="left" w:pos="880"/>
              <w:tab w:val="right" w:leader="dot" w:pos="8896"/>
            </w:tabs>
            <w:rPr>
              <w:rFonts w:eastAsiaTheme="minorEastAsia"/>
              <w:noProof/>
              <w:lang w:eastAsia="en-AU"/>
            </w:rPr>
          </w:pPr>
          <w:hyperlink w:anchor="_Toc118907188" w:history="1">
            <w:r w:rsidR="005D409B" w:rsidRPr="00CF68B8">
              <w:rPr>
                <w:rStyle w:val="Hyperlink"/>
                <w:rFonts w:eastAsia="Batang" w:cstheme="minorHAnsi"/>
                <w:b/>
                <w:noProof/>
                <w:kern w:val="28"/>
                <w:lang w:val="en-US"/>
              </w:rPr>
              <w:t>25.4.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_Toc118907188 \h </w:instrText>
            </w:r>
            <w:r w:rsidR="005D409B">
              <w:rPr>
                <w:noProof/>
                <w:webHidden/>
              </w:rPr>
            </w:r>
            <w:r w:rsidR="005D409B">
              <w:rPr>
                <w:noProof/>
                <w:webHidden/>
              </w:rPr>
              <w:fldChar w:fldCharType="separate"/>
            </w:r>
            <w:r w:rsidR="005D409B">
              <w:rPr>
                <w:noProof/>
                <w:webHidden/>
              </w:rPr>
              <w:t>160</w:t>
            </w:r>
            <w:r w:rsidR="005D409B">
              <w:rPr>
                <w:noProof/>
                <w:webHidden/>
              </w:rPr>
              <w:fldChar w:fldCharType="end"/>
            </w:r>
          </w:hyperlink>
        </w:p>
        <w:p w14:paraId="27ED155F" w14:textId="4AA935DF" w:rsidR="005D409B" w:rsidRDefault="00000000">
          <w:pPr>
            <w:pStyle w:val="TOC1"/>
            <w:tabs>
              <w:tab w:val="left" w:pos="880"/>
              <w:tab w:val="right" w:leader="dot" w:pos="8896"/>
            </w:tabs>
            <w:rPr>
              <w:rFonts w:eastAsiaTheme="minorEastAsia"/>
              <w:noProof/>
              <w:lang w:eastAsia="en-AU"/>
            </w:rPr>
          </w:pPr>
          <w:hyperlink w:anchor="_Toc118907189" w:history="1">
            <w:r w:rsidR="005D409B" w:rsidRPr="00CF68B8">
              <w:rPr>
                <w:rStyle w:val="Hyperlink"/>
                <w:rFonts w:eastAsia="Batang" w:cstheme="minorHAnsi"/>
                <w:b/>
                <w:noProof/>
                <w:kern w:val="28"/>
                <w:lang w:val="en-US"/>
              </w:rPr>
              <w:t>25.5.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Procedures</w:t>
            </w:r>
            <w:r w:rsidR="005D409B">
              <w:rPr>
                <w:noProof/>
                <w:webHidden/>
              </w:rPr>
              <w:tab/>
            </w:r>
            <w:r w:rsidR="005D409B">
              <w:rPr>
                <w:noProof/>
                <w:webHidden/>
              </w:rPr>
              <w:fldChar w:fldCharType="begin"/>
            </w:r>
            <w:r w:rsidR="005D409B">
              <w:rPr>
                <w:noProof/>
                <w:webHidden/>
              </w:rPr>
              <w:instrText xml:space="preserve"> PAGEREF _Toc118907189 \h </w:instrText>
            </w:r>
            <w:r w:rsidR="005D409B">
              <w:rPr>
                <w:noProof/>
                <w:webHidden/>
              </w:rPr>
            </w:r>
            <w:r w:rsidR="005D409B">
              <w:rPr>
                <w:noProof/>
                <w:webHidden/>
              </w:rPr>
              <w:fldChar w:fldCharType="separate"/>
            </w:r>
            <w:r w:rsidR="005D409B">
              <w:rPr>
                <w:noProof/>
                <w:webHidden/>
              </w:rPr>
              <w:t>160</w:t>
            </w:r>
            <w:r w:rsidR="005D409B">
              <w:rPr>
                <w:noProof/>
                <w:webHidden/>
              </w:rPr>
              <w:fldChar w:fldCharType="end"/>
            </w:r>
          </w:hyperlink>
        </w:p>
        <w:p w14:paraId="4D59A285" w14:textId="69D9DCD9" w:rsidR="005D409B" w:rsidRDefault="00000000">
          <w:pPr>
            <w:pStyle w:val="TOC1"/>
            <w:tabs>
              <w:tab w:val="left" w:pos="880"/>
              <w:tab w:val="right" w:leader="dot" w:pos="8896"/>
            </w:tabs>
            <w:rPr>
              <w:rFonts w:eastAsiaTheme="minorEastAsia"/>
              <w:noProof/>
              <w:lang w:eastAsia="en-AU"/>
            </w:rPr>
          </w:pPr>
          <w:hyperlink w:anchor="_Toc118907190" w:history="1">
            <w:r w:rsidR="005D409B" w:rsidRPr="00CF68B8">
              <w:rPr>
                <w:rStyle w:val="Hyperlink"/>
                <w:rFonts w:eastAsia="Batang" w:cstheme="minorHAnsi"/>
                <w:b/>
                <w:noProof/>
                <w:kern w:val="28"/>
                <w:lang w:val="en-US"/>
              </w:rPr>
              <w:t>25.5.1.</w:t>
            </w:r>
            <w:r w:rsidR="005D409B">
              <w:rPr>
                <w:rFonts w:eastAsiaTheme="minorEastAsia"/>
                <w:noProof/>
                <w:lang w:eastAsia="en-AU"/>
              </w:rPr>
              <w:tab/>
            </w:r>
            <w:r w:rsidR="005D409B" w:rsidRPr="00CF68B8">
              <w:rPr>
                <w:rStyle w:val="Hyperlink"/>
                <w:rFonts w:eastAsia="Batang" w:cstheme="minorHAnsi"/>
                <w:b/>
                <w:noProof/>
                <w:kern w:val="28"/>
                <w:lang w:val="en-US"/>
              </w:rPr>
              <w:t>Type of Waste and Management</w:t>
            </w:r>
            <w:r w:rsidR="005D409B">
              <w:rPr>
                <w:noProof/>
                <w:webHidden/>
              </w:rPr>
              <w:tab/>
            </w:r>
            <w:r w:rsidR="005D409B">
              <w:rPr>
                <w:noProof/>
                <w:webHidden/>
              </w:rPr>
              <w:fldChar w:fldCharType="begin"/>
            </w:r>
            <w:r w:rsidR="005D409B">
              <w:rPr>
                <w:noProof/>
                <w:webHidden/>
              </w:rPr>
              <w:instrText xml:space="preserve"> PAGEREF _Toc118907190 \h </w:instrText>
            </w:r>
            <w:r w:rsidR="005D409B">
              <w:rPr>
                <w:noProof/>
                <w:webHidden/>
              </w:rPr>
            </w:r>
            <w:r w:rsidR="005D409B">
              <w:rPr>
                <w:noProof/>
                <w:webHidden/>
              </w:rPr>
              <w:fldChar w:fldCharType="separate"/>
            </w:r>
            <w:r w:rsidR="005D409B">
              <w:rPr>
                <w:noProof/>
                <w:webHidden/>
              </w:rPr>
              <w:t>160</w:t>
            </w:r>
            <w:r w:rsidR="005D409B">
              <w:rPr>
                <w:noProof/>
                <w:webHidden/>
              </w:rPr>
              <w:fldChar w:fldCharType="end"/>
            </w:r>
          </w:hyperlink>
        </w:p>
        <w:p w14:paraId="02BCAD53" w14:textId="0CC79BD9" w:rsidR="005D409B" w:rsidRDefault="00000000">
          <w:pPr>
            <w:pStyle w:val="TOC1"/>
            <w:tabs>
              <w:tab w:val="left" w:pos="880"/>
              <w:tab w:val="right" w:leader="dot" w:pos="8896"/>
            </w:tabs>
            <w:rPr>
              <w:rFonts w:eastAsiaTheme="minorEastAsia"/>
              <w:noProof/>
              <w:lang w:eastAsia="en-AU"/>
            </w:rPr>
          </w:pPr>
          <w:hyperlink w:anchor="_Toc118907191" w:history="1">
            <w:r w:rsidR="005D409B" w:rsidRPr="00CF68B8">
              <w:rPr>
                <w:rStyle w:val="Hyperlink"/>
                <w:rFonts w:eastAsia="Batang" w:cstheme="minorHAnsi"/>
                <w:b/>
                <w:noProof/>
                <w:kern w:val="28"/>
                <w:lang w:val="en-US"/>
              </w:rPr>
              <w:t>25.5.2.</w:t>
            </w:r>
            <w:r w:rsidR="005D409B">
              <w:rPr>
                <w:rFonts w:eastAsiaTheme="minorEastAsia"/>
                <w:noProof/>
                <w:lang w:eastAsia="en-AU"/>
              </w:rPr>
              <w:tab/>
            </w:r>
            <w:r w:rsidR="005D409B" w:rsidRPr="00CF68B8">
              <w:rPr>
                <w:rStyle w:val="Hyperlink"/>
                <w:rFonts w:eastAsia="Batang" w:cstheme="minorHAnsi"/>
                <w:b/>
                <w:noProof/>
                <w:kern w:val="28"/>
                <w:lang w:val="en-US"/>
              </w:rPr>
              <w:t>Workers</w:t>
            </w:r>
            <w:r w:rsidR="005D409B" w:rsidRPr="00CF68B8">
              <w:rPr>
                <w:rStyle w:val="Hyperlink"/>
                <w:rFonts w:cstheme="minorHAnsi"/>
                <w:noProof/>
              </w:rPr>
              <w:t xml:space="preserve"> </w:t>
            </w:r>
            <w:r w:rsidR="005D409B" w:rsidRPr="00CF68B8">
              <w:rPr>
                <w:rStyle w:val="Hyperlink"/>
                <w:rFonts w:eastAsia="Batang" w:cstheme="minorHAnsi"/>
                <w:b/>
                <w:noProof/>
                <w:kern w:val="28"/>
                <w:lang w:val="en-US"/>
              </w:rPr>
              <w:t>Responsibility</w:t>
            </w:r>
            <w:r w:rsidR="005D409B">
              <w:rPr>
                <w:noProof/>
                <w:webHidden/>
              </w:rPr>
              <w:tab/>
            </w:r>
            <w:r w:rsidR="005D409B">
              <w:rPr>
                <w:noProof/>
                <w:webHidden/>
              </w:rPr>
              <w:fldChar w:fldCharType="begin"/>
            </w:r>
            <w:r w:rsidR="005D409B">
              <w:rPr>
                <w:noProof/>
                <w:webHidden/>
              </w:rPr>
              <w:instrText xml:space="preserve"> PAGEREF _Toc118907191 \h </w:instrText>
            </w:r>
            <w:r w:rsidR="005D409B">
              <w:rPr>
                <w:noProof/>
                <w:webHidden/>
              </w:rPr>
            </w:r>
            <w:r w:rsidR="005D409B">
              <w:rPr>
                <w:noProof/>
                <w:webHidden/>
              </w:rPr>
              <w:fldChar w:fldCharType="separate"/>
            </w:r>
            <w:r w:rsidR="005D409B">
              <w:rPr>
                <w:noProof/>
                <w:webHidden/>
              </w:rPr>
              <w:t>162</w:t>
            </w:r>
            <w:r w:rsidR="005D409B">
              <w:rPr>
                <w:noProof/>
                <w:webHidden/>
              </w:rPr>
              <w:fldChar w:fldCharType="end"/>
            </w:r>
          </w:hyperlink>
        </w:p>
        <w:p w14:paraId="1B51F6F0" w14:textId="08C51964" w:rsidR="005D409B" w:rsidRDefault="00000000">
          <w:pPr>
            <w:pStyle w:val="TOC1"/>
            <w:tabs>
              <w:tab w:val="left" w:pos="880"/>
              <w:tab w:val="right" w:leader="dot" w:pos="8896"/>
            </w:tabs>
            <w:rPr>
              <w:rFonts w:eastAsiaTheme="minorEastAsia"/>
              <w:noProof/>
              <w:lang w:eastAsia="en-AU"/>
            </w:rPr>
          </w:pPr>
          <w:hyperlink w:anchor="_Toc118907192" w:history="1">
            <w:r w:rsidR="005D409B" w:rsidRPr="00CF68B8">
              <w:rPr>
                <w:rStyle w:val="Hyperlink"/>
                <w:rFonts w:eastAsia="Batang" w:cstheme="minorHAnsi"/>
                <w:b/>
                <w:noProof/>
                <w:kern w:val="28"/>
                <w:lang w:val="en-US"/>
              </w:rPr>
              <w:t>25.5.3.</w:t>
            </w:r>
            <w:r w:rsidR="005D409B">
              <w:rPr>
                <w:rFonts w:eastAsiaTheme="minorEastAsia"/>
                <w:noProof/>
                <w:lang w:eastAsia="en-AU"/>
              </w:rPr>
              <w:tab/>
            </w:r>
            <w:r w:rsidR="005D409B" w:rsidRPr="00CF68B8">
              <w:rPr>
                <w:rStyle w:val="Hyperlink"/>
                <w:rFonts w:eastAsia="Batang" w:cstheme="minorHAnsi"/>
                <w:b/>
                <w:noProof/>
                <w:kern w:val="28"/>
                <w:lang w:val="en-US"/>
              </w:rPr>
              <w:t>Management Team Responsibility</w:t>
            </w:r>
            <w:r w:rsidR="005D409B">
              <w:rPr>
                <w:noProof/>
                <w:webHidden/>
              </w:rPr>
              <w:tab/>
            </w:r>
            <w:r w:rsidR="005D409B">
              <w:rPr>
                <w:noProof/>
                <w:webHidden/>
              </w:rPr>
              <w:fldChar w:fldCharType="begin"/>
            </w:r>
            <w:r w:rsidR="005D409B">
              <w:rPr>
                <w:noProof/>
                <w:webHidden/>
              </w:rPr>
              <w:instrText xml:space="preserve"> PAGEREF _Toc118907192 \h </w:instrText>
            </w:r>
            <w:r w:rsidR="005D409B">
              <w:rPr>
                <w:noProof/>
                <w:webHidden/>
              </w:rPr>
            </w:r>
            <w:r w:rsidR="005D409B">
              <w:rPr>
                <w:noProof/>
                <w:webHidden/>
              </w:rPr>
              <w:fldChar w:fldCharType="separate"/>
            </w:r>
            <w:r w:rsidR="005D409B">
              <w:rPr>
                <w:noProof/>
                <w:webHidden/>
              </w:rPr>
              <w:t>162</w:t>
            </w:r>
            <w:r w:rsidR="005D409B">
              <w:rPr>
                <w:noProof/>
                <w:webHidden/>
              </w:rPr>
              <w:fldChar w:fldCharType="end"/>
            </w:r>
          </w:hyperlink>
        </w:p>
        <w:p w14:paraId="327B07FE" w14:textId="1F73FA01" w:rsidR="005D409B" w:rsidRDefault="00000000">
          <w:pPr>
            <w:pStyle w:val="TOC1"/>
            <w:tabs>
              <w:tab w:val="left" w:pos="880"/>
              <w:tab w:val="right" w:leader="dot" w:pos="8896"/>
            </w:tabs>
            <w:rPr>
              <w:rFonts w:eastAsiaTheme="minorEastAsia"/>
              <w:noProof/>
              <w:lang w:eastAsia="en-AU"/>
            </w:rPr>
          </w:pPr>
          <w:hyperlink w:anchor="_Toc118907193" w:history="1">
            <w:r w:rsidR="005D409B" w:rsidRPr="00CF68B8">
              <w:rPr>
                <w:rStyle w:val="Hyperlink"/>
                <w:rFonts w:eastAsia="Batang" w:cstheme="minorHAnsi"/>
                <w:b/>
                <w:noProof/>
                <w:kern w:val="28"/>
                <w:lang w:val="en-US"/>
              </w:rPr>
              <w:t>25.5.4.</w:t>
            </w:r>
            <w:r w:rsidR="005D409B">
              <w:rPr>
                <w:rFonts w:eastAsiaTheme="minorEastAsia"/>
                <w:noProof/>
                <w:lang w:eastAsia="en-AU"/>
              </w:rPr>
              <w:tab/>
            </w:r>
            <w:r w:rsidR="005D409B" w:rsidRPr="00CF68B8">
              <w:rPr>
                <w:rStyle w:val="Hyperlink"/>
                <w:rFonts w:eastAsia="Batang" w:cstheme="minorHAnsi"/>
                <w:b/>
                <w:noProof/>
                <w:kern w:val="28"/>
                <w:lang w:val="en-US"/>
              </w:rPr>
              <w:t>Waste Management Contractors</w:t>
            </w:r>
            <w:r w:rsidR="005D409B">
              <w:rPr>
                <w:noProof/>
                <w:webHidden/>
              </w:rPr>
              <w:tab/>
            </w:r>
            <w:r w:rsidR="005D409B">
              <w:rPr>
                <w:noProof/>
                <w:webHidden/>
              </w:rPr>
              <w:fldChar w:fldCharType="begin"/>
            </w:r>
            <w:r w:rsidR="005D409B">
              <w:rPr>
                <w:noProof/>
                <w:webHidden/>
              </w:rPr>
              <w:instrText xml:space="preserve"> PAGEREF _Toc118907193 \h </w:instrText>
            </w:r>
            <w:r w:rsidR="005D409B">
              <w:rPr>
                <w:noProof/>
                <w:webHidden/>
              </w:rPr>
            </w:r>
            <w:r w:rsidR="005D409B">
              <w:rPr>
                <w:noProof/>
                <w:webHidden/>
              </w:rPr>
              <w:fldChar w:fldCharType="separate"/>
            </w:r>
            <w:r w:rsidR="005D409B">
              <w:rPr>
                <w:noProof/>
                <w:webHidden/>
              </w:rPr>
              <w:t>162</w:t>
            </w:r>
            <w:r w:rsidR="005D409B">
              <w:rPr>
                <w:noProof/>
                <w:webHidden/>
              </w:rPr>
              <w:fldChar w:fldCharType="end"/>
            </w:r>
          </w:hyperlink>
        </w:p>
        <w:p w14:paraId="34EE6B99" w14:textId="43859D85" w:rsidR="005D409B" w:rsidRDefault="00000000">
          <w:pPr>
            <w:pStyle w:val="TOC1"/>
            <w:tabs>
              <w:tab w:val="left" w:pos="880"/>
              <w:tab w:val="right" w:leader="dot" w:pos="8896"/>
            </w:tabs>
            <w:rPr>
              <w:rFonts w:eastAsiaTheme="minorEastAsia"/>
              <w:noProof/>
              <w:lang w:eastAsia="en-AU"/>
            </w:rPr>
          </w:pPr>
          <w:hyperlink w:anchor="_Toc118907194" w:history="1">
            <w:r w:rsidR="005D409B" w:rsidRPr="00CF68B8">
              <w:rPr>
                <w:rStyle w:val="Hyperlink"/>
                <w:rFonts w:eastAsia="Batang" w:cstheme="minorHAnsi"/>
                <w:b/>
                <w:noProof/>
                <w:kern w:val="28"/>
                <w:lang w:val="en-US"/>
              </w:rPr>
              <w:t>25.5.5.</w:t>
            </w:r>
            <w:r w:rsidR="005D409B">
              <w:rPr>
                <w:rFonts w:eastAsiaTheme="minorEastAsia"/>
                <w:noProof/>
                <w:lang w:eastAsia="en-AU"/>
              </w:rPr>
              <w:tab/>
            </w:r>
            <w:r w:rsidR="005D409B" w:rsidRPr="00CF68B8">
              <w:rPr>
                <w:rStyle w:val="Hyperlink"/>
                <w:rFonts w:eastAsia="Batang" w:cstheme="minorHAnsi"/>
                <w:b/>
                <w:noProof/>
                <w:kern w:val="28"/>
                <w:lang w:val="en-US"/>
              </w:rPr>
              <w:t>Waste Management Plan</w:t>
            </w:r>
            <w:r w:rsidR="005D409B">
              <w:rPr>
                <w:noProof/>
                <w:webHidden/>
              </w:rPr>
              <w:tab/>
            </w:r>
            <w:r w:rsidR="005D409B">
              <w:rPr>
                <w:noProof/>
                <w:webHidden/>
              </w:rPr>
              <w:fldChar w:fldCharType="begin"/>
            </w:r>
            <w:r w:rsidR="005D409B">
              <w:rPr>
                <w:noProof/>
                <w:webHidden/>
              </w:rPr>
              <w:instrText xml:space="preserve"> PAGEREF _Toc118907194 \h </w:instrText>
            </w:r>
            <w:r w:rsidR="005D409B">
              <w:rPr>
                <w:noProof/>
                <w:webHidden/>
              </w:rPr>
            </w:r>
            <w:r w:rsidR="005D409B">
              <w:rPr>
                <w:noProof/>
                <w:webHidden/>
              </w:rPr>
              <w:fldChar w:fldCharType="separate"/>
            </w:r>
            <w:r w:rsidR="005D409B">
              <w:rPr>
                <w:noProof/>
                <w:webHidden/>
              </w:rPr>
              <w:t>163</w:t>
            </w:r>
            <w:r w:rsidR="005D409B">
              <w:rPr>
                <w:noProof/>
                <w:webHidden/>
              </w:rPr>
              <w:fldChar w:fldCharType="end"/>
            </w:r>
          </w:hyperlink>
        </w:p>
        <w:p w14:paraId="39A29BA2" w14:textId="2F18B15F" w:rsidR="005D409B" w:rsidRDefault="00000000">
          <w:pPr>
            <w:pStyle w:val="TOC1"/>
            <w:tabs>
              <w:tab w:val="left" w:pos="1100"/>
              <w:tab w:val="right" w:leader="dot" w:pos="8896"/>
            </w:tabs>
            <w:rPr>
              <w:rFonts w:eastAsiaTheme="minorEastAsia"/>
              <w:noProof/>
              <w:lang w:eastAsia="en-AU"/>
            </w:rPr>
          </w:pPr>
          <w:hyperlink w:anchor="_Toc118907195" w:history="1">
            <w:r w:rsidR="005D409B" w:rsidRPr="00CF68B8">
              <w:rPr>
                <w:rStyle w:val="Hyperlink"/>
                <w:rFonts w:eastAsia="Batang" w:cstheme="minorHAnsi"/>
                <w:b/>
                <w:noProof/>
                <w:kern w:val="28"/>
                <w:lang w:val="en-US"/>
              </w:rPr>
              <w:t>25.5.5.1.</w:t>
            </w:r>
            <w:r w:rsidR="005D409B">
              <w:rPr>
                <w:rFonts w:eastAsiaTheme="minorEastAsia"/>
                <w:noProof/>
                <w:lang w:eastAsia="en-AU"/>
              </w:rPr>
              <w:tab/>
            </w:r>
            <w:r w:rsidR="005D409B" w:rsidRPr="00CF68B8">
              <w:rPr>
                <w:rStyle w:val="Hyperlink"/>
                <w:rFonts w:eastAsia="Batang" w:cstheme="minorHAnsi"/>
                <w:b/>
                <w:noProof/>
                <w:kern w:val="28"/>
                <w:lang w:val="en-US"/>
              </w:rPr>
              <w:t>Training and Waste Management</w:t>
            </w:r>
            <w:r w:rsidR="005D409B">
              <w:rPr>
                <w:noProof/>
                <w:webHidden/>
              </w:rPr>
              <w:tab/>
            </w:r>
            <w:r w:rsidR="005D409B">
              <w:rPr>
                <w:noProof/>
                <w:webHidden/>
              </w:rPr>
              <w:fldChar w:fldCharType="begin"/>
            </w:r>
            <w:r w:rsidR="005D409B">
              <w:rPr>
                <w:noProof/>
                <w:webHidden/>
              </w:rPr>
              <w:instrText xml:space="preserve"> PAGEREF _Toc118907195 \h </w:instrText>
            </w:r>
            <w:r w:rsidR="005D409B">
              <w:rPr>
                <w:noProof/>
                <w:webHidden/>
              </w:rPr>
            </w:r>
            <w:r w:rsidR="005D409B">
              <w:rPr>
                <w:noProof/>
                <w:webHidden/>
              </w:rPr>
              <w:fldChar w:fldCharType="separate"/>
            </w:r>
            <w:r w:rsidR="005D409B">
              <w:rPr>
                <w:noProof/>
                <w:webHidden/>
              </w:rPr>
              <w:t>163</w:t>
            </w:r>
            <w:r w:rsidR="005D409B">
              <w:rPr>
                <w:noProof/>
                <w:webHidden/>
              </w:rPr>
              <w:fldChar w:fldCharType="end"/>
            </w:r>
          </w:hyperlink>
        </w:p>
        <w:p w14:paraId="2E396188" w14:textId="0BEF9FF6" w:rsidR="005D409B" w:rsidRDefault="00000000">
          <w:pPr>
            <w:pStyle w:val="TOC1"/>
            <w:tabs>
              <w:tab w:val="left" w:pos="1100"/>
              <w:tab w:val="right" w:leader="dot" w:pos="8896"/>
            </w:tabs>
            <w:rPr>
              <w:rFonts w:eastAsiaTheme="minorEastAsia"/>
              <w:noProof/>
              <w:lang w:eastAsia="en-AU"/>
            </w:rPr>
          </w:pPr>
          <w:hyperlink w:anchor="_Toc118907196" w:history="1">
            <w:r w:rsidR="005D409B" w:rsidRPr="00CF68B8">
              <w:rPr>
                <w:rStyle w:val="Hyperlink"/>
                <w:rFonts w:eastAsia="Batang" w:cstheme="minorHAnsi"/>
                <w:b/>
                <w:noProof/>
                <w:kern w:val="28"/>
                <w:lang w:val="en-US"/>
              </w:rPr>
              <w:t>25.5.5.2.</w:t>
            </w:r>
            <w:r w:rsidR="005D409B">
              <w:rPr>
                <w:rFonts w:eastAsiaTheme="minorEastAsia"/>
                <w:noProof/>
                <w:lang w:eastAsia="en-AU"/>
              </w:rPr>
              <w:tab/>
            </w:r>
            <w:r w:rsidR="005D409B" w:rsidRPr="00CF68B8">
              <w:rPr>
                <w:rStyle w:val="Hyperlink"/>
                <w:rFonts w:eastAsia="Batang" w:cstheme="minorHAnsi"/>
                <w:b/>
                <w:noProof/>
                <w:kern w:val="28"/>
                <w:lang w:val="en-US"/>
              </w:rPr>
              <w:t>Measuring Waste Management Performance</w:t>
            </w:r>
            <w:r w:rsidR="005D409B">
              <w:rPr>
                <w:noProof/>
                <w:webHidden/>
              </w:rPr>
              <w:tab/>
            </w:r>
            <w:r w:rsidR="005D409B">
              <w:rPr>
                <w:noProof/>
                <w:webHidden/>
              </w:rPr>
              <w:fldChar w:fldCharType="begin"/>
            </w:r>
            <w:r w:rsidR="005D409B">
              <w:rPr>
                <w:noProof/>
                <w:webHidden/>
              </w:rPr>
              <w:instrText xml:space="preserve"> PAGEREF _Toc118907196 \h </w:instrText>
            </w:r>
            <w:r w:rsidR="005D409B">
              <w:rPr>
                <w:noProof/>
                <w:webHidden/>
              </w:rPr>
            </w:r>
            <w:r w:rsidR="005D409B">
              <w:rPr>
                <w:noProof/>
                <w:webHidden/>
              </w:rPr>
              <w:fldChar w:fldCharType="separate"/>
            </w:r>
            <w:r w:rsidR="005D409B">
              <w:rPr>
                <w:noProof/>
                <w:webHidden/>
              </w:rPr>
              <w:t>163</w:t>
            </w:r>
            <w:r w:rsidR="005D409B">
              <w:rPr>
                <w:noProof/>
                <w:webHidden/>
              </w:rPr>
              <w:fldChar w:fldCharType="end"/>
            </w:r>
          </w:hyperlink>
        </w:p>
        <w:p w14:paraId="6A5F636A" w14:textId="560DA18B" w:rsidR="005D409B" w:rsidRDefault="00000000">
          <w:pPr>
            <w:pStyle w:val="TOC1"/>
            <w:tabs>
              <w:tab w:val="left" w:pos="880"/>
              <w:tab w:val="right" w:leader="dot" w:pos="8896"/>
            </w:tabs>
            <w:rPr>
              <w:rFonts w:eastAsiaTheme="minorEastAsia"/>
              <w:noProof/>
              <w:lang w:eastAsia="en-AU"/>
            </w:rPr>
          </w:pPr>
          <w:hyperlink w:anchor="_Toc118907197" w:history="1">
            <w:r w:rsidR="005D409B" w:rsidRPr="00CF68B8">
              <w:rPr>
                <w:rStyle w:val="Hyperlink"/>
                <w:rFonts w:eastAsia="Batang" w:cstheme="minorHAnsi"/>
                <w:b/>
                <w:noProof/>
                <w:kern w:val="28"/>
                <w:lang w:val="en-US"/>
              </w:rPr>
              <w:t>25.5.6.</w:t>
            </w:r>
            <w:r w:rsidR="005D409B">
              <w:rPr>
                <w:rFonts w:eastAsiaTheme="minorEastAsia"/>
                <w:noProof/>
                <w:lang w:eastAsia="en-AU"/>
              </w:rPr>
              <w:tab/>
            </w:r>
            <w:r w:rsidR="005D409B" w:rsidRPr="00CF68B8">
              <w:rPr>
                <w:rStyle w:val="Hyperlink"/>
                <w:rFonts w:eastAsia="Batang" w:cstheme="minorHAnsi"/>
                <w:b/>
                <w:noProof/>
                <w:kern w:val="28"/>
                <w:lang w:val="en-US"/>
              </w:rPr>
              <w:t>Waste Handling</w:t>
            </w:r>
            <w:r w:rsidR="005D409B">
              <w:rPr>
                <w:noProof/>
                <w:webHidden/>
              </w:rPr>
              <w:tab/>
            </w:r>
            <w:r w:rsidR="005D409B">
              <w:rPr>
                <w:noProof/>
                <w:webHidden/>
              </w:rPr>
              <w:fldChar w:fldCharType="begin"/>
            </w:r>
            <w:r w:rsidR="005D409B">
              <w:rPr>
                <w:noProof/>
                <w:webHidden/>
              </w:rPr>
              <w:instrText xml:space="preserve"> PAGEREF _Toc118907197 \h </w:instrText>
            </w:r>
            <w:r w:rsidR="005D409B">
              <w:rPr>
                <w:noProof/>
                <w:webHidden/>
              </w:rPr>
            </w:r>
            <w:r w:rsidR="005D409B">
              <w:rPr>
                <w:noProof/>
                <w:webHidden/>
              </w:rPr>
              <w:fldChar w:fldCharType="separate"/>
            </w:r>
            <w:r w:rsidR="005D409B">
              <w:rPr>
                <w:noProof/>
                <w:webHidden/>
              </w:rPr>
              <w:t>163</w:t>
            </w:r>
            <w:r w:rsidR="005D409B">
              <w:rPr>
                <w:noProof/>
                <w:webHidden/>
              </w:rPr>
              <w:fldChar w:fldCharType="end"/>
            </w:r>
          </w:hyperlink>
        </w:p>
        <w:p w14:paraId="6875BE82" w14:textId="05198117" w:rsidR="005D409B" w:rsidRDefault="00000000">
          <w:pPr>
            <w:pStyle w:val="TOC1"/>
            <w:tabs>
              <w:tab w:val="left" w:pos="1100"/>
              <w:tab w:val="right" w:leader="dot" w:pos="8896"/>
            </w:tabs>
            <w:rPr>
              <w:rFonts w:eastAsiaTheme="minorEastAsia"/>
              <w:noProof/>
              <w:lang w:eastAsia="en-AU"/>
            </w:rPr>
          </w:pPr>
          <w:hyperlink w:anchor="_Toc118907198" w:history="1">
            <w:r w:rsidR="005D409B" w:rsidRPr="00CF68B8">
              <w:rPr>
                <w:rStyle w:val="Hyperlink"/>
                <w:rFonts w:eastAsia="Batang" w:cstheme="minorHAnsi"/>
                <w:b/>
                <w:noProof/>
                <w:kern w:val="28"/>
                <w:lang w:val="en-US"/>
              </w:rPr>
              <w:t>25.5.6.1.</w:t>
            </w:r>
            <w:r w:rsidR="005D409B">
              <w:rPr>
                <w:rFonts w:eastAsiaTheme="minorEastAsia"/>
                <w:noProof/>
                <w:lang w:eastAsia="en-AU"/>
              </w:rPr>
              <w:tab/>
            </w:r>
            <w:r w:rsidR="005D409B" w:rsidRPr="00CF68B8">
              <w:rPr>
                <w:rStyle w:val="Hyperlink"/>
                <w:rFonts w:eastAsia="Batang" w:cstheme="minorHAnsi"/>
                <w:b/>
                <w:noProof/>
                <w:kern w:val="28"/>
                <w:lang w:val="en-US"/>
              </w:rPr>
              <w:t>Waste Segregation</w:t>
            </w:r>
            <w:r w:rsidR="005D409B">
              <w:rPr>
                <w:noProof/>
                <w:webHidden/>
              </w:rPr>
              <w:tab/>
            </w:r>
            <w:r w:rsidR="005D409B">
              <w:rPr>
                <w:noProof/>
                <w:webHidden/>
              </w:rPr>
              <w:fldChar w:fldCharType="begin"/>
            </w:r>
            <w:r w:rsidR="005D409B">
              <w:rPr>
                <w:noProof/>
                <w:webHidden/>
              </w:rPr>
              <w:instrText xml:space="preserve"> PAGEREF _Toc118907198 \h </w:instrText>
            </w:r>
            <w:r w:rsidR="005D409B">
              <w:rPr>
                <w:noProof/>
                <w:webHidden/>
              </w:rPr>
            </w:r>
            <w:r w:rsidR="005D409B">
              <w:rPr>
                <w:noProof/>
                <w:webHidden/>
              </w:rPr>
              <w:fldChar w:fldCharType="separate"/>
            </w:r>
            <w:r w:rsidR="005D409B">
              <w:rPr>
                <w:noProof/>
                <w:webHidden/>
              </w:rPr>
              <w:t>163</w:t>
            </w:r>
            <w:r w:rsidR="005D409B">
              <w:rPr>
                <w:noProof/>
                <w:webHidden/>
              </w:rPr>
              <w:fldChar w:fldCharType="end"/>
            </w:r>
          </w:hyperlink>
        </w:p>
        <w:p w14:paraId="081A7BBD" w14:textId="29861883" w:rsidR="005D409B" w:rsidRDefault="00000000">
          <w:pPr>
            <w:pStyle w:val="TOC1"/>
            <w:tabs>
              <w:tab w:val="left" w:pos="880"/>
              <w:tab w:val="right" w:leader="dot" w:pos="8896"/>
            </w:tabs>
            <w:rPr>
              <w:rFonts w:eastAsiaTheme="minorEastAsia"/>
              <w:noProof/>
              <w:lang w:eastAsia="en-AU"/>
            </w:rPr>
          </w:pPr>
          <w:hyperlink w:anchor="_Toc118907199" w:history="1">
            <w:r w:rsidR="005D409B" w:rsidRPr="00CF68B8">
              <w:rPr>
                <w:rStyle w:val="Hyperlink"/>
                <w:rFonts w:eastAsia="Batang" w:cstheme="minorHAnsi"/>
                <w:b/>
                <w:noProof/>
                <w:kern w:val="28"/>
                <w:lang w:val="en-US"/>
              </w:rPr>
              <w:t>25.5.7.</w:t>
            </w:r>
            <w:r w:rsidR="005D409B">
              <w:rPr>
                <w:rFonts w:eastAsiaTheme="minorEastAsia"/>
                <w:noProof/>
                <w:lang w:eastAsia="en-AU"/>
              </w:rPr>
              <w:tab/>
            </w:r>
            <w:r w:rsidR="005D409B" w:rsidRPr="00CF68B8">
              <w:rPr>
                <w:rStyle w:val="Hyperlink"/>
                <w:rFonts w:eastAsia="Batang" w:cstheme="minorHAnsi"/>
                <w:b/>
                <w:noProof/>
                <w:kern w:val="28"/>
                <w:lang w:val="en-US"/>
              </w:rPr>
              <w:t>Incident Prevention and Management</w:t>
            </w:r>
            <w:r w:rsidR="005D409B">
              <w:rPr>
                <w:noProof/>
                <w:webHidden/>
              </w:rPr>
              <w:tab/>
            </w:r>
            <w:r w:rsidR="005D409B">
              <w:rPr>
                <w:noProof/>
                <w:webHidden/>
              </w:rPr>
              <w:fldChar w:fldCharType="begin"/>
            </w:r>
            <w:r w:rsidR="005D409B">
              <w:rPr>
                <w:noProof/>
                <w:webHidden/>
              </w:rPr>
              <w:instrText xml:space="preserve"> PAGEREF _Toc118907199 \h </w:instrText>
            </w:r>
            <w:r w:rsidR="005D409B">
              <w:rPr>
                <w:noProof/>
                <w:webHidden/>
              </w:rPr>
            </w:r>
            <w:r w:rsidR="005D409B">
              <w:rPr>
                <w:noProof/>
                <w:webHidden/>
              </w:rPr>
              <w:fldChar w:fldCharType="separate"/>
            </w:r>
            <w:r w:rsidR="005D409B">
              <w:rPr>
                <w:noProof/>
                <w:webHidden/>
              </w:rPr>
              <w:t>164</w:t>
            </w:r>
            <w:r w:rsidR="005D409B">
              <w:rPr>
                <w:noProof/>
                <w:webHidden/>
              </w:rPr>
              <w:fldChar w:fldCharType="end"/>
            </w:r>
          </w:hyperlink>
        </w:p>
        <w:p w14:paraId="7B09B475" w14:textId="4E98A1ED" w:rsidR="005D409B" w:rsidRDefault="00000000">
          <w:pPr>
            <w:pStyle w:val="TOC1"/>
            <w:tabs>
              <w:tab w:val="left" w:pos="880"/>
              <w:tab w:val="right" w:leader="dot" w:pos="8896"/>
            </w:tabs>
            <w:rPr>
              <w:rFonts w:eastAsiaTheme="minorEastAsia"/>
              <w:noProof/>
              <w:lang w:eastAsia="en-AU"/>
            </w:rPr>
          </w:pPr>
          <w:hyperlink w:anchor="_Toc118907200" w:history="1">
            <w:r w:rsidR="005D409B" w:rsidRPr="00CF68B8">
              <w:rPr>
                <w:rStyle w:val="Hyperlink"/>
                <w:rFonts w:eastAsia="Batang" w:cstheme="minorHAnsi"/>
                <w:b/>
                <w:noProof/>
                <w:kern w:val="28"/>
                <w:lang w:val="en-US"/>
              </w:rPr>
              <w:t>25.5.8.</w:t>
            </w:r>
            <w:r w:rsidR="005D409B">
              <w:rPr>
                <w:rFonts w:eastAsiaTheme="minorEastAsia"/>
                <w:noProof/>
                <w:lang w:eastAsia="en-AU"/>
              </w:rPr>
              <w:tab/>
            </w:r>
            <w:r w:rsidR="005D409B" w:rsidRPr="00CF68B8">
              <w:rPr>
                <w:rStyle w:val="Hyperlink"/>
                <w:rFonts w:eastAsia="Batang" w:cstheme="minorHAnsi"/>
                <w:b/>
                <w:noProof/>
                <w:kern w:val="28"/>
                <w:lang w:val="en-US"/>
              </w:rPr>
              <w:t>Standard Precautions</w:t>
            </w:r>
            <w:r w:rsidR="005D409B">
              <w:rPr>
                <w:noProof/>
                <w:webHidden/>
              </w:rPr>
              <w:tab/>
            </w:r>
            <w:r w:rsidR="005D409B">
              <w:rPr>
                <w:noProof/>
                <w:webHidden/>
              </w:rPr>
              <w:fldChar w:fldCharType="begin"/>
            </w:r>
            <w:r w:rsidR="005D409B">
              <w:rPr>
                <w:noProof/>
                <w:webHidden/>
              </w:rPr>
              <w:instrText xml:space="preserve"> PAGEREF _Toc118907200 \h </w:instrText>
            </w:r>
            <w:r w:rsidR="005D409B">
              <w:rPr>
                <w:noProof/>
                <w:webHidden/>
              </w:rPr>
            </w:r>
            <w:r w:rsidR="005D409B">
              <w:rPr>
                <w:noProof/>
                <w:webHidden/>
              </w:rPr>
              <w:fldChar w:fldCharType="separate"/>
            </w:r>
            <w:r w:rsidR="005D409B">
              <w:rPr>
                <w:noProof/>
                <w:webHidden/>
              </w:rPr>
              <w:t>165</w:t>
            </w:r>
            <w:r w:rsidR="005D409B">
              <w:rPr>
                <w:noProof/>
                <w:webHidden/>
              </w:rPr>
              <w:fldChar w:fldCharType="end"/>
            </w:r>
          </w:hyperlink>
        </w:p>
        <w:p w14:paraId="3E5CF28D" w14:textId="6CA9C2B4" w:rsidR="005D409B" w:rsidRDefault="00000000">
          <w:pPr>
            <w:pStyle w:val="TOC1"/>
            <w:tabs>
              <w:tab w:val="left" w:pos="880"/>
              <w:tab w:val="right" w:leader="dot" w:pos="8896"/>
            </w:tabs>
            <w:rPr>
              <w:rFonts w:eastAsiaTheme="minorEastAsia"/>
              <w:noProof/>
              <w:lang w:eastAsia="en-AU"/>
            </w:rPr>
          </w:pPr>
          <w:hyperlink w:anchor="_Toc118907201" w:history="1">
            <w:r w:rsidR="005D409B" w:rsidRPr="00CF68B8">
              <w:rPr>
                <w:rStyle w:val="Hyperlink"/>
                <w:rFonts w:eastAsia="Batang" w:cstheme="minorHAnsi"/>
                <w:b/>
                <w:noProof/>
                <w:kern w:val="28"/>
                <w:lang w:val="en-US"/>
              </w:rPr>
              <w:t>25.5.9.</w:t>
            </w:r>
            <w:r w:rsidR="005D409B">
              <w:rPr>
                <w:rFonts w:eastAsiaTheme="minorEastAsia"/>
                <w:noProof/>
                <w:lang w:eastAsia="en-AU"/>
              </w:rPr>
              <w:tab/>
            </w:r>
            <w:r w:rsidR="005D409B" w:rsidRPr="00CF68B8">
              <w:rPr>
                <w:rStyle w:val="Hyperlink"/>
                <w:rFonts w:eastAsia="Batang" w:cstheme="minorHAnsi"/>
                <w:b/>
                <w:noProof/>
                <w:kern w:val="28"/>
                <w:lang w:val="en-US"/>
              </w:rPr>
              <w:t>Cough Etiquette</w:t>
            </w:r>
            <w:r w:rsidR="005D409B">
              <w:rPr>
                <w:noProof/>
                <w:webHidden/>
              </w:rPr>
              <w:tab/>
            </w:r>
            <w:r w:rsidR="005D409B">
              <w:rPr>
                <w:noProof/>
                <w:webHidden/>
              </w:rPr>
              <w:fldChar w:fldCharType="begin"/>
            </w:r>
            <w:r w:rsidR="005D409B">
              <w:rPr>
                <w:noProof/>
                <w:webHidden/>
              </w:rPr>
              <w:instrText xml:space="preserve"> PAGEREF _Toc118907201 \h </w:instrText>
            </w:r>
            <w:r w:rsidR="005D409B">
              <w:rPr>
                <w:noProof/>
                <w:webHidden/>
              </w:rPr>
            </w:r>
            <w:r w:rsidR="005D409B">
              <w:rPr>
                <w:noProof/>
                <w:webHidden/>
              </w:rPr>
              <w:fldChar w:fldCharType="separate"/>
            </w:r>
            <w:r w:rsidR="005D409B">
              <w:rPr>
                <w:noProof/>
                <w:webHidden/>
              </w:rPr>
              <w:t>165</w:t>
            </w:r>
            <w:r w:rsidR="005D409B">
              <w:rPr>
                <w:noProof/>
                <w:webHidden/>
              </w:rPr>
              <w:fldChar w:fldCharType="end"/>
            </w:r>
          </w:hyperlink>
        </w:p>
        <w:p w14:paraId="0ED1E36B" w14:textId="1AB91EFD" w:rsidR="005D409B" w:rsidRDefault="00000000">
          <w:pPr>
            <w:pStyle w:val="TOC1"/>
            <w:tabs>
              <w:tab w:val="left" w:pos="1100"/>
              <w:tab w:val="right" w:leader="dot" w:pos="8896"/>
            </w:tabs>
            <w:rPr>
              <w:rFonts w:eastAsiaTheme="minorEastAsia"/>
              <w:noProof/>
              <w:lang w:eastAsia="en-AU"/>
            </w:rPr>
          </w:pPr>
          <w:hyperlink w:anchor="_Toc118907202" w:history="1">
            <w:r w:rsidR="005D409B" w:rsidRPr="00CF68B8">
              <w:rPr>
                <w:rStyle w:val="Hyperlink"/>
                <w:rFonts w:eastAsia="Batang" w:cstheme="minorHAnsi"/>
                <w:b/>
                <w:noProof/>
                <w:kern w:val="28"/>
                <w:lang w:val="en-US"/>
              </w:rPr>
              <w:t>25.5.10.</w:t>
            </w:r>
            <w:r w:rsidR="005D409B">
              <w:rPr>
                <w:rFonts w:eastAsiaTheme="minorEastAsia"/>
                <w:noProof/>
                <w:lang w:eastAsia="en-AU"/>
              </w:rPr>
              <w:tab/>
            </w:r>
            <w:r w:rsidR="005D409B" w:rsidRPr="00CF68B8">
              <w:rPr>
                <w:rStyle w:val="Hyperlink"/>
                <w:rFonts w:eastAsia="Batang" w:cstheme="minorHAnsi"/>
                <w:b/>
                <w:noProof/>
                <w:kern w:val="28"/>
                <w:lang w:val="en-US"/>
              </w:rPr>
              <w:t>Reporting incidents</w:t>
            </w:r>
            <w:r w:rsidR="005D409B">
              <w:rPr>
                <w:noProof/>
                <w:webHidden/>
              </w:rPr>
              <w:tab/>
            </w:r>
            <w:r w:rsidR="005D409B">
              <w:rPr>
                <w:noProof/>
                <w:webHidden/>
              </w:rPr>
              <w:fldChar w:fldCharType="begin"/>
            </w:r>
            <w:r w:rsidR="005D409B">
              <w:rPr>
                <w:noProof/>
                <w:webHidden/>
              </w:rPr>
              <w:instrText xml:space="preserve"> PAGEREF _Toc118907202 \h </w:instrText>
            </w:r>
            <w:r w:rsidR="005D409B">
              <w:rPr>
                <w:noProof/>
                <w:webHidden/>
              </w:rPr>
            </w:r>
            <w:r w:rsidR="005D409B">
              <w:rPr>
                <w:noProof/>
                <w:webHidden/>
              </w:rPr>
              <w:fldChar w:fldCharType="separate"/>
            </w:r>
            <w:r w:rsidR="005D409B">
              <w:rPr>
                <w:noProof/>
                <w:webHidden/>
              </w:rPr>
              <w:t>166</w:t>
            </w:r>
            <w:r w:rsidR="005D409B">
              <w:rPr>
                <w:noProof/>
                <w:webHidden/>
              </w:rPr>
              <w:fldChar w:fldCharType="end"/>
            </w:r>
          </w:hyperlink>
        </w:p>
        <w:p w14:paraId="250E2B55" w14:textId="7C1ADF1E" w:rsidR="005D409B" w:rsidRDefault="00000000">
          <w:pPr>
            <w:pStyle w:val="TOC1"/>
            <w:tabs>
              <w:tab w:val="left" w:pos="1100"/>
              <w:tab w:val="right" w:leader="dot" w:pos="8896"/>
            </w:tabs>
            <w:rPr>
              <w:rFonts w:eastAsiaTheme="minorEastAsia"/>
              <w:noProof/>
              <w:lang w:eastAsia="en-AU"/>
            </w:rPr>
          </w:pPr>
          <w:hyperlink w:anchor="_Toc118907203" w:history="1">
            <w:r w:rsidR="005D409B" w:rsidRPr="00CF68B8">
              <w:rPr>
                <w:rStyle w:val="Hyperlink"/>
                <w:rFonts w:eastAsia="Batang" w:cstheme="minorHAnsi"/>
                <w:b/>
                <w:noProof/>
                <w:kern w:val="28"/>
                <w:lang w:val="en-US"/>
              </w:rPr>
              <w:t>25.5.11.</w:t>
            </w:r>
            <w:r w:rsidR="005D409B">
              <w:rPr>
                <w:rFonts w:eastAsiaTheme="minorEastAsia"/>
                <w:noProof/>
                <w:lang w:eastAsia="en-AU"/>
              </w:rPr>
              <w:tab/>
            </w:r>
            <w:r w:rsidR="005D409B" w:rsidRPr="00CF68B8">
              <w:rPr>
                <w:rStyle w:val="Hyperlink"/>
                <w:rFonts w:eastAsia="Batang" w:cstheme="minorHAnsi"/>
                <w:b/>
                <w:noProof/>
                <w:kern w:val="28"/>
                <w:lang w:val="en-US"/>
              </w:rPr>
              <w:t>Chemical Incidents</w:t>
            </w:r>
            <w:r w:rsidR="005D409B">
              <w:rPr>
                <w:noProof/>
                <w:webHidden/>
              </w:rPr>
              <w:tab/>
            </w:r>
            <w:r w:rsidR="005D409B">
              <w:rPr>
                <w:noProof/>
                <w:webHidden/>
              </w:rPr>
              <w:fldChar w:fldCharType="begin"/>
            </w:r>
            <w:r w:rsidR="005D409B">
              <w:rPr>
                <w:noProof/>
                <w:webHidden/>
              </w:rPr>
              <w:instrText xml:space="preserve"> PAGEREF _Toc118907203 \h </w:instrText>
            </w:r>
            <w:r w:rsidR="005D409B">
              <w:rPr>
                <w:noProof/>
                <w:webHidden/>
              </w:rPr>
            </w:r>
            <w:r w:rsidR="005D409B">
              <w:rPr>
                <w:noProof/>
                <w:webHidden/>
              </w:rPr>
              <w:fldChar w:fldCharType="separate"/>
            </w:r>
            <w:r w:rsidR="005D409B">
              <w:rPr>
                <w:noProof/>
                <w:webHidden/>
              </w:rPr>
              <w:t>166</w:t>
            </w:r>
            <w:r w:rsidR="005D409B">
              <w:rPr>
                <w:noProof/>
                <w:webHidden/>
              </w:rPr>
              <w:fldChar w:fldCharType="end"/>
            </w:r>
          </w:hyperlink>
        </w:p>
        <w:p w14:paraId="2BA11CD8" w14:textId="13B704BD" w:rsidR="005D409B" w:rsidRDefault="00000000">
          <w:pPr>
            <w:pStyle w:val="TOC1"/>
            <w:tabs>
              <w:tab w:val="left" w:pos="1100"/>
              <w:tab w:val="right" w:leader="dot" w:pos="8896"/>
            </w:tabs>
            <w:rPr>
              <w:rFonts w:eastAsiaTheme="minorEastAsia"/>
              <w:noProof/>
              <w:lang w:eastAsia="en-AU"/>
            </w:rPr>
          </w:pPr>
          <w:hyperlink w:anchor="_Toc118907204" w:history="1">
            <w:r w:rsidR="005D409B" w:rsidRPr="00CF68B8">
              <w:rPr>
                <w:rStyle w:val="Hyperlink"/>
                <w:rFonts w:eastAsia="Batang" w:cstheme="minorHAnsi"/>
                <w:b/>
                <w:noProof/>
                <w:kern w:val="28"/>
                <w:lang w:val="en-US"/>
              </w:rPr>
              <w:t>25.5.12.</w:t>
            </w:r>
            <w:r w:rsidR="005D409B">
              <w:rPr>
                <w:rFonts w:eastAsiaTheme="minorEastAsia"/>
                <w:noProof/>
                <w:lang w:eastAsia="en-AU"/>
              </w:rPr>
              <w:tab/>
            </w:r>
            <w:r w:rsidR="005D409B" w:rsidRPr="00CF68B8">
              <w:rPr>
                <w:rStyle w:val="Hyperlink"/>
                <w:rFonts w:eastAsia="Batang" w:cstheme="minorHAnsi"/>
                <w:b/>
                <w:noProof/>
                <w:kern w:val="28"/>
                <w:lang w:val="en-US"/>
              </w:rPr>
              <w:t>Continuous Improvement</w:t>
            </w:r>
            <w:r w:rsidR="005D409B">
              <w:rPr>
                <w:noProof/>
                <w:webHidden/>
              </w:rPr>
              <w:tab/>
            </w:r>
            <w:r w:rsidR="005D409B">
              <w:rPr>
                <w:noProof/>
                <w:webHidden/>
              </w:rPr>
              <w:fldChar w:fldCharType="begin"/>
            </w:r>
            <w:r w:rsidR="005D409B">
              <w:rPr>
                <w:noProof/>
                <w:webHidden/>
              </w:rPr>
              <w:instrText xml:space="preserve"> PAGEREF _Toc118907204 \h </w:instrText>
            </w:r>
            <w:r w:rsidR="005D409B">
              <w:rPr>
                <w:noProof/>
                <w:webHidden/>
              </w:rPr>
            </w:r>
            <w:r w:rsidR="005D409B">
              <w:rPr>
                <w:noProof/>
                <w:webHidden/>
              </w:rPr>
              <w:fldChar w:fldCharType="separate"/>
            </w:r>
            <w:r w:rsidR="005D409B">
              <w:rPr>
                <w:noProof/>
                <w:webHidden/>
              </w:rPr>
              <w:t>167</w:t>
            </w:r>
            <w:r w:rsidR="005D409B">
              <w:rPr>
                <w:noProof/>
                <w:webHidden/>
              </w:rPr>
              <w:fldChar w:fldCharType="end"/>
            </w:r>
          </w:hyperlink>
        </w:p>
        <w:p w14:paraId="5EDC5073" w14:textId="493F5995" w:rsidR="005D409B" w:rsidRDefault="00000000">
          <w:pPr>
            <w:pStyle w:val="TOC1"/>
            <w:tabs>
              <w:tab w:val="left" w:pos="660"/>
              <w:tab w:val="right" w:leader="dot" w:pos="8896"/>
            </w:tabs>
            <w:rPr>
              <w:rFonts w:eastAsiaTheme="minorEastAsia"/>
              <w:noProof/>
              <w:lang w:eastAsia="en-AU"/>
            </w:rPr>
          </w:pPr>
          <w:hyperlink w:anchor="_Toc118907205" w:history="1">
            <w:r w:rsidR="005D409B" w:rsidRPr="00CF68B8">
              <w:rPr>
                <w:rStyle w:val="Hyperlink"/>
                <w:rFonts w:eastAsia="Batang" w:cstheme="minorHAnsi"/>
                <w:b/>
                <w:noProof/>
                <w:kern w:val="28"/>
                <w:lang w:val="en-US"/>
              </w:rPr>
              <w:t>26-</w:t>
            </w:r>
            <w:r w:rsidR="005D409B">
              <w:rPr>
                <w:rFonts w:eastAsiaTheme="minorEastAsia"/>
                <w:noProof/>
                <w:lang w:eastAsia="en-AU"/>
              </w:rPr>
              <w:tab/>
            </w:r>
            <w:r w:rsidR="005D409B" w:rsidRPr="00CF68B8">
              <w:rPr>
                <w:rStyle w:val="Hyperlink"/>
                <w:rFonts w:eastAsia="Batang" w:cstheme="minorHAnsi"/>
                <w:b/>
                <w:noProof/>
                <w:kern w:val="28"/>
                <w:lang w:val="en-US"/>
              </w:rPr>
              <w:t>Financial Management Policy &amp; Procedure</w:t>
            </w:r>
            <w:r w:rsidR="005D409B">
              <w:rPr>
                <w:noProof/>
                <w:webHidden/>
              </w:rPr>
              <w:tab/>
            </w:r>
            <w:r w:rsidR="005D409B">
              <w:rPr>
                <w:noProof/>
                <w:webHidden/>
              </w:rPr>
              <w:fldChar w:fldCharType="begin"/>
            </w:r>
            <w:r w:rsidR="005D409B">
              <w:rPr>
                <w:noProof/>
                <w:webHidden/>
              </w:rPr>
              <w:instrText xml:space="preserve"> PAGEREF _Toc118907205 \h </w:instrText>
            </w:r>
            <w:r w:rsidR="005D409B">
              <w:rPr>
                <w:noProof/>
                <w:webHidden/>
              </w:rPr>
            </w:r>
            <w:r w:rsidR="005D409B">
              <w:rPr>
                <w:noProof/>
                <w:webHidden/>
              </w:rPr>
              <w:fldChar w:fldCharType="separate"/>
            </w:r>
            <w:r w:rsidR="005D409B">
              <w:rPr>
                <w:noProof/>
                <w:webHidden/>
              </w:rPr>
              <w:t>167</w:t>
            </w:r>
            <w:r w:rsidR="005D409B">
              <w:rPr>
                <w:noProof/>
                <w:webHidden/>
              </w:rPr>
              <w:fldChar w:fldCharType="end"/>
            </w:r>
          </w:hyperlink>
        </w:p>
        <w:p w14:paraId="45073EA4" w14:textId="3B381DA5" w:rsidR="005D409B" w:rsidRDefault="00000000">
          <w:pPr>
            <w:pStyle w:val="TOC1"/>
            <w:tabs>
              <w:tab w:val="left" w:pos="880"/>
              <w:tab w:val="right" w:leader="dot" w:pos="8896"/>
            </w:tabs>
            <w:rPr>
              <w:rFonts w:eastAsiaTheme="minorEastAsia"/>
              <w:noProof/>
              <w:lang w:eastAsia="en-AU"/>
            </w:rPr>
          </w:pPr>
          <w:hyperlink w:anchor="_Toc118907206" w:history="1">
            <w:r w:rsidR="005D409B" w:rsidRPr="00CF68B8">
              <w:rPr>
                <w:rStyle w:val="Hyperlink"/>
                <w:rFonts w:eastAsia="Batang" w:cstheme="minorHAnsi"/>
                <w:b/>
                <w:noProof/>
                <w:kern w:val="28"/>
                <w:lang w:val="en-US"/>
              </w:rPr>
              <w:t>26.1.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_Toc118907206 \h </w:instrText>
            </w:r>
            <w:r w:rsidR="005D409B">
              <w:rPr>
                <w:noProof/>
                <w:webHidden/>
              </w:rPr>
            </w:r>
            <w:r w:rsidR="005D409B">
              <w:rPr>
                <w:noProof/>
                <w:webHidden/>
              </w:rPr>
              <w:fldChar w:fldCharType="separate"/>
            </w:r>
            <w:r w:rsidR="005D409B">
              <w:rPr>
                <w:noProof/>
                <w:webHidden/>
              </w:rPr>
              <w:t>167</w:t>
            </w:r>
            <w:r w:rsidR="005D409B">
              <w:rPr>
                <w:noProof/>
                <w:webHidden/>
              </w:rPr>
              <w:fldChar w:fldCharType="end"/>
            </w:r>
          </w:hyperlink>
        </w:p>
        <w:p w14:paraId="41FB04E0" w14:textId="22191D3D" w:rsidR="005D409B" w:rsidRDefault="00000000">
          <w:pPr>
            <w:pStyle w:val="TOC1"/>
            <w:tabs>
              <w:tab w:val="left" w:pos="880"/>
              <w:tab w:val="right" w:leader="dot" w:pos="8896"/>
            </w:tabs>
            <w:rPr>
              <w:rFonts w:eastAsiaTheme="minorEastAsia"/>
              <w:noProof/>
              <w:lang w:eastAsia="en-AU"/>
            </w:rPr>
          </w:pPr>
          <w:hyperlink w:anchor="_Toc118907207" w:history="1">
            <w:r w:rsidR="005D409B" w:rsidRPr="00CF68B8">
              <w:rPr>
                <w:rStyle w:val="Hyperlink"/>
                <w:rFonts w:eastAsia="Batang" w:cstheme="minorHAnsi"/>
                <w:b/>
                <w:noProof/>
                <w:kern w:val="28"/>
                <w:lang w:val="en-US"/>
              </w:rPr>
              <w:t>26.2.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_Toc118907207 \h </w:instrText>
            </w:r>
            <w:r w:rsidR="005D409B">
              <w:rPr>
                <w:noProof/>
                <w:webHidden/>
              </w:rPr>
            </w:r>
            <w:r w:rsidR="005D409B">
              <w:rPr>
                <w:noProof/>
                <w:webHidden/>
              </w:rPr>
              <w:fldChar w:fldCharType="separate"/>
            </w:r>
            <w:r w:rsidR="005D409B">
              <w:rPr>
                <w:noProof/>
                <w:webHidden/>
              </w:rPr>
              <w:t>167</w:t>
            </w:r>
            <w:r w:rsidR="005D409B">
              <w:rPr>
                <w:noProof/>
                <w:webHidden/>
              </w:rPr>
              <w:fldChar w:fldCharType="end"/>
            </w:r>
          </w:hyperlink>
        </w:p>
        <w:p w14:paraId="55F6E369" w14:textId="5490B266" w:rsidR="005D409B" w:rsidRDefault="00000000">
          <w:pPr>
            <w:pStyle w:val="TOC1"/>
            <w:tabs>
              <w:tab w:val="left" w:pos="880"/>
              <w:tab w:val="right" w:leader="dot" w:pos="8896"/>
            </w:tabs>
            <w:rPr>
              <w:rFonts w:eastAsiaTheme="minorEastAsia"/>
              <w:noProof/>
              <w:lang w:eastAsia="en-AU"/>
            </w:rPr>
          </w:pPr>
          <w:hyperlink w:anchor="_Toc118907208" w:history="1">
            <w:r w:rsidR="005D409B" w:rsidRPr="00CF68B8">
              <w:rPr>
                <w:rStyle w:val="Hyperlink"/>
                <w:rFonts w:eastAsia="Batang" w:cstheme="minorHAnsi"/>
                <w:b/>
                <w:noProof/>
                <w:kern w:val="28"/>
                <w:lang w:val="en-US"/>
              </w:rPr>
              <w:t>26.3.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_Toc118907208 \h </w:instrText>
            </w:r>
            <w:r w:rsidR="005D409B">
              <w:rPr>
                <w:noProof/>
                <w:webHidden/>
              </w:rPr>
            </w:r>
            <w:r w:rsidR="005D409B">
              <w:rPr>
                <w:noProof/>
                <w:webHidden/>
              </w:rPr>
              <w:fldChar w:fldCharType="separate"/>
            </w:r>
            <w:r w:rsidR="005D409B">
              <w:rPr>
                <w:noProof/>
                <w:webHidden/>
              </w:rPr>
              <w:t>167</w:t>
            </w:r>
            <w:r w:rsidR="005D409B">
              <w:rPr>
                <w:noProof/>
                <w:webHidden/>
              </w:rPr>
              <w:fldChar w:fldCharType="end"/>
            </w:r>
          </w:hyperlink>
        </w:p>
        <w:p w14:paraId="7B7F0B68" w14:textId="51BED160" w:rsidR="005D409B" w:rsidRDefault="00000000">
          <w:pPr>
            <w:pStyle w:val="TOC1"/>
            <w:tabs>
              <w:tab w:val="left" w:pos="880"/>
              <w:tab w:val="right" w:leader="dot" w:pos="8896"/>
            </w:tabs>
            <w:rPr>
              <w:rFonts w:eastAsiaTheme="minorEastAsia"/>
              <w:noProof/>
              <w:lang w:eastAsia="en-AU"/>
            </w:rPr>
          </w:pPr>
          <w:hyperlink w:anchor="_Toc118907209" w:history="1">
            <w:r w:rsidR="005D409B" w:rsidRPr="00CF68B8">
              <w:rPr>
                <w:rStyle w:val="Hyperlink"/>
                <w:rFonts w:eastAsia="Batang" w:cstheme="minorHAnsi"/>
                <w:b/>
                <w:noProof/>
                <w:kern w:val="28"/>
                <w:lang w:val="en-US"/>
              </w:rPr>
              <w:t>26.4.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_Toc118907209 \h </w:instrText>
            </w:r>
            <w:r w:rsidR="005D409B">
              <w:rPr>
                <w:noProof/>
                <w:webHidden/>
              </w:rPr>
            </w:r>
            <w:r w:rsidR="005D409B">
              <w:rPr>
                <w:noProof/>
                <w:webHidden/>
              </w:rPr>
              <w:fldChar w:fldCharType="separate"/>
            </w:r>
            <w:r w:rsidR="005D409B">
              <w:rPr>
                <w:noProof/>
                <w:webHidden/>
              </w:rPr>
              <w:t>167</w:t>
            </w:r>
            <w:r w:rsidR="005D409B">
              <w:rPr>
                <w:noProof/>
                <w:webHidden/>
              </w:rPr>
              <w:fldChar w:fldCharType="end"/>
            </w:r>
          </w:hyperlink>
        </w:p>
        <w:p w14:paraId="53E593EF" w14:textId="2E0E95F3" w:rsidR="005D409B" w:rsidRDefault="00000000">
          <w:pPr>
            <w:pStyle w:val="TOC1"/>
            <w:tabs>
              <w:tab w:val="left" w:pos="880"/>
              <w:tab w:val="right" w:leader="dot" w:pos="8896"/>
            </w:tabs>
            <w:rPr>
              <w:rFonts w:eastAsiaTheme="minorEastAsia"/>
              <w:noProof/>
              <w:lang w:eastAsia="en-AU"/>
            </w:rPr>
          </w:pPr>
          <w:hyperlink w:anchor="_Toc118907210" w:history="1">
            <w:r w:rsidR="005D409B" w:rsidRPr="00CF68B8">
              <w:rPr>
                <w:rStyle w:val="Hyperlink"/>
                <w:rFonts w:eastAsia="Batang" w:cstheme="minorHAnsi"/>
                <w:b/>
                <w:noProof/>
                <w:kern w:val="28"/>
                <w:lang w:val="en-US"/>
              </w:rPr>
              <w:t>26.5.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Procedures</w:t>
            </w:r>
            <w:r w:rsidR="005D409B">
              <w:rPr>
                <w:noProof/>
                <w:webHidden/>
              </w:rPr>
              <w:tab/>
            </w:r>
            <w:r w:rsidR="005D409B">
              <w:rPr>
                <w:noProof/>
                <w:webHidden/>
              </w:rPr>
              <w:fldChar w:fldCharType="begin"/>
            </w:r>
            <w:r w:rsidR="005D409B">
              <w:rPr>
                <w:noProof/>
                <w:webHidden/>
              </w:rPr>
              <w:instrText xml:space="preserve"> PAGEREF _Toc118907210 \h </w:instrText>
            </w:r>
            <w:r w:rsidR="005D409B">
              <w:rPr>
                <w:noProof/>
                <w:webHidden/>
              </w:rPr>
            </w:r>
            <w:r w:rsidR="005D409B">
              <w:rPr>
                <w:noProof/>
                <w:webHidden/>
              </w:rPr>
              <w:fldChar w:fldCharType="separate"/>
            </w:r>
            <w:r w:rsidR="005D409B">
              <w:rPr>
                <w:noProof/>
                <w:webHidden/>
              </w:rPr>
              <w:t>167</w:t>
            </w:r>
            <w:r w:rsidR="005D409B">
              <w:rPr>
                <w:noProof/>
                <w:webHidden/>
              </w:rPr>
              <w:fldChar w:fldCharType="end"/>
            </w:r>
          </w:hyperlink>
        </w:p>
        <w:p w14:paraId="29691B1B" w14:textId="6428B11B" w:rsidR="005D409B" w:rsidRDefault="00000000">
          <w:pPr>
            <w:pStyle w:val="TOC1"/>
            <w:tabs>
              <w:tab w:val="left" w:pos="880"/>
              <w:tab w:val="right" w:leader="dot" w:pos="8896"/>
            </w:tabs>
            <w:rPr>
              <w:rFonts w:eastAsiaTheme="minorEastAsia"/>
              <w:noProof/>
              <w:lang w:eastAsia="en-AU"/>
            </w:rPr>
          </w:pPr>
          <w:hyperlink w:anchor="_Toc118907211" w:history="1">
            <w:r w:rsidR="005D409B" w:rsidRPr="00CF68B8">
              <w:rPr>
                <w:rStyle w:val="Hyperlink"/>
                <w:rFonts w:eastAsia="Batang" w:cstheme="minorHAnsi"/>
                <w:b/>
                <w:noProof/>
                <w:kern w:val="28"/>
                <w:lang w:val="en-US"/>
              </w:rPr>
              <w:t>26.5.1.</w:t>
            </w:r>
            <w:r w:rsidR="005D409B">
              <w:rPr>
                <w:rFonts w:eastAsiaTheme="minorEastAsia"/>
                <w:noProof/>
                <w:lang w:eastAsia="en-AU"/>
              </w:rPr>
              <w:tab/>
            </w:r>
            <w:r w:rsidR="005D409B" w:rsidRPr="00CF68B8">
              <w:rPr>
                <w:rStyle w:val="Hyperlink"/>
                <w:rFonts w:eastAsia="Batang" w:cstheme="minorHAnsi"/>
                <w:b/>
                <w:noProof/>
                <w:kern w:val="28"/>
                <w:lang w:val="en-US"/>
              </w:rPr>
              <w:t>Superannuation</w:t>
            </w:r>
            <w:r w:rsidR="005D409B">
              <w:rPr>
                <w:noProof/>
                <w:webHidden/>
              </w:rPr>
              <w:tab/>
            </w:r>
            <w:r w:rsidR="005D409B">
              <w:rPr>
                <w:noProof/>
                <w:webHidden/>
              </w:rPr>
              <w:fldChar w:fldCharType="begin"/>
            </w:r>
            <w:r w:rsidR="005D409B">
              <w:rPr>
                <w:noProof/>
                <w:webHidden/>
              </w:rPr>
              <w:instrText xml:space="preserve"> PAGEREF _Toc118907211 \h </w:instrText>
            </w:r>
            <w:r w:rsidR="005D409B">
              <w:rPr>
                <w:noProof/>
                <w:webHidden/>
              </w:rPr>
            </w:r>
            <w:r w:rsidR="005D409B">
              <w:rPr>
                <w:noProof/>
                <w:webHidden/>
              </w:rPr>
              <w:fldChar w:fldCharType="separate"/>
            </w:r>
            <w:r w:rsidR="005D409B">
              <w:rPr>
                <w:noProof/>
                <w:webHidden/>
              </w:rPr>
              <w:t>167</w:t>
            </w:r>
            <w:r w:rsidR="005D409B">
              <w:rPr>
                <w:noProof/>
                <w:webHidden/>
              </w:rPr>
              <w:fldChar w:fldCharType="end"/>
            </w:r>
          </w:hyperlink>
        </w:p>
        <w:p w14:paraId="4041A823" w14:textId="30EB63DE" w:rsidR="005D409B" w:rsidRDefault="00000000">
          <w:pPr>
            <w:pStyle w:val="TOC1"/>
            <w:tabs>
              <w:tab w:val="left" w:pos="880"/>
              <w:tab w:val="right" w:leader="dot" w:pos="8896"/>
            </w:tabs>
            <w:rPr>
              <w:rFonts w:eastAsiaTheme="minorEastAsia"/>
              <w:noProof/>
              <w:lang w:eastAsia="en-AU"/>
            </w:rPr>
          </w:pPr>
          <w:hyperlink w:anchor="_Toc118907212" w:history="1">
            <w:r w:rsidR="005D409B" w:rsidRPr="00CF68B8">
              <w:rPr>
                <w:rStyle w:val="Hyperlink"/>
                <w:rFonts w:eastAsia="Batang" w:cstheme="minorHAnsi"/>
                <w:b/>
                <w:noProof/>
                <w:kern w:val="28"/>
                <w:lang w:val="en-US"/>
              </w:rPr>
              <w:t>26.5.2.</w:t>
            </w:r>
            <w:r w:rsidR="005D409B">
              <w:rPr>
                <w:rFonts w:eastAsiaTheme="minorEastAsia"/>
                <w:noProof/>
                <w:lang w:eastAsia="en-AU"/>
              </w:rPr>
              <w:tab/>
            </w:r>
            <w:r w:rsidR="005D409B" w:rsidRPr="00CF68B8">
              <w:rPr>
                <w:rStyle w:val="Hyperlink"/>
                <w:rFonts w:eastAsia="Batang" w:cstheme="minorHAnsi"/>
                <w:b/>
                <w:noProof/>
                <w:kern w:val="28"/>
                <w:lang w:val="en-US"/>
              </w:rPr>
              <w:t>Procedures</w:t>
            </w:r>
            <w:r w:rsidR="005D409B">
              <w:rPr>
                <w:noProof/>
                <w:webHidden/>
              </w:rPr>
              <w:tab/>
            </w:r>
            <w:r w:rsidR="005D409B">
              <w:rPr>
                <w:noProof/>
                <w:webHidden/>
              </w:rPr>
              <w:fldChar w:fldCharType="begin"/>
            </w:r>
            <w:r w:rsidR="005D409B">
              <w:rPr>
                <w:noProof/>
                <w:webHidden/>
              </w:rPr>
              <w:instrText xml:space="preserve"> PAGEREF _Toc118907212 \h </w:instrText>
            </w:r>
            <w:r w:rsidR="005D409B">
              <w:rPr>
                <w:noProof/>
                <w:webHidden/>
              </w:rPr>
            </w:r>
            <w:r w:rsidR="005D409B">
              <w:rPr>
                <w:noProof/>
                <w:webHidden/>
              </w:rPr>
              <w:fldChar w:fldCharType="separate"/>
            </w:r>
            <w:r w:rsidR="005D409B">
              <w:rPr>
                <w:noProof/>
                <w:webHidden/>
              </w:rPr>
              <w:t>168</w:t>
            </w:r>
            <w:r w:rsidR="005D409B">
              <w:rPr>
                <w:noProof/>
                <w:webHidden/>
              </w:rPr>
              <w:fldChar w:fldCharType="end"/>
            </w:r>
          </w:hyperlink>
        </w:p>
        <w:p w14:paraId="31DC0B93" w14:textId="2BDE2F3F" w:rsidR="005D409B" w:rsidRDefault="00000000">
          <w:pPr>
            <w:pStyle w:val="TOC1"/>
            <w:tabs>
              <w:tab w:val="left" w:pos="880"/>
              <w:tab w:val="right" w:leader="dot" w:pos="8896"/>
            </w:tabs>
            <w:rPr>
              <w:rFonts w:eastAsiaTheme="minorEastAsia"/>
              <w:noProof/>
              <w:lang w:eastAsia="en-AU"/>
            </w:rPr>
          </w:pPr>
          <w:hyperlink w:anchor="_Toc118907213" w:history="1">
            <w:r w:rsidR="005D409B" w:rsidRPr="00CF68B8">
              <w:rPr>
                <w:rStyle w:val="Hyperlink"/>
                <w:rFonts w:eastAsia="Batang" w:cstheme="minorHAnsi"/>
                <w:b/>
                <w:noProof/>
                <w:kern w:val="28"/>
                <w:lang w:val="en-US"/>
              </w:rPr>
              <w:t>26.5.3.</w:t>
            </w:r>
            <w:r w:rsidR="005D409B">
              <w:rPr>
                <w:rFonts w:eastAsiaTheme="minorEastAsia"/>
                <w:noProof/>
                <w:lang w:eastAsia="en-AU"/>
              </w:rPr>
              <w:tab/>
            </w:r>
            <w:r w:rsidR="005D409B" w:rsidRPr="00CF68B8">
              <w:rPr>
                <w:rStyle w:val="Hyperlink"/>
                <w:rFonts w:eastAsia="Batang" w:cstheme="minorHAnsi"/>
                <w:b/>
                <w:noProof/>
                <w:kern w:val="28"/>
                <w:lang w:val="en-US"/>
              </w:rPr>
              <w:t>Salary/Wages Date Entry Procedure</w:t>
            </w:r>
            <w:r w:rsidR="005D409B">
              <w:rPr>
                <w:noProof/>
                <w:webHidden/>
              </w:rPr>
              <w:tab/>
            </w:r>
            <w:r w:rsidR="005D409B">
              <w:rPr>
                <w:noProof/>
                <w:webHidden/>
              </w:rPr>
              <w:fldChar w:fldCharType="begin"/>
            </w:r>
            <w:r w:rsidR="005D409B">
              <w:rPr>
                <w:noProof/>
                <w:webHidden/>
              </w:rPr>
              <w:instrText xml:space="preserve"> PAGEREF _Toc118907213 \h </w:instrText>
            </w:r>
            <w:r w:rsidR="005D409B">
              <w:rPr>
                <w:noProof/>
                <w:webHidden/>
              </w:rPr>
            </w:r>
            <w:r w:rsidR="005D409B">
              <w:rPr>
                <w:noProof/>
                <w:webHidden/>
              </w:rPr>
              <w:fldChar w:fldCharType="separate"/>
            </w:r>
            <w:r w:rsidR="005D409B">
              <w:rPr>
                <w:noProof/>
                <w:webHidden/>
              </w:rPr>
              <w:t>168</w:t>
            </w:r>
            <w:r w:rsidR="005D409B">
              <w:rPr>
                <w:noProof/>
                <w:webHidden/>
              </w:rPr>
              <w:fldChar w:fldCharType="end"/>
            </w:r>
          </w:hyperlink>
        </w:p>
        <w:p w14:paraId="61B4DD78" w14:textId="7FEE4C08" w:rsidR="005D409B" w:rsidRDefault="00000000">
          <w:pPr>
            <w:pStyle w:val="TOC1"/>
            <w:tabs>
              <w:tab w:val="left" w:pos="880"/>
              <w:tab w:val="right" w:leader="dot" w:pos="8896"/>
            </w:tabs>
            <w:rPr>
              <w:rFonts w:eastAsiaTheme="minorEastAsia"/>
              <w:noProof/>
              <w:lang w:eastAsia="en-AU"/>
            </w:rPr>
          </w:pPr>
          <w:hyperlink w:anchor="_Toc118907214" w:history="1">
            <w:r w:rsidR="005D409B" w:rsidRPr="00CF68B8">
              <w:rPr>
                <w:rStyle w:val="Hyperlink"/>
                <w:rFonts w:eastAsia="Batang" w:cstheme="minorHAnsi"/>
                <w:b/>
                <w:noProof/>
                <w:kern w:val="28"/>
                <w:lang w:val="en-US"/>
              </w:rPr>
              <w:t>26.5.4.</w:t>
            </w:r>
            <w:r w:rsidR="005D409B">
              <w:rPr>
                <w:rFonts w:eastAsiaTheme="minorEastAsia"/>
                <w:noProof/>
                <w:lang w:eastAsia="en-AU"/>
              </w:rPr>
              <w:tab/>
            </w:r>
            <w:r w:rsidR="005D409B" w:rsidRPr="00CF68B8">
              <w:rPr>
                <w:rStyle w:val="Hyperlink"/>
                <w:rFonts w:eastAsia="Batang" w:cstheme="minorHAnsi"/>
                <w:b/>
                <w:noProof/>
                <w:kern w:val="28"/>
                <w:lang w:val="en-US"/>
              </w:rPr>
              <w:t>Payment Through Bank</w:t>
            </w:r>
            <w:r w:rsidR="005D409B">
              <w:rPr>
                <w:noProof/>
                <w:webHidden/>
              </w:rPr>
              <w:tab/>
            </w:r>
            <w:r w:rsidR="005D409B">
              <w:rPr>
                <w:noProof/>
                <w:webHidden/>
              </w:rPr>
              <w:fldChar w:fldCharType="begin"/>
            </w:r>
            <w:r w:rsidR="005D409B">
              <w:rPr>
                <w:noProof/>
                <w:webHidden/>
              </w:rPr>
              <w:instrText xml:space="preserve"> PAGEREF _Toc118907214 \h </w:instrText>
            </w:r>
            <w:r w:rsidR="005D409B">
              <w:rPr>
                <w:noProof/>
                <w:webHidden/>
              </w:rPr>
            </w:r>
            <w:r w:rsidR="005D409B">
              <w:rPr>
                <w:noProof/>
                <w:webHidden/>
              </w:rPr>
              <w:fldChar w:fldCharType="separate"/>
            </w:r>
            <w:r w:rsidR="005D409B">
              <w:rPr>
                <w:noProof/>
                <w:webHidden/>
              </w:rPr>
              <w:t>168</w:t>
            </w:r>
            <w:r w:rsidR="005D409B">
              <w:rPr>
                <w:noProof/>
                <w:webHidden/>
              </w:rPr>
              <w:fldChar w:fldCharType="end"/>
            </w:r>
          </w:hyperlink>
        </w:p>
        <w:p w14:paraId="72A120FA" w14:textId="37CFAF84" w:rsidR="005D409B" w:rsidRDefault="00000000">
          <w:pPr>
            <w:pStyle w:val="TOC1"/>
            <w:tabs>
              <w:tab w:val="left" w:pos="880"/>
              <w:tab w:val="right" w:leader="dot" w:pos="8896"/>
            </w:tabs>
            <w:rPr>
              <w:rFonts w:eastAsiaTheme="minorEastAsia"/>
              <w:noProof/>
              <w:lang w:eastAsia="en-AU"/>
            </w:rPr>
          </w:pPr>
          <w:hyperlink w:anchor="_Toc118907215" w:history="1">
            <w:r w:rsidR="005D409B" w:rsidRPr="00CF68B8">
              <w:rPr>
                <w:rStyle w:val="Hyperlink"/>
                <w:rFonts w:eastAsia="Batang" w:cstheme="minorHAnsi"/>
                <w:b/>
                <w:noProof/>
                <w:kern w:val="28"/>
                <w:lang w:val="en-US"/>
              </w:rPr>
              <w:t>26.5.5.</w:t>
            </w:r>
            <w:r w:rsidR="005D409B">
              <w:rPr>
                <w:rFonts w:eastAsiaTheme="minorEastAsia"/>
                <w:noProof/>
                <w:lang w:eastAsia="en-AU"/>
              </w:rPr>
              <w:tab/>
            </w:r>
            <w:r w:rsidR="005D409B" w:rsidRPr="00CF68B8">
              <w:rPr>
                <w:rStyle w:val="Hyperlink"/>
                <w:rFonts w:eastAsia="Batang" w:cstheme="minorHAnsi"/>
                <w:b/>
                <w:noProof/>
                <w:kern w:val="28"/>
                <w:lang w:val="en-US"/>
              </w:rPr>
              <w:t>NDIS Claiming</w:t>
            </w:r>
            <w:r w:rsidR="005D409B">
              <w:rPr>
                <w:noProof/>
                <w:webHidden/>
              </w:rPr>
              <w:tab/>
            </w:r>
            <w:r w:rsidR="005D409B">
              <w:rPr>
                <w:noProof/>
                <w:webHidden/>
              </w:rPr>
              <w:fldChar w:fldCharType="begin"/>
            </w:r>
            <w:r w:rsidR="005D409B">
              <w:rPr>
                <w:noProof/>
                <w:webHidden/>
              </w:rPr>
              <w:instrText xml:space="preserve"> PAGEREF _Toc118907215 \h </w:instrText>
            </w:r>
            <w:r w:rsidR="005D409B">
              <w:rPr>
                <w:noProof/>
                <w:webHidden/>
              </w:rPr>
            </w:r>
            <w:r w:rsidR="005D409B">
              <w:rPr>
                <w:noProof/>
                <w:webHidden/>
              </w:rPr>
              <w:fldChar w:fldCharType="separate"/>
            </w:r>
            <w:r w:rsidR="005D409B">
              <w:rPr>
                <w:noProof/>
                <w:webHidden/>
              </w:rPr>
              <w:t>169</w:t>
            </w:r>
            <w:r w:rsidR="005D409B">
              <w:rPr>
                <w:noProof/>
                <w:webHidden/>
              </w:rPr>
              <w:fldChar w:fldCharType="end"/>
            </w:r>
          </w:hyperlink>
        </w:p>
        <w:p w14:paraId="2A7B159A" w14:textId="1225B1EE" w:rsidR="005D409B" w:rsidRDefault="00000000">
          <w:pPr>
            <w:pStyle w:val="TOC1"/>
            <w:tabs>
              <w:tab w:val="left" w:pos="660"/>
              <w:tab w:val="right" w:leader="dot" w:pos="8896"/>
            </w:tabs>
            <w:rPr>
              <w:rFonts w:eastAsiaTheme="minorEastAsia"/>
              <w:noProof/>
              <w:lang w:eastAsia="en-AU"/>
            </w:rPr>
          </w:pPr>
          <w:hyperlink w:anchor="_Toc118907216" w:history="1">
            <w:r w:rsidR="005D409B" w:rsidRPr="00CF68B8">
              <w:rPr>
                <w:rStyle w:val="Hyperlink"/>
                <w:rFonts w:eastAsia="Batang" w:cstheme="minorHAnsi"/>
                <w:b/>
                <w:noProof/>
                <w:kern w:val="28"/>
                <w:lang w:val="en-US"/>
              </w:rPr>
              <w:t>27-</w:t>
            </w:r>
            <w:r w:rsidR="005D409B">
              <w:rPr>
                <w:rFonts w:eastAsiaTheme="minorEastAsia"/>
                <w:noProof/>
                <w:lang w:eastAsia="en-AU"/>
              </w:rPr>
              <w:tab/>
            </w:r>
            <w:r w:rsidR="005D409B" w:rsidRPr="00CF68B8">
              <w:rPr>
                <w:rStyle w:val="Hyperlink"/>
                <w:rFonts w:eastAsia="Batang" w:cstheme="minorHAnsi"/>
                <w:b/>
                <w:noProof/>
                <w:kern w:val="28"/>
                <w:lang w:val="en-US"/>
              </w:rPr>
              <w:t>Emergency and Disaster Management Policy &amp; Procedure</w:t>
            </w:r>
            <w:r w:rsidR="005D409B">
              <w:rPr>
                <w:noProof/>
                <w:webHidden/>
              </w:rPr>
              <w:tab/>
            </w:r>
            <w:r w:rsidR="005D409B">
              <w:rPr>
                <w:noProof/>
                <w:webHidden/>
              </w:rPr>
              <w:fldChar w:fldCharType="begin"/>
            </w:r>
            <w:r w:rsidR="005D409B">
              <w:rPr>
                <w:noProof/>
                <w:webHidden/>
              </w:rPr>
              <w:instrText xml:space="preserve"> PAGEREF _Toc118907216 \h </w:instrText>
            </w:r>
            <w:r w:rsidR="005D409B">
              <w:rPr>
                <w:noProof/>
                <w:webHidden/>
              </w:rPr>
            </w:r>
            <w:r w:rsidR="005D409B">
              <w:rPr>
                <w:noProof/>
                <w:webHidden/>
              </w:rPr>
              <w:fldChar w:fldCharType="separate"/>
            </w:r>
            <w:r w:rsidR="005D409B">
              <w:rPr>
                <w:noProof/>
                <w:webHidden/>
              </w:rPr>
              <w:t>169</w:t>
            </w:r>
            <w:r w:rsidR="005D409B">
              <w:rPr>
                <w:noProof/>
                <w:webHidden/>
              </w:rPr>
              <w:fldChar w:fldCharType="end"/>
            </w:r>
          </w:hyperlink>
        </w:p>
        <w:p w14:paraId="4EF8754F" w14:textId="20C7FBEC" w:rsidR="005D409B" w:rsidRDefault="00000000">
          <w:pPr>
            <w:pStyle w:val="TOC1"/>
            <w:tabs>
              <w:tab w:val="left" w:pos="880"/>
              <w:tab w:val="right" w:leader="dot" w:pos="8896"/>
            </w:tabs>
            <w:rPr>
              <w:rFonts w:eastAsiaTheme="minorEastAsia"/>
              <w:noProof/>
              <w:lang w:eastAsia="en-AU"/>
            </w:rPr>
          </w:pPr>
          <w:hyperlink w:anchor="_Toc118907217" w:history="1">
            <w:r w:rsidR="005D409B" w:rsidRPr="00CF68B8">
              <w:rPr>
                <w:rStyle w:val="Hyperlink"/>
                <w:rFonts w:eastAsia="Batang" w:cstheme="minorHAnsi"/>
                <w:b/>
                <w:noProof/>
                <w:kern w:val="28"/>
                <w:lang w:val="en-US"/>
              </w:rPr>
              <w:t>27.1.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_Toc118907217 \h </w:instrText>
            </w:r>
            <w:r w:rsidR="005D409B">
              <w:rPr>
                <w:noProof/>
                <w:webHidden/>
              </w:rPr>
            </w:r>
            <w:r w:rsidR="005D409B">
              <w:rPr>
                <w:noProof/>
                <w:webHidden/>
              </w:rPr>
              <w:fldChar w:fldCharType="separate"/>
            </w:r>
            <w:r w:rsidR="005D409B">
              <w:rPr>
                <w:noProof/>
                <w:webHidden/>
              </w:rPr>
              <w:t>169</w:t>
            </w:r>
            <w:r w:rsidR="005D409B">
              <w:rPr>
                <w:noProof/>
                <w:webHidden/>
              </w:rPr>
              <w:fldChar w:fldCharType="end"/>
            </w:r>
          </w:hyperlink>
        </w:p>
        <w:p w14:paraId="2CB932AA" w14:textId="2643DE96" w:rsidR="005D409B" w:rsidRDefault="00000000">
          <w:pPr>
            <w:pStyle w:val="TOC1"/>
            <w:tabs>
              <w:tab w:val="left" w:pos="880"/>
              <w:tab w:val="right" w:leader="dot" w:pos="8896"/>
            </w:tabs>
            <w:rPr>
              <w:rFonts w:eastAsiaTheme="minorEastAsia"/>
              <w:noProof/>
              <w:lang w:eastAsia="en-AU"/>
            </w:rPr>
          </w:pPr>
          <w:hyperlink w:anchor="_Toc118907218" w:history="1">
            <w:r w:rsidR="005D409B" w:rsidRPr="00CF68B8">
              <w:rPr>
                <w:rStyle w:val="Hyperlink"/>
                <w:rFonts w:eastAsia="Batang" w:cstheme="minorHAnsi"/>
                <w:b/>
                <w:noProof/>
                <w:kern w:val="28"/>
                <w:lang w:val="en-US"/>
              </w:rPr>
              <w:t>27.2.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_Toc118907218 \h </w:instrText>
            </w:r>
            <w:r w:rsidR="005D409B">
              <w:rPr>
                <w:noProof/>
                <w:webHidden/>
              </w:rPr>
            </w:r>
            <w:r w:rsidR="005D409B">
              <w:rPr>
                <w:noProof/>
                <w:webHidden/>
              </w:rPr>
              <w:fldChar w:fldCharType="separate"/>
            </w:r>
            <w:r w:rsidR="005D409B">
              <w:rPr>
                <w:noProof/>
                <w:webHidden/>
              </w:rPr>
              <w:t>169</w:t>
            </w:r>
            <w:r w:rsidR="005D409B">
              <w:rPr>
                <w:noProof/>
                <w:webHidden/>
              </w:rPr>
              <w:fldChar w:fldCharType="end"/>
            </w:r>
          </w:hyperlink>
        </w:p>
        <w:p w14:paraId="57D96ADD" w14:textId="6FDFEC1E" w:rsidR="005D409B" w:rsidRDefault="00000000">
          <w:pPr>
            <w:pStyle w:val="TOC1"/>
            <w:tabs>
              <w:tab w:val="left" w:pos="880"/>
              <w:tab w:val="right" w:leader="dot" w:pos="8896"/>
            </w:tabs>
            <w:rPr>
              <w:rFonts w:eastAsiaTheme="minorEastAsia"/>
              <w:noProof/>
              <w:lang w:eastAsia="en-AU"/>
            </w:rPr>
          </w:pPr>
          <w:hyperlink w:anchor="_Toc118907219" w:history="1">
            <w:r w:rsidR="005D409B" w:rsidRPr="00CF68B8">
              <w:rPr>
                <w:rStyle w:val="Hyperlink"/>
                <w:rFonts w:eastAsia="Batang" w:cstheme="minorHAnsi"/>
                <w:b/>
                <w:noProof/>
                <w:kern w:val="28"/>
                <w:lang w:val="en-US"/>
              </w:rPr>
              <w:t>27.3.</w:t>
            </w:r>
            <w:r w:rsidR="005D409B">
              <w:rPr>
                <w:rFonts w:eastAsiaTheme="minorEastAsia"/>
                <w:noProof/>
                <w:lang w:eastAsia="en-AU"/>
              </w:rPr>
              <w:tab/>
            </w:r>
            <w:r w:rsidR="005D409B" w:rsidRPr="00CF68B8">
              <w:rPr>
                <w:rStyle w:val="Hyperlink"/>
                <w:rFonts w:eastAsia="Batang" w:cstheme="minorHAnsi"/>
                <w:b/>
                <w:noProof/>
                <w:kern w:val="28"/>
                <w:lang w:val="en-US"/>
              </w:rPr>
              <w:t>Definitions</w:t>
            </w:r>
            <w:r w:rsidR="005D409B">
              <w:rPr>
                <w:noProof/>
                <w:webHidden/>
              </w:rPr>
              <w:tab/>
            </w:r>
            <w:r w:rsidR="005D409B">
              <w:rPr>
                <w:noProof/>
                <w:webHidden/>
              </w:rPr>
              <w:fldChar w:fldCharType="begin"/>
            </w:r>
            <w:r w:rsidR="005D409B">
              <w:rPr>
                <w:noProof/>
                <w:webHidden/>
              </w:rPr>
              <w:instrText xml:space="preserve"> PAGEREF _Toc118907219 \h </w:instrText>
            </w:r>
            <w:r w:rsidR="005D409B">
              <w:rPr>
                <w:noProof/>
                <w:webHidden/>
              </w:rPr>
            </w:r>
            <w:r w:rsidR="005D409B">
              <w:rPr>
                <w:noProof/>
                <w:webHidden/>
              </w:rPr>
              <w:fldChar w:fldCharType="separate"/>
            </w:r>
            <w:r w:rsidR="005D409B">
              <w:rPr>
                <w:noProof/>
                <w:webHidden/>
              </w:rPr>
              <w:t>170</w:t>
            </w:r>
            <w:r w:rsidR="005D409B">
              <w:rPr>
                <w:noProof/>
                <w:webHidden/>
              </w:rPr>
              <w:fldChar w:fldCharType="end"/>
            </w:r>
          </w:hyperlink>
        </w:p>
        <w:p w14:paraId="4AE58896" w14:textId="1B73A48A" w:rsidR="005D409B" w:rsidRDefault="00000000">
          <w:pPr>
            <w:pStyle w:val="TOC1"/>
            <w:tabs>
              <w:tab w:val="left" w:pos="880"/>
              <w:tab w:val="right" w:leader="dot" w:pos="8896"/>
            </w:tabs>
            <w:rPr>
              <w:rFonts w:eastAsiaTheme="minorEastAsia"/>
              <w:noProof/>
              <w:lang w:eastAsia="en-AU"/>
            </w:rPr>
          </w:pPr>
          <w:hyperlink w:anchor="_Toc118907220" w:history="1">
            <w:r w:rsidR="005D409B" w:rsidRPr="00CF68B8">
              <w:rPr>
                <w:rStyle w:val="Hyperlink"/>
                <w:rFonts w:eastAsia="Batang" w:cstheme="minorHAnsi"/>
                <w:b/>
                <w:noProof/>
                <w:kern w:val="28"/>
                <w:lang w:val="en-US"/>
              </w:rPr>
              <w:t>27.4.</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_Toc118907220 \h </w:instrText>
            </w:r>
            <w:r w:rsidR="005D409B">
              <w:rPr>
                <w:noProof/>
                <w:webHidden/>
              </w:rPr>
            </w:r>
            <w:r w:rsidR="005D409B">
              <w:rPr>
                <w:noProof/>
                <w:webHidden/>
              </w:rPr>
              <w:fldChar w:fldCharType="separate"/>
            </w:r>
            <w:r w:rsidR="005D409B">
              <w:rPr>
                <w:noProof/>
                <w:webHidden/>
              </w:rPr>
              <w:t>170</w:t>
            </w:r>
            <w:r w:rsidR="005D409B">
              <w:rPr>
                <w:noProof/>
                <w:webHidden/>
              </w:rPr>
              <w:fldChar w:fldCharType="end"/>
            </w:r>
          </w:hyperlink>
        </w:p>
        <w:p w14:paraId="62B5B656" w14:textId="149F9ABC" w:rsidR="005D409B" w:rsidRDefault="00000000">
          <w:pPr>
            <w:pStyle w:val="TOC1"/>
            <w:tabs>
              <w:tab w:val="left" w:pos="880"/>
              <w:tab w:val="right" w:leader="dot" w:pos="8896"/>
            </w:tabs>
            <w:rPr>
              <w:rFonts w:eastAsiaTheme="minorEastAsia"/>
              <w:noProof/>
              <w:lang w:eastAsia="en-AU"/>
            </w:rPr>
          </w:pPr>
          <w:hyperlink w:anchor="_Toc118907221" w:history="1">
            <w:r w:rsidR="005D409B" w:rsidRPr="00CF68B8">
              <w:rPr>
                <w:rStyle w:val="Hyperlink"/>
                <w:rFonts w:eastAsia="Batang" w:cstheme="minorHAnsi"/>
                <w:b/>
                <w:noProof/>
                <w:kern w:val="28"/>
                <w:lang w:val="en-US"/>
              </w:rPr>
              <w:t>27.5.</w:t>
            </w:r>
            <w:r w:rsidR="005D409B">
              <w:rPr>
                <w:rFonts w:eastAsiaTheme="minorEastAsia"/>
                <w:noProof/>
                <w:lang w:eastAsia="en-AU"/>
              </w:rPr>
              <w:tab/>
            </w:r>
            <w:r w:rsidR="005D409B" w:rsidRPr="00CF68B8">
              <w:rPr>
                <w:rStyle w:val="Hyperlink"/>
                <w:rFonts w:eastAsia="Batang" w:cstheme="minorHAnsi"/>
                <w:b/>
                <w:noProof/>
                <w:kern w:val="28"/>
                <w:lang w:val="en-US"/>
              </w:rPr>
              <w:t>Policy &amp; Procedures</w:t>
            </w:r>
            <w:r w:rsidR="005D409B">
              <w:rPr>
                <w:noProof/>
                <w:webHidden/>
              </w:rPr>
              <w:tab/>
            </w:r>
            <w:r w:rsidR="005D409B">
              <w:rPr>
                <w:noProof/>
                <w:webHidden/>
              </w:rPr>
              <w:fldChar w:fldCharType="begin"/>
            </w:r>
            <w:r w:rsidR="005D409B">
              <w:rPr>
                <w:noProof/>
                <w:webHidden/>
              </w:rPr>
              <w:instrText xml:space="preserve"> PAGEREF _Toc118907221 \h </w:instrText>
            </w:r>
            <w:r w:rsidR="005D409B">
              <w:rPr>
                <w:noProof/>
                <w:webHidden/>
              </w:rPr>
            </w:r>
            <w:r w:rsidR="005D409B">
              <w:rPr>
                <w:noProof/>
                <w:webHidden/>
              </w:rPr>
              <w:fldChar w:fldCharType="separate"/>
            </w:r>
            <w:r w:rsidR="005D409B">
              <w:rPr>
                <w:noProof/>
                <w:webHidden/>
              </w:rPr>
              <w:t>170</w:t>
            </w:r>
            <w:r w:rsidR="005D409B">
              <w:rPr>
                <w:noProof/>
                <w:webHidden/>
              </w:rPr>
              <w:fldChar w:fldCharType="end"/>
            </w:r>
          </w:hyperlink>
        </w:p>
        <w:p w14:paraId="7020E4E5" w14:textId="21E72E19" w:rsidR="005D409B" w:rsidRDefault="00000000">
          <w:pPr>
            <w:pStyle w:val="TOC1"/>
            <w:tabs>
              <w:tab w:val="left" w:pos="880"/>
              <w:tab w:val="right" w:leader="dot" w:pos="8896"/>
            </w:tabs>
            <w:rPr>
              <w:rFonts w:eastAsiaTheme="minorEastAsia"/>
              <w:noProof/>
              <w:lang w:eastAsia="en-AU"/>
            </w:rPr>
          </w:pPr>
          <w:hyperlink w:anchor="_Toc118907222" w:history="1">
            <w:r w:rsidR="005D409B" w:rsidRPr="00CF68B8">
              <w:rPr>
                <w:rStyle w:val="Hyperlink"/>
                <w:rFonts w:eastAsia="Batang" w:cstheme="minorHAnsi"/>
                <w:b/>
                <w:noProof/>
                <w:kern w:val="28"/>
                <w:lang w:val="en-US"/>
              </w:rPr>
              <w:t>27.5.1.</w:t>
            </w:r>
            <w:r w:rsidR="005D409B">
              <w:rPr>
                <w:rFonts w:eastAsiaTheme="minorEastAsia"/>
                <w:noProof/>
                <w:lang w:eastAsia="en-AU"/>
              </w:rPr>
              <w:tab/>
            </w:r>
            <w:r w:rsidR="005D409B" w:rsidRPr="00CF68B8">
              <w:rPr>
                <w:rStyle w:val="Hyperlink"/>
                <w:rFonts w:eastAsia="Batang" w:cstheme="minorHAnsi"/>
                <w:b/>
                <w:noProof/>
                <w:kern w:val="28"/>
                <w:lang w:val="en-US"/>
              </w:rPr>
              <w:t>Our Commitment</w:t>
            </w:r>
            <w:r w:rsidR="005D409B">
              <w:rPr>
                <w:noProof/>
                <w:webHidden/>
              </w:rPr>
              <w:tab/>
            </w:r>
            <w:r w:rsidR="005D409B">
              <w:rPr>
                <w:noProof/>
                <w:webHidden/>
              </w:rPr>
              <w:fldChar w:fldCharType="begin"/>
            </w:r>
            <w:r w:rsidR="005D409B">
              <w:rPr>
                <w:noProof/>
                <w:webHidden/>
              </w:rPr>
              <w:instrText xml:space="preserve"> PAGEREF _Toc118907222 \h </w:instrText>
            </w:r>
            <w:r w:rsidR="005D409B">
              <w:rPr>
                <w:noProof/>
                <w:webHidden/>
              </w:rPr>
            </w:r>
            <w:r w:rsidR="005D409B">
              <w:rPr>
                <w:noProof/>
                <w:webHidden/>
              </w:rPr>
              <w:fldChar w:fldCharType="separate"/>
            </w:r>
            <w:r w:rsidR="005D409B">
              <w:rPr>
                <w:noProof/>
                <w:webHidden/>
              </w:rPr>
              <w:t>170</w:t>
            </w:r>
            <w:r w:rsidR="005D409B">
              <w:rPr>
                <w:noProof/>
                <w:webHidden/>
              </w:rPr>
              <w:fldChar w:fldCharType="end"/>
            </w:r>
          </w:hyperlink>
        </w:p>
        <w:p w14:paraId="38FA155C" w14:textId="7F886EC1" w:rsidR="005D409B" w:rsidRDefault="00000000">
          <w:pPr>
            <w:pStyle w:val="TOC1"/>
            <w:tabs>
              <w:tab w:val="left" w:pos="880"/>
              <w:tab w:val="right" w:leader="dot" w:pos="8896"/>
            </w:tabs>
            <w:rPr>
              <w:rFonts w:eastAsiaTheme="minorEastAsia"/>
              <w:noProof/>
              <w:lang w:eastAsia="en-AU"/>
            </w:rPr>
          </w:pPr>
          <w:hyperlink w:anchor="_Toc118907223" w:history="1">
            <w:r w:rsidR="005D409B" w:rsidRPr="00CF68B8">
              <w:rPr>
                <w:rStyle w:val="Hyperlink"/>
                <w:rFonts w:eastAsia="Batang" w:cstheme="minorHAnsi"/>
                <w:b/>
                <w:noProof/>
                <w:kern w:val="28"/>
                <w:lang w:val="en-US"/>
              </w:rPr>
              <w:t>27.5.2.</w:t>
            </w:r>
            <w:r w:rsidR="005D409B">
              <w:rPr>
                <w:rFonts w:eastAsiaTheme="minorEastAsia"/>
                <w:noProof/>
                <w:lang w:eastAsia="en-AU"/>
              </w:rPr>
              <w:tab/>
            </w:r>
            <w:r w:rsidR="005D409B" w:rsidRPr="00CF68B8">
              <w:rPr>
                <w:rStyle w:val="Hyperlink"/>
                <w:rFonts w:eastAsia="Batang" w:cstheme="minorHAnsi"/>
                <w:b/>
                <w:noProof/>
                <w:kern w:val="28"/>
                <w:lang w:val="en-US"/>
              </w:rPr>
              <w:t>. Type of Emergencies</w:t>
            </w:r>
            <w:r w:rsidR="005D409B">
              <w:rPr>
                <w:noProof/>
                <w:webHidden/>
              </w:rPr>
              <w:tab/>
            </w:r>
            <w:r w:rsidR="005D409B">
              <w:rPr>
                <w:noProof/>
                <w:webHidden/>
              </w:rPr>
              <w:fldChar w:fldCharType="begin"/>
            </w:r>
            <w:r w:rsidR="005D409B">
              <w:rPr>
                <w:noProof/>
                <w:webHidden/>
              </w:rPr>
              <w:instrText xml:space="preserve"> PAGEREF _Toc118907223 \h </w:instrText>
            </w:r>
            <w:r w:rsidR="005D409B">
              <w:rPr>
                <w:noProof/>
                <w:webHidden/>
              </w:rPr>
            </w:r>
            <w:r w:rsidR="005D409B">
              <w:rPr>
                <w:noProof/>
                <w:webHidden/>
              </w:rPr>
              <w:fldChar w:fldCharType="separate"/>
            </w:r>
            <w:r w:rsidR="005D409B">
              <w:rPr>
                <w:noProof/>
                <w:webHidden/>
              </w:rPr>
              <w:t>171</w:t>
            </w:r>
            <w:r w:rsidR="005D409B">
              <w:rPr>
                <w:noProof/>
                <w:webHidden/>
              </w:rPr>
              <w:fldChar w:fldCharType="end"/>
            </w:r>
          </w:hyperlink>
        </w:p>
        <w:p w14:paraId="6D12411D" w14:textId="72EF3F8F" w:rsidR="005D409B" w:rsidRDefault="00000000">
          <w:pPr>
            <w:pStyle w:val="TOC1"/>
            <w:tabs>
              <w:tab w:val="left" w:pos="880"/>
              <w:tab w:val="right" w:leader="dot" w:pos="8896"/>
            </w:tabs>
            <w:rPr>
              <w:rFonts w:eastAsiaTheme="minorEastAsia"/>
              <w:noProof/>
              <w:lang w:eastAsia="en-AU"/>
            </w:rPr>
          </w:pPr>
          <w:hyperlink w:anchor="_Toc118907224" w:history="1">
            <w:r w:rsidR="005D409B" w:rsidRPr="00CF68B8">
              <w:rPr>
                <w:rStyle w:val="Hyperlink"/>
                <w:rFonts w:eastAsia="Batang" w:cstheme="minorHAnsi"/>
                <w:b/>
                <w:noProof/>
                <w:kern w:val="28"/>
                <w:lang w:val="en-US"/>
              </w:rPr>
              <w:t>27.5.3.</w:t>
            </w:r>
            <w:r w:rsidR="005D409B">
              <w:rPr>
                <w:rFonts w:eastAsiaTheme="minorEastAsia"/>
                <w:noProof/>
                <w:lang w:eastAsia="en-AU"/>
              </w:rPr>
              <w:tab/>
            </w:r>
            <w:r w:rsidR="005D409B" w:rsidRPr="00CF68B8">
              <w:rPr>
                <w:rStyle w:val="Hyperlink"/>
                <w:rFonts w:eastAsia="Batang" w:cstheme="minorHAnsi"/>
                <w:b/>
                <w:noProof/>
                <w:kern w:val="28"/>
                <w:lang w:val="en-US"/>
              </w:rPr>
              <w:t>Planning for Emergencies</w:t>
            </w:r>
            <w:r w:rsidR="005D409B">
              <w:rPr>
                <w:noProof/>
                <w:webHidden/>
              </w:rPr>
              <w:tab/>
            </w:r>
            <w:r w:rsidR="005D409B">
              <w:rPr>
                <w:noProof/>
                <w:webHidden/>
              </w:rPr>
              <w:fldChar w:fldCharType="begin"/>
            </w:r>
            <w:r w:rsidR="005D409B">
              <w:rPr>
                <w:noProof/>
                <w:webHidden/>
              </w:rPr>
              <w:instrText xml:space="preserve"> PAGEREF _Toc118907224 \h </w:instrText>
            </w:r>
            <w:r w:rsidR="005D409B">
              <w:rPr>
                <w:noProof/>
                <w:webHidden/>
              </w:rPr>
            </w:r>
            <w:r w:rsidR="005D409B">
              <w:rPr>
                <w:noProof/>
                <w:webHidden/>
              </w:rPr>
              <w:fldChar w:fldCharType="separate"/>
            </w:r>
            <w:r w:rsidR="005D409B">
              <w:rPr>
                <w:noProof/>
                <w:webHidden/>
              </w:rPr>
              <w:t>172</w:t>
            </w:r>
            <w:r w:rsidR="005D409B">
              <w:rPr>
                <w:noProof/>
                <w:webHidden/>
              </w:rPr>
              <w:fldChar w:fldCharType="end"/>
            </w:r>
          </w:hyperlink>
        </w:p>
        <w:p w14:paraId="7058D571" w14:textId="4994EABD" w:rsidR="005D409B" w:rsidRDefault="00000000">
          <w:pPr>
            <w:pStyle w:val="TOC1"/>
            <w:tabs>
              <w:tab w:val="left" w:pos="880"/>
              <w:tab w:val="right" w:leader="dot" w:pos="8896"/>
            </w:tabs>
            <w:rPr>
              <w:rFonts w:eastAsiaTheme="minorEastAsia"/>
              <w:noProof/>
              <w:lang w:eastAsia="en-AU"/>
            </w:rPr>
          </w:pPr>
          <w:hyperlink w:anchor="_Toc118907225" w:history="1">
            <w:r w:rsidR="005D409B" w:rsidRPr="00CF68B8">
              <w:rPr>
                <w:rStyle w:val="Hyperlink"/>
                <w:rFonts w:eastAsia="Batang" w:cstheme="minorHAnsi"/>
                <w:b/>
                <w:noProof/>
                <w:kern w:val="28"/>
                <w:lang w:val="en-US"/>
              </w:rPr>
              <w:t>27.5.4.</w:t>
            </w:r>
            <w:r w:rsidR="005D409B">
              <w:rPr>
                <w:rFonts w:eastAsiaTheme="minorEastAsia"/>
                <w:noProof/>
                <w:lang w:eastAsia="en-AU"/>
              </w:rPr>
              <w:tab/>
            </w:r>
            <w:r w:rsidR="005D409B" w:rsidRPr="00CF68B8">
              <w:rPr>
                <w:rStyle w:val="Hyperlink"/>
                <w:rFonts w:eastAsia="Batang" w:cstheme="minorHAnsi"/>
                <w:b/>
                <w:noProof/>
                <w:kern w:val="28"/>
                <w:lang w:val="en-US"/>
              </w:rPr>
              <w:t>Emergency Preparedness &amp; Response</w:t>
            </w:r>
            <w:r w:rsidR="005D409B">
              <w:rPr>
                <w:noProof/>
                <w:webHidden/>
              </w:rPr>
              <w:tab/>
            </w:r>
            <w:r w:rsidR="005D409B">
              <w:rPr>
                <w:noProof/>
                <w:webHidden/>
              </w:rPr>
              <w:fldChar w:fldCharType="begin"/>
            </w:r>
            <w:r w:rsidR="005D409B">
              <w:rPr>
                <w:noProof/>
                <w:webHidden/>
              </w:rPr>
              <w:instrText xml:space="preserve"> PAGEREF _Toc118907225 \h </w:instrText>
            </w:r>
            <w:r w:rsidR="005D409B">
              <w:rPr>
                <w:noProof/>
                <w:webHidden/>
              </w:rPr>
            </w:r>
            <w:r w:rsidR="005D409B">
              <w:rPr>
                <w:noProof/>
                <w:webHidden/>
              </w:rPr>
              <w:fldChar w:fldCharType="separate"/>
            </w:r>
            <w:r w:rsidR="005D409B">
              <w:rPr>
                <w:noProof/>
                <w:webHidden/>
              </w:rPr>
              <w:t>173</w:t>
            </w:r>
            <w:r w:rsidR="005D409B">
              <w:rPr>
                <w:noProof/>
                <w:webHidden/>
              </w:rPr>
              <w:fldChar w:fldCharType="end"/>
            </w:r>
          </w:hyperlink>
        </w:p>
        <w:p w14:paraId="1B013D13" w14:textId="5BD23724" w:rsidR="005D409B" w:rsidRDefault="00000000">
          <w:pPr>
            <w:pStyle w:val="TOC1"/>
            <w:tabs>
              <w:tab w:val="left" w:pos="880"/>
              <w:tab w:val="right" w:leader="dot" w:pos="8896"/>
            </w:tabs>
            <w:rPr>
              <w:rFonts w:eastAsiaTheme="minorEastAsia"/>
              <w:noProof/>
              <w:lang w:eastAsia="en-AU"/>
            </w:rPr>
          </w:pPr>
          <w:hyperlink w:anchor="_Toc118907226" w:history="1">
            <w:r w:rsidR="005D409B" w:rsidRPr="00CF68B8">
              <w:rPr>
                <w:rStyle w:val="Hyperlink"/>
                <w:rFonts w:eastAsia="Batang" w:cstheme="minorHAnsi"/>
                <w:b/>
                <w:noProof/>
                <w:kern w:val="28"/>
                <w:lang w:val="en-US"/>
              </w:rPr>
              <w:t>27.5.5.</w:t>
            </w:r>
            <w:r w:rsidR="005D409B">
              <w:rPr>
                <w:rFonts w:eastAsiaTheme="minorEastAsia"/>
                <w:noProof/>
                <w:lang w:eastAsia="en-AU"/>
              </w:rPr>
              <w:tab/>
            </w:r>
            <w:r w:rsidR="005D409B" w:rsidRPr="00CF68B8">
              <w:rPr>
                <w:rStyle w:val="Hyperlink"/>
                <w:rFonts w:eastAsia="Batang" w:cstheme="minorHAnsi"/>
                <w:b/>
                <w:noProof/>
                <w:kern w:val="28"/>
                <w:lang w:val="en-US"/>
              </w:rPr>
              <w:t>Emergency Response Training</w:t>
            </w:r>
            <w:r w:rsidR="005D409B">
              <w:rPr>
                <w:noProof/>
                <w:webHidden/>
              </w:rPr>
              <w:tab/>
            </w:r>
            <w:r w:rsidR="005D409B">
              <w:rPr>
                <w:noProof/>
                <w:webHidden/>
              </w:rPr>
              <w:fldChar w:fldCharType="begin"/>
            </w:r>
            <w:r w:rsidR="005D409B">
              <w:rPr>
                <w:noProof/>
                <w:webHidden/>
              </w:rPr>
              <w:instrText xml:space="preserve"> PAGEREF _Toc118907226 \h </w:instrText>
            </w:r>
            <w:r w:rsidR="005D409B">
              <w:rPr>
                <w:noProof/>
                <w:webHidden/>
              </w:rPr>
            </w:r>
            <w:r w:rsidR="005D409B">
              <w:rPr>
                <w:noProof/>
                <w:webHidden/>
              </w:rPr>
              <w:fldChar w:fldCharType="separate"/>
            </w:r>
            <w:r w:rsidR="005D409B">
              <w:rPr>
                <w:noProof/>
                <w:webHidden/>
              </w:rPr>
              <w:t>173</w:t>
            </w:r>
            <w:r w:rsidR="005D409B">
              <w:rPr>
                <w:noProof/>
                <w:webHidden/>
              </w:rPr>
              <w:fldChar w:fldCharType="end"/>
            </w:r>
          </w:hyperlink>
        </w:p>
        <w:p w14:paraId="1990C078" w14:textId="2E232E1F" w:rsidR="005D409B" w:rsidRDefault="00000000">
          <w:pPr>
            <w:pStyle w:val="TOC1"/>
            <w:tabs>
              <w:tab w:val="left" w:pos="880"/>
              <w:tab w:val="right" w:leader="dot" w:pos="8896"/>
            </w:tabs>
            <w:rPr>
              <w:rFonts w:eastAsiaTheme="minorEastAsia"/>
              <w:noProof/>
              <w:lang w:eastAsia="en-AU"/>
            </w:rPr>
          </w:pPr>
          <w:hyperlink w:anchor="_Toc118907227" w:history="1">
            <w:r w:rsidR="005D409B" w:rsidRPr="00CF68B8">
              <w:rPr>
                <w:rStyle w:val="Hyperlink"/>
                <w:rFonts w:eastAsia="Batang" w:cstheme="minorHAnsi"/>
                <w:b/>
                <w:noProof/>
                <w:kern w:val="28"/>
                <w:lang w:val="en-US"/>
              </w:rPr>
              <w:t>27.5.6.</w:t>
            </w:r>
            <w:r w:rsidR="005D409B">
              <w:rPr>
                <w:rFonts w:eastAsiaTheme="minorEastAsia"/>
                <w:noProof/>
                <w:lang w:eastAsia="en-AU"/>
              </w:rPr>
              <w:tab/>
            </w:r>
            <w:r w:rsidR="005D409B" w:rsidRPr="00CF68B8">
              <w:rPr>
                <w:rStyle w:val="Hyperlink"/>
                <w:rFonts w:eastAsia="Batang" w:cstheme="minorHAnsi"/>
                <w:b/>
                <w:noProof/>
                <w:kern w:val="28"/>
                <w:lang w:val="en-US"/>
              </w:rPr>
              <w:t>Testing Emergency Plans</w:t>
            </w:r>
            <w:r w:rsidR="005D409B">
              <w:rPr>
                <w:noProof/>
                <w:webHidden/>
              </w:rPr>
              <w:tab/>
            </w:r>
            <w:r w:rsidR="005D409B">
              <w:rPr>
                <w:noProof/>
                <w:webHidden/>
              </w:rPr>
              <w:fldChar w:fldCharType="begin"/>
            </w:r>
            <w:r w:rsidR="005D409B">
              <w:rPr>
                <w:noProof/>
                <w:webHidden/>
              </w:rPr>
              <w:instrText xml:space="preserve"> PAGEREF _Toc118907227 \h </w:instrText>
            </w:r>
            <w:r w:rsidR="005D409B">
              <w:rPr>
                <w:noProof/>
                <w:webHidden/>
              </w:rPr>
            </w:r>
            <w:r w:rsidR="005D409B">
              <w:rPr>
                <w:noProof/>
                <w:webHidden/>
              </w:rPr>
              <w:fldChar w:fldCharType="separate"/>
            </w:r>
            <w:r w:rsidR="005D409B">
              <w:rPr>
                <w:noProof/>
                <w:webHidden/>
              </w:rPr>
              <w:t>174</w:t>
            </w:r>
            <w:r w:rsidR="005D409B">
              <w:rPr>
                <w:noProof/>
                <w:webHidden/>
              </w:rPr>
              <w:fldChar w:fldCharType="end"/>
            </w:r>
          </w:hyperlink>
        </w:p>
        <w:p w14:paraId="613488C5" w14:textId="07699EE8" w:rsidR="005D409B" w:rsidRDefault="00000000">
          <w:pPr>
            <w:pStyle w:val="TOC1"/>
            <w:tabs>
              <w:tab w:val="left" w:pos="880"/>
              <w:tab w:val="right" w:leader="dot" w:pos="8896"/>
            </w:tabs>
            <w:rPr>
              <w:rFonts w:eastAsiaTheme="minorEastAsia"/>
              <w:noProof/>
              <w:lang w:eastAsia="en-AU"/>
            </w:rPr>
          </w:pPr>
          <w:hyperlink w:anchor="_Toc118907228" w:history="1">
            <w:r w:rsidR="005D409B" w:rsidRPr="00CF68B8">
              <w:rPr>
                <w:rStyle w:val="Hyperlink"/>
                <w:rFonts w:eastAsia="Batang" w:cstheme="minorHAnsi"/>
                <w:b/>
                <w:noProof/>
                <w:kern w:val="28"/>
                <w:lang w:val="en-US"/>
              </w:rPr>
              <w:t>27.5.7.</w:t>
            </w:r>
            <w:r w:rsidR="005D409B">
              <w:rPr>
                <w:rFonts w:eastAsiaTheme="minorEastAsia"/>
                <w:noProof/>
                <w:lang w:eastAsia="en-AU"/>
              </w:rPr>
              <w:tab/>
            </w:r>
            <w:r w:rsidR="005D409B" w:rsidRPr="00CF68B8">
              <w:rPr>
                <w:rStyle w:val="Hyperlink"/>
                <w:rFonts w:eastAsia="Batang" w:cstheme="minorHAnsi"/>
                <w:b/>
                <w:noProof/>
                <w:kern w:val="28"/>
                <w:lang w:val="en-US"/>
              </w:rPr>
              <w:t>Reviewing Emergency Plans</w:t>
            </w:r>
            <w:r w:rsidR="005D409B">
              <w:rPr>
                <w:noProof/>
                <w:webHidden/>
              </w:rPr>
              <w:tab/>
            </w:r>
            <w:r w:rsidR="005D409B">
              <w:rPr>
                <w:noProof/>
                <w:webHidden/>
              </w:rPr>
              <w:fldChar w:fldCharType="begin"/>
            </w:r>
            <w:r w:rsidR="005D409B">
              <w:rPr>
                <w:noProof/>
                <w:webHidden/>
              </w:rPr>
              <w:instrText xml:space="preserve"> PAGEREF _Toc118907228 \h </w:instrText>
            </w:r>
            <w:r w:rsidR="005D409B">
              <w:rPr>
                <w:noProof/>
                <w:webHidden/>
              </w:rPr>
            </w:r>
            <w:r w:rsidR="005D409B">
              <w:rPr>
                <w:noProof/>
                <w:webHidden/>
              </w:rPr>
              <w:fldChar w:fldCharType="separate"/>
            </w:r>
            <w:r w:rsidR="005D409B">
              <w:rPr>
                <w:noProof/>
                <w:webHidden/>
              </w:rPr>
              <w:t>174</w:t>
            </w:r>
            <w:r w:rsidR="005D409B">
              <w:rPr>
                <w:noProof/>
                <w:webHidden/>
              </w:rPr>
              <w:fldChar w:fldCharType="end"/>
            </w:r>
          </w:hyperlink>
        </w:p>
        <w:p w14:paraId="376FCADA" w14:textId="1088085A" w:rsidR="005D409B" w:rsidRDefault="00000000">
          <w:pPr>
            <w:pStyle w:val="TOC1"/>
            <w:tabs>
              <w:tab w:val="left" w:pos="660"/>
              <w:tab w:val="right" w:leader="dot" w:pos="8896"/>
            </w:tabs>
            <w:rPr>
              <w:rFonts w:eastAsiaTheme="minorEastAsia"/>
              <w:noProof/>
              <w:lang w:eastAsia="en-AU"/>
            </w:rPr>
          </w:pPr>
          <w:hyperlink w:anchor="_Toc118907229" w:history="1">
            <w:r w:rsidR="005D409B" w:rsidRPr="00CF68B8">
              <w:rPr>
                <w:rStyle w:val="Hyperlink"/>
                <w:rFonts w:eastAsia="Batang" w:cstheme="minorHAnsi"/>
                <w:b/>
                <w:noProof/>
                <w:kern w:val="28"/>
                <w:lang w:val="en-US"/>
              </w:rPr>
              <w:t>28-</w:t>
            </w:r>
            <w:r w:rsidR="005D409B">
              <w:rPr>
                <w:rFonts w:eastAsiaTheme="minorEastAsia"/>
                <w:noProof/>
                <w:lang w:eastAsia="en-AU"/>
              </w:rPr>
              <w:tab/>
            </w:r>
            <w:r w:rsidR="005D409B" w:rsidRPr="00CF68B8">
              <w:rPr>
                <w:rStyle w:val="Hyperlink"/>
                <w:rFonts w:eastAsia="Batang" w:cstheme="minorHAnsi"/>
                <w:b/>
                <w:noProof/>
                <w:kern w:val="28"/>
                <w:lang w:val="en-US"/>
              </w:rPr>
              <w:t>Child Safety Policy and Procedure</w:t>
            </w:r>
            <w:r w:rsidR="005D409B">
              <w:rPr>
                <w:noProof/>
                <w:webHidden/>
              </w:rPr>
              <w:tab/>
            </w:r>
            <w:r w:rsidR="005D409B">
              <w:rPr>
                <w:noProof/>
                <w:webHidden/>
              </w:rPr>
              <w:fldChar w:fldCharType="begin"/>
            </w:r>
            <w:r w:rsidR="005D409B">
              <w:rPr>
                <w:noProof/>
                <w:webHidden/>
              </w:rPr>
              <w:instrText xml:space="preserve"> PAGEREF _Toc118907229 \h </w:instrText>
            </w:r>
            <w:r w:rsidR="005D409B">
              <w:rPr>
                <w:noProof/>
                <w:webHidden/>
              </w:rPr>
            </w:r>
            <w:r w:rsidR="005D409B">
              <w:rPr>
                <w:noProof/>
                <w:webHidden/>
              </w:rPr>
              <w:fldChar w:fldCharType="separate"/>
            </w:r>
            <w:r w:rsidR="005D409B">
              <w:rPr>
                <w:noProof/>
                <w:webHidden/>
              </w:rPr>
              <w:t>174</w:t>
            </w:r>
            <w:r w:rsidR="005D409B">
              <w:rPr>
                <w:noProof/>
                <w:webHidden/>
              </w:rPr>
              <w:fldChar w:fldCharType="end"/>
            </w:r>
          </w:hyperlink>
        </w:p>
        <w:p w14:paraId="56C5EC81" w14:textId="4F821296" w:rsidR="005D409B" w:rsidRDefault="00000000">
          <w:pPr>
            <w:pStyle w:val="TOC1"/>
            <w:tabs>
              <w:tab w:val="left" w:pos="660"/>
              <w:tab w:val="right" w:leader="dot" w:pos="8896"/>
            </w:tabs>
            <w:rPr>
              <w:rFonts w:eastAsiaTheme="minorEastAsia"/>
              <w:noProof/>
              <w:lang w:eastAsia="en-AU"/>
            </w:rPr>
          </w:pPr>
          <w:hyperlink w:anchor="_Toc118907230" w:history="1">
            <w:r w:rsidR="005D409B" w:rsidRPr="00CF68B8">
              <w:rPr>
                <w:rStyle w:val="Hyperlink"/>
                <w:rFonts w:eastAsia="Batang" w:cstheme="minorHAnsi"/>
                <w:b/>
                <w:bCs/>
                <w:noProof/>
                <w:lang w:val="en-US"/>
              </w:rPr>
              <w:t>28.1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_Toc118907230 \h </w:instrText>
            </w:r>
            <w:r w:rsidR="005D409B">
              <w:rPr>
                <w:noProof/>
                <w:webHidden/>
              </w:rPr>
            </w:r>
            <w:r w:rsidR="005D409B">
              <w:rPr>
                <w:noProof/>
                <w:webHidden/>
              </w:rPr>
              <w:fldChar w:fldCharType="separate"/>
            </w:r>
            <w:r w:rsidR="005D409B">
              <w:rPr>
                <w:noProof/>
                <w:webHidden/>
              </w:rPr>
              <w:t>174</w:t>
            </w:r>
            <w:r w:rsidR="005D409B">
              <w:rPr>
                <w:noProof/>
                <w:webHidden/>
              </w:rPr>
              <w:fldChar w:fldCharType="end"/>
            </w:r>
          </w:hyperlink>
        </w:p>
        <w:p w14:paraId="020EEC81" w14:textId="7EF49D6D" w:rsidR="005D409B" w:rsidRDefault="00000000">
          <w:pPr>
            <w:pStyle w:val="TOC1"/>
            <w:tabs>
              <w:tab w:val="left" w:pos="660"/>
              <w:tab w:val="right" w:leader="dot" w:pos="8896"/>
            </w:tabs>
            <w:rPr>
              <w:rFonts w:eastAsiaTheme="minorEastAsia"/>
              <w:noProof/>
              <w:lang w:eastAsia="en-AU"/>
            </w:rPr>
          </w:pPr>
          <w:hyperlink w:anchor="_Toc118907231" w:history="1">
            <w:r w:rsidR="005D409B" w:rsidRPr="00CF68B8">
              <w:rPr>
                <w:rStyle w:val="Hyperlink"/>
                <w:rFonts w:eastAsia="Batang" w:cstheme="minorHAnsi"/>
                <w:b/>
                <w:noProof/>
                <w:kern w:val="28"/>
                <w:lang w:val="en-US"/>
              </w:rPr>
              <w:t>28.2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_Toc118907231 \h </w:instrText>
            </w:r>
            <w:r w:rsidR="005D409B">
              <w:rPr>
                <w:noProof/>
                <w:webHidden/>
              </w:rPr>
            </w:r>
            <w:r w:rsidR="005D409B">
              <w:rPr>
                <w:noProof/>
                <w:webHidden/>
              </w:rPr>
              <w:fldChar w:fldCharType="separate"/>
            </w:r>
            <w:r w:rsidR="005D409B">
              <w:rPr>
                <w:noProof/>
                <w:webHidden/>
              </w:rPr>
              <w:t>174</w:t>
            </w:r>
            <w:r w:rsidR="005D409B">
              <w:rPr>
                <w:noProof/>
                <w:webHidden/>
              </w:rPr>
              <w:fldChar w:fldCharType="end"/>
            </w:r>
          </w:hyperlink>
        </w:p>
        <w:p w14:paraId="1193C9F6" w14:textId="63A729D6" w:rsidR="005D409B" w:rsidRDefault="00000000">
          <w:pPr>
            <w:pStyle w:val="TOC1"/>
            <w:tabs>
              <w:tab w:val="left" w:pos="660"/>
              <w:tab w:val="right" w:leader="dot" w:pos="8896"/>
            </w:tabs>
            <w:rPr>
              <w:rFonts w:eastAsiaTheme="minorEastAsia"/>
              <w:noProof/>
              <w:lang w:eastAsia="en-AU"/>
            </w:rPr>
          </w:pPr>
          <w:hyperlink w:anchor="_Toc118907232" w:history="1">
            <w:r w:rsidR="005D409B" w:rsidRPr="00CF68B8">
              <w:rPr>
                <w:rStyle w:val="Hyperlink"/>
                <w:rFonts w:eastAsia="Batang" w:cstheme="minorHAnsi"/>
                <w:b/>
                <w:noProof/>
                <w:kern w:val="28"/>
                <w:lang w:val="en-US"/>
              </w:rPr>
              <w:t>28.3</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_Toc118907232 \h </w:instrText>
            </w:r>
            <w:r w:rsidR="005D409B">
              <w:rPr>
                <w:noProof/>
                <w:webHidden/>
              </w:rPr>
            </w:r>
            <w:r w:rsidR="005D409B">
              <w:rPr>
                <w:noProof/>
                <w:webHidden/>
              </w:rPr>
              <w:fldChar w:fldCharType="separate"/>
            </w:r>
            <w:r w:rsidR="005D409B">
              <w:rPr>
                <w:noProof/>
                <w:webHidden/>
              </w:rPr>
              <w:t>175</w:t>
            </w:r>
            <w:r w:rsidR="005D409B">
              <w:rPr>
                <w:noProof/>
                <w:webHidden/>
              </w:rPr>
              <w:fldChar w:fldCharType="end"/>
            </w:r>
          </w:hyperlink>
        </w:p>
        <w:p w14:paraId="6DB7A594" w14:textId="3CA5B6E6" w:rsidR="005D409B" w:rsidRDefault="00000000">
          <w:pPr>
            <w:pStyle w:val="TOC1"/>
            <w:tabs>
              <w:tab w:val="left" w:pos="660"/>
              <w:tab w:val="right" w:leader="dot" w:pos="8896"/>
            </w:tabs>
            <w:rPr>
              <w:rFonts w:eastAsiaTheme="minorEastAsia"/>
              <w:noProof/>
              <w:lang w:eastAsia="en-AU"/>
            </w:rPr>
          </w:pPr>
          <w:hyperlink w:anchor="_Toc118907233" w:history="1">
            <w:r w:rsidR="005D409B" w:rsidRPr="00CF68B8">
              <w:rPr>
                <w:rStyle w:val="Hyperlink"/>
                <w:rFonts w:eastAsia="Batang" w:cstheme="minorHAnsi"/>
                <w:b/>
                <w:noProof/>
                <w:kern w:val="28"/>
                <w:lang w:val="en-US"/>
              </w:rPr>
              <w:t>28.4</w:t>
            </w:r>
            <w:r w:rsidR="005D409B">
              <w:rPr>
                <w:rFonts w:eastAsiaTheme="minorEastAsia"/>
                <w:noProof/>
                <w:lang w:eastAsia="en-AU"/>
              </w:rPr>
              <w:tab/>
            </w:r>
            <w:r w:rsidR="005D409B" w:rsidRPr="00CF68B8">
              <w:rPr>
                <w:rStyle w:val="Hyperlink"/>
                <w:rFonts w:eastAsia="Batang" w:cstheme="minorHAnsi"/>
                <w:b/>
                <w:noProof/>
                <w:kern w:val="28"/>
                <w:lang w:val="en-US"/>
              </w:rPr>
              <w:t>POLICY</w:t>
            </w:r>
            <w:r w:rsidR="005D409B">
              <w:rPr>
                <w:noProof/>
                <w:webHidden/>
              </w:rPr>
              <w:tab/>
            </w:r>
            <w:r w:rsidR="005D409B">
              <w:rPr>
                <w:noProof/>
                <w:webHidden/>
              </w:rPr>
              <w:fldChar w:fldCharType="begin"/>
            </w:r>
            <w:r w:rsidR="005D409B">
              <w:rPr>
                <w:noProof/>
                <w:webHidden/>
              </w:rPr>
              <w:instrText xml:space="preserve"> PAGEREF _Toc118907233 \h </w:instrText>
            </w:r>
            <w:r w:rsidR="005D409B">
              <w:rPr>
                <w:noProof/>
                <w:webHidden/>
              </w:rPr>
            </w:r>
            <w:r w:rsidR="005D409B">
              <w:rPr>
                <w:noProof/>
                <w:webHidden/>
              </w:rPr>
              <w:fldChar w:fldCharType="separate"/>
            </w:r>
            <w:r w:rsidR="005D409B">
              <w:rPr>
                <w:noProof/>
                <w:webHidden/>
              </w:rPr>
              <w:t>175</w:t>
            </w:r>
            <w:r w:rsidR="005D409B">
              <w:rPr>
                <w:noProof/>
                <w:webHidden/>
              </w:rPr>
              <w:fldChar w:fldCharType="end"/>
            </w:r>
          </w:hyperlink>
        </w:p>
        <w:p w14:paraId="39580CFC" w14:textId="1B2EA34A" w:rsidR="005D409B" w:rsidRDefault="00000000">
          <w:pPr>
            <w:pStyle w:val="TOC1"/>
            <w:tabs>
              <w:tab w:val="left" w:pos="660"/>
              <w:tab w:val="right" w:leader="dot" w:pos="8896"/>
            </w:tabs>
            <w:rPr>
              <w:rFonts w:eastAsiaTheme="minorEastAsia"/>
              <w:noProof/>
              <w:lang w:eastAsia="en-AU"/>
            </w:rPr>
          </w:pPr>
          <w:hyperlink w:anchor="_Toc118907234" w:history="1">
            <w:r w:rsidR="005D409B" w:rsidRPr="00CF68B8">
              <w:rPr>
                <w:rStyle w:val="Hyperlink"/>
                <w:rFonts w:eastAsia="Batang" w:cstheme="minorHAnsi"/>
                <w:b/>
                <w:noProof/>
                <w:kern w:val="28"/>
                <w:lang w:val="en-US"/>
              </w:rPr>
              <w:t>28.5</w:t>
            </w:r>
            <w:r w:rsidR="005D409B">
              <w:rPr>
                <w:rFonts w:eastAsiaTheme="minorEastAsia"/>
                <w:noProof/>
                <w:lang w:eastAsia="en-AU"/>
              </w:rPr>
              <w:tab/>
            </w:r>
            <w:r w:rsidR="005D409B" w:rsidRPr="00CF68B8">
              <w:rPr>
                <w:rStyle w:val="Hyperlink"/>
                <w:rFonts w:eastAsia="Batang" w:cstheme="minorHAnsi"/>
                <w:b/>
                <w:noProof/>
                <w:kern w:val="28"/>
                <w:lang w:val="en-US"/>
              </w:rPr>
              <w:t>PROCEDURE</w:t>
            </w:r>
            <w:r w:rsidR="005D409B">
              <w:rPr>
                <w:noProof/>
                <w:webHidden/>
              </w:rPr>
              <w:tab/>
            </w:r>
            <w:r w:rsidR="005D409B">
              <w:rPr>
                <w:noProof/>
                <w:webHidden/>
              </w:rPr>
              <w:fldChar w:fldCharType="begin"/>
            </w:r>
            <w:r w:rsidR="005D409B">
              <w:rPr>
                <w:noProof/>
                <w:webHidden/>
              </w:rPr>
              <w:instrText xml:space="preserve"> PAGEREF _Toc118907234 \h </w:instrText>
            </w:r>
            <w:r w:rsidR="005D409B">
              <w:rPr>
                <w:noProof/>
                <w:webHidden/>
              </w:rPr>
            </w:r>
            <w:r w:rsidR="005D409B">
              <w:rPr>
                <w:noProof/>
                <w:webHidden/>
              </w:rPr>
              <w:fldChar w:fldCharType="separate"/>
            </w:r>
            <w:r w:rsidR="005D409B">
              <w:rPr>
                <w:noProof/>
                <w:webHidden/>
              </w:rPr>
              <w:t>176</w:t>
            </w:r>
            <w:r w:rsidR="005D409B">
              <w:rPr>
                <w:noProof/>
                <w:webHidden/>
              </w:rPr>
              <w:fldChar w:fldCharType="end"/>
            </w:r>
          </w:hyperlink>
        </w:p>
        <w:p w14:paraId="01F700E2" w14:textId="2ECFB89E" w:rsidR="005D409B" w:rsidRDefault="00000000">
          <w:pPr>
            <w:pStyle w:val="TOC1"/>
            <w:tabs>
              <w:tab w:val="left" w:pos="660"/>
              <w:tab w:val="right" w:leader="dot" w:pos="8896"/>
            </w:tabs>
            <w:rPr>
              <w:rFonts w:eastAsiaTheme="minorEastAsia"/>
              <w:noProof/>
              <w:lang w:eastAsia="en-AU"/>
            </w:rPr>
          </w:pPr>
          <w:hyperlink w:anchor="_Toc118907235" w:history="1">
            <w:r w:rsidR="005D409B" w:rsidRPr="00CF68B8">
              <w:rPr>
                <w:rStyle w:val="Hyperlink"/>
                <w:rFonts w:eastAsia="Batang" w:cstheme="minorHAnsi"/>
                <w:b/>
                <w:noProof/>
                <w:kern w:val="28"/>
                <w:lang w:val="en-US"/>
              </w:rPr>
              <w:t>29-</w:t>
            </w:r>
            <w:r w:rsidR="005D409B">
              <w:rPr>
                <w:rFonts w:eastAsiaTheme="minorEastAsia"/>
                <w:noProof/>
                <w:lang w:eastAsia="en-AU"/>
              </w:rPr>
              <w:tab/>
            </w:r>
            <w:r w:rsidR="005D409B" w:rsidRPr="00CF68B8">
              <w:rPr>
                <w:rStyle w:val="Hyperlink"/>
                <w:rFonts w:eastAsia="Batang" w:cstheme="minorHAnsi"/>
                <w:b/>
                <w:noProof/>
                <w:kern w:val="28"/>
                <w:lang w:val="en-US"/>
              </w:rPr>
              <w:t>Assist Travel and Transport Policy and Procedure</w:t>
            </w:r>
            <w:r w:rsidR="005D409B">
              <w:rPr>
                <w:noProof/>
                <w:webHidden/>
              </w:rPr>
              <w:tab/>
            </w:r>
            <w:r w:rsidR="005D409B">
              <w:rPr>
                <w:noProof/>
                <w:webHidden/>
              </w:rPr>
              <w:fldChar w:fldCharType="begin"/>
            </w:r>
            <w:r w:rsidR="005D409B">
              <w:rPr>
                <w:noProof/>
                <w:webHidden/>
              </w:rPr>
              <w:instrText xml:space="preserve"> PAGEREF _Toc118907235 \h </w:instrText>
            </w:r>
            <w:r w:rsidR="005D409B">
              <w:rPr>
                <w:noProof/>
                <w:webHidden/>
              </w:rPr>
            </w:r>
            <w:r w:rsidR="005D409B">
              <w:rPr>
                <w:noProof/>
                <w:webHidden/>
              </w:rPr>
              <w:fldChar w:fldCharType="separate"/>
            </w:r>
            <w:r w:rsidR="005D409B">
              <w:rPr>
                <w:noProof/>
                <w:webHidden/>
              </w:rPr>
              <w:t>178</w:t>
            </w:r>
            <w:r w:rsidR="005D409B">
              <w:rPr>
                <w:noProof/>
                <w:webHidden/>
              </w:rPr>
              <w:fldChar w:fldCharType="end"/>
            </w:r>
          </w:hyperlink>
        </w:p>
        <w:p w14:paraId="7BE98FB3" w14:textId="4C6D9848" w:rsidR="005D409B" w:rsidRDefault="00000000">
          <w:pPr>
            <w:pStyle w:val="TOC1"/>
            <w:tabs>
              <w:tab w:val="left" w:pos="660"/>
              <w:tab w:val="right" w:leader="dot" w:pos="8896"/>
            </w:tabs>
            <w:rPr>
              <w:rFonts w:eastAsiaTheme="minorEastAsia"/>
              <w:noProof/>
              <w:lang w:eastAsia="en-AU"/>
            </w:rPr>
          </w:pPr>
          <w:hyperlink w:anchor="_Toc118907236" w:history="1">
            <w:r w:rsidR="005D409B" w:rsidRPr="00CF68B8">
              <w:rPr>
                <w:rStyle w:val="Hyperlink"/>
                <w:rFonts w:eastAsia="Batang" w:cstheme="minorHAnsi"/>
                <w:b/>
                <w:noProof/>
                <w:kern w:val="28"/>
                <w:lang w:val="en-US"/>
              </w:rPr>
              <w:t>29.1</w:t>
            </w:r>
            <w:r w:rsidR="005D409B">
              <w:rPr>
                <w:rFonts w:eastAsiaTheme="minorEastAsia"/>
                <w:noProof/>
                <w:lang w:eastAsia="en-AU"/>
              </w:rPr>
              <w:tab/>
            </w:r>
            <w:r w:rsidR="005D409B" w:rsidRPr="00CF68B8">
              <w:rPr>
                <w:rStyle w:val="Hyperlink"/>
                <w:rFonts w:eastAsia="Batang" w:cstheme="minorHAnsi"/>
                <w:b/>
                <w:noProof/>
                <w:kern w:val="28"/>
                <w:lang w:val="en-US"/>
              </w:rPr>
              <w:t>Purpose</w:t>
            </w:r>
            <w:r w:rsidR="005D409B">
              <w:rPr>
                <w:noProof/>
                <w:webHidden/>
              </w:rPr>
              <w:tab/>
            </w:r>
            <w:r w:rsidR="005D409B">
              <w:rPr>
                <w:noProof/>
                <w:webHidden/>
              </w:rPr>
              <w:fldChar w:fldCharType="begin"/>
            </w:r>
            <w:r w:rsidR="005D409B">
              <w:rPr>
                <w:noProof/>
                <w:webHidden/>
              </w:rPr>
              <w:instrText xml:space="preserve"> PAGEREF _Toc118907236 \h </w:instrText>
            </w:r>
            <w:r w:rsidR="005D409B">
              <w:rPr>
                <w:noProof/>
                <w:webHidden/>
              </w:rPr>
            </w:r>
            <w:r w:rsidR="005D409B">
              <w:rPr>
                <w:noProof/>
                <w:webHidden/>
              </w:rPr>
              <w:fldChar w:fldCharType="separate"/>
            </w:r>
            <w:r w:rsidR="005D409B">
              <w:rPr>
                <w:noProof/>
                <w:webHidden/>
              </w:rPr>
              <w:t>178</w:t>
            </w:r>
            <w:r w:rsidR="005D409B">
              <w:rPr>
                <w:noProof/>
                <w:webHidden/>
              </w:rPr>
              <w:fldChar w:fldCharType="end"/>
            </w:r>
          </w:hyperlink>
        </w:p>
        <w:p w14:paraId="4A3ACFAC" w14:textId="7DA42F23" w:rsidR="005D409B" w:rsidRDefault="00000000">
          <w:pPr>
            <w:pStyle w:val="TOC1"/>
            <w:tabs>
              <w:tab w:val="left" w:pos="660"/>
              <w:tab w:val="right" w:leader="dot" w:pos="8896"/>
            </w:tabs>
            <w:rPr>
              <w:rFonts w:eastAsiaTheme="minorEastAsia"/>
              <w:noProof/>
              <w:lang w:eastAsia="en-AU"/>
            </w:rPr>
          </w:pPr>
          <w:hyperlink w:anchor="_Toc118907237" w:history="1">
            <w:r w:rsidR="005D409B" w:rsidRPr="00CF68B8">
              <w:rPr>
                <w:rStyle w:val="Hyperlink"/>
                <w:rFonts w:eastAsia="Batang" w:cstheme="minorHAnsi"/>
                <w:b/>
                <w:noProof/>
                <w:kern w:val="28"/>
                <w:lang w:val="en-US"/>
              </w:rPr>
              <w:t>29.2</w:t>
            </w:r>
            <w:r w:rsidR="005D409B">
              <w:rPr>
                <w:rFonts w:eastAsiaTheme="minorEastAsia"/>
                <w:noProof/>
                <w:lang w:eastAsia="en-AU"/>
              </w:rPr>
              <w:tab/>
            </w:r>
            <w:r w:rsidR="005D409B" w:rsidRPr="00CF68B8">
              <w:rPr>
                <w:rStyle w:val="Hyperlink"/>
                <w:rFonts w:eastAsia="Batang" w:cstheme="minorHAnsi"/>
                <w:b/>
                <w:noProof/>
                <w:kern w:val="28"/>
                <w:lang w:val="en-US"/>
              </w:rPr>
              <w:t>Scope</w:t>
            </w:r>
            <w:r w:rsidR="005D409B">
              <w:rPr>
                <w:noProof/>
                <w:webHidden/>
              </w:rPr>
              <w:tab/>
            </w:r>
            <w:r w:rsidR="005D409B">
              <w:rPr>
                <w:noProof/>
                <w:webHidden/>
              </w:rPr>
              <w:fldChar w:fldCharType="begin"/>
            </w:r>
            <w:r w:rsidR="005D409B">
              <w:rPr>
                <w:noProof/>
                <w:webHidden/>
              </w:rPr>
              <w:instrText xml:space="preserve"> PAGEREF _Toc118907237 \h </w:instrText>
            </w:r>
            <w:r w:rsidR="005D409B">
              <w:rPr>
                <w:noProof/>
                <w:webHidden/>
              </w:rPr>
            </w:r>
            <w:r w:rsidR="005D409B">
              <w:rPr>
                <w:noProof/>
                <w:webHidden/>
              </w:rPr>
              <w:fldChar w:fldCharType="separate"/>
            </w:r>
            <w:r w:rsidR="005D409B">
              <w:rPr>
                <w:noProof/>
                <w:webHidden/>
              </w:rPr>
              <w:t>178</w:t>
            </w:r>
            <w:r w:rsidR="005D409B">
              <w:rPr>
                <w:noProof/>
                <w:webHidden/>
              </w:rPr>
              <w:fldChar w:fldCharType="end"/>
            </w:r>
          </w:hyperlink>
        </w:p>
        <w:p w14:paraId="4D3DDDD0" w14:textId="3B908C70" w:rsidR="005D409B" w:rsidRDefault="00000000">
          <w:pPr>
            <w:pStyle w:val="TOC1"/>
            <w:tabs>
              <w:tab w:val="left" w:pos="660"/>
              <w:tab w:val="right" w:leader="dot" w:pos="8896"/>
            </w:tabs>
            <w:rPr>
              <w:rFonts w:eastAsiaTheme="minorEastAsia"/>
              <w:noProof/>
              <w:lang w:eastAsia="en-AU"/>
            </w:rPr>
          </w:pPr>
          <w:hyperlink w:anchor="_Toc118907238" w:history="1">
            <w:r w:rsidR="005D409B" w:rsidRPr="00CF68B8">
              <w:rPr>
                <w:rStyle w:val="Hyperlink"/>
                <w:rFonts w:eastAsia="Batang" w:cstheme="minorHAnsi"/>
                <w:b/>
                <w:noProof/>
                <w:kern w:val="28"/>
                <w:lang w:val="en-US"/>
              </w:rPr>
              <w:t>29.3</w:t>
            </w:r>
            <w:r w:rsidR="005D409B">
              <w:rPr>
                <w:rFonts w:eastAsiaTheme="minorEastAsia"/>
                <w:noProof/>
                <w:lang w:eastAsia="en-AU"/>
              </w:rPr>
              <w:tab/>
            </w:r>
            <w:r w:rsidR="005D409B" w:rsidRPr="00CF68B8">
              <w:rPr>
                <w:rStyle w:val="Hyperlink"/>
                <w:rFonts w:eastAsia="Batang" w:cstheme="minorHAnsi"/>
                <w:b/>
                <w:noProof/>
                <w:kern w:val="28"/>
                <w:lang w:val="en-US"/>
              </w:rPr>
              <w:t>Policy</w:t>
            </w:r>
            <w:r w:rsidR="005D409B">
              <w:rPr>
                <w:noProof/>
                <w:webHidden/>
              </w:rPr>
              <w:tab/>
            </w:r>
            <w:r w:rsidR="005D409B">
              <w:rPr>
                <w:noProof/>
                <w:webHidden/>
              </w:rPr>
              <w:fldChar w:fldCharType="begin"/>
            </w:r>
            <w:r w:rsidR="005D409B">
              <w:rPr>
                <w:noProof/>
                <w:webHidden/>
              </w:rPr>
              <w:instrText xml:space="preserve"> PAGEREF _Toc118907238 \h </w:instrText>
            </w:r>
            <w:r w:rsidR="005D409B">
              <w:rPr>
                <w:noProof/>
                <w:webHidden/>
              </w:rPr>
            </w:r>
            <w:r w:rsidR="005D409B">
              <w:rPr>
                <w:noProof/>
                <w:webHidden/>
              </w:rPr>
              <w:fldChar w:fldCharType="separate"/>
            </w:r>
            <w:r w:rsidR="005D409B">
              <w:rPr>
                <w:noProof/>
                <w:webHidden/>
              </w:rPr>
              <w:t>179</w:t>
            </w:r>
            <w:r w:rsidR="005D409B">
              <w:rPr>
                <w:noProof/>
                <w:webHidden/>
              </w:rPr>
              <w:fldChar w:fldCharType="end"/>
            </w:r>
          </w:hyperlink>
        </w:p>
        <w:p w14:paraId="597356B8" w14:textId="6A58CEC4" w:rsidR="005D409B" w:rsidRDefault="00000000">
          <w:pPr>
            <w:pStyle w:val="TOC1"/>
            <w:tabs>
              <w:tab w:val="left" w:pos="660"/>
              <w:tab w:val="right" w:leader="dot" w:pos="8896"/>
            </w:tabs>
            <w:rPr>
              <w:rFonts w:eastAsiaTheme="minorEastAsia"/>
              <w:noProof/>
              <w:lang w:eastAsia="en-AU"/>
            </w:rPr>
          </w:pPr>
          <w:hyperlink w:anchor="_Toc118907239" w:history="1">
            <w:r w:rsidR="005D409B" w:rsidRPr="00CF68B8">
              <w:rPr>
                <w:rStyle w:val="Hyperlink"/>
                <w:rFonts w:eastAsia="Batang" w:cstheme="minorHAnsi"/>
                <w:b/>
                <w:noProof/>
                <w:kern w:val="28"/>
                <w:lang w:val="en-US"/>
              </w:rPr>
              <w:t>29.4</w:t>
            </w:r>
            <w:r w:rsidR="005D409B">
              <w:rPr>
                <w:rFonts w:eastAsiaTheme="minorEastAsia"/>
                <w:noProof/>
                <w:lang w:eastAsia="en-AU"/>
              </w:rPr>
              <w:tab/>
            </w:r>
            <w:r w:rsidR="005D409B" w:rsidRPr="00CF68B8">
              <w:rPr>
                <w:rStyle w:val="Hyperlink"/>
                <w:rFonts w:eastAsia="Batang" w:cstheme="minorHAnsi"/>
                <w:b/>
                <w:noProof/>
                <w:kern w:val="28"/>
                <w:lang w:val="en-US"/>
              </w:rPr>
              <w:t>Transport in participant’s private vehicle</w:t>
            </w:r>
            <w:r w:rsidR="005D409B">
              <w:rPr>
                <w:noProof/>
                <w:webHidden/>
              </w:rPr>
              <w:tab/>
            </w:r>
            <w:r w:rsidR="005D409B">
              <w:rPr>
                <w:noProof/>
                <w:webHidden/>
              </w:rPr>
              <w:fldChar w:fldCharType="begin"/>
            </w:r>
            <w:r w:rsidR="005D409B">
              <w:rPr>
                <w:noProof/>
                <w:webHidden/>
              </w:rPr>
              <w:instrText xml:space="preserve"> PAGEREF _Toc118907239 \h </w:instrText>
            </w:r>
            <w:r w:rsidR="005D409B">
              <w:rPr>
                <w:noProof/>
                <w:webHidden/>
              </w:rPr>
            </w:r>
            <w:r w:rsidR="005D409B">
              <w:rPr>
                <w:noProof/>
                <w:webHidden/>
              </w:rPr>
              <w:fldChar w:fldCharType="separate"/>
            </w:r>
            <w:r w:rsidR="005D409B">
              <w:rPr>
                <w:noProof/>
                <w:webHidden/>
              </w:rPr>
              <w:t>179</w:t>
            </w:r>
            <w:r w:rsidR="005D409B">
              <w:rPr>
                <w:noProof/>
                <w:webHidden/>
              </w:rPr>
              <w:fldChar w:fldCharType="end"/>
            </w:r>
          </w:hyperlink>
        </w:p>
        <w:p w14:paraId="38D2A8BC" w14:textId="6681F113" w:rsidR="005D409B" w:rsidRDefault="00000000">
          <w:pPr>
            <w:pStyle w:val="TOC1"/>
            <w:tabs>
              <w:tab w:val="left" w:pos="660"/>
              <w:tab w:val="right" w:leader="dot" w:pos="8896"/>
            </w:tabs>
            <w:rPr>
              <w:rFonts w:eastAsiaTheme="minorEastAsia"/>
              <w:noProof/>
              <w:lang w:eastAsia="en-AU"/>
            </w:rPr>
          </w:pPr>
          <w:hyperlink w:anchor="_Toc118907240" w:history="1">
            <w:r w:rsidR="005D409B" w:rsidRPr="00CF68B8">
              <w:rPr>
                <w:rStyle w:val="Hyperlink"/>
                <w:rFonts w:eastAsia="Batang" w:cstheme="minorHAnsi"/>
                <w:b/>
                <w:noProof/>
                <w:kern w:val="28"/>
                <w:lang w:val="en-US"/>
              </w:rPr>
              <w:t>29.5</w:t>
            </w:r>
            <w:r w:rsidR="005D409B">
              <w:rPr>
                <w:rFonts w:eastAsiaTheme="minorEastAsia"/>
                <w:noProof/>
                <w:lang w:eastAsia="en-AU"/>
              </w:rPr>
              <w:tab/>
            </w:r>
            <w:r w:rsidR="005D409B" w:rsidRPr="00CF68B8">
              <w:rPr>
                <w:rStyle w:val="Hyperlink"/>
                <w:rFonts w:eastAsia="Batang" w:cstheme="minorHAnsi"/>
                <w:b/>
                <w:noProof/>
                <w:kern w:val="28"/>
                <w:lang w:val="en-US"/>
              </w:rPr>
              <w:t>Assessment and planning of transportation needs</w:t>
            </w:r>
            <w:r w:rsidR="005D409B">
              <w:rPr>
                <w:noProof/>
                <w:webHidden/>
              </w:rPr>
              <w:tab/>
            </w:r>
            <w:r w:rsidR="005D409B">
              <w:rPr>
                <w:noProof/>
                <w:webHidden/>
              </w:rPr>
              <w:fldChar w:fldCharType="begin"/>
            </w:r>
            <w:r w:rsidR="005D409B">
              <w:rPr>
                <w:noProof/>
                <w:webHidden/>
              </w:rPr>
              <w:instrText xml:space="preserve"> PAGEREF _Toc118907240 \h </w:instrText>
            </w:r>
            <w:r w:rsidR="005D409B">
              <w:rPr>
                <w:noProof/>
                <w:webHidden/>
              </w:rPr>
            </w:r>
            <w:r w:rsidR="005D409B">
              <w:rPr>
                <w:noProof/>
                <w:webHidden/>
              </w:rPr>
              <w:fldChar w:fldCharType="separate"/>
            </w:r>
            <w:r w:rsidR="005D409B">
              <w:rPr>
                <w:noProof/>
                <w:webHidden/>
              </w:rPr>
              <w:t>180</w:t>
            </w:r>
            <w:r w:rsidR="005D409B">
              <w:rPr>
                <w:noProof/>
                <w:webHidden/>
              </w:rPr>
              <w:fldChar w:fldCharType="end"/>
            </w:r>
          </w:hyperlink>
        </w:p>
        <w:p w14:paraId="04A0109D" w14:textId="5F32897A" w:rsidR="005D409B" w:rsidRDefault="00000000">
          <w:pPr>
            <w:pStyle w:val="TOC1"/>
            <w:tabs>
              <w:tab w:val="left" w:pos="660"/>
              <w:tab w:val="right" w:leader="dot" w:pos="8896"/>
            </w:tabs>
            <w:rPr>
              <w:rFonts w:eastAsiaTheme="minorEastAsia"/>
              <w:noProof/>
              <w:lang w:eastAsia="en-AU"/>
            </w:rPr>
          </w:pPr>
          <w:hyperlink w:anchor="_Toc118907241" w:history="1">
            <w:r w:rsidR="005D409B" w:rsidRPr="00CF68B8">
              <w:rPr>
                <w:rStyle w:val="Hyperlink"/>
                <w:rFonts w:eastAsia="Batang" w:cstheme="minorHAnsi"/>
                <w:b/>
                <w:noProof/>
                <w:kern w:val="28"/>
                <w:lang w:val="en-US"/>
              </w:rPr>
              <w:t>29.6</w:t>
            </w:r>
            <w:r w:rsidR="005D409B">
              <w:rPr>
                <w:rFonts w:eastAsiaTheme="minorEastAsia"/>
                <w:noProof/>
                <w:lang w:eastAsia="en-AU"/>
              </w:rPr>
              <w:tab/>
            </w:r>
            <w:r w:rsidR="005D409B" w:rsidRPr="00CF68B8">
              <w:rPr>
                <w:rStyle w:val="Hyperlink"/>
                <w:rFonts w:eastAsia="Batang" w:cstheme="minorHAnsi"/>
                <w:b/>
                <w:noProof/>
                <w:kern w:val="28"/>
                <w:lang w:val="en-US"/>
              </w:rPr>
              <w:t>Transporting Participants in a vehicle or bus</w:t>
            </w:r>
            <w:r w:rsidR="005D409B">
              <w:rPr>
                <w:noProof/>
                <w:webHidden/>
              </w:rPr>
              <w:tab/>
            </w:r>
            <w:r w:rsidR="005D409B">
              <w:rPr>
                <w:noProof/>
                <w:webHidden/>
              </w:rPr>
              <w:fldChar w:fldCharType="begin"/>
            </w:r>
            <w:r w:rsidR="005D409B">
              <w:rPr>
                <w:noProof/>
                <w:webHidden/>
              </w:rPr>
              <w:instrText xml:space="preserve"> PAGEREF _Toc118907241 \h </w:instrText>
            </w:r>
            <w:r w:rsidR="005D409B">
              <w:rPr>
                <w:noProof/>
                <w:webHidden/>
              </w:rPr>
            </w:r>
            <w:r w:rsidR="005D409B">
              <w:rPr>
                <w:noProof/>
                <w:webHidden/>
              </w:rPr>
              <w:fldChar w:fldCharType="separate"/>
            </w:r>
            <w:r w:rsidR="005D409B">
              <w:rPr>
                <w:noProof/>
                <w:webHidden/>
              </w:rPr>
              <w:t>181</w:t>
            </w:r>
            <w:r w:rsidR="005D409B">
              <w:rPr>
                <w:noProof/>
                <w:webHidden/>
              </w:rPr>
              <w:fldChar w:fldCharType="end"/>
            </w:r>
          </w:hyperlink>
        </w:p>
        <w:p w14:paraId="0BAA021F" w14:textId="21626C99" w:rsidR="005D409B" w:rsidRDefault="00000000">
          <w:pPr>
            <w:pStyle w:val="TOC1"/>
            <w:tabs>
              <w:tab w:val="left" w:pos="660"/>
              <w:tab w:val="right" w:leader="dot" w:pos="8896"/>
            </w:tabs>
            <w:rPr>
              <w:rFonts w:eastAsiaTheme="minorEastAsia"/>
              <w:noProof/>
              <w:lang w:eastAsia="en-AU"/>
            </w:rPr>
          </w:pPr>
          <w:hyperlink w:anchor="_Toc118907242" w:history="1">
            <w:r w:rsidR="005D409B" w:rsidRPr="00CF68B8">
              <w:rPr>
                <w:rStyle w:val="Hyperlink"/>
                <w:rFonts w:eastAsia="Batang" w:cstheme="minorHAnsi"/>
                <w:b/>
                <w:noProof/>
                <w:kern w:val="28"/>
                <w:lang w:val="en-US"/>
              </w:rPr>
              <w:t>29.7</w:t>
            </w:r>
            <w:r w:rsidR="005D409B">
              <w:rPr>
                <w:rFonts w:eastAsiaTheme="minorEastAsia"/>
                <w:noProof/>
                <w:lang w:eastAsia="en-AU"/>
              </w:rPr>
              <w:tab/>
            </w:r>
            <w:r w:rsidR="005D409B" w:rsidRPr="00CF68B8">
              <w:rPr>
                <w:rStyle w:val="Hyperlink"/>
                <w:rFonts w:eastAsia="Batang" w:cstheme="minorHAnsi"/>
                <w:b/>
                <w:noProof/>
                <w:kern w:val="28"/>
                <w:lang w:val="en-US"/>
              </w:rPr>
              <w:t>Relevant Documents, Legislations, Regulations, and Standards</w:t>
            </w:r>
            <w:r w:rsidR="005D409B">
              <w:rPr>
                <w:noProof/>
                <w:webHidden/>
              </w:rPr>
              <w:tab/>
            </w:r>
            <w:r w:rsidR="005D409B">
              <w:rPr>
                <w:noProof/>
                <w:webHidden/>
              </w:rPr>
              <w:fldChar w:fldCharType="begin"/>
            </w:r>
            <w:r w:rsidR="005D409B">
              <w:rPr>
                <w:noProof/>
                <w:webHidden/>
              </w:rPr>
              <w:instrText xml:space="preserve"> PAGEREF _Toc118907242 \h </w:instrText>
            </w:r>
            <w:r w:rsidR="005D409B">
              <w:rPr>
                <w:noProof/>
                <w:webHidden/>
              </w:rPr>
            </w:r>
            <w:r w:rsidR="005D409B">
              <w:rPr>
                <w:noProof/>
                <w:webHidden/>
              </w:rPr>
              <w:fldChar w:fldCharType="separate"/>
            </w:r>
            <w:r w:rsidR="005D409B">
              <w:rPr>
                <w:noProof/>
                <w:webHidden/>
              </w:rPr>
              <w:t>181</w:t>
            </w:r>
            <w:r w:rsidR="005D409B">
              <w:rPr>
                <w:noProof/>
                <w:webHidden/>
              </w:rPr>
              <w:fldChar w:fldCharType="end"/>
            </w:r>
          </w:hyperlink>
        </w:p>
        <w:p w14:paraId="2E0FAF98" w14:textId="142023C0" w:rsidR="00677F7C" w:rsidRDefault="0034595F" w:rsidP="00357033">
          <w:pPr>
            <w:pStyle w:val="TOC1"/>
            <w:tabs>
              <w:tab w:val="left" w:pos="440"/>
              <w:tab w:val="right" w:leader="dot" w:pos="9016"/>
            </w:tabs>
            <w:jc w:val="both"/>
            <w:rPr>
              <w:rFonts w:cstheme="minorHAnsi"/>
              <w:b/>
              <w:bCs/>
              <w:noProof/>
            </w:rPr>
          </w:pPr>
          <w:r w:rsidRPr="0015042E">
            <w:rPr>
              <w:rFonts w:cstheme="minorHAnsi"/>
              <w:b/>
              <w:bCs/>
              <w:noProof/>
            </w:rPr>
            <w:lastRenderedPageBreak/>
            <w:fldChar w:fldCharType="end"/>
          </w:r>
        </w:p>
        <w:p w14:paraId="7A475A76" w14:textId="2C45249E" w:rsidR="00357033" w:rsidRPr="00677F7C" w:rsidRDefault="00000000" w:rsidP="00677F7C"/>
      </w:sdtContent>
    </w:sdt>
    <w:p w14:paraId="7B50BE06" w14:textId="38E3FF78" w:rsidR="001B0912" w:rsidRPr="0015042E" w:rsidRDefault="001B0912" w:rsidP="0075375D">
      <w:pPr>
        <w:pStyle w:val="Heading1"/>
        <w:keepLines w:val="0"/>
        <w:shd w:val="clear" w:color="auto" w:fill="002060"/>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FFFFFF" w:themeColor="background1"/>
          <w:kern w:val="28"/>
          <w:lang w:val="en-US"/>
        </w:rPr>
      </w:pPr>
      <w:bookmarkStart w:id="1" w:name="_Toc118906894"/>
      <w:r w:rsidRPr="0015042E">
        <w:rPr>
          <w:rFonts w:asciiTheme="minorHAnsi" w:eastAsia="Batang" w:hAnsiTheme="minorHAnsi" w:cstheme="minorHAnsi"/>
          <w:b/>
          <w:color w:val="FFFFFF" w:themeColor="background1"/>
          <w:kern w:val="28"/>
          <w:lang w:val="en-US"/>
        </w:rPr>
        <w:t>A.</w:t>
      </w:r>
      <w:r w:rsidR="00D315D3" w:rsidRPr="0015042E">
        <w:rPr>
          <w:rFonts w:asciiTheme="minorHAnsi" w:eastAsia="Batang" w:hAnsiTheme="minorHAnsi" w:cstheme="minorHAnsi"/>
          <w:b/>
          <w:color w:val="FFFFFF" w:themeColor="background1"/>
          <w:kern w:val="28"/>
          <w:lang w:val="en-US"/>
        </w:rPr>
        <w:t xml:space="preserve">  </w:t>
      </w:r>
      <w:r w:rsidRPr="0015042E">
        <w:rPr>
          <w:rFonts w:asciiTheme="minorHAnsi" w:eastAsia="Batang" w:hAnsiTheme="minorHAnsi" w:cstheme="minorHAnsi"/>
          <w:b/>
          <w:color w:val="FFFFFF" w:themeColor="background1"/>
          <w:kern w:val="28"/>
          <w:lang w:val="en-US"/>
        </w:rPr>
        <w:t xml:space="preserve">General </w:t>
      </w:r>
      <w:r w:rsidR="007B70A2">
        <w:rPr>
          <w:rFonts w:asciiTheme="minorHAnsi" w:eastAsia="Batang" w:hAnsiTheme="minorHAnsi" w:cstheme="minorHAnsi"/>
          <w:b/>
          <w:color w:val="FFFFFF" w:themeColor="background1"/>
          <w:kern w:val="28"/>
          <w:lang w:val="en-US"/>
        </w:rPr>
        <w:t>I</w:t>
      </w:r>
      <w:r w:rsidRPr="0015042E">
        <w:rPr>
          <w:rFonts w:asciiTheme="minorHAnsi" w:eastAsia="Batang" w:hAnsiTheme="minorHAnsi" w:cstheme="minorHAnsi"/>
          <w:b/>
          <w:color w:val="FFFFFF" w:themeColor="background1"/>
          <w:kern w:val="28"/>
          <w:lang w:val="en-US"/>
        </w:rPr>
        <w:t>nformation</w:t>
      </w:r>
      <w:bookmarkEnd w:id="1"/>
      <w:r w:rsidRPr="0015042E">
        <w:rPr>
          <w:rFonts w:asciiTheme="minorHAnsi" w:eastAsia="Batang" w:hAnsiTheme="minorHAnsi" w:cstheme="minorHAnsi"/>
          <w:b/>
          <w:color w:val="FFFFFF" w:themeColor="background1"/>
          <w:kern w:val="28"/>
          <w:lang w:val="en-US"/>
        </w:rPr>
        <w:t xml:space="preserve"> </w:t>
      </w:r>
    </w:p>
    <w:p w14:paraId="64F71716" w14:textId="77777777" w:rsidR="00841F79" w:rsidRPr="0015042E" w:rsidRDefault="00841F79" w:rsidP="0075375D">
      <w:pPr>
        <w:tabs>
          <w:tab w:val="left" w:pos="360"/>
        </w:tabs>
        <w:autoSpaceDE w:val="0"/>
        <w:autoSpaceDN w:val="0"/>
        <w:adjustRightInd w:val="0"/>
        <w:spacing w:afterLines="100" w:after="240" w:line="276" w:lineRule="auto"/>
        <w:ind w:left="270" w:right="-154" w:hanging="360"/>
        <w:jc w:val="both"/>
        <w:rPr>
          <w:rFonts w:cstheme="minorHAnsi"/>
          <w:b/>
          <w:bCs/>
          <w:noProof/>
          <w:sz w:val="2"/>
          <w:szCs w:val="2"/>
        </w:rPr>
      </w:pPr>
    </w:p>
    <w:p w14:paraId="625BD3C2" w14:textId="3B671C2F" w:rsidR="00526DEF" w:rsidRPr="0015042E" w:rsidRDefault="00526DEF" w:rsidP="00392286">
      <w:pPr>
        <w:pStyle w:val="Heading1"/>
        <w:keepLines w:val="0"/>
        <w:numPr>
          <w:ilvl w:val="0"/>
          <w:numId w:val="63"/>
        </w:numPr>
        <w:shd w:val="clear" w:color="auto" w:fill="002060"/>
        <w:tabs>
          <w:tab w:val="left" w:pos="360"/>
        </w:tabs>
        <w:autoSpaceDE w:val="0"/>
        <w:autoSpaceDN w:val="0"/>
        <w:adjustRightInd w:val="0"/>
        <w:spacing w:before="0" w:afterLines="100" w:after="240" w:line="276" w:lineRule="auto"/>
        <w:ind w:left="360" w:right="-154"/>
        <w:jc w:val="both"/>
        <w:rPr>
          <w:rFonts w:asciiTheme="minorHAnsi" w:eastAsia="Batang" w:hAnsiTheme="minorHAnsi" w:cstheme="minorHAnsi"/>
          <w:b/>
          <w:color w:val="FFFFFF" w:themeColor="background1"/>
          <w:kern w:val="28"/>
          <w:lang w:val="en-US"/>
        </w:rPr>
      </w:pPr>
      <w:bookmarkStart w:id="2" w:name="_Toc118906895"/>
      <w:r w:rsidRPr="0015042E">
        <w:rPr>
          <w:rFonts w:asciiTheme="minorHAnsi" w:eastAsia="Batang" w:hAnsiTheme="minorHAnsi" w:cstheme="minorHAnsi"/>
          <w:b/>
          <w:color w:val="FFFFFF" w:themeColor="background1"/>
          <w:kern w:val="28"/>
          <w:lang w:val="en-US"/>
        </w:rPr>
        <w:t>Managing Director Responsibilities</w:t>
      </w:r>
      <w:bookmarkEnd w:id="2"/>
    </w:p>
    <w:p w14:paraId="35A3E686" w14:textId="1FE0734C" w:rsidR="0075375D" w:rsidRPr="0015042E" w:rsidRDefault="0075375D" w:rsidP="004C5690">
      <w:pPr>
        <w:pStyle w:val="BodyText"/>
        <w:numPr>
          <w:ilvl w:val="0"/>
          <w:numId w:val="18"/>
        </w:numPr>
        <w:spacing w:afterLines="100" w:after="240" w:line="276" w:lineRule="auto"/>
        <w:ind w:left="-180"/>
        <w:rPr>
          <w:rFonts w:asciiTheme="minorHAnsi" w:hAnsiTheme="minorHAnsi" w:cstheme="minorHAnsi"/>
          <w:iCs/>
        </w:rPr>
      </w:pPr>
      <w:r w:rsidRPr="0015042E">
        <w:rPr>
          <w:rFonts w:asciiTheme="minorHAnsi" w:hAnsiTheme="minorHAnsi" w:cstheme="minorHAnsi"/>
          <w:b/>
          <w:bCs/>
          <w:iCs/>
        </w:rPr>
        <w:t>Managing Director</w:t>
      </w:r>
      <w:r w:rsidRPr="0015042E">
        <w:rPr>
          <w:rFonts w:asciiTheme="minorHAnsi" w:hAnsiTheme="minorHAnsi" w:cstheme="minorHAnsi"/>
          <w:iCs/>
        </w:rPr>
        <w:t xml:space="preserve"> </w:t>
      </w:r>
      <w:r w:rsidR="004C5690">
        <w:rPr>
          <w:rFonts w:asciiTheme="minorHAnsi" w:hAnsiTheme="minorHAnsi" w:cstheme="minorHAnsi"/>
          <w:iCs/>
        </w:rPr>
        <w:t>r</w:t>
      </w:r>
      <w:r w:rsidRPr="0015042E">
        <w:rPr>
          <w:rFonts w:asciiTheme="minorHAnsi" w:hAnsiTheme="minorHAnsi" w:cstheme="minorHAnsi"/>
          <w:iCs/>
        </w:rPr>
        <w:t xml:space="preserve">esponsibilities are as </w:t>
      </w:r>
      <w:r w:rsidR="00A24D20" w:rsidRPr="0015042E">
        <w:rPr>
          <w:rFonts w:asciiTheme="minorHAnsi" w:hAnsiTheme="minorHAnsi" w:cstheme="minorHAnsi"/>
          <w:iCs/>
        </w:rPr>
        <w:t>follows</w:t>
      </w:r>
      <w:r w:rsidRPr="0015042E">
        <w:rPr>
          <w:rFonts w:asciiTheme="minorHAnsi" w:hAnsiTheme="minorHAnsi" w:cstheme="minorHAnsi"/>
          <w:iCs/>
        </w:rPr>
        <w:t xml:space="preserve">: </w:t>
      </w:r>
    </w:p>
    <w:p w14:paraId="77D794BC" w14:textId="4224E112" w:rsidR="00526DEF" w:rsidRPr="0015042E" w:rsidRDefault="00C374F3" w:rsidP="004C5690">
      <w:pPr>
        <w:pStyle w:val="ListParagraph"/>
        <w:widowControl/>
        <w:numPr>
          <w:ilvl w:val="0"/>
          <w:numId w:val="61"/>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M</w:t>
      </w:r>
      <w:r w:rsidR="00526DEF" w:rsidRPr="0015042E">
        <w:rPr>
          <w:rFonts w:asciiTheme="minorHAnsi" w:hAnsiTheme="minorHAnsi" w:cstheme="minorHAnsi"/>
          <w:sz w:val="24"/>
          <w:szCs w:val="24"/>
        </w:rPr>
        <w:t xml:space="preserve">akes provision to ensure all applicable requirements of </w:t>
      </w:r>
      <w:r w:rsidR="00A24D20" w:rsidRPr="0015042E">
        <w:rPr>
          <w:rFonts w:asciiTheme="minorHAnsi" w:hAnsiTheme="minorHAnsi" w:cstheme="minorHAnsi"/>
          <w:sz w:val="24"/>
          <w:szCs w:val="24"/>
        </w:rPr>
        <w:t>NDIS</w:t>
      </w:r>
      <w:r w:rsidR="00526DEF" w:rsidRPr="0015042E">
        <w:rPr>
          <w:rFonts w:asciiTheme="minorHAnsi" w:hAnsiTheme="minorHAnsi" w:cstheme="minorHAnsi"/>
          <w:sz w:val="24"/>
          <w:szCs w:val="24"/>
        </w:rPr>
        <w:t xml:space="preserve"> </w:t>
      </w:r>
      <w:r w:rsidR="004C5690">
        <w:rPr>
          <w:rFonts w:asciiTheme="minorHAnsi" w:hAnsiTheme="minorHAnsi" w:cstheme="minorHAnsi"/>
          <w:sz w:val="24"/>
          <w:szCs w:val="24"/>
        </w:rPr>
        <w:t>M</w:t>
      </w:r>
      <w:r w:rsidRPr="0015042E">
        <w:rPr>
          <w:rFonts w:asciiTheme="minorHAnsi" w:hAnsiTheme="minorHAnsi" w:cstheme="minorHAnsi"/>
          <w:sz w:val="24"/>
          <w:szCs w:val="24"/>
        </w:rPr>
        <w:t xml:space="preserve">anagement </w:t>
      </w:r>
      <w:r w:rsidR="004C5690">
        <w:rPr>
          <w:rFonts w:asciiTheme="minorHAnsi" w:hAnsiTheme="minorHAnsi" w:cstheme="minorHAnsi"/>
          <w:sz w:val="24"/>
          <w:szCs w:val="24"/>
        </w:rPr>
        <w:t>S</w:t>
      </w:r>
      <w:r w:rsidR="00526DEF" w:rsidRPr="0015042E">
        <w:rPr>
          <w:rFonts w:asciiTheme="minorHAnsi" w:hAnsiTheme="minorHAnsi" w:cstheme="minorHAnsi"/>
          <w:sz w:val="24"/>
          <w:szCs w:val="24"/>
        </w:rPr>
        <w:t>ystem are adopted and maintained</w:t>
      </w:r>
    </w:p>
    <w:p w14:paraId="2471F9A4" w14:textId="19290140" w:rsidR="00526DEF" w:rsidRPr="0015042E" w:rsidRDefault="00C374F3" w:rsidP="004C5690">
      <w:pPr>
        <w:pStyle w:val="ListParagraph"/>
        <w:widowControl/>
        <w:numPr>
          <w:ilvl w:val="0"/>
          <w:numId w:val="61"/>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E</w:t>
      </w:r>
      <w:r w:rsidR="00526DEF" w:rsidRPr="0015042E">
        <w:rPr>
          <w:rFonts w:asciiTheme="minorHAnsi" w:hAnsiTheme="minorHAnsi" w:cstheme="minorHAnsi"/>
          <w:sz w:val="24"/>
          <w:szCs w:val="24"/>
        </w:rPr>
        <w:t xml:space="preserve">nsures adequate resources are available to achieve objectives and support the development, implementation, </w:t>
      </w:r>
      <w:proofErr w:type="gramStart"/>
      <w:r w:rsidR="00277B2E" w:rsidRPr="0015042E">
        <w:rPr>
          <w:rFonts w:asciiTheme="minorHAnsi" w:hAnsiTheme="minorHAnsi" w:cstheme="minorHAnsi"/>
          <w:sz w:val="24"/>
          <w:szCs w:val="24"/>
        </w:rPr>
        <w:t>maintenance</w:t>
      </w:r>
      <w:proofErr w:type="gramEnd"/>
      <w:r w:rsidR="00526DEF" w:rsidRPr="0015042E">
        <w:rPr>
          <w:rFonts w:asciiTheme="minorHAnsi" w:hAnsiTheme="minorHAnsi" w:cstheme="minorHAnsi"/>
          <w:sz w:val="24"/>
          <w:szCs w:val="24"/>
        </w:rPr>
        <w:t xml:space="preserve"> and ongoing improvement of the NDIS System</w:t>
      </w:r>
    </w:p>
    <w:p w14:paraId="4382E078" w14:textId="2B2B5DEB" w:rsidR="00526DEF" w:rsidRPr="0015042E" w:rsidRDefault="00C374F3" w:rsidP="004C5690">
      <w:pPr>
        <w:pStyle w:val="ListParagraph"/>
        <w:widowControl/>
        <w:numPr>
          <w:ilvl w:val="0"/>
          <w:numId w:val="61"/>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 xml:space="preserve">Ensures </w:t>
      </w:r>
      <w:r w:rsidR="00526DEF" w:rsidRPr="0015042E">
        <w:rPr>
          <w:rFonts w:asciiTheme="minorHAnsi" w:hAnsiTheme="minorHAnsi" w:cstheme="minorHAnsi"/>
          <w:sz w:val="24"/>
          <w:szCs w:val="24"/>
        </w:rPr>
        <w:t xml:space="preserve">the training needs of the workers are resourced, </w:t>
      </w:r>
      <w:proofErr w:type="gramStart"/>
      <w:r w:rsidR="00277B2E" w:rsidRPr="0015042E">
        <w:rPr>
          <w:rFonts w:asciiTheme="minorHAnsi" w:hAnsiTheme="minorHAnsi" w:cstheme="minorHAnsi"/>
          <w:sz w:val="24"/>
          <w:szCs w:val="24"/>
        </w:rPr>
        <w:t>implemented</w:t>
      </w:r>
      <w:proofErr w:type="gramEnd"/>
      <w:r w:rsidR="00526DEF" w:rsidRPr="0015042E">
        <w:rPr>
          <w:rFonts w:asciiTheme="minorHAnsi" w:hAnsiTheme="minorHAnsi" w:cstheme="minorHAnsi"/>
          <w:sz w:val="24"/>
          <w:szCs w:val="24"/>
        </w:rPr>
        <w:t xml:space="preserve"> and meet the requirements outlined </w:t>
      </w:r>
    </w:p>
    <w:p w14:paraId="0EEA37E9" w14:textId="6919A30C" w:rsidR="00526DEF" w:rsidRPr="0015042E" w:rsidRDefault="00C374F3" w:rsidP="004C5690">
      <w:pPr>
        <w:pStyle w:val="ListParagraph"/>
        <w:widowControl/>
        <w:numPr>
          <w:ilvl w:val="0"/>
          <w:numId w:val="61"/>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 xml:space="preserve">Ensures </w:t>
      </w:r>
      <w:r w:rsidR="00526DEF" w:rsidRPr="0015042E">
        <w:rPr>
          <w:rFonts w:asciiTheme="minorHAnsi" w:hAnsiTheme="minorHAnsi" w:cstheme="minorHAnsi"/>
          <w:sz w:val="24"/>
          <w:szCs w:val="24"/>
        </w:rPr>
        <w:t>that all staff are informed of their regulatory responsibilities</w:t>
      </w:r>
      <w:r w:rsidR="009D0FC8">
        <w:rPr>
          <w:rFonts w:asciiTheme="minorHAnsi" w:hAnsiTheme="minorHAnsi" w:cstheme="minorHAnsi"/>
          <w:sz w:val="24"/>
          <w:szCs w:val="24"/>
        </w:rPr>
        <w:t xml:space="preserve"> and </w:t>
      </w:r>
      <w:r w:rsidR="00526DEF" w:rsidRPr="0015042E">
        <w:rPr>
          <w:rFonts w:asciiTheme="minorHAnsi" w:hAnsiTheme="minorHAnsi" w:cstheme="minorHAnsi"/>
          <w:sz w:val="24"/>
          <w:szCs w:val="24"/>
        </w:rPr>
        <w:t xml:space="preserve">are aware of their role in meeting the requirements of </w:t>
      </w:r>
      <w:r w:rsidR="007C0529">
        <w:rPr>
          <w:rFonts w:asciiTheme="minorHAnsi" w:hAnsiTheme="minorHAnsi" w:cstheme="minorHAnsi"/>
          <w:sz w:val="24"/>
          <w:szCs w:val="24"/>
        </w:rPr>
        <w:t xml:space="preserve">the </w:t>
      </w:r>
      <w:r w:rsidR="001B0912" w:rsidRPr="0015042E">
        <w:rPr>
          <w:rFonts w:asciiTheme="minorHAnsi" w:hAnsiTheme="minorHAnsi" w:cstheme="minorHAnsi"/>
          <w:sz w:val="24"/>
          <w:szCs w:val="24"/>
        </w:rPr>
        <w:t xml:space="preserve">NDIS </w:t>
      </w:r>
      <w:r w:rsidR="004C5690">
        <w:rPr>
          <w:rFonts w:asciiTheme="minorHAnsi" w:hAnsiTheme="minorHAnsi" w:cstheme="minorHAnsi"/>
          <w:sz w:val="24"/>
          <w:szCs w:val="24"/>
        </w:rPr>
        <w:t>S</w:t>
      </w:r>
      <w:r w:rsidR="001B0912" w:rsidRPr="0015042E">
        <w:rPr>
          <w:rFonts w:asciiTheme="minorHAnsi" w:hAnsiTheme="minorHAnsi" w:cstheme="minorHAnsi"/>
          <w:sz w:val="24"/>
          <w:szCs w:val="24"/>
        </w:rPr>
        <w:t>ystem</w:t>
      </w:r>
    </w:p>
    <w:p w14:paraId="35101A6B" w14:textId="7DBFB47A" w:rsidR="00526DEF" w:rsidRPr="0015042E" w:rsidRDefault="00C374F3" w:rsidP="004C5690">
      <w:pPr>
        <w:pStyle w:val="ListParagraph"/>
        <w:widowControl/>
        <w:numPr>
          <w:ilvl w:val="0"/>
          <w:numId w:val="61"/>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Is</w:t>
      </w:r>
      <w:r w:rsidR="00526DEF" w:rsidRPr="0015042E">
        <w:rPr>
          <w:rFonts w:asciiTheme="minorHAnsi" w:hAnsiTheme="minorHAnsi" w:cstheme="minorHAnsi"/>
          <w:sz w:val="24"/>
          <w:szCs w:val="24"/>
        </w:rPr>
        <w:t xml:space="preserve"> fully </w:t>
      </w:r>
      <w:r w:rsidRPr="0015042E">
        <w:rPr>
          <w:rFonts w:asciiTheme="minorHAnsi" w:hAnsiTheme="minorHAnsi" w:cstheme="minorHAnsi"/>
          <w:sz w:val="24"/>
          <w:szCs w:val="24"/>
        </w:rPr>
        <w:t>committed to</w:t>
      </w:r>
      <w:r w:rsidR="00526DEF" w:rsidRPr="0015042E">
        <w:rPr>
          <w:rFonts w:asciiTheme="minorHAnsi" w:hAnsiTheme="minorHAnsi" w:cstheme="minorHAnsi"/>
          <w:sz w:val="24"/>
          <w:szCs w:val="24"/>
        </w:rPr>
        <w:t xml:space="preserve"> the </w:t>
      </w:r>
      <w:r w:rsidRPr="0015042E">
        <w:rPr>
          <w:rFonts w:asciiTheme="minorHAnsi" w:hAnsiTheme="minorHAnsi" w:cstheme="minorHAnsi"/>
          <w:sz w:val="24"/>
          <w:szCs w:val="24"/>
        </w:rPr>
        <w:t>implementation of</w:t>
      </w:r>
      <w:r w:rsidR="00526DEF" w:rsidRPr="0015042E">
        <w:rPr>
          <w:rFonts w:asciiTheme="minorHAnsi" w:hAnsiTheme="minorHAnsi" w:cstheme="minorHAnsi"/>
          <w:sz w:val="24"/>
          <w:szCs w:val="24"/>
        </w:rPr>
        <w:t xml:space="preserve"> this </w:t>
      </w:r>
      <w:r w:rsidR="001B0912" w:rsidRPr="0015042E">
        <w:rPr>
          <w:rFonts w:asciiTheme="minorHAnsi" w:hAnsiTheme="minorHAnsi" w:cstheme="minorHAnsi"/>
          <w:sz w:val="24"/>
          <w:szCs w:val="24"/>
        </w:rPr>
        <w:t>NDIS Manual</w:t>
      </w:r>
    </w:p>
    <w:p w14:paraId="45D25576" w14:textId="72FDB4A4" w:rsidR="00526DEF" w:rsidRPr="0015042E" w:rsidRDefault="00C374F3" w:rsidP="004C5690">
      <w:pPr>
        <w:pStyle w:val="ListParagraph"/>
        <w:widowControl/>
        <w:numPr>
          <w:ilvl w:val="0"/>
          <w:numId w:val="61"/>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P</w:t>
      </w:r>
      <w:r w:rsidR="00526DEF" w:rsidRPr="0015042E">
        <w:rPr>
          <w:rFonts w:asciiTheme="minorHAnsi" w:hAnsiTheme="minorHAnsi" w:cstheme="minorHAnsi"/>
          <w:sz w:val="24"/>
          <w:szCs w:val="24"/>
        </w:rPr>
        <w:t xml:space="preserve">rovides </w:t>
      </w:r>
      <w:r w:rsidR="00627C2F" w:rsidRPr="0015042E">
        <w:rPr>
          <w:rFonts w:asciiTheme="minorHAnsi" w:hAnsiTheme="minorHAnsi" w:cstheme="minorHAnsi"/>
          <w:sz w:val="24"/>
          <w:szCs w:val="24"/>
        </w:rPr>
        <w:t>human and</w:t>
      </w:r>
      <w:r w:rsidR="00526DEF" w:rsidRPr="0015042E">
        <w:rPr>
          <w:rFonts w:asciiTheme="minorHAnsi" w:hAnsiTheme="minorHAnsi" w:cstheme="minorHAnsi"/>
          <w:sz w:val="24"/>
          <w:szCs w:val="24"/>
        </w:rPr>
        <w:t xml:space="preserve"> </w:t>
      </w:r>
      <w:r w:rsidR="00627C2F" w:rsidRPr="0015042E">
        <w:rPr>
          <w:rFonts w:asciiTheme="minorHAnsi" w:hAnsiTheme="minorHAnsi" w:cstheme="minorHAnsi"/>
          <w:sz w:val="24"/>
          <w:szCs w:val="24"/>
        </w:rPr>
        <w:t>financial resources required to</w:t>
      </w:r>
      <w:r w:rsidR="00526DEF" w:rsidRPr="0015042E">
        <w:rPr>
          <w:rFonts w:asciiTheme="minorHAnsi" w:hAnsiTheme="minorHAnsi" w:cstheme="minorHAnsi"/>
          <w:sz w:val="24"/>
          <w:szCs w:val="24"/>
        </w:rPr>
        <w:t xml:space="preserve"> implement </w:t>
      </w:r>
      <w:r w:rsidR="00627C2F" w:rsidRPr="0015042E">
        <w:rPr>
          <w:rFonts w:asciiTheme="minorHAnsi" w:hAnsiTheme="minorHAnsi" w:cstheme="minorHAnsi"/>
          <w:sz w:val="24"/>
          <w:szCs w:val="24"/>
        </w:rPr>
        <w:t>and improve</w:t>
      </w:r>
      <w:r w:rsidR="00526DEF" w:rsidRPr="0015042E">
        <w:rPr>
          <w:rFonts w:asciiTheme="minorHAnsi" w:hAnsiTheme="minorHAnsi" w:cstheme="minorHAnsi"/>
          <w:sz w:val="24"/>
          <w:szCs w:val="24"/>
        </w:rPr>
        <w:t xml:space="preserve"> the processes of</w:t>
      </w:r>
      <w:r w:rsidR="001B0912" w:rsidRPr="0015042E">
        <w:rPr>
          <w:rFonts w:asciiTheme="minorHAnsi" w:hAnsiTheme="minorHAnsi" w:cstheme="minorHAnsi"/>
          <w:sz w:val="24"/>
          <w:szCs w:val="24"/>
        </w:rPr>
        <w:t xml:space="preserve"> </w:t>
      </w:r>
      <w:r w:rsidR="007C0529">
        <w:rPr>
          <w:rFonts w:asciiTheme="minorHAnsi" w:hAnsiTheme="minorHAnsi" w:cstheme="minorHAnsi"/>
          <w:sz w:val="24"/>
          <w:szCs w:val="24"/>
        </w:rPr>
        <w:t xml:space="preserve">the </w:t>
      </w:r>
      <w:r w:rsidR="001B0912" w:rsidRPr="0015042E">
        <w:rPr>
          <w:rFonts w:asciiTheme="minorHAnsi" w:hAnsiTheme="minorHAnsi" w:cstheme="minorHAnsi"/>
          <w:sz w:val="24"/>
          <w:szCs w:val="24"/>
        </w:rPr>
        <w:t xml:space="preserve">NDIS </w:t>
      </w:r>
      <w:r w:rsidR="004C5690">
        <w:rPr>
          <w:rFonts w:asciiTheme="minorHAnsi" w:hAnsiTheme="minorHAnsi" w:cstheme="minorHAnsi"/>
          <w:sz w:val="24"/>
          <w:szCs w:val="24"/>
        </w:rPr>
        <w:t>S</w:t>
      </w:r>
      <w:r w:rsidR="001B0912" w:rsidRPr="0015042E">
        <w:rPr>
          <w:rFonts w:asciiTheme="minorHAnsi" w:hAnsiTheme="minorHAnsi" w:cstheme="minorHAnsi"/>
          <w:sz w:val="24"/>
          <w:szCs w:val="24"/>
        </w:rPr>
        <w:t>ystem</w:t>
      </w:r>
    </w:p>
    <w:p w14:paraId="31255A7F" w14:textId="6A474410" w:rsidR="00526DEF" w:rsidRPr="0015042E" w:rsidRDefault="00343931" w:rsidP="004C5690">
      <w:pPr>
        <w:pStyle w:val="ListParagraph"/>
        <w:widowControl/>
        <w:numPr>
          <w:ilvl w:val="0"/>
          <w:numId w:val="61"/>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Is always available</w:t>
      </w:r>
      <w:r w:rsidR="00526DEF" w:rsidRPr="0015042E">
        <w:rPr>
          <w:rFonts w:asciiTheme="minorHAnsi" w:hAnsiTheme="minorHAnsi" w:cstheme="minorHAnsi"/>
          <w:sz w:val="24"/>
          <w:szCs w:val="24"/>
        </w:rPr>
        <w:t xml:space="preserve"> to all </w:t>
      </w:r>
      <w:r w:rsidR="00627C2F" w:rsidRPr="0015042E">
        <w:rPr>
          <w:rFonts w:asciiTheme="minorHAnsi" w:hAnsiTheme="minorHAnsi" w:cstheme="minorHAnsi"/>
          <w:sz w:val="24"/>
          <w:szCs w:val="24"/>
        </w:rPr>
        <w:t>departments responsible</w:t>
      </w:r>
      <w:r w:rsidR="00526DEF" w:rsidRPr="0015042E">
        <w:rPr>
          <w:rFonts w:asciiTheme="minorHAnsi" w:hAnsiTheme="minorHAnsi" w:cstheme="minorHAnsi"/>
          <w:sz w:val="24"/>
          <w:szCs w:val="24"/>
        </w:rPr>
        <w:t xml:space="preserve"> for </w:t>
      </w:r>
      <w:r w:rsidR="00627C2F" w:rsidRPr="0015042E">
        <w:rPr>
          <w:rFonts w:asciiTheme="minorHAnsi" w:hAnsiTheme="minorHAnsi" w:cstheme="minorHAnsi"/>
          <w:sz w:val="24"/>
          <w:szCs w:val="24"/>
        </w:rPr>
        <w:t>monitoring compliance</w:t>
      </w:r>
      <w:r w:rsidR="00526DEF" w:rsidRPr="0015042E">
        <w:rPr>
          <w:rFonts w:asciiTheme="minorHAnsi" w:hAnsiTheme="minorHAnsi" w:cstheme="minorHAnsi"/>
          <w:sz w:val="24"/>
          <w:szCs w:val="24"/>
        </w:rPr>
        <w:t xml:space="preserve"> with </w:t>
      </w:r>
      <w:r w:rsidR="001B0912" w:rsidRPr="0015042E">
        <w:rPr>
          <w:rFonts w:asciiTheme="minorHAnsi" w:hAnsiTheme="minorHAnsi" w:cstheme="minorHAnsi"/>
          <w:sz w:val="24"/>
          <w:szCs w:val="24"/>
        </w:rPr>
        <w:t>NDIS requirements</w:t>
      </w:r>
    </w:p>
    <w:p w14:paraId="010D90AF" w14:textId="643B1B13" w:rsidR="00526DEF" w:rsidRPr="0015042E" w:rsidRDefault="00C374F3" w:rsidP="004C5690">
      <w:pPr>
        <w:pStyle w:val="ListParagraph"/>
        <w:widowControl/>
        <w:numPr>
          <w:ilvl w:val="0"/>
          <w:numId w:val="61"/>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 xml:space="preserve">Ensures </w:t>
      </w:r>
      <w:r w:rsidR="00526DEF" w:rsidRPr="0015042E">
        <w:rPr>
          <w:rFonts w:asciiTheme="minorHAnsi" w:hAnsiTheme="minorHAnsi" w:cstheme="minorHAnsi"/>
          <w:sz w:val="24"/>
          <w:szCs w:val="24"/>
        </w:rPr>
        <w:t xml:space="preserve">that objectives </w:t>
      </w:r>
      <w:r w:rsidRPr="0015042E">
        <w:rPr>
          <w:rFonts w:asciiTheme="minorHAnsi" w:hAnsiTheme="minorHAnsi" w:cstheme="minorHAnsi"/>
          <w:sz w:val="24"/>
          <w:szCs w:val="24"/>
        </w:rPr>
        <w:t xml:space="preserve">and targets </w:t>
      </w:r>
      <w:r w:rsidR="00526DEF" w:rsidRPr="0015042E">
        <w:rPr>
          <w:rFonts w:asciiTheme="minorHAnsi" w:hAnsiTheme="minorHAnsi" w:cstheme="minorHAnsi"/>
          <w:sz w:val="24"/>
          <w:szCs w:val="24"/>
        </w:rPr>
        <w:t xml:space="preserve">are established, documented, </w:t>
      </w:r>
      <w:proofErr w:type="gramStart"/>
      <w:r w:rsidR="00277B2E" w:rsidRPr="0015042E">
        <w:rPr>
          <w:rFonts w:asciiTheme="minorHAnsi" w:hAnsiTheme="minorHAnsi" w:cstheme="minorHAnsi"/>
          <w:sz w:val="24"/>
          <w:szCs w:val="24"/>
        </w:rPr>
        <w:t>monitored</w:t>
      </w:r>
      <w:proofErr w:type="gramEnd"/>
      <w:r w:rsidR="00526DEF" w:rsidRPr="0015042E">
        <w:rPr>
          <w:rFonts w:asciiTheme="minorHAnsi" w:hAnsiTheme="minorHAnsi" w:cstheme="minorHAnsi"/>
          <w:sz w:val="24"/>
          <w:szCs w:val="24"/>
        </w:rPr>
        <w:t xml:space="preserve"> </w:t>
      </w:r>
      <w:r w:rsidRPr="0015042E">
        <w:rPr>
          <w:rFonts w:asciiTheme="minorHAnsi" w:hAnsiTheme="minorHAnsi" w:cstheme="minorHAnsi"/>
          <w:sz w:val="24"/>
          <w:szCs w:val="24"/>
        </w:rPr>
        <w:t>and reviewed</w:t>
      </w:r>
    </w:p>
    <w:p w14:paraId="641F5D5A" w14:textId="77777777" w:rsidR="00BA4A08" w:rsidRPr="0015042E" w:rsidRDefault="00BA4A08" w:rsidP="00392286">
      <w:pPr>
        <w:pStyle w:val="Heading1"/>
        <w:keepLines w:val="0"/>
        <w:numPr>
          <w:ilvl w:val="0"/>
          <w:numId w:val="63"/>
        </w:numPr>
        <w:shd w:val="clear" w:color="auto" w:fill="002060"/>
        <w:tabs>
          <w:tab w:val="left" w:pos="360"/>
        </w:tabs>
        <w:autoSpaceDE w:val="0"/>
        <w:autoSpaceDN w:val="0"/>
        <w:adjustRightInd w:val="0"/>
        <w:spacing w:before="0" w:afterLines="100" w:after="240" w:line="276" w:lineRule="auto"/>
        <w:ind w:left="360" w:right="-154"/>
        <w:jc w:val="both"/>
        <w:rPr>
          <w:rFonts w:asciiTheme="minorHAnsi" w:eastAsia="Batang" w:hAnsiTheme="minorHAnsi" w:cstheme="minorHAnsi"/>
          <w:b/>
          <w:color w:val="FFFFFF" w:themeColor="background1"/>
          <w:kern w:val="28"/>
          <w:lang w:val="en-US"/>
        </w:rPr>
      </w:pPr>
      <w:bookmarkStart w:id="3" w:name="_Toc118906896"/>
      <w:r w:rsidRPr="0015042E">
        <w:rPr>
          <w:rFonts w:asciiTheme="minorHAnsi" w:eastAsia="Batang" w:hAnsiTheme="minorHAnsi" w:cstheme="minorHAnsi"/>
          <w:b/>
          <w:color w:val="FFFFFF" w:themeColor="background1"/>
          <w:kern w:val="28"/>
          <w:lang w:val="en-US"/>
        </w:rPr>
        <w:t>NDIS Manual Review</w:t>
      </w:r>
      <w:bookmarkEnd w:id="3"/>
    </w:p>
    <w:p w14:paraId="64B7E452" w14:textId="54BC8872" w:rsidR="001B0912" w:rsidRPr="0015042E" w:rsidRDefault="001B0912" w:rsidP="007E1772">
      <w:pPr>
        <w:pStyle w:val="BodyText"/>
        <w:numPr>
          <w:ilvl w:val="0"/>
          <w:numId w:val="18"/>
        </w:numPr>
        <w:spacing w:afterLines="100" w:after="240" w:line="276" w:lineRule="auto"/>
        <w:ind w:left="-180"/>
        <w:jc w:val="both"/>
        <w:rPr>
          <w:rFonts w:asciiTheme="minorHAnsi" w:hAnsiTheme="minorHAnsi" w:cstheme="minorHAnsi"/>
          <w:iCs/>
        </w:rPr>
      </w:pPr>
      <w:r w:rsidRPr="0015042E">
        <w:rPr>
          <w:rFonts w:asciiTheme="minorHAnsi" w:hAnsiTheme="minorHAnsi" w:cstheme="minorHAnsi"/>
          <w:iCs/>
        </w:rPr>
        <w:t xml:space="preserve">The </w:t>
      </w:r>
      <w:r w:rsidRPr="0015042E">
        <w:rPr>
          <w:rFonts w:asciiTheme="minorHAnsi" w:hAnsiTheme="minorHAnsi" w:cstheme="minorHAnsi"/>
          <w:b/>
          <w:bCs/>
        </w:rPr>
        <w:t xml:space="preserve">Managing Director </w:t>
      </w:r>
      <w:r w:rsidRPr="0015042E">
        <w:rPr>
          <w:rFonts w:asciiTheme="minorHAnsi" w:hAnsiTheme="minorHAnsi" w:cstheme="minorHAnsi"/>
          <w:color w:val="000000"/>
          <w:sz w:val="23"/>
          <w:szCs w:val="23"/>
        </w:rPr>
        <w:t>ensures</w:t>
      </w:r>
      <w:r w:rsidRPr="0015042E">
        <w:rPr>
          <w:rFonts w:asciiTheme="minorHAnsi" w:hAnsiTheme="minorHAnsi" w:cstheme="minorHAnsi"/>
          <w:iCs/>
        </w:rPr>
        <w:t xml:space="preserve"> that the NDIS </w:t>
      </w:r>
      <w:r w:rsidR="00615A25" w:rsidRPr="0015042E">
        <w:rPr>
          <w:rFonts w:asciiTheme="minorHAnsi" w:hAnsiTheme="minorHAnsi" w:cstheme="minorHAnsi"/>
          <w:iCs/>
        </w:rPr>
        <w:t>Manual is</w:t>
      </w:r>
      <w:r w:rsidRPr="0015042E">
        <w:rPr>
          <w:rFonts w:asciiTheme="minorHAnsi" w:hAnsiTheme="minorHAnsi" w:cstheme="minorHAnsi"/>
          <w:iCs/>
        </w:rPr>
        <w:t xml:space="preserve"> continually updated. To achieve this, the </w:t>
      </w:r>
      <w:r w:rsidR="004C5690">
        <w:rPr>
          <w:rFonts w:asciiTheme="minorHAnsi" w:hAnsiTheme="minorHAnsi" w:cstheme="minorHAnsi"/>
          <w:b/>
          <w:bCs/>
          <w:iCs/>
        </w:rPr>
        <w:t>M</w:t>
      </w:r>
      <w:r w:rsidRPr="0015042E">
        <w:rPr>
          <w:rFonts w:asciiTheme="minorHAnsi" w:hAnsiTheme="minorHAnsi" w:cstheme="minorHAnsi"/>
          <w:b/>
          <w:bCs/>
          <w:iCs/>
        </w:rPr>
        <w:t xml:space="preserve">anagement </w:t>
      </w:r>
      <w:r w:rsidR="004C5690">
        <w:rPr>
          <w:rFonts w:asciiTheme="minorHAnsi" w:hAnsiTheme="minorHAnsi" w:cstheme="minorHAnsi"/>
          <w:b/>
          <w:bCs/>
          <w:iCs/>
        </w:rPr>
        <w:t>T</w:t>
      </w:r>
      <w:r w:rsidRPr="0015042E">
        <w:rPr>
          <w:rFonts w:asciiTheme="minorHAnsi" w:hAnsiTheme="minorHAnsi" w:cstheme="minorHAnsi"/>
          <w:b/>
          <w:bCs/>
          <w:iCs/>
        </w:rPr>
        <w:t xml:space="preserve">eam </w:t>
      </w:r>
      <w:r w:rsidRPr="0015042E">
        <w:rPr>
          <w:rFonts w:asciiTheme="minorHAnsi" w:hAnsiTheme="minorHAnsi" w:cstheme="minorHAnsi"/>
          <w:iCs/>
        </w:rPr>
        <w:t xml:space="preserve">evaluates the NDIS </w:t>
      </w:r>
      <w:r w:rsidR="00A5387D" w:rsidRPr="0015042E">
        <w:rPr>
          <w:rFonts w:asciiTheme="minorHAnsi" w:hAnsiTheme="minorHAnsi" w:cstheme="minorHAnsi"/>
          <w:iCs/>
        </w:rPr>
        <w:t>Manual at</w:t>
      </w:r>
      <w:r w:rsidRPr="0015042E">
        <w:rPr>
          <w:rFonts w:asciiTheme="minorHAnsi" w:hAnsiTheme="minorHAnsi" w:cstheme="minorHAnsi"/>
          <w:iCs/>
        </w:rPr>
        <w:t xml:space="preserve"> planned intervals, at least </w:t>
      </w:r>
      <w:r w:rsidR="00A5387D" w:rsidRPr="0015042E">
        <w:rPr>
          <w:rFonts w:asciiTheme="minorHAnsi" w:hAnsiTheme="minorHAnsi" w:cstheme="minorHAnsi"/>
          <w:iCs/>
        </w:rPr>
        <w:t>annually</w:t>
      </w:r>
      <w:r w:rsidRPr="0015042E">
        <w:rPr>
          <w:rFonts w:asciiTheme="minorHAnsi" w:hAnsiTheme="minorHAnsi" w:cstheme="minorHAnsi"/>
          <w:iCs/>
        </w:rPr>
        <w:t xml:space="preserve">. The team considers whether it is necessary to review the risk </w:t>
      </w:r>
      <w:r w:rsidR="00A5387D" w:rsidRPr="0015042E">
        <w:rPr>
          <w:rFonts w:asciiTheme="minorHAnsi" w:hAnsiTheme="minorHAnsi" w:cstheme="minorHAnsi"/>
          <w:iCs/>
        </w:rPr>
        <w:t>assessment.</w:t>
      </w:r>
      <w:r w:rsidRPr="0015042E">
        <w:rPr>
          <w:rFonts w:asciiTheme="minorHAnsi" w:hAnsiTheme="minorHAnsi" w:cstheme="minorHAnsi"/>
          <w:iCs/>
        </w:rPr>
        <w:t xml:space="preserve"> The updating activities are based on:</w:t>
      </w:r>
    </w:p>
    <w:p w14:paraId="7DBF0436" w14:textId="7654A876" w:rsidR="001B0912" w:rsidRPr="0015042E" w:rsidRDefault="001B0912" w:rsidP="00392286">
      <w:pPr>
        <w:pStyle w:val="ListParagraph"/>
        <w:numPr>
          <w:ilvl w:val="0"/>
          <w:numId w:val="62"/>
        </w:numPr>
        <w:tabs>
          <w:tab w:val="left" w:pos="1080"/>
        </w:tabs>
        <w:spacing w:before="120"/>
        <w:jc w:val="both"/>
        <w:rPr>
          <w:rFonts w:asciiTheme="minorHAnsi" w:hAnsiTheme="minorHAnsi" w:cstheme="minorHAnsi"/>
          <w:iCs/>
          <w:sz w:val="24"/>
          <w:szCs w:val="24"/>
        </w:rPr>
      </w:pPr>
      <w:r w:rsidRPr="0015042E">
        <w:rPr>
          <w:rFonts w:asciiTheme="minorHAnsi" w:hAnsiTheme="minorHAnsi" w:cstheme="minorHAnsi"/>
          <w:iCs/>
          <w:sz w:val="24"/>
          <w:szCs w:val="24"/>
        </w:rPr>
        <w:t xml:space="preserve">Inputs from external </w:t>
      </w:r>
      <w:r w:rsidR="00A5387D" w:rsidRPr="0015042E">
        <w:rPr>
          <w:rFonts w:asciiTheme="minorHAnsi" w:hAnsiTheme="minorHAnsi" w:cstheme="minorHAnsi"/>
          <w:iCs/>
          <w:sz w:val="24"/>
          <w:szCs w:val="24"/>
        </w:rPr>
        <w:t>and</w:t>
      </w:r>
      <w:r w:rsidRPr="0015042E">
        <w:rPr>
          <w:rFonts w:asciiTheme="minorHAnsi" w:hAnsiTheme="minorHAnsi" w:cstheme="minorHAnsi"/>
          <w:iCs/>
          <w:sz w:val="24"/>
          <w:szCs w:val="24"/>
        </w:rPr>
        <w:t xml:space="preserve"> internal</w:t>
      </w:r>
      <w:r w:rsidR="00A5387D" w:rsidRPr="0015042E">
        <w:rPr>
          <w:rFonts w:asciiTheme="minorHAnsi" w:hAnsiTheme="minorHAnsi" w:cstheme="minorHAnsi"/>
          <w:iCs/>
          <w:sz w:val="24"/>
          <w:szCs w:val="24"/>
        </w:rPr>
        <w:t xml:space="preserve"> </w:t>
      </w:r>
      <w:r w:rsidR="00277B2E" w:rsidRPr="0015042E">
        <w:rPr>
          <w:rFonts w:asciiTheme="minorHAnsi" w:hAnsiTheme="minorHAnsi" w:cstheme="minorHAnsi"/>
          <w:iCs/>
          <w:sz w:val="24"/>
          <w:szCs w:val="24"/>
        </w:rPr>
        <w:t>communications.</w:t>
      </w:r>
    </w:p>
    <w:p w14:paraId="2411976F" w14:textId="0A941796" w:rsidR="001B0912" w:rsidRPr="0015042E" w:rsidRDefault="001B0912" w:rsidP="00392286">
      <w:pPr>
        <w:pStyle w:val="ListParagraph"/>
        <w:numPr>
          <w:ilvl w:val="0"/>
          <w:numId w:val="62"/>
        </w:numPr>
        <w:tabs>
          <w:tab w:val="left" w:pos="1080"/>
        </w:tabs>
        <w:spacing w:before="120"/>
        <w:jc w:val="both"/>
        <w:rPr>
          <w:rFonts w:asciiTheme="minorHAnsi" w:hAnsiTheme="minorHAnsi" w:cstheme="minorHAnsi"/>
          <w:iCs/>
          <w:sz w:val="24"/>
          <w:szCs w:val="24"/>
        </w:rPr>
      </w:pPr>
      <w:r w:rsidRPr="0015042E">
        <w:rPr>
          <w:rFonts w:asciiTheme="minorHAnsi" w:hAnsiTheme="minorHAnsi" w:cstheme="minorHAnsi"/>
          <w:iCs/>
          <w:sz w:val="24"/>
          <w:szCs w:val="24"/>
        </w:rPr>
        <w:t xml:space="preserve">Inputs from other information concerning the suitability, </w:t>
      </w:r>
      <w:r w:rsidR="00277B2E" w:rsidRPr="0015042E">
        <w:rPr>
          <w:rFonts w:asciiTheme="minorHAnsi" w:hAnsiTheme="minorHAnsi" w:cstheme="minorHAnsi"/>
          <w:iCs/>
          <w:sz w:val="24"/>
          <w:szCs w:val="24"/>
        </w:rPr>
        <w:t>adequacy,</w:t>
      </w:r>
      <w:r w:rsidRPr="0015042E">
        <w:rPr>
          <w:rFonts w:asciiTheme="minorHAnsi" w:hAnsiTheme="minorHAnsi" w:cstheme="minorHAnsi"/>
          <w:iCs/>
          <w:sz w:val="24"/>
          <w:szCs w:val="24"/>
        </w:rPr>
        <w:t xml:space="preserve"> and effectiveness of the NDIS </w:t>
      </w:r>
      <w:r w:rsidR="00277B2E" w:rsidRPr="0015042E">
        <w:rPr>
          <w:rFonts w:asciiTheme="minorHAnsi" w:hAnsiTheme="minorHAnsi" w:cstheme="minorHAnsi"/>
          <w:iCs/>
          <w:sz w:val="24"/>
          <w:szCs w:val="24"/>
        </w:rPr>
        <w:t>Manual.</w:t>
      </w:r>
    </w:p>
    <w:p w14:paraId="4C2B3B8D" w14:textId="1EFC171B" w:rsidR="001B0912" w:rsidRPr="0015042E" w:rsidRDefault="001B0912" w:rsidP="00392286">
      <w:pPr>
        <w:pStyle w:val="ListParagraph"/>
        <w:numPr>
          <w:ilvl w:val="0"/>
          <w:numId w:val="62"/>
        </w:numPr>
        <w:tabs>
          <w:tab w:val="left" w:pos="1080"/>
        </w:tabs>
        <w:spacing w:before="120"/>
        <w:jc w:val="both"/>
        <w:rPr>
          <w:rFonts w:asciiTheme="minorHAnsi" w:hAnsiTheme="minorHAnsi" w:cstheme="minorHAnsi"/>
          <w:iCs/>
          <w:sz w:val="24"/>
          <w:szCs w:val="24"/>
        </w:rPr>
      </w:pPr>
      <w:r w:rsidRPr="009D0FC8">
        <w:rPr>
          <w:rFonts w:asciiTheme="minorHAnsi" w:hAnsiTheme="minorHAnsi" w:cstheme="minorHAnsi"/>
          <w:iCs/>
          <w:sz w:val="24"/>
          <w:szCs w:val="24"/>
        </w:rPr>
        <w:t>Output</w:t>
      </w:r>
      <w:r w:rsidRPr="0015042E">
        <w:rPr>
          <w:rFonts w:asciiTheme="minorHAnsi" w:hAnsiTheme="minorHAnsi" w:cstheme="minorHAnsi"/>
          <w:iCs/>
          <w:sz w:val="24"/>
          <w:szCs w:val="24"/>
        </w:rPr>
        <w:t xml:space="preserve"> from</w:t>
      </w:r>
      <w:r w:rsidR="002B7DE4" w:rsidRPr="0015042E">
        <w:rPr>
          <w:rFonts w:asciiTheme="minorHAnsi" w:hAnsiTheme="minorHAnsi" w:cstheme="minorHAnsi"/>
          <w:iCs/>
          <w:sz w:val="24"/>
          <w:szCs w:val="24"/>
        </w:rPr>
        <w:t xml:space="preserve"> </w:t>
      </w:r>
      <w:r w:rsidR="002B7DE4" w:rsidRPr="0015042E">
        <w:rPr>
          <w:rFonts w:asciiTheme="minorHAnsi" w:hAnsiTheme="minorHAnsi" w:cstheme="minorHAnsi"/>
          <w:b/>
          <w:bCs/>
          <w:iCs/>
          <w:sz w:val="24"/>
          <w:szCs w:val="24"/>
        </w:rPr>
        <w:t xml:space="preserve">Form15.Internal Audit </w:t>
      </w:r>
      <w:r w:rsidR="00491B4E" w:rsidRPr="0015042E">
        <w:rPr>
          <w:rFonts w:asciiTheme="minorHAnsi" w:hAnsiTheme="minorHAnsi" w:cstheme="minorHAnsi"/>
          <w:b/>
          <w:bCs/>
          <w:iCs/>
          <w:sz w:val="24"/>
          <w:szCs w:val="24"/>
        </w:rPr>
        <w:t xml:space="preserve">Report </w:t>
      </w:r>
      <w:r w:rsidR="00491B4E" w:rsidRPr="0015042E">
        <w:rPr>
          <w:rFonts w:asciiTheme="minorHAnsi" w:hAnsiTheme="minorHAnsi" w:cstheme="minorHAnsi"/>
          <w:bCs/>
          <w:iCs/>
          <w:sz w:val="24"/>
          <w:szCs w:val="24"/>
        </w:rPr>
        <w:t>and</w:t>
      </w:r>
      <w:r w:rsidR="002B7DE4" w:rsidRPr="0015042E">
        <w:rPr>
          <w:rFonts w:asciiTheme="minorHAnsi" w:hAnsiTheme="minorHAnsi" w:cstheme="minorHAnsi"/>
          <w:b/>
          <w:bCs/>
          <w:iCs/>
          <w:sz w:val="24"/>
          <w:szCs w:val="24"/>
        </w:rPr>
        <w:t xml:space="preserve"> Form25.Management </w:t>
      </w:r>
      <w:r w:rsidR="002B7DE4" w:rsidRPr="0015042E">
        <w:rPr>
          <w:rFonts w:asciiTheme="minorHAnsi" w:hAnsiTheme="minorHAnsi" w:cstheme="minorHAnsi"/>
          <w:b/>
          <w:bCs/>
          <w:iCs/>
          <w:sz w:val="24"/>
          <w:szCs w:val="24"/>
        </w:rPr>
        <w:lastRenderedPageBreak/>
        <w:t>Review Meeting Minutes</w:t>
      </w:r>
    </w:p>
    <w:p w14:paraId="6340E910" w14:textId="0FB431E1" w:rsidR="001B0912" w:rsidRPr="0015042E" w:rsidRDefault="001B0912" w:rsidP="0075375D">
      <w:pPr>
        <w:spacing w:after="200" w:line="276" w:lineRule="auto"/>
        <w:contextualSpacing/>
        <w:jc w:val="both"/>
        <w:rPr>
          <w:rFonts w:cstheme="minorHAnsi"/>
          <w:sz w:val="24"/>
          <w:szCs w:val="24"/>
        </w:rPr>
      </w:pPr>
    </w:p>
    <w:p w14:paraId="485BC41D" w14:textId="07551E41" w:rsidR="002A306D" w:rsidRPr="0015042E" w:rsidRDefault="002A306D" w:rsidP="00392286">
      <w:pPr>
        <w:pStyle w:val="Heading1"/>
        <w:keepLines w:val="0"/>
        <w:numPr>
          <w:ilvl w:val="0"/>
          <w:numId w:val="63"/>
        </w:numPr>
        <w:shd w:val="clear" w:color="auto" w:fill="002060"/>
        <w:tabs>
          <w:tab w:val="left" w:pos="360"/>
        </w:tabs>
        <w:autoSpaceDE w:val="0"/>
        <w:autoSpaceDN w:val="0"/>
        <w:adjustRightInd w:val="0"/>
        <w:spacing w:before="0" w:afterLines="100" w:after="240" w:line="276" w:lineRule="auto"/>
        <w:ind w:left="360" w:right="-154"/>
        <w:jc w:val="both"/>
        <w:rPr>
          <w:rFonts w:asciiTheme="minorHAnsi" w:eastAsia="Batang" w:hAnsiTheme="minorHAnsi" w:cstheme="minorHAnsi"/>
          <w:b/>
          <w:color w:val="FFFFFF" w:themeColor="background1"/>
          <w:kern w:val="28"/>
          <w:lang w:val="en-US"/>
        </w:rPr>
      </w:pPr>
      <w:bookmarkStart w:id="4" w:name="_Toc118906897"/>
      <w:proofErr w:type="spellStart"/>
      <w:r w:rsidRPr="0015042E">
        <w:rPr>
          <w:rFonts w:asciiTheme="minorHAnsi" w:eastAsia="Batang" w:hAnsiTheme="minorHAnsi" w:cstheme="minorHAnsi"/>
          <w:b/>
          <w:color w:val="FFFFFF" w:themeColor="background1"/>
          <w:kern w:val="28"/>
          <w:lang w:val="en-US"/>
        </w:rPr>
        <w:t>Organisational</w:t>
      </w:r>
      <w:proofErr w:type="spellEnd"/>
      <w:r w:rsidRPr="0015042E">
        <w:rPr>
          <w:rFonts w:asciiTheme="minorHAnsi" w:eastAsia="Batang" w:hAnsiTheme="minorHAnsi" w:cstheme="minorHAnsi"/>
          <w:b/>
          <w:color w:val="FFFFFF" w:themeColor="background1"/>
          <w:kern w:val="28"/>
          <w:lang w:val="en-US"/>
        </w:rPr>
        <w:t xml:space="preserve"> Chart</w:t>
      </w:r>
      <w:bookmarkEnd w:id="4"/>
      <w:r w:rsidRPr="0015042E">
        <w:rPr>
          <w:rFonts w:asciiTheme="minorHAnsi" w:eastAsia="Batang" w:hAnsiTheme="minorHAnsi" w:cstheme="minorHAnsi"/>
          <w:b/>
          <w:color w:val="FFFFFF" w:themeColor="background1"/>
          <w:kern w:val="28"/>
          <w:lang w:val="en-US"/>
        </w:rPr>
        <w:t xml:space="preserve"> </w:t>
      </w:r>
    </w:p>
    <w:p w14:paraId="0EEA2C87" w14:textId="21B98F13" w:rsidR="002A306D" w:rsidRPr="0015042E" w:rsidRDefault="007C0529" w:rsidP="007E1772">
      <w:pPr>
        <w:pStyle w:val="BodyText"/>
        <w:numPr>
          <w:ilvl w:val="0"/>
          <w:numId w:val="18"/>
        </w:numPr>
        <w:spacing w:afterLines="100" w:after="240" w:line="276" w:lineRule="auto"/>
        <w:ind w:left="-180"/>
        <w:jc w:val="both"/>
        <w:rPr>
          <w:rFonts w:asciiTheme="minorHAnsi" w:hAnsiTheme="minorHAnsi" w:cstheme="minorHAnsi"/>
          <w:iCs/>
        </w:rPr>
      </w:pPr>
      <w:r>
        <w:rPr>
          <w:rFonts w:asciiTheme="minorHAnsi" w:hAnsiTheme="minorHAnsi" w:cstheme="minorHAnsi"/>
          <w:color w:val="000000"/>
          <w:sz w:val="23"/>
          <w:szCs w:val="23"/>
        </w:rPr>
        <w:t>The organisational</w:t>
      </w:r>
      <w:r w:rsidRPr="0015042E">
        <w:rPr>
          <w:rFonts w:asciiTheme="minorHAnsi" w:hAnsiTheme="minorHAnsi" w:cstheme="minorHAnsi"/>
          <w:iCs/>
        </w:rPr>
        <w:t xml:space="preserve"> </w:t>
      </w:r>
      <w:r w:rsidR="002A306D" w:rsidRPr="0015042E">
        <w:rPr>
          <w:rFonts w:asciiTheme="minorHAnsi" w:hAnsiTheme="minorHAnsi" w:cstheme="minorHAnsi"/>
          <w:iCs/>
        </w:rPr>
        <w:t>structure is as below</w:t>
      </w:r>
      <w:r w:rsidR="00A5387D" w:rsidRPr="0015042E">
        <w:rPr>
          <w:rFonts w:asciiTheme="minorHAnsi" w:hAnsiTheme="minorHAnsi" w:cstheme="minorHAnsi"/>
          <w:iCs/>
        </w:rPr>
        <w:t>:</w:t>
      </w:r>
    </w:p>
    <w:p w14:paraId="2E59878E" w14:textId="66B29747" w:rsidR="006D01F3" w:rsidRPr="0015042E" w:rsidRDefault="000D0F93" w:rsidP="0075375D">
      <w:pPr>
        <w:spacing w:after="200" w:line="276" w:lineRule="auto"/>
        <w:contextualSpacing/>
        <w:jc w:val="both"/>
        <w:rPr>
          <w:rFonts w:cstheme="minorHAnsi"/>
          <w:sz w:val="24"/>
          <w:szCs w:val="24"/>
        </w:rPr>
      </w:pPr>
      <w:r w:rsidRPr="0015042E">
        <w:rPr>
          <w:rFonts w:cstheme="minorHAnsi"/>
          <w:noProof/>
          <w:color w:val="000000"/>
          <w:sz w:val="23"/>
          <w:szCs w:val="23"/>
        </w:rPr>
        <mc:AlternateContent>
          <mc:Choice Requires="wpg">
            <w:drawing>
              <wp:anchor distT="0" distB="0" distL="114300" distR="114300" simplePos="0" relativeHeight="251664384" behindDoc="0" locked="0" layoutInCell="1" allowOverlap="1" wp14:anchorId="38286154" wp14:editId="3333CEB2">
                <wp:simplePos x="0" y="0"/>
                <wp:positionH relativeFrom="margin">
                  <wp:posOffset>-431800</wp:posOffset>
                </wp:positionH>
                <wp:positionV relativeFrom="paragraph">
                  <wp:posOffset>74930</wp:posOffset>
                </wp:positionV>
                <wp:extent cx="6093255" cy="2518410"/>
                <wp:effectExtent l="57150" t="38100" r="3175" b="72390"/>
                <wp:wrapNone/>
                <wp:docPr id="6" name="Group 23"/>
                <wp:cNvGraphicFramePr/>
                <a:graphic xmlns:a="http://schemas.openxmlformats.org/drawingml/2006/main">
                  <a:graphicData uri="http://schemas.microsoft.com/office/word/2010/wordprocessingGroup">
                    <wpg:wgp>
                      <wpg:cNvGrpSpPr/>
                      <wpg:grpSpPr>
                        <a:xfrm>
                          <a:off x="0" y="0"/>
                          <a:ext cx="6093255" cy="2518410"/>
                          <a:chOff x="0" y="0"/>
                          <a:chExt cx="6210358" cy="2550191"/>
                        </a:xfrm>
                      </wpg:grpSpPr>
                      <wpg:grpSp>
                        <wpg:cNvPr id="24" name="Group 24"/>
                        <wpg:cNvGrpSpPr/>
                        <wpg:grpSpPr>
                          <a:xfrm>
                            <a:off x="0" y="0"/>
                            <a:ext cx="5591435" cy="1687815"/>
                            <a:chOff x="0" y="0"/>
                            <a:chExt cx="5591733" cy="1688086"/>
                          </a:xfrm>
                        </wpg:grpSpPr>
                        <wps:wsp>
                          <wps:cNvPr id="25" name="Freeform: Shape 25"/>
                          <wps:cNvSpPr/>
                          <wps:spPr>
                            <a:xfrm>
                              <a:off x="2795867" y="603859"/>
                              <a:ext cx="2192008" cy="480369"/>
                            </a:xfrm>
                            <a:custGeom>
                              <a:avLst/>
                              <a:gdLst/>
                              <a:ahLst/>
                              <a:cxnLst/>
                              <a:rect l="0" t="0" r="0" b="0"/>
                              <a:pathLst>
                                <a:path>
                                  <a:moveTo>
                                    <a:pt x="0" y="0"/>
                                  </a:moveTo>
                                  <a:lnTo>
                                    <a:pt x="0" y="353559"/>
                                  </a:lnTo>
                                  <a:lnTo>
                                    <a:pt x="2192008" y="353559"/>
                                  </a:lnTo>
                                  <a:lnTo>
                                    <a:pt x="2192008" y="480369"/>
                                  </a:lnTo>
                                </a:path>
                              </a:pathLst>
                            </a:custGeom>
                            <a:noFill/>
                          </wps:spPr>
                          <wps:style>
                            <a:lnRef idx="2">
                              <a:schemeClr val="accent2">
                                <a:hueOff val="0"/>
                                <a:satOff val="0"/>
                                <a:lumOff val="0"/>
                                <a:alphaOff val="0"/>
                              </a:schemeClr>
                            </a:lnRef>
                            <a:fillRef idx="0">
                              <a:scrgbClr r="0" g="0" b="0"/>
                            </a:fillRef>
                            <a:effectRef idx="0">
                              <a:schemeClr val="accent3">
                                <a:tint val="90000"/>
                                <a:hueOff val="0"/>
                                <a:satOff val="0"/>
                                <a:lumOff val="0"/>
                                <a:alphaOff val="0"/>
                              </a:schemeClr>
                            </a:effectRef>
                            <a:fontRef idx="minor">
                              <a:schemeClr val="tx1">
                                <a:hueOff val="0"/>
                                <a:satOff val="0"/>
                                <a:lumOff val="0"/>
                                <a:alphaOff val="0"/>
                              </a:schemeClr>
                            </a:fontRef>
                          </wps:style>
                          <wps:bodyPr/>
                        </wps:wsp>
                        <wps:wsp>
                          <wps:cNvPr id="26" name="Freeform: Shape 26"/>
                          <wps:cNvSpPr/>
                          <wps:spPr>
                            <a:xfrm>
                              <a:off x="2795867" y="603859"/>
                              <a:ext cx="730669" cy="480369"/>
                            </a:xfrm>
                            <a:custGeom>
                              <a:avLst/>
                              <a:gdLst/>
                              <a:ahLst/>
                              <a:cxnLst/>
                              <a:rect l="0" t="0" r="0" b="0"/>
                              <a:pathLst>
                                <a:path>
                                  <a:moveTo>
                                    <a:pt x="0" y="0"/>
                                  </a:moveTo>
                                  <a:lnTo>
                                    <a:pt x="0" y="353559"/>
                                  </a:lnTo>
                                  <a:lnTo>
                                    <a:pt x="730669" y="353559"/>
                                  </a:lnTo>
                                  <a:lnTo>
                                    <a:pt x="730669" y="480369"/>
                                  </a:lnTo>
                                </a:path>
                              </a:pathLst>
                            </a:custGeom>
                            <a:noFill/>
                          </wps:spPr>
                          <wps:style>
                            <a:lnRef idx="2">
                              <a:schemeClr val="accent2">
                                <a:hueOff val="0"/>
                                <a:satOff val="0"/>
                                <a:lumOff val="0"/>
                                <a:alphaOff val="0"/>
                              </a:schemeClr>
                            </a:lnRef>
                            <a:fillRef idx="0">
                              <a:scrgbClr r="0" g="0" b="0"/>
                            </a:fillRef>
                            <a:effectRef idx="0">
                              <a:schemeClr val="accent3">
                                <a:tint val="90000"/>
                                <a:hueOff val="0"/>
                                <a:satOff val="0"/>
                                <a:lumOff val="0"/>
                                <a:alphaOff val="0"/>
                              </a:schemeClr>
                            </a:effectRef>
                            <a:fontRef idx="minor">
                              <a:schemeClr val="tx1">
                                <a:hueOff val="0"/>
                                <a:satOff val="0"/>
                                <a:lumOff val="0"/>
                                <a:alphaOff val="0"/>
                              </a:schemeClr>
                            </a:fontRef>
                          </wps:style>
                          <wps:bodyPr/>
                        </wps:wsp>
                        <wps:wsp>
                          <wps:cNvPr id="27" name="Freeform: Shape 27"/>
                          <wps:cNvSpPr/>
                          <wps:spPr>
                            <a:xfrm>
                              <a:off x="2065198" y="603859"/>
                              <a:ext cx="730669" cy="480369"/>
                            </a:xfrm>
                            <a:custGeom>
                              <a:avLst/>
                              <a:gdLst/>
                              <a:ahLst/>
                              <a:cxnLst/>
                              <a:rect l="0" t="0" r="0" b="0"/>
                              <a:pathLst>
                                <a:path>
                                  <a:moveTo>
                                    <a:pt x="730669" y="0"/>
                                  </a:moveTo>
                                  <a:lnTo>
                                    <a:pt x="730669" y="353559"/>
                                  </a:lnTo>
                                  <a:lnTo>
                                    <a:pt x="0" y="353559"/>
                                  </a:lnTo>
                                  <a:lnTo>
                                    <a:pt x="0" y="480369"/>
                                  </a:lnTo>
                                </a:path>
                              </a:pathLst>
                            </a:custGeom>
                            <a:noFill/>
                          </wps:spPr>
                          <wps:style>
                            <a:lnRef idx="2">
                              <a:schemeClr val="accent2">
                                <a:hueOff val="0"/>
                                <a:satOff val="0"/>
                                <a:lumOff val="0"/>
                                <a:alphaOff val="0"/>
                              </a:schemeClr>
                            </a:lnRef>
                            <a:fillRef idx="0">
                              <a:scrgbClr r="0" g="0" b="0"/>
                            </a:fillRef>
                            <a:effectRef idx="0">
                              <a:schemeClr val="accent3">
                                <a:tint val="90000"/>
                                <a:hueOff val="0"/>
                                <a:satOff val="0"/>
                                <a:lumOff val="0"/>
                                <a:alphaOff val="0"/>
                              </a:schemeClr>
                            </a:effectRef>
                            <a:fontRef idx="minor">
                              <a:schemeClr val="tx1">
                                <a:hueOff val="0"/>
                                <a:satOff val="0"/>
                                <a:lumOff val="0"/>
                                <a:alphaOff val="0"/>
                              </a:schemeClr>
                            </a:fontRef>
                          </wps:style>
                          <wps:bodyPr/>
                        </wps:wsp>
                        <wps:wsp>
                          <wps:cNvPr id="28" name="Freeform: Shape 28"/>
                          <wps:cNvSpPr/>
                          <wps:spPr>
                            <a:xfrm>
                              <a:off x="603859" y="603859"/>
                              <a:ext cx="2192008" cy="480369"/>
                            </a:xfrm>
                            <a:custGeom>
                              <a:avLst/>
                              <a:gdLst/>
                              <a:ahLst/>
                              <a:cxnLst/>
                              <a:rect l="0" t="0" r="0" b="0"/>
                              <a:pathLst>
                                <a:path>
                                  <a:moveTo>
                                    <a:pt x="2192008" y="0"/>
                                  </a:moveTo>
                                  <a:lnTo>
                                    <a:pt x="2192008" y="353559"/>
                                  </a:lnTo>
                                  <a:lnTo>
                                    <a:pt x="0" y="353559"/>
                                  </a:lnTo>
                                  <a:lnTo>
                                    <a:pt x="0" y="480369"/>
                                  </a:lnTo>
                                </a:path>
                              </a:pathLst>
                            </a:custGeom>
                            <a:noFill/>
                          </wps:spPr>
                          <wps:style>
                            <a:lnRef idx="2">
                              <a:schemeClr val="accent2">
                                <a:hueOff val="0"/>
                                <a:satOff val="0"/>
                                <a:lumOff val="0"/>
                                <a:alphaOff val="0"/>
                              </a:schemeClr>
                            </a:lnRef>
                            <a:fillRef idx="0">
                              <a:scrgbClr r="0" g="0" b="0"/>
                            </a:fillRef>
                            <a:effectRef idx="0">
                              <a:schemeClr val="accent3">
                                <a:tint val="90000"/>
                                <a:hueOff val="0"/>
                                <a:satOff val="0"/>
                                <a:lumOff val="0"/>
                                <a:alphaOff val="0"/>
                              </a:schemeClr>
                            </a:effectRef>
                            <a:fontRef idx="minor">
                              <a:schemeClr val="tx1">
                                <a:hueOff val="0"/>
                                <a:satOff val="0"/>
                                <a:lumOff val="0"/>
                                <a:alphaOff val="0"/>
                              </a:schemeClr>
                            </a:fontRef>
                          </wps:style>
                          <wps:bodyPr/>
                        </wps:wsp>
                        <wps:wsp>
                          <wps:cNvPr id="29" name="Freeform: Shape 29"/>
                          <wps:cNvSpPr/>
                          <wps:spPr>
                            <a:xfrm>
                              <a:off x="2192008" y="0"/>
                              <a:ext cx="1207717" cy="603858"/>
                            </a:xfrm>
                            <a:custGeom>
                              <a:avLst/>
                              <a:gdLst>
                                <a:gd name="connsiteX0" fmla="*/ 0 w 1207717"/>
                                <a:gd name="connsiteY0" fmla="*/ 0 h 603858"/>
                                <a:gd name="connsiteX1" fmla="*/ 1207717 w 1207717"/>
                                <a:gd name="connsiteY1" fmla="*/ 0 h 603858"/>
                                <a:gd name="connsiteX2" fmla="*/ 1207717 w 1207717"/>
                                <a:gd name="connsiteY2" fmla="*/ 603858 h 603858"/>
                                <a:gd name="connsiteX3" fmla="*/ 0 w 1207717"/>
                                <a:gd name="connsiteY3" fmla="*/ 603858 h 603858"/>
                                <a:gd name="connsiteX4" fmla="*/ 0 w 1207717"/>
                                <a:gd name="connsiteY4" fmla="*/ 0 h 603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7717" h="603858">
                                  <a:moveTo>
                                    <a:pt x="0" y="0"/>
                                  </a:moveTo>
                                  <a:lnTo>
                                    <a:pt x="1207717" y="0"/>
                                  </a:lnTo>
                                  <a:lnTo>
                                    <a:pt x="1207717" y="603858"/>
                                  </a:lnTo>
                                  <a:lnTo>
                                    <a:pt x="0" y="603858"/>
                                  </a:lnTo>
                                  <a:lnTo>
                                    <a:pt x="0" y="0"/>
                                  </a:lnTo>
                                  <a:close/>
                                </a:path>
                              </a:pathLst>
                            </a:custGeom>
                          </wps:spPr>
                          <wps:style>
                            <a:lnRef idx="0">
                              <a:schemeClr val="lt1">
                                <a:hueOff val="0"/>
                                <a:satOff val="0"/>
                                <a:lumOff val="0"/>
                                <a:alphaOff val="0"/>
                              </a:schemeClr>
                            </a:lnRef>
                            <a:fillRef idx="3">
                              <a:schemeClr val="accent1">
                                <a:hueOff val="0"/>
                                <a:satOff val="0"/>
                                <a:lumOff val="0"/>
                                <a:alphaOff val="0"/>
                              </a:schemeClr>
                            </a:fillRef>
                            <a:effectRef idx="3">
                              <a:schemeClr val="accent1">
                                <a:hueOff val="0"/>
                                <a:satOff val="0"/>
                                <a:lumOff val="0"/>
                                <a:alphaOff val="0"/>
                              </a:schemeClr>
                            </a:effectRef>
                            <a:fontRef idx="minor">
                              <a:schemeClr val="lt1"/>
                            </a:fontRef>
                          </wps:style>
                          <wps:txbx>
                            <w:txbxContent>
                              <w:p w14:paraId="099F8967" w14:textId="6985D4BF" w:rsidR="003F42CD" w:rsidRPr="003F42CD" w:rsidRDefault="007C0529" w:rsidP="003F42CD">
                                <w:pPr>
                                  <w:spacing w:after="118" w:line="216" w:lineRule="auto"/>
                                  <w:jc w:val="center"/>
                                  <w:rPr>
                                    <w:rFonts w:eastAsia="Calibri" w:hAnsi="Calibri" w:cs="Arial"/>
                                    <w:b/>
                                    <w:bCs/>
                                    <w:color w:val="FFFFFF"/>
                                    <w:kern w:val="24"/>
                                    <w:sz w:val="28"/>
                                    <w:szCs w:val="28"/>
                                    <w:lang w:val="en-US"/>
                                  </w:rPr>
                                </w:pPr>
                                <w:r>
                                  <w:rPr>
                                    <w:rFonts w:eastAsia="Calibri" w:hAnsi="Calibri" w:cs="Arial"/>
                                    <w:b/>
                                    <w:bCs/>
                                    <w:color w:val="FFFFFF"/>
                                    <w:kern w:val="24"/>
                                    <w:sz w:val="28"/>
                                    <w:szCs w:val="28"/>
                                    <w:lang w:val="en-US"/>
                                  </w:rPr>
                                  <w:t>Managing Director</w:t>
                                </w:r>
                              </w:p>
                            </w:txbxContent>
                          </wps:txbx>
                          <wps:bodyPr spcFirstLastPara="0" vert="horz" wrap="square" lIns="8890" tIns="8890" rIns="8890" bIns="8890" numCol="1" spcCol="1270" anchor="ctr" anchorCtr="0">
                            <a:noAutofit/>
                          </wps:bodyPr>
                        </wps:wsp>
                        <wps:wsp>
                          <wps:cNvPr id="30" name="Freeform: Shape 30"/>
                          <wps:cNvSpPr/>
                          <wps:spPr>
                            <a:xfrm>
                              <a:off x="0" y="1084228"/>
                              <a:ext cx="1207717" cy="603858"/>
                            </a:xfrm>
                            <a:custGeom>
                              <a:avLst/>
                              <a:gdLst>
                                <a:gd name="connsiteX0" fmla="*/ 0 w 1207717"/>
                                <a:gd name="connsiteY0" fmla="*/ 0 h 603858"/>
                                <a:gd name="connsiteX1" fmla="*/ 1207717 w 1207717"/>
                                <a:gd name="connsiteY1" fmla="*/ 0 h 603858"/>
                                <a:gd name="connsiteX2" fmla="*/ 1207717 w 1207717"/>
                                <a:gd name="connsiteY2" fmla="*/ 603858 h 603858"/>
                                <a:gd name="connsiteX3" fmla="*/ 0 w 1207717"/>
                                <a:gd name="connsiteY3" fmla="*/ 603858 h 603858"/>
                                <a:gd name="connsiteX4" fmla="*/ 0 w 1207717"/>
                                <a:gd name="connsiteY4" fmla="*/ 0 h 603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7717" h="603858">
                                  <a:moveTo>
                                    <a:pt x="0" y="0"/>
                                  </a:moveTo>
                                  <a:lnTo>
                                    <a:pt x="1207717" y="0"/>
                                  </a:lnTo>
                                  <a:lnTo>
                                    <a:pt x="1207717" y="603858"/>
                                  </a:lnTo>
                                  <a:lnTo>
                                    <a:pt x="0" y="603858"/>
                                  </a:lnTo>
                                  <a:lnTo>
                                    <a:pt x="0" y="0"/>
                                  </a:lnTo>
                                  <a:close/>
                                </a:path>
                              </a:pathLst>
                            </a:custGeom>
                          </wps:spPr>
                          <wps:style>
                            <a:lnRef idx="0">
                              <a:schemeClr val="lt1">
                                <a:hueOff val="0"/>
                                <a:satOff val="0"/>
                                <a:lumOff val="0"/>
                                <a:alphaOff val="0"/>
                              </a:schemeClr>
                            </a:lnRef>
                            <a:fillRef idx="3">
                              <a:schemeClr val="accent2">
                                <a:hueOff val="0"/>
                                <a:satOff val="0"/>
                                <a:lumOff val="0"/>
                                <a:alphaOff val="0"/>
                              </a:schemeClr>
                            </a:fillRef>
                            <a:effectRef idx="3">
                              <a:schemeClr val="accent2">
                                <a:hueOff val="0"/>
                                <a:satOff val="0"/>
                                <a:lumOff val="0"/>
                                <a:alphaOff val="0"/>
                              </a:schemeClr>
                            </a:effectRef>
                            <a:fontRef idx="minor">
                              <a:schemeClr val="lt1"/>
                            </a:fontRef>
                          </wps:style>
                          <wps:txbx>
                            <w:txbxContent>
                              <w:p w14:paraId="2AE13FB4" w14:textId="3EE0B249" w:rsidR="007C0529" w:rsidRDefault="007C0529" w:rsidP="006D01F3">
                                <w:pPr>
                                  <w:spacing w:after="118" w:line="216" w:lineRule="auto"/>
                                  <w:jc w:val="center"/>
                                  <w:rPr>
                                    <w:sz w:val="24"/>
                                    <w:szCs w:val="24"/>
                                  </w:rPr>
                                </w:pPr>
                              </w:p>
                            </w:txbxContent>
                          </wps:txbx>
                          <wps:bodyPr spcFirstLastPara="0" vert="horz" wrap="square" lIns="8890" tIns="8890" rIns="8890" bIns="8890" numCol="1" spcCol="1270" anchor="ctr" anchorCtr="0">
                            <a:noAutofit/>
                          </wps:bodyPr>
                        </wps:wsp>
                        <wps:wsp>
                          <wps:cNvPr id="31" name="Freeform: Shape 31"/>
                          <wps:cNvSpPr/>
                          <wps:spPr>
                            <a:xfrm>
                              <a:off x="1461339" y="1084228"/>
                              <a:ext cx="1207717" cy="603858"/>
                            </a:xfrm>
                            <a:custGeom>
                              <a:avLst/>
                              <a:gdLst>
                                <a:gd name="connsiteX0" fmla="*/ 0 w 1207717"/>
                                <a:gd name="connsiteY0" fmla="*/ 0 h 603858"/>
                                <a:gd name="connsiteX1" fmla="*/ 1207717 w 1207717"/>
                                <a:gd name="connsiteY1" fmla="*/ 0 h 603858"/>
                                <a:gd name="connsiteX2" fmla="*/ 1207717 w 1207717"/>
                                <a:gd name="connsiteY2" fmla="*/ 603858 h 603858"/>
                                <a:gd name="connsiteX3" fmla="*/ 0 w 1207717"/>
                                <a:gd name="connsiteY3" fmla="*/ 603858 h 603858"/>
                                <a:gd name="connsiteX4" fmla="*/ 0 w 1207717"/>
                                <a:gd name="connsiteY4" fmla="*/ 0 h 603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7717" h="603858">
                                  <a:moveTo>
                                    <a:pt x="0" y="0"/>
                                  </a:moveTo>
                                  <a:lnTo>
                                    <a:pt x="1207717" y="0"/>
                                  </a:lnTo>
                                  <a:lnTo>
                                    <a:pt x="1207717" y="603858"/>
                                  </a:lnTo>
                                  <a:lnTo>
                                    <a:pt x="0" y="603858"/>
                                  </a:lnTo>
                                  <a:lnTo>
                                    <a:pt x="0" y="0"/>
                                  </a:lnTo>
                                  <a:close/>
                                </a:path>
                              </a:pathLst>
                            </a:custGeom>
                          </wps:spPr>
                          <wps:style>
                            <a:lnRef idx="0">
                              <a:schemeClr val="lt1">
                                <a:hueOff val="0"/>
                                <a:satOff val="0"/>
                                <a:lumOff val="0"/>
                                <a:alphaOff val="0"/>
                              </a:schemeClr>
                            </a:lnRef>
                            <a:fillRef idx="3">
                              <a:schemeClr val="accent2">
                                <a:hueOff val="0"/>
                                <a:satOff val="0"/>
                                <a:lumOff val="0"/>
                                <a:alphaOff val="0"/>
                              </a:schemeClr>
                            </a:fillRef>
                            <a:effectRef idx="3">
                              <a:schemeClr val="accent2">
                                <a:hueOff val="0"/>
                                <a:satOff val="0"/>
                                <a:lumOff val="0"/>
                                <a:alphaOff val="0"/>
                              </a:schemeClr>
                            </a:effectRef>
                            <a:fontRef idx="minor">
                              <a:schemeClr val="lt1"/>
                            </a:fontRef>
                          </wps:style>
                          <wps:txbx>
                            <w:txbxContent>
                              <w:p w14:paraId="57907A60" w14:textId="4A2D1739" w:rsidR="007C0529" w:rsidRDefault="007C0529" w:rsidP="006D01F3">
                                <w:pPr>
                                  <w:spacing w:after="118" w:line="216" w:lineRule="auto"/>
                                  <w:jc w:val="center"/>
                                  <w:rPr>
                                    <w:sz w:val="24"/>
                                    <w:szCs w:val="24"/>
                                  </w:rPr>
                                </w:pPr>
                              </w:p>
                            </w:txbxContent>
                          </wps:txbx>
                          <wps:bodyPr spcFirstLastPara="0" vert="horz" wrap="square" lIns="8890" tIns="8890" rIns="8890" bIns="8890" numCol="1" spcCol="1270" anchor="ctr" anchorCtr="0">
                            <a:noAutofit/>
                          </wps:bodyPr>
                        </wps:wsp>
                        <wps:wsp>
                          <wps:cNvPr id="32" name="Freeform: Shape 32"/>
                          <wps:cNvSpPr/>
                          <wps:spPr>
                            <a:xfrm>
                              <a:off x="2922677" y="1084228"/>
                              <a:ext cx="1207717" cy="603858"/>
                            </a:xfrm>
                            <a:custGeom>
                              <a:avLst/>
                              <a:gdLst>
                                <a:gd name="connsiteX0" fmla="*/ 0 w 1207717"/>
                                <a:gd name="connsiteY0" fmla="*/ 0 h 603858"/>
                                <a:gd name="connsiteX1" fmla="*/ 1207717 w 1207717"/>
                                <a:gd name="connsiteY1" fmla="*/ 0 h 603858"/>
                                <a:gd name="connsiteX2" fmla="*/ 1207717 w 1207717"/>
                                <a:gd name="connsiteY2" fmla="*/ 603858 h 603858"/>
                                <a:gd name="connsiteX3" fmla="*/ 0 w 1207717"/>
                                <a:gd name="connsiteY3" fmla="*/ 603858 h 603858"/>
                                <a:gd name="connsiteX4" fmla="*/ 0 w 1207717"/>
                                <a:gd name="connsiteY4" fmla="*/ 0 h 603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7717" h="603858">
                                  <a:moveTo>
                                    <a:pt x="0" y="0"/>
                                  </a:moveTo>
                                  <a:lnTo>
                                    <a:pt x="1207717" y="0"/>
                                  </a:lnTo>
                                  <a:lnTo>
                                    <a:pt x="1207717" y="603858"/>
                                  </a:lnTo>
                                  <a:lnTo>
                                    <a:pt x="0" y="603858"/>
                                  </a:lnTo>
                                  <a:lnTo>
                                    <a:pt x="0" y="0"/>
                                  </a:lnTo>
                                  <a:close/>
                                </a:path>
                              </a:pathLst>
                            </a:custGeom>
                          </wps:spPr>
                          <wps:style>
                            <a:lnRef idx="0">
                              <a:schemeClr val="lt1">
                                <a:hueOff val="0"/>
                                <a:satOff val="0"/>
                                <a:lumOff val="0"/>
                                <a:alphaOff val="0"/>
                              </a:schemeClr>
                            </a:lnRef>
                            <a:fillRef idx="3">
                              <a:schemeClr val="accent2">
                                <a:hueOff val="0"/>
                                <a:satOff val="0"/>
                                <a:lumOff val="0"/>
                                <a:alphaOff val="0"/>
                              </a:schemeClr>
                            </a:fillRef>
                            <a:effectRef idx="3">
                              <a:schemeClr val="accent2">
                                <a:hueOff val="0"/>
                                <a:satOff val="0"/>
                                <a:lumOff val="0"/>
                                <a:alphaOff val="0"/>
                              </a:schemeClr>
                            </a:effectRef>
                            <a:fontRef idx="minor">
                              <a:schemeClr val="lt1"/>
                            </a:fontRef>
                          </wps:style>
                          <wps:txbx>
                            <w:txbxContent>
                              <w:p w14:paraId="71E277E2" w14:textId="4D24666C" w:rsidR="007C0529" w:rsidRDefault="007C0529" w:rsidP="006D01F3">
                                <w:pPr>
                                  <w:spacing w:after="118" w:line="216" w:lineRule="auto"/>
                                  <w:jc w:val="center"/>
                                </w:pPr>
                              </w:p>
                            </w:txbxContent>
                          </wps:txbx>
                          <wps:bodyPr spcFirstLastPara="0" vert="horz" wrap="square" lIns="8890" tIns="8890" rIns="8890" bIns="8890" numCol="1" spcCol="1270" anchor="ctr" anchorCtr="0">
                            <a:noAutofit/>
                          </wps:bodyPr>
                        </wps:wsp>
                        <wps:wsp>
                          <wps:cNvPr id="33" name="Freeform: Shape 33"/>
                          <wps:cNvSpPr/>
                          <wps:spPr>
                            <a:xfrm>
                              <a:off x="4384016" y="1084228"/>
                              <a:ext cx="1207717" cy="603858"/>
                            </a:xfrm>
                            <a:custGeom>
                              <a:avLst/>
                              <a:gdLst>
                                <a:gd name="connsiteX0" fmla="*/ 0 w 1207717"/>
                                <a:gd name="connsiteY0" fmla="*/ 0 h 603858"/>
                                <a:gd name="connsiteX1" fmla="*/ 1207717 w 1207717"/>
                                <a:gd name="connsiteY1" fmla="*/ 0 h 603858"/>
                                <a:gd name="connsiteX2" fmla="*/ 1207717 w 1207717"/>
                                <a:gd name="connsiteY2" fmla="*/ 603858 h 603858"/>
                                <a:gd name="connsiteX3" fmla="*/ 0 w 1207717"/>
                                <a:gd name="connsiteY3" fmla="*/ 603858 h 603858"/>
                                <a:gd name="connsiteX4" fmla="*/ 0 w 1207717"/>
                                <a:gd name="connsiteY4" fmla="*/ 0 h 603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7717" h="603858">
                                  <a:moveTo>
                                    <a:pt x="0" y="0"/>
                                  </a:moveTo>
                                  <a:lnTo>
                                    <a:pt x="1207717" y="0"/>
                                  </a:lnTo>
                                  <a:lnTo>
                                    <a:pt x="1207717" y="603858"/>
                                  </a:lnTo>
                                  <a:lnTo>
                                    <a:pt x="0" y="603858"/>
                                  </a:lnTo>
                                  <a:lnTo>
                                    <a:pt x="0" y="0"/>
                                  </a:lnTo>
                                  <a:close/>
                                </a:path>
                              </a:pathLst>
                            </a:custGeom>
                          </wps:spPr>
                          <wps:style>
                            <a:lnRef idx="0">
                              <a:schemeClr val="lt1">
                                <a:hueOff val="0"/>
                                <a:satOff val="0"/>
                                <a:lumOff val="0"/>
                                <a:alphaOff val="0"/>
                              </a:schemeClr>
                            </a:lnRef>
                            <a:fillRef idx="3">
                              <a:schemeClr val="accent2">
                                <a:hueOff val="0"/>
                                <a:satOff val="0"/>
                                <a:lumOff val="0"/>
                                <a:alphaOff val="0"/>
                              </a:schemeClr>
                            </a:fillRef>
                            <a:effectRef idx="3">
                              <a:schemeClr val="accent2">
                                <a:hueOff val="0"/>
                                <a:satOff val="0"/>
                                <a:lumOff val="0"/>
                                <a:alphaOff val="0"/>
                              </a:schemeClr>
                            </a:effectRef>
                            <a:fontRef idx="minor">
                              <a:schemeClr val="lt1"/>
                            </a:fontRef>
                          </wps:style>
                          <wps:txbx>
                            <w:txbxContent>
                              <w:p w14:paraId="53DAACCF" w14:textId="252D1BAF" w:rsidR="007C0529" w:rsidRDefault="007C0529" w:rsidP="006D01F3">
                                <w:pPr>
                                  <w:spacing w:after="118" w:line="216" w:lineRule="auto"/>
                                  <w:jc w:val="center"/>
                                  <w:rPr>
                                    <w:sz w:val="24"/>
                                    <w:szCs w:val="24"/>
                                  </w:rPr>
                                </w:pPr>
                              </w:p>
                            </w:txbxContent>
                          </wps:txbx>
                          <wps:bodyPr spcFirstLastPara="0" vert="horz" wrap="square" lIns="8890" tIns="8890" rIns="8890" bIns="8890" numCol="1" spcCol="1270" anchor="ctr" anchorCtr="0">
                            <a:noAutofit/>
                          </wps:bodyPr>
                        </wps:wsp>
                      </wpg:grpSp>
                      <wps:wsp>
                        <wps:cNvPr id="35" name="Freeform: Shape 35"/>
                        <wps:cNvSpPr/>
                        <wps:spPr>
                          <a:xfrm>
                            <a:off x="3161034" y="1946430"/>
                            <a:ext cx="1022948" cy="603761"/>
                          </a:xfrm>
                          <a:custGeom>
                            <a:avLst/>
                            <a:gdLst>
                              <a:gd name="connsiteX0" fmla="*/ 0 w 1207717"/>
                              <a:gd name="connsiteY0" fmla="*/ 0 h 603858"/>
                              <a:gd name="connsiteX1" fmla="*/ 1207717 w 1207717"/>
                              <a:gd name="connsiteY1" fmla="*/ 0 h 603858"/>
                              <a:gd name="connsiteX2" fmla="*/ 1207717 w 1207717"/>
                              <a:gd name="connsiteY2" fmla="*/ 603858 h 603858"/>
                              <a:gd name="connsiteX3" fmla="*/ 0 w 1207717"/>
                              <a:gd name="connsiteY3" fmla="*/ 603858 h 603858"/>
                              <a:gd name="connsiteX4" fmla="*/ 0 w 1207717"/>
                              <a:gd name="connsiteY4" fmla="*/ 0 h 603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7717" h="603858">
                                <a:moveTo>
                                  <a:pt x="0" y="0"/>
                                </a:moveTo>
                                <a:lnTo>
                                  <a:pt x="1207717" y="0"/>
                                </a:lnTo>
                                <a:lnTo>
                                  <a:pt x="1207717" y="603858"/>
                                </a:lnTo>
                                <a:lnTo>
                                  <a:pt x="0" y="603858"/>
                                </a:lnTo>
                                <a:lnTo>
                                  <a:pt x="0" y="0"/>
                                </a:lnTo>
                                <a:close/>
                              </a:path>
                            </a:pathLst>
                          </a:custGeom>
                        </wps:spPr>
                        <wps:style>
                          <a:lnRef idx="0">
                            <a:schemeClr val="lt1">
                              <a:hueOff val="0"/>
                              <a:satOff val="0"/>
                              <a:lumOff val="0"/>
                              <a:alphaOff val="0"/>
                            </a:schemeClr>
                          </a:lnRef>
                          <a:fillRef idx="3">
                            <a:schemeClr val="accent2">
                              <a:hueOff val="0"/>
                              <a:satOff val="0"/>
                              <a:lumOff val="0"/>
                              <a:alphaOff val="0"/>
                            </a:schemeClr>
                          </a:fillRef>
                          <a:effectRef idx="3">
                            <a:schemeClr val="accent2">
                              <a:hueOff val="0"/>
                              <a:satOff val="0"/>
                              <a:lumOff val="0"/>
                              <a:alphaOff val="0"/>
                            </a:schemeClr>
                          </a:effectRef>
                          <a:fontRef idx="minor">
                            <a:schemeClr val="lt1"/>
                          </a:fontRef>
                        </wps:style>
                        <wps:txbx>
                          <w:txbxContent>
                            <w:p w14:paraId="4BA109D2" w14:textId="4ED6E572" w:rsidR="007C0529" w:rsidRDefault="007C0529" w:rsidP="006D01F3">
                              <w:pPr>
                                <w:spacing w:after="118" w:line="216" w:lineRule="auto"/>
                                <w:jc w:val="center"/>
                                <w:rPr>
                                  <w:sz w:val="24"/>
                                  <w:szCs w:val="24"/>
                                </w:rPr>
                              </w:pPr>
                            </w:p>
                          </w:txbxContent>
                        </wps:txbx>
                        <wps:bodyPr spcFirstLastPara="0" vert="horz" wrap="square" lIns="8890" tIns="8890" rIns="8890" bIns="8890" numCol="1" spcCol="1270" anchor="ctr" anchorCtr="0">
                          <a:noAutofit/>
                        </wps:bodyPr>
                      </wps:wsp>
                      <wps:wsp>
                        <wps:cNvPr id="37" name="Straight Connector 37"/>
                        <wps:cNvCnPr/>
                        <wps:spPr>
                          <a:xfrm>
                            <a:off x="4987608" y="1687815"/>
                            <a:ext cx="0" cy="154856"/>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38" name="Straight Connector 38"/>
                        <wps:cNvCnPr/>
                        <wps:spPr>
                          <a:xfrm flipH="1">
                            <a:off x="3764858" y="1845132"/>
                            <a:ext cx="2445500" cy="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39" name="Straight Connector 39"/>
                        <wps:cNvCnPr>
                          <a:cxnSpLocks/>
                        </wps:cNvCnPr>
                        <wps:spPr>
                          <a:xfrm>
                            <a:off x="6210358" y="1842671"/>
                            <a:ext cx="0" cy="103857"/>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40" name="Straight Connector 40"/>
                        <wps:cNvCnPr>
                          <a:cxnSpLocks/>
                        </wps:cNvCnPr>
                        <wps:spPr>
                          <a:xfrm>
                            <a:off x="3764858" y="1841122"/>
                            <a:ext cx="0" cy="105407"/>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41" name="Straight Connector 41"/>
                        <wps:cNvCnPr>
                          <a:cxnSpLocks/>
                        </wps:cNvCnPr>
                        <wps:spPr>
                          <a:xfrm>
                            <a:off x="4987607" y="1841122"/>
                            <a:ext cx="3" cy="105407"/>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286154" id="Group 23" o:spid="_x0000_s1028" style="position:absolute;left:0;text-align:left;margin-left:-34pt;margin-top:5.9pt;width:479.8pt;height:198.3pt;z-index:251664384;mso-position-horizontal-relative:margin;mso-width-relative:margin;mso-height-relative:margin" coordsize="62103,2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">
                <v:group id="Group 24" o:spid="_x0000_s1029" style="position:absolute;width:55914;height:16878" coordsize="55917,1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Shape 25" o:spid="_x0000_s1030" style="position:absolute;left:27958;top:6038;width:21920;height:4804;visibility:visible;mso-wrap-style:square;v-text-anchor:top" coordsize="2192008,48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" path="m,l,353559r2192008,l2192008,480369e" filled="f" strokecolor="#ed7d31 [3205]" strokeweight="1pt">
                    <v:stroke joinstyle="miter"/>
                    <v:path arrowok="t" textboxrect="0,0,2192008,480369"/>
                  </v:shape>
                  <v:shape id="Freeform: Shape 26" o:spid="_x0000_s1031" style="position:absolute;left:27958;top:6038;width:7307;height:4804;visibility:visible;mso-wrap-style:square;v-text-anchor:top" coordsize="730669,48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" path="m,l,353559r730669,l730669,480369e" filled="f" strokecolor="#ed7d31 [3205]" strokeweight="1pt">
                    <v:stroke joinstyle="miter"/>
                    <v:path arrowok="t" textboxrect="0,0,730669,480369"/>
                  </v:shape>
                  <v:shape id="Freeform: Shape 27" o:spid="_x0000_s1032" style="position:absolute;left:20651;top:6038;width:7307;height:4804;visibility:visible;mso-wrap-style:square;v-text-anchor:top" coordsize="730669,48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" path="m730669,r,353559l,353559,,480369e" filled="f" strokecolor="#ed7d31 [3205]" strokeweight="1pt">
                    <v:stroke joinstyle="miter"/>
                    <v:path arrowok="t" textboxrect="0,0,730669,480369"/>
                  </v:shape>
                  <v:shape id="Freeform: Shape 28" o:spid="_x0000_s1033" style="position:absolute;left:6038;top:6038;width:21920;height:4804;visibility:visible;mso-wrap-style:square;v-text-anchor:top" coordsize="2192008,48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" path="m2192008,r,353559l,353559,,480369e" filled="f" strokecolor="#ed7d31 [3205]" strokeweight="1pt">
                    <v:stroke joinstyle="miter"/>
                    <v:path arrowok="t" textboxrect="0,0,2192008,480369"/>
                  </v:shape>
                  <v:shape id="Freeform: Shape 29" o:spid="_x0000_s1034" style="position:absolute;left:21920;width:12077;height:6038;visibility:visible;mso-wrap-style:square;v-text-anchor:middle" coordsize="1207717,603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" adj="-11796480,,5400" path="m,l1207717,r,603858l,603858,,xe" fillcolor="#4f7ac7 [3028]" stroked="f">
                    <v:fill color2="#416fc3 [3172]" rotate="t" colors="0 #6083cb;.5 #3e70ca;1 #2e61ba" focus="100%" type="gradient">
                      <o:fill v:ext="view" type="gradientUnscaled"/>
                    </v:fill>
                    <v:stroke joinstyle="miter"/>
                    <v:shadow on="t" color="black" opacity="41287f" offset="0,1.5pt"/>
                    <v:formulas/>
                    <v:path arrowok="t" o:connecttype="custom" o:connectlocs="0,0;1207717,0;1207717,603858;0,603858;0,0" o:connectangles="0,0,0,0,0" textboxrect="0,0,1207717,603858"/>
                    <v:textbox inset=".7pt,.7pt,.7pt,.7pt">
                      <w:txbxContent>
                        <w:p w14:paraId="099F8967" w14:textId="6985D4BF" w:rsidR="003F42CD" w:rsidRPr="003F42CD" w:rsidRDefault="007C0529" w:rsidP="003F42CD">
                          <w:pPr>
                            <w:spacing w:after="118" w:line="216" w:lineRule="auto"/>
                            <w:jc w:val="center"/>
                            <w:rPr>
                              <w:rFonts w:eastAsia="Calibri" w:hAnsi="Calibri" w:cs="Arial"/>
                              <w:b/>
                              <w:bCs/>
                              <w:color w:val="FFFFFF"/>
                              <w:kern w:val="24"/>
                              <w:sz w:val="28"/>
                              <w:szCs w:val="28"/>
                              <w:lang w:val="en-US"/>
                            </w:rPr>
                          </w:pPr>
                          <w:r>
                            <w:rPr>
                              <w:rFonts w:eastAsia="Calibri" w:hAnsi="Calibri" w:cs="Arial"/>
                              <w:b/>
                              <w:bCs/>
                              <w:color w:val="FFFFFF"/>
                              <w:kern w:val="24"/>
                              <w:sz w:val="28"/>
                              <w:szCs w:val="28"/>
                              <w:lang w:val="en-US"/>
                            </w:rPr>
                            <w:t>Managing Director</w:t>
                          </w:r>
                        </w:p>
                      </w:txbxContent>
                    </v:textbox>
                  </v:shape>
                  <v:shape id="Freeform: Shape 30" o:spid="_x0000_s1035" style="position:absolute;top:10842;width:12077;height:6038;visibility:visible;mso-wrap-style:square;v-text-anchor:middle" coordsize="1207717,603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" adj="-11796480,,5400" path="m,l1207717,r,603858l,603858,,xe" fillcolor="#ee853d [3029]" stroked="f">
                    <v:fill color2="#ec7a2d [3173]" rotate="t" colors="0 #f18c55;.5 #f67b28;1 #e56b17" focus="100%" type="gradient">
                      <o:fill v:ext="view" type="gradientUnscaled"/>
                    </v:fill>
                    <v:stroke joinstyle="miter"/>
                    <v:shadow on="t" color="black" opacity="41287f" offset="0,1.5pt"/>
                    <v:formulas/>
                    <v:path arrowok="t" o:connecttype="custom" o:connectlocs="0,0;1207717,0;1207717,603858;0,603858;0,0" o:connectangles="0,0,0,0,0" textboxrect="0,0,1207717,603858"/>
                    <v:textbox inset=".7pt,.7pt,.7pt,.7pt">
                      <w:txbxContent>
                        <w:p w14:paraId="2AE13FB4" w14:textId="3EE0B249" w:rsidR="007C0529" w:rsidRDefault="007C0529" w:rsidP="006D01F3">
                          <w:pPr>
                            <w:spacing w:after="118" w:line="216" w:lineRule="auto"/>
                            <w:jc w:val="center"/>
                            <w:rPr>
                              <w:sz w:val="24"/>
                              <w:szCs w:val="24"/>
                            </w:rPr>
                          </w:pPr>
                        </w:p>
                      </w:txbxContent>
                    </v:textbox>
                  </v:shape>
                  <v:shape id="Freeform: Shape 31" o:spid="_x0000_s1036" style="position:absolute;left:14613;top:10842;width:12077;height:6038;visibility:visible;mso-wrap-style:square;v-text-anchor:middle" coordsize="1207717,603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" adj="-11796480,,5400" path="m,l1207717,r,603858l,603858,,xe" fillcolor="#ee853d [3029]" stroked="f">
                    <v:fill color2="#ec7a2d [3173]" rotate="t" colors="0 #f18c55;.5 #f67b28;1 #e56b17" focus="100%" type="gradient">
                      <o:fill v:ext="view" type="gradientUnscaled"/>
                    </v:fill>
                    <v:stroke joinstyle="miter"/>
                    <v:shadow on="t" color="black" opacity="41287f" offset="0,1.5pt"/>
                    <v:formulas/>
                    <v:path arrowok="t" o:connecttype="custom" o:connectlocs="0,0;1207717,0;1207717,603858;0,603858;0,0" o:connectangles="0,0,0,0,0" textboxrect="0,0,1207717,603858"/>
                    <v:textbox inset=".7pt,.7pt,.7pt,.7pt">
                      <w:txbxContent>
                        <w:p w14:paraId="57907A60" w14:textId="4A2D1739" w:rsidR="007C0529" w:rsidRDefault="007C0529" w:rsidP="006D01F3">
                          <w:pPr>
                            <w:spacing w:after="118" w:line="216" w:lineRule="auto"/>
                            <w:jc w:val="center"/>
                            <w:rPr>
                              <w:sz w:val="24"/>
                              <w:szCs w:val="24"/>
                            </w:rPr>
                          </w:pPr>
                        </w:p>
                      </w:txbxContent>
                    </v:textbox>
                  </v:shape>
                  <v:shape id="Freeform: Shape 32" o:spid="_x0000_s1037" style="position:absolute;left:29226;top:10842;width:12077;height:6038;visibility:visible;mso-wrap-style:square;v-text-anchor:middle" coordsize="1207717,603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" adj="-11796480,,5400" path="m,l1207717,r,603858l,603858,,xe" fillcolor="#ee853d [3029]" stroked="f">
                    <v:fill color2="#ec7a2d [3173]" rotate="t" colors="0 #f18c55;.5 #f67b28;1 #e56b17" focus="100%" type="gradient">
                      <o:fill v:ext="view" type="gradientUnscaled"/>
                    </v:fill>
                    <v:stroke joinstyle="miter"/>
                    <v:shadow on="t" color="black" opacity="41287f" offset="0,1.5pt"/>
                    <v:formulas/>
                    <v:path arrowok="t" o:connecttype="custom" o:connectlocs="0,0;1207717,0;1207717,603858;0,603858;0,0" o:connectangles="0,0,0,0,0" textboxrect="0,0,1207717,603858"/>
                    <v:textbox inset=".7pt,.7pt,.7pt,.7pt">
                      <w:txbxContent>
                        <w:p w14:paraId="71E277E2" w14:textId="4D24666C" w:rsidR="007C0529" w:rsidRDefault="007C0529" w:rsidP="006D01F3">
                          <w:pPr>
                            <w:spacing w:after="118" w:line="216" w:lineRule="auto"/>
                            <w:jc w:val="center"/>
                          </w:pPr>
                        </w:p>
                      </w:txbxContent>
                    </v:textbox>
                  </v:shape>
                  <v:shape id="Freeform: Shape 33" o:spid="_x0000_s1038" style="position:absolute;left:43840;top:10842;width:12077;height:6038;visibility:visible;mso-wrap-style:square;v-text-anchor:middle" coordsize="1207717,603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" adj="-11796480,,5400" path="m,l1207717,r,603858l,603858,,xe" fillcolor="#ee853d [3029]" stroked="f">
                    <v:fill color2="#ec7a2d [3173]" rotate="t" colors="0 #f18c55;.5 #f67b28;1 #e56b17" focus="100%" type="gradient">
                      <o:fill v:ext="view" type="gradientUnscaled"/>
                    </v:fill>
                    <v:stroke joinstyle="miter"/>
                    <v:shadow on="t" color="black" opacity="41287f" offset="0,1.5pt"/>
                    <v:formulas/>
                    <v:path arrowok="t" o:connecttype="custom" o:connectlocs="0,0;1207717,0;1207717,603858;0,603858;0,0" o:connectangles="0,0,0,0,0" textboxrect="0,0,1207717,603858"/>
                    <v:textbox inset=".7pt,.7pt,.7pt,.7pt">
                      <w:txbxContent>
                        <w:p w14:paraId="53DAACCF" w14:textId="252D1BAF" w:rsidR="007C0529" w:rsidRDefault="007C0529" w:rsidP="006D01F3">
                          <w:pPr>
                            <w:spacing w:after="118" w:line="216" w:lineRule="auto"/>
                            <w:jc w:val="center"/>
                            <w:rPr>
                              <w:sz w:val="24"/>
                              <w:szCs w:val="24"/>
                            </w:rPr>
                          </w:pPr>
                        </w:p>
                      </w:txbxContent>
                    </v:textbox>
                  </v:shape>
                </v:group>
                <v:shape id="Freeform: Shape 35" o:spid="_x0000_s1039" style="position:absolute;left:31610;top:19464;width:10229;height:6037;visibility:visible;mso-wrap-style:square;v-text-anchor:middle" coordsize="1207717,603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" adj="-11796480,,5400" path="m,l1207717,r,603858l,603858,,xe" fillcolor="#ee853d [3029]" stroked="f">
                  <v:fill color2="#ec7a2d [3173]" rotate="t" colors="0 #f18c55;.5 #f67b28;1 #e56b17" focus="100%" type="gradient">
                    <o:fill v:ext="view" type="gradientUnscaled"/>
                  </v:fill>
                  <v:stroke joinstyle="miter"/>
                  <v:shadow on="t" color="black" opacity="41287f" offset="0,1.5pt"/>
                  <v:formulas/>
                  <v:path arrowok="t" o:connecttype="custom" o:connectlocs="0,0;1022948,0;1022948,603761;0,603761;0,0" o:connectangles="0,0,0,0,0" textboxrect="0,0,1207717,603858"/>
                  <v:textbox inset=".7pt,.7pt,.7pt,.7pt">
                    <w:txbxContent>
                      <w:p w14:paraId="4BA109D2" w14:textId="4ED6E572" w:rsidR="007C0529" w:rsidRDefault="007C0529" w:rsidP="006D01F3">
                        <w:pPr>
                          <w:spacing w:after="118" w:line="216" w:lineRule="auto"/>
                          <w:jc w:val="center"/>
                          <w:rPr>
                            <w:sz w:val="24"/>
                            <w:szCs w:val="24"/>
                          </w:rPr>
                        </w:pPr>
                      </w:p>
                    </w:txbxContent>
                  </v:textbox>
                </v:shape>
                <v:line id="Straight Connector 37" o:spid="_x0000_s1040" style="position:absolute;visibility:visible;mso-wrap-style:square" from="49876,16878" to="49876,1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" strokecolor="#ed7d31 [3205]" strokeweight=".5pt">
                  <v:stroke joinstyle="miter"/>
                </v:line>
                <v:line id="Straight Connector 38" o:spid="_x0000_s1041" style="position:absolute;flip:x;visibility:visible;mso-wrap-style:square" from="37648,18451" to="62103,18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" strokecolor="#ed7d31 [3205]" strokeweight=".5pt">
                  <v:stroke joinstyle="miter"/>
                </v:line>
                <v:line id="Straight Connector 39" o:spid="_x0000_s1042" style="position:absolute;visibility:visible;mso-wrap-style:square" from="62103,18426" to="62103,19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" strokecolor="#ed7d31 [3205]" strokeweight=".5pt">
                  <v:stroke joinstyle="miter"/>
                  <o:lock v:ext="edit" shapetype="f"/>
                </v:line>
                <v:line id="Straight Connector 40" o:spid="_x0000_s1043" style="position:absolute;visibility:visible;mso-wrap-style:square" from="37648,18411" to="37648,19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" strokecolor="#ed7d31 [3205]" strokeweight=".5pt">
                  <v:stroke joinstyle="miter"/>
                  <o:lock v:ext="edit" shapetype="f"/>
                </v:line>
                <v:line id="Straight Connector 41" o:spid="_x0000_s1044" style="position:absolute;visibility:visible;mso-wrap-style:square" from="49876,18411" to="49876,19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" strokecolor="#ed7d31 [3205]" strokeweight=".5pt">
                  <v:stroke joinstyle="miter"/>
                  <o:lock v:ext="edit" shapetype="f"/>
                </v:line>
                <w10:wrap anchorx="margin"/>
              </v:group>
            </w:pict>
          </mc:Fallback>
        </mc:AlternateContent>
      </w:r>
    </w:p>
    <w:p w14:paraId="3C456FF2" w14:textId="05E7CCC9" w:rsidR="006D01F3" w:rsidRPr="0015042E" w:rsidRDefault="006D01F3" w:rsidP="0075375D">
      <w:pPr>
        <w:spacing w:after="200" w:line="276" w:lineRule="auto"/>
        <w:contextualSpacing/>
        <w:jc w:val="both"/>
        <w:rPr>
          <w:rFonts w:cstheme="minorHAnsi"/>
          <w:sz w:val="24"/>
          <w:szCs w:val="24"/>
        </w:rPr>
      </w:pPr>
    </w:p>
    <w:p w14:paraId="29FD8DDC" w14:textId="1A29388D" w:rsidR="006D01F3" w:rsidRPr="0015042E" w:rsidRDefault="006D01F3" w:rsidP="0075375D">
      <w:pPr>
        <w:spacing w:after="200" w:line="276" w:lineRule="auto"/>
        <w:contextualSpacing/>
        <w:jc w:val="both"/>
        <w:rPr>
          <w:rFonts w:cstheme="minorHAnsi"/>
          <w:sz w:val="24"/>
          <w:szCs w:val="24"/>
        </w:rPr>
      </w:pPr>
    </w:p>
    <w:p w14:paraId="21DF8516" w14:textId="4F747A2C" w:rsidR="006D01F3" w:rsidRPr="0015042E" w:rsidRDefault="006D01F3" w:rsidP="0075375D">
      <w:pPr>
        <w:spacing w:after="200" w:line="276" w:lineRule="auto"/>
        <w:contextualSpacing/>
        <w:jc w:val="both"/>
        <w:rPr>
          <w:rFonts w:cstheme="minorHAnsi"/>
          <w:sz w:val="24"/>
          <w:szCs w:val="24"/>
        </w:rPr>
      </w:pPr>
    </w:p>
    <w:p w14:paraId="2AC342E2" w14:textId="1438CF01" w:rsidR="006D01F3" w:rsidRPr="0015042E" w:rsidRDefault="006D01F3" w:rsidP="0075375D">
      <w:pPr>
        <w:spacing w:after="200" w:line="276" w:lineRule="auto"/>
        <w:contextualSpacing/>
        <w:jc w:val="both"/>
        <w:rPr>
          <w:rFonts w:cstheme="minorHAnsi"/>
          <w:sz w:val="24"/>
          <w:szCs w:val="24"/>
        </w:rPr>
      </w:pPr>
    </w:p>
    <w:p w14:paraId="63C9774E" w14:textId="718BAF78" w:rsidR="006D01F3" w:rsidRPr="0015042E" w:rsidRDefault="006D01F3" w:rsidP="0075375D">
      <w:pPr>
        <w:spacing w:after="200" w:line="276" w:lineRule="auto"/>
        <w:contextualSpacing/>
        <w:jc w:val="both"/>
        <w:rPr>
          <w:rFonts w:cstheme="minorHAnsi"/>
          <w:sz w:val="24"/>
          <w:szCs w:val="24"/>
        </w:rPr>
      </w:pPr>
    </w:p>
    <w:p w14:paraId="7BB8E502" w14:textId="109E878B" w:rsidR="006D01F3" w:rsidRPr="0015042E" w:rsidRDefault="006D01F3" w:rsidP="0075375D">
      <w:pPr>
        <w:spacing w:after="200" w:line="276" w:lineRule="auto"/>
        <w:contextualSpacing/>
        <w:jc w:val="both"/>
        <w:rPr>
          <w:rFonts w:cstheme="minorHAnsi"/>
          <w:sz w:val="24"/>
          <w:szCs w:val="24"/>
        </w:rPr>
      </w:pPr>
    </w:p>
    <w:p w14:paraId="695E9BA3" w14:textId="77777777" w:rsidR="006D01F3" w:rsidRPr="0015042E" w:rsidRDefault="006D01F3" w:rsidP="0075375D">
      <w:pPr>
        <w:spacing w:after="200" w:line="276" w:lineRule="auto"/>
        <w:contextualSpacing/>
        <w:jc w:val="both"/>
        <w:rPr>
          <w:rFonts w:cstheme="minorHAnsi"/>
          <w:sz w:val="24"/>
          <w:szCs w:val="24"/>
        </w:rPr>
      </w:pPr>
    </w:p>
    <w:p w14:paraId="3A221A04" w14:textId="77777777" w:rsidR="006D01F3" w:rsidRPr="0015042E" w:rsidRDefault="006D01F3" w:rsidP="0075375D">
      <w:pPr>
        <w:spacing w:after="200" w:line="276" w:lineRule="auto"/>
        <w:contextualSpacing/>
        <w:jc w:val="both"/>
        <w:rPr>
          <w:rFonts w:cstheme="minorHAnsi"/>
          <w:sz w:val="24"/>
          <w:szCs w:val="24"/>
        </w:rPr>
      </w:pPr>
    </w:p>
    <w:p w14:paraId="2489D0FE" w14:textId="77777777" w:rsidR="006D01F3" w:rsidRPr="0015042E" w:rsidRDefault="006D01F3" w:rsidP="0075375D">
      <w:pPr>
        <w:spacing w:after="200" w:line="276" w:lineRule="auto"/>
        <w:contextualSpacing/>
        <w:jc w:val="both"/>
        <w:rPr>
          <w:rFonts w:cstheme="minorHAnsi"/>
          <w:sz w:val="24"/>
          <w:szCs w:val="24"/>
        </w:rPr>
      </w:pPr>
    </w:p>
    <w:p w14:paraId="2547F34D" w14:textId="39A6880B" w:rsidR="006D01F3" w:rsidRPr="0015042E" w:rsidRDefault="006D01F3" w:rsidP="0075375D">
      <w:pPr>
        <w:spacing w:after="200" w:line="276" w:lineRule="auto"/>
        <w:contextualSpacing/>
        <w:jc w:val="both"/>
        <w:rPr>
          <w:rFonts w:cstheme="minorHAnsi"/>
          <w:sz w:val="24"/>
          <w:szCs w:val="24"/>
        </w:rPr>
      </w:pPr>
    </w:p>
    <w:p w14:paraId="412ECFCA" w14:textId="308CB7A9" w:rsidR="006D01F3" w:rsidRPr="0015042E" w:rsidRDefault="006D01F3" w:rsidP="0075375D">
      <w:pPr>
        <w:spacing w:after="200" w:line="276" w:lineRule="auto"/>
        <w:contextualSpacing/>
        <w:jc w:val="both"/>
        <w:rPr>
          <w:rFonts w:cstheme="minorHAnsi"/>
          <w:sz w:val="24"/>
          <w:szCs w:val="24"/>
        </w:rPr>
      </w:pPr>
    </w:p>
    <w:p w14:paraId="43ABEA1E" w14:textId="54966946" w:rsidR="002A306D" w:rsidRPr="0015042E" w:rsidRDefault="002A306D" w:rsidP="0075375D">
      <w:pPr>
        <w:spacing w:after="200" w:line="276" w:lineRule="auto"/>
        <w:contextualSpacing/>
        <w:jc w:val="both"/>
        <w:rPr>
          <w:rFonts w:cstheme="minorHAnsi"/>
          <w:sz w:val="24"/>
          <w:szCs w:val="24"/>
        </w:rPr>
      </w:pPr>
    </w:p>
    <w:p w14:paraId="0D3AD4CC" w14:textId="62435FD9" w:rsidR="00C668DE" w:rsidRPr="0015042E" w:rsidRDefault="00F93A67" w:rsidP="00392286">
      <w:pPr>
        <w:pStyle w:val="Heading1"/>
        <w:keepLines w:val="0"/>
        <w:numPr>
          <w:ilvl w:val="0"/>
          <w:numId w:val="63"/>
        </w:numPr>
        <w:shd w:val="clear" w:color="auto" w:fill="002060"/>
        <w:tabs>
          <w:tab w:val="left" w:pos="360"/>
        </w:tabs>
        <w:autoSpaceDE w:val="0"/>
        <w:autoSpaceDN w:val="0"/>
        <w:adjustRightInd w:val="0"/>
        <w:spacing w:before="0" w:afterLines="100" w:after="240" w:line="276" w:lineRule="auto"/>
        <w:ind w:left="360" w:right="-154"/>
        <w:jc w:val="both"/>
        <w:rPr>
          <w:rFonts w:asciiTheme="minorHAnsi" w:eastAsia="Batang" w:hAnsiTheme="minorHAnsi" w:cstheme="minorHAnsi"/>
          <w:b/>
          <w:color w:val="FFFFFF" w:themeColor="background1"/>
          <w:kern w:val="28"/>
          <w:lang w:val="en-US"/>
        </w:rPr>
      </w:pPr>
      <w:bookmarkStart w:id="5" w:name="_Toc118906898"/>
      <w:r w:rsidRPr="0015042E">
        <w:rPr>
          <w:rFonts w:asciiTheme="minorHAnsi" w:eastAsia="Batang" w:hAnsiTheme="minorHAnsi" w:cstheme="minorHAnsi"/>
          <w:b/>
          <w:color w:val="FFFFFF" w:themeColor="background1"/>
          <w:kern w:val="28"/>
          <w:lang w:val="en-US"/>
        </w:rPr>
        <w:t xml:space="preserve">The </w:t>
      </w:r>
      <w:r w:rsidR="001A218C" w:rsidRPr="0015042E">
        <w:rPr>
          <w:rFonts w:asciiTheme="minorHAnsi" w:eastAsia="Batang" w:hAnsiTheme="minorHAnsi" w:cstheme="minorHAnsi"/>
          <w:b/>
          <w:color w:val="FFFFFF" w:themeColor="background1"/>
          <w:kern w:val="28"/>
          <w:lang w:val="en-US"/>
        </w:rPr>
        <w:t>NDIS</w:t>
      </w:r>
      <w:r w:rsidRPr="0015042E">
        <w:rPr>
          <w:rFonts w:asciiTheme="minorHAnsi" w:eastAsia="Batang" w:hAnsiTheme="minorHAnsi" w:cstheme="minorHAnsi"/>
          <w:b/>
          <w:color w:val="FFFFFF" w:themeColor="background1"/>
          <w:kern w:val="28"/>
          <w:lang w:val="en-US"/>
        </w:rPr>
        <w:t xml:space="preserve"> Code </w:t>
      </w:r>
      <w:r w:rsidR="00A5387D" w:rsidRPr="0015042E">
        <w:rPr>
          <w:rFonts w:asciiTheme="minorHAnsi" w:eastAsia="Batang" w:hAnsiTheme="minorHAnsi" w:cstheme="minorHAnsi"/>
          <w:b/>
          <w:color w:val="FFFFFF" w:themeColor="background1"/>
          <w:kern w:val="28"/>
          <w:lang w:val="en-US"/>
        </w:rPr>
        <w:t>of</w:t>
      </w:r>
      <w:r w:rsidRPr="0015042E">
        <w:rPr>
          <w:rFonts w:asciiTheme="minorHAnsi" w:eastAsia="Batang" w:hAnsiTheme="minorHAnsi" w:cstheme="minorHAnsi"/>
          <w:b/>
          <w:color w:val="FFFFFF" w:themeColor="background1"/>
          <w:kern w:val="28"/>
          <w:lang w:val="en-US"/>
        </w:rPr>
        <w:t xml:space="preserve"> Conduct</w:t>
      </w:r>
      <w:bookmarkEnd w:id="5"/>
    </w:p>
    <w:p w14:paraId="01C360D3" w14:textId="3F3D0A3A" w:rsidR="00C668DE" w:rsidRPr="0015042E" w:rsidRDefault="009957E7" w:rsidP="007E1772">
      <w:pPr>
        <w:pStyle w:val="BodyText"/>
        <w:numPr>
          <w:ilvl w:val="0"/>
          <w:numId w:val="18"/>
        </w:numPr>
        <w:spacing w:afterLines="100" w:after="240" w:line="276" w:lineRule="auto"/>
        <w:ind w:left="-180"/>
        <w:jc w:val="both"/>
        <w:rPr>
          <w:rFonts w:asciiTheme="minorHAnsi" w:hAnsiTheme="minorHAnsi" w:cstheme="minorHAnsi"/>
          <w:iCs/>
        </w:rPr>
      </w:pPr>
      <w:bookmarkStart w:id="6" w:name="_Hlk38184045"/>
      <w:r w:rsidRPr="0015042E">
        <w:rPr>
          <w:rFonts w:asciiTheme="minorHAnsi" w:hAnsiTheme="minorHAnsi" w:cstheme="minorHAnsi"/>
          <w:b/>
          <w:color w:val="FF0000"/>
        </w:rPr>
        <w:t xml:space="preserve"> </w:t>
      </w:r>
      <w:r w:rsidR="006659A0">
        <w:rPr>
          <w:rFonts w:asciiTheme="minorHAnsi" w:hAnsiTheme="minorHAnsi" w:cstheme="minorHAnsi"/>
          <w:b/>
          <w:color w:val="FF0000"/>
        </w:rPr>
        <w:t>Aunty Lynne</w:t>
      </w:r>
      <w:r w:rsidR="00C94259">
        <w:rPr>
          <w:rFonts w:asciiTheme="minorHAnsi" w:hAnsiTheme="minorHAnsi" w:cstheme="minorHAnsi"/>
          <w:b/>
          <w:color w:val="FF0000"/>
        </w:rPr>
        <w:t xml:space="preserve"> Care Australia</w:t>
      </w:r>
      <w:r w:rsidRPr="0015042E">
        <w:rPr>
          <w:rFonts w:asciiTheme="minorHAnsi" w:hAnsiTheme="minorHAnsi" w:cstheme="minorHAnsi"/>
          <w:b/>
          <w:color w:val="FF0000"/>
        </w:rPr>
        <w:t xml:space="preserve"> </w:t>
      </w:r>
      <w:r w:rsidR="00300C5B" w:rsidRPr="0015042E">
        <w:rPr>
          <w:rFonts w:asciiTheme="minorHAnsi" w:hAnsiTheme="minorHAnsi" w:cstheme="minorHAnsi"/>
          <w:iCs/>
        </w:rPr>
        <w:t>and the</w:t>
      </w:r>
      <w:r w:rsidR="004C5690">
        <w:rPr>
          <w:rFonts w:asciiTheme="minorHAnsi" w:hAnsiTheme="minorHAnsi" w:cstheme="minorHAnsi"/>
          <w:iCs/>
        </w:rPr>
        <w:t>ir</w:t>
      </w:r>
      <w:r w:rsidR="00300C5B" w:rsidRPr="0015042E">
        <w:rPr>
          <w:rFonts w:asciiTheme="minorHAnsi" w:hAnsiTheme="minorHAnsi" w:cstheme="minorHAnsi"/>
          <w:iCs/>
        </w:rPr>
        <w:t xml:space="preserve"> workers are committed to follow</w:t>
      </w:r>
      <w:r w:rsidR="007C0529">
        <w:rPr>
          <w:rFonts w:asciiTheme="minorHAnsi" w:hAnsiTheme="minorHAnsi" w:cstheme="minorHAnsi"/>
          <w:iCs/>
        </w:rPr>
        <w:t>ing the</w:t>
      </w:r>
      <w:r w:rsidR="00300C5B" w:rsidRPr="0015042E">
        <w:rPr>
          <w:rFonts w:asciiTheme="minorHAnsi" w:hAnsiTheme="minorHAnsi" w:cstheme="minorHAnsi"/>
          <w:iCs/>
        </w:rPr>
        <w:t xml:space="preserve"> NDIS Code of Conduct</w:t>
      </w:r>
      <w:r w:rsidR="004C5690">
        <w:rPr>
          <w:rFonts w:asciiTheme="minorHAnsi" w:hAnsiTheme="minorHAnsi" w:cstheme="minorHAnsi"/>
          <w:iCs/>
        </w:rPr>
        <w:t xml:space="preserve"> which is as per</w:t>
      </w:r>
      <w:r w:rsidR="00300C5B" w:rsidRPr="0015042E">
        <w:rPr>
          <w:rFonts w:asciiTheme="minorHAnsi" w:hAnsiTheme="minorHAnsi" w:cstheme="minorHAnsi"/>
          <w:iCs/>
        </w:rPr>
        <w:t xml:space="preserve"> </w:t>
      </w:r>
      <w:r w:rsidRPr="0015042E">
        <w:rPr>
          <w:rFonts w:asciiTheme="minorHAnsi" w:hAnsiTheme="minorHAnsi" w:cstheme="minorHAnsi"/>
          <w:iCs/>
        </w:rPr>
        <w:t>below</w:t>
      </w:r>
      <w:r w:rsidR="000B0191" w:rsidRPr="0015042E">
        <w:rPr>
          <w:rFonts w:asciiTheme="minorHAnsi" w:hAnsiTheme="minorHAnsi" w:cstheme="minorHAnsi"/>
          <w:iCs/>
        </w:rPr>
        <w:t>:</w:t>
      </w:r>
    </w:p>
    <w:bookmarkEnd w:id="6"/>
    <w:p w14:paraId="44DA270A" w14:textId="384ACAD4" w:rsidR="00C668DE" w:rsidRPr="0015042E" w:rsidRDefault="003C6C1C" w:rsidP="0075375D">
      <w:pPr>
        <w:autoSpaceDE w:val="0"/>
        <w:autoSpaceDN w:val="0"/>
        <w:adjustRightInd w:val="0"/>
        <w:spacing w:after="101" w:line="240" w:lineRule="auto"/>
        <w:jc w:val="both"/>
        <w:rPr>
          <w:rFonts w:eastAsia="Times New Roman" w:cstheme="minorHAnsi"/>
          <w:iCs/>
          <w:sz w:val="24"/>
          <w:szCs w:val="24"/>
          <w:lang w:eastAsia="en-AU" w:bidi="en-AU"/>
        </w:rPr>
      </w:pPr>
      <w:r>
        <w:rPr>
          <w:rFonts w:eastAsia="Times New Roman" w:cstheme="minorHAnsi"/>
          <w:iCs/>
          <w:sz w:val="24"/>
          <w:szCs w:val="24"/>
          <w:lang w:eastAsia="en-AU" w:bidi="en-AU"/>
        </w:rPr>
        <w:t xml:space="preserve">1. </w:t>
      </w:r>
      <w:r w:rsidR="00C668DE" w:rsidRPr="0015042E">
        <w:rPr>
          <w:rFonts w:eastAsia="Times New Roman" w:cstheme="minorHAnsi"/>
          <w:iCs/>
          <w:sz w:val="24"/>
          <w:szCs w:val="24"/>
          <w:lang w:eastAsia="en-AU" w:bidi="en-AU"/>
        </w:rPr>
        <w:t xml:space="preserve">Act with respect for individual rights </w:t>
      </w:r>
      <w:r w:rsidR="006E06F5">
        <w:rPr>
          <w:rFonts w:eastAsia="Times New Roman" w:cstheme="minorHAnsi"/>
          <w:iCs/>
          <w:sz w:val="24"/>
          <w:szCs w:val="24"/>
          <w:lang w:eastAsia="en-AU" w:bidi="en-AU"/>
        </w:rPr>
        <w:t>for the</w:t>
      </w:r>
      <w:r w:rsidR="00C668DE" w:rsidRPr="0015042E">
        <w:rPr>
          <w:rFonts w:eastAsia="Times New Roman" w:cstheme="minorHAnsi"/>
          <w:iCs/>
          <w:sz w:val="24"/>
          <w:szCs w:val="24"/>
          <w:lang w:eastAsia="en-AU" w:bidi="en-AU"/>
        </w:rPr>
        <w:t xml:space="preserve"> freedom of expression, </w:t>
      </w:r>
      <w:r w:rsidR="00277B2E" w:rsidRPr="0015042E">
        <w:rPr>
          <w:rFonts w:eastAsia="Times New Roman" w:cstheme="minorHAnsi"/>
          <w:iCs/>
          <w:sz w:val="24"/>
          <w:szCs w:val="24"/>
          <w:lang w:eastAsia="en-AU" w:bidi="en-AU"/>
        </w:rPr>
        <w:t>self-determination</w:t>
      </w:r>
      <w:r w:rsidR="00C668DE" w:rsidRPr="0015042E">
        <w:rPr>
          <w:rFonts w:eastAsia="Times New Roman" w:cstheme="minorHAnsi"/>
          <w:iCs/>
          <w:sz w:val="24"/>
          <w:szCs w:val="24"/>
          <w:lang w:eastAsia="en-AU" w:bidi="en-AU"/>
        </w:rPr>
        <w:t xml:space="preserve"> and decision-making </w:t>
      </w:r>
      <w:r w:rsidR="001A1334">
        <w:rPr>
          <w:rFonts w:eastAsia="Times New Roman" w:cstheme="minorHAnsi"/>
          <w:iCs/>
          <w:sz w:val="24"/>
          <w:szCs w:val="24"/>
          <w:lang w:eastAsia="en-AU" w:bidi="en-AU"/>
        </w:rPr>
        <w:t>with</w:t>
      </w:r>
      <w:r w:rsidR="00C668DE" w:rsidRPr="0015042E">
        <w:rPr>
          <w:rFonts w:eastAsia="Times New Roman" w:cstheme="minorHAnsi"/>
          <w:iCs/>
          <w:sz w:val="24"/>
          <w:szCs w:val="24"/>
          <w:lang w:eastAsia="en-AU" w:bidi="en-AU"/>
        </w:rPr>
        <w:t xml:space="preserve"> applicable laws and conventions. </w:t>
      </w:r>
    </w:p>
    <w:p w14:paraId="00187D5C" w14:textId="77777777" w:rsidR="00C668DE" w:rsidRPr="0015042E" w:rsidRDefault="00C668DE" w:rsidP="0075375D">
      <w:pPr>
        <w:autoSpaceDE w:val="0"/>
        <w:autoSpaceDN w:val="0"/>
        <w:adjustRightInd w:val="0"/>
        <w:spacing w:after="101" w:line="240" w:lineRule="auto"/>
        <w:jc w:val="both"/>
        <w:rPr>
          <w:rFonts w:eastAsia="Times New Roman" w:cstheme="minorHAnsi"/>
          <w:iCs/>
          <w:sz w:val="24"/>
          <w:szCs w:val="24"/>
          <w:lang w:eastAsia="en-AU" w:bidi="en-AU"/>
        </w:rPr>
      </w:pPr>
      <w:r w:rsidRPr="0015042E">
        <w:rPr>
          <w:rFonts w:eastAsia="Times New Roman" w:cstheme="minorHAnsi"/>
          <w:iCs/>
          <w:sz w:val="24"/>
          <w:szCs w:val="24"/>
          <w:lang w:eastAsia="en-AU" w:bidi="en-AU"/>
        </w:rPr>
        <w:t xml:space="preserve">2. Respect the privacy of people with disability. </w:t>
      </w:r>
    </w:p>
    <w:p w14:paraId="468DD3EA" w14:textId="29B171B1" w:rsidR="00C668DE" w:rsidRPr="0015042E" w:rsidRDefault="00C668DE" w:rsidP="0075375D">
      <w:pPr>
        <w:autoSpaceDE w:val="0"/>
        <w:autoSpaceDN w:val="0"/>
        <w:adjustRightInd w:val="0"/>
        <w:spacing w:after="101" w:line="240" w:lineRule="auto"/>
        <w:jc w:val="both"/>
        <w:rPr>
          <w:rFonts w:eastAsia="Times New Roman" w:cstheme="minorHAnsi"/>
          <w:iCs/>
          <w:sz w:val="24"/>
          <w:szCs w:val="24"/>
          <w:lang w:eastAsia="en-AU" w:bidi="en-AU"/>
        </w:rPr>
      </w:pPr>
      <w:r w:rsidRPr="0015042E">
        <w:rPr>
          <w:rFonts w:eastAsia="Times New Roman" w:cstheme="minorHAnsi"/>
          <w:iCs/>
          <w:sz w:val="24"/>
          <w:szCs w:val="24"/>
          <w:lang w:eastAsia="en-AU" w:bidi="en-AU"/>
        </w:rPr>
        <w:t xml:space="preserve">3. Provide supports and services </w:t>
      </w:r>
      <w:r w:rsidR="008C5AFF">
        <w:rPr>
          <w:rFonts w:eastAsia="Times New Roman" w:cstheme="minorHAnsi"/>
          <w:iCs/>
          <w:sz w:val="24"/>
          <w:szCs w:val="24"/>
          <w:lang w:eastAsia="en-AU" w:bidi="en-AU"/>
        </w:rPr>
        <w:t xml:space="preserve">in a </w:t>
      </w:r>
      <w:r w:rsidR="0026247F">
        <w:rPr>
          <w:rFonts w:eastAsia="Times New Roman" w:cstheme="minorHAnsi"/>
          <w:iCs/>
          <w:sz w:val="24"/>
          <w:szCs w:val="24"/>
          <w:lang w:eastAsia="en-AU" w:bidi="en-AU"/>
        </w:rPr>
        <w:t>manner</w:t>
      </w:r>
      <w:r w:rsidR="008C5AFF">
        <w:rPr>
          <w:rFonts w:eastAsia="Times New Roman" w:cstheme="minorHAnsi"/>
          <w:iCs/>
          <w:sz w:val="24"/>
          <w:szCs w:val="24"/>
          <w:lang w:eastAsia="en-AU" w:bidi="en-AU"/>
        </w:rPr>
        <w:t xml:space="preserve"> that is</w:t>
      </w:r>
      <w:r w:rsidR="0026247F">
        <w:rPr>
          <w:rFonts w:eastAsia="Times New Roman" w:cstheme="minorHAnsi"/>
          <w:iCs/>
          <w:sz w:val="24"/>
          <w:szCs w:val="24"/>
          <w:lang w:eastAsia="en-AU" w:bidi="en-AU"/>
        </w:rPr>
        <w:t xml:space="preserve"> safely</w:t>
      </w:r>
      <w:r w:rsidR="00BF1C6F">
        <w:rPr>
          <w:rFonts w:eastAsia="Times New Roman" w:cstheme="minorHAnsi"/>
          <w:iCs/>
          <w:sz w:val="24"/>
          <w:szCs w:val="24"/>
          <w:lang w:eastAsia="en-AU" w:bidi="en-AU"/>
        </w:rPr>
        <w:t xml:space="preserve"> and competently</w:t>
      </w:r>
      <w:r w:rsidRPr="0015042E">
        <w:rPr>
          <w:rFonts w:eastAsia="Times New Roman" w:cstheme="minorHAnsi"/>
          <w:iCs/>
          <w:sz w:val="24"/>
          <w:szCs w:val="24"/>
          <w:lang w:eastAsia="en-AU" w:bidi="en-AU"/>
        </w:rPr>
        <w:t xml:space="preserve">, with care and skill. </w:t>
      </w:r>
    </w:p>
    <w:p w14:paraId="4A079944" w14:textId="1EA8C8EE" w:rsidR="00C668DE" w:rsidRPr="0015042E" w:rsidRDefault="00C668DE" w:rsidP="0075375D">
      <w:pPr>
        <w:autoSpaceDE w:val="0"/>
        <w:autoSpaceDN w:val="0"/>
        <w:adjustRightInd w:val="0"/>
        <w:spacing w:after="101" w:line="240" w:lineRule="auto"/>
        <w:jc w:val="both"/>
        <w:rPr>
          <w:rFonts w:eastAsia="Times New Roman" w:cstheme="minorHAnsi"/>
          <w:iCs/>
          <w:sz w:val="24"/>
          <w:szCs w:val="24"/>
          <w:lang w:eastAsia="en-AU" w:bidi="en-AU"/>
        </w:rPr>
      </w:pPr>
      <w:r w:rsidRPr="0015042E">
        <w:rPr>
          <w:rFonts w:eastAsia="Times New Roman" w:cstheme="minorHAnsi"/>
          <w:iCs/>
          <w:sz w:val="24"/>
          <w:szCs w:val="24"/>
          <w:lang w:eastAsia="en-AU" w:bidi="en-AU"/>
        </w:rPr>
        <w:t xml:space="preserve">4. Act with integrity, </w:t>
      </w:r>
      <w:proofErr w:type="gramStart"/>
      <w:r w:rsidR="00277B2E" w:rsidRPr="0015042E">
        <w:rPr>
          <w:rFonts w:eastAsia="Times New Roman" w:cstheme="minorHAnsi"/>
          <w:iCs/>
          <w:sz w:val="24"/>
          <w:szCs w:val="24"/>
          <w:lang w:eastAsia="en-AU" w:bidi="en-AU"/>
        </w:rPr>
        <w:t>honesty</w:t>
      </w:r>
      <w:proofErr w:type="gramEnd"/>
      <w:r w:rsidRPr="0015042E">
        <w:rPr>
          <w:rFonts w:eastAsia="Times New Roman" w:cstheme="minorHAnsi"/>
          <w:iCs/>
          <w:sz w:val="24"/>
          <w:szCs w:val="24"/>
          <w:lang w:eastAsia="en-AU" w:bidi="en-AU"/>
        </w:rPr>
        <w:t xml:space="preserve"> and transparency. </w:t>
      </w:r>
    </w:p>
    <w:p w14:paraId="208FA457" w14:textId="77777777" w:rsidR="00C668DE" w:rsidRPr="0015042E" w:rsidRDefault="00C668DE" w:rsidP="0075375D">
      <w:pPr>
        <w:autoSpaceDE w:val="0"/>
        <w:autoSpaceDN w:val="0"/>
        <w:adjustRightInd w:val="0"/>
        <w:spacing w:after="101" w:line="240" w:lineRule="auto"/>
        <w:jc w:val="both"/>
        <w:rPr>
          <w:rFonts w:eastAsia="Times New Roman" w:cstheme="minorHAnsi"/>
          <w:iCs/>
          <w:sz w:val="24"/>
          <w:szCs w:val="24"/>
          <w:lang w:eastAsia="en-AU" w:bidi="en-AU"/>
        </w:rPr>
      </w:pPr>
      <w:r w:rsidRPr="0015042E">
        <w:rPr>
          <w:rFonts w:eastAsia="Times New Roman" w:cstheme="minorHAnsi"/>
          <w:iCs/>
          <w:sz w:val="24"/>
          <w:szCs w:val="24"/>
          <w:lang w:eastAsia="en-AU" w:bidi="en-AU"/>
        </w:rPr>
        <w:t xml:space="preserve">5. Promptly take steps to raise and act on concerns about matters that may impact the quality and safety of supports and services provided to people with disability. </w:t>
      </w:r>
    </w:p>
    <w:p w14:paraId="41A060E4" w14:textId="0E48A36B" w:rsidR="00C668DE" w:rsidRPr="0015042E" w:rsidRDefault="00C668DE" w:rsidP="0075375D">
      <w:pPr>
        <w:autoSpaceDE w:val="0"/>
        <w:autoSpaceDN w:val="0"/>
        <w:adjustRightInd w:val="0"/>
        <w:spacing w:after="101" w:line="240" w:lineRule="auto"/>
        <w:jc w:val="both"/>
        <w:rPr>
          <w:rFonts w:eastAsia="Times New Roman" w:cstheme="minorHAnsi"/>
          <w:iCs/>
          <w:sz w:val="24"/>
          <w:szCs w:val="24"/>
          <w:lang w:eastAsia="en-AU" w:bidi="en-AU"/>
        </w:rPr>
      </w:pPr>
      <w:r w:rsidRPr="0015042E">
        <w:rPr>
          <w:rFonts w:eastAsia="Times New Roman" w:cstheme="minorHAnsi"/>
          <w:iCs/>
          <w:sz w:val="24"/>
          <w:szCs w:val="24"/>
          <w:lang w:eastAsia="en-AU" w:bidi="en-AU"/>
        </w:rPr>
        <w:t>6. Take all reasonable steps to prevent and respond to all forms of violence against</w:t>
      </w:r>
      <w:r w:rsidR="006E06F5">
        <w:rPr>
          <w:rFonts w:eastAsia="Times New Roman" w:cstheme="minorHAnsi"/>
          <w:iCs/>
          <w:sz w:val="24"/>
          <w:szCs w:val="24"/>
          <w:lang w:eastAsia="en-AU" w:bidi="en-AU"/>
        </w:rPr>
        <w:t xml:space="preserve"> </w:t>
      </w:r>
      <w:r w:rsidRPr="0015042E">
        <w:rPr>
          <w:rFonts w:eastAsia="Times New Roman" w:cstheme="minorHAnsi"/>
          <w:iCs/>
          <w:sz w:val="24"/>
          <w:szCs w:val="24"/>
          <w:lang w:eastAsia="en-AU" w:bidi="en-AU"/>
        </w:rPr>
        <w:t xml:space="preserve">exploitation, </w:t>
      </w:r>
      <w:r w:rsidR="00277B2E" w:rsidRPr="0015042E">
        <w:rPr>
          <w:rFonts w:eastAsia="Times New Roman" w:cstheme="minorHAnsi"/>
          <w:iCs/>
          <w:sz w:val="24"/>
          <w:szCs w:val="24"/>
          <w:lang w:eastAsia="en-AU" w:bidi="en-AU"/>
        </w:rPr>
        <w:t>neglect,</w:t>
      </w:r>
      <w:r w:rsidRPr="0015042E">
        <w:rPr>
          <w:rFonts w:eastAsia="Times New Roman" w:cstheme="minorHAnsi"/>
          <w:iCs/>
          <w:sz w:val="24"/>
          <w:szCs w:val="24"/>
          <w:lang w:eastAsia="en-AU" w:bidi="en-AU"/>
        </w:rPr>
        <w:t xml:space="preserve"> and abuse of people with disability. </w:t>
      </w:r>
    </w:p>
    <w:p w14:paraId="40B1E903" w14:textId="77777777" w:rsidR="00C668DE" w:rsidRPr="0015042E" w:rsidRDefault="00C668DE" w:rsidP="0075375D">
      <w:pPr>
        <w:autoSpaceDE w:val="0"/>
        <w:autoSpaceDN w:val="0"/>
        <w:adjustRightInd w:val="0"/>
        <w:spacing w:after="0" w:line="240" w:lineRule="auto"/>
        <w:jc w:val="both"/>
        <w:rPr>
          <w:rFonts w:eastAsia="Times New Roman" w:cstheme="minorHAnsi"/>
          <w:iCs/>
          <w:sz w:val="24"/>
          <w:szCs w:val="24"/>
          <w:lang w:eastAsia="en-AU" w:bidi="en-AU"/>
        </w:rPr>
      </w:pPr>
      <w:r w:rsidRPr="0015042E">
        <w:rPr>
          <w:rFonts w:eastAsia="Times New Roman" w:cstheme="minorHAnsi"/>
          <w:iCs/>
          <w:sz w:val="24"/>
          <w:szCs w:val="24"/>
          <w:lang w:eastAsia="en-AU" w:bidi="en-AU"/>
        </w:rPr>
        <w:t xml:space="preserve">7. Take all reasonable steps to prevent and respond to sexual misconduct. </w:t>
      </w:r>
    </w:p>
    <w:p w14:paraId="46F064E7" w14:textId="77777777" w:rsidR="00C668DE" w:rsidRPr="0015042E" w:rsidRDefault="00C668DE" w:rsidP="0075375D">
      <w:pPr>
        <w:tabs>
          <w:tab w:val="left" w:pos="360"/>
        </w:tabs>
        <w:autoSpaceDE w:val="0"/>
        <w:autoSpaceDN w:val="0"/>
        <w:adjustRightInd w:val="0"/>
        <w:spacing w:afterLines="100" w:after="240" w:line="276" w:lineRule="auto"/>
        <w:ind w:left="270" w:right="-154" w:hanging="360"/>
        <w:jc w:val="both"/>
        <w:rPr>
          <w:rFonts w:cstheme="minorHAnsi"/>
          <w:b/>
          <w:bCs/>
          <w:noProof/>
        </w:rPr>
      </w:pPr>
    </w:p>
    <w:p w14:paraId="6551DFB4" w14:textId="77777777" w:rsidR="00C668DE" w:rsidRPr="0015042E" w:rsidRDefault="00C668DE" w:rsidP="0075375D">
      <w:pPr>
        <w:tabs>
          <w:tab w:val="left" w:pos="360"/>
        </w:tabs>
        <w:autoSpaceDE w:val="0"/>
        <w:autoSpaceDN w:val="0"/>
        <w:adjustRightInd w:val="0"/>
        <w:spacing w:afterLines="100" w:after="240" w:line="276" w:lineRule="auto"/>
        <w:ind w:left="270" w:right="-154" w:hanging="360"/>
        <w:jc w:val="both"/>
        <w:rPr>
          <w:rFonts w:cstheme="minorHAnsi"/>
          <w:b/>
          <w:bCs/>
          <w:noProof/>
        </w:rPr>
      </w:pPr>
    </w:p>
    <w:p w14:paraId="57CAABDE" w14:textId="0B8DF65C" w:rsidR="001B0912" w:rsidRPr="0015042E" w:rsidRDefault="001B0912" w:rsidP="0075375D">
      <w:pPr>
        <w:pStyle w:val="Heading1"/>
        <w:keepLines w:val="0"/>
        <w:shd w:val="clear" w:color="auto" w:fill="002060"/>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FFFFFF" w:themeColor="background1"/>
          <w:kern w:val="28"/>
          <w:lang w:val="en-US"/>
        </w:rPr>
      </w:pPr>
      <w:bookmarkStart w:id="7" w:name="_Toc118906899"/>
      <w:r w:rsidRPr="0015042E">
        <w:rPr>
          <w:rFonts w:asciiTheme="minorHAnsi" w:eastAsia="Batang" w:hAnsiTheme="minorHAnsi" w:cstheme="minorHAnsi"/>
          <w:b/>
          <w:color w:val="FFFFFF" w:themeColor="background1"/>
          <w:kern w:val="28"/>
          <w:lang w:val="en-US"/>
        </w:rPr>
        <w:t>B. Policies and Procedures</w:t>
      </w:r>
      <w:bookmarkEnd w:id="7"/>
      <w:r w:rsidRPr="0015042E">
        <w:rPr>
          <w:rFonts w:asciiTheme="minorHAnsi" w:eastAsia="Batang" w:hAnsiTheme="minorHAnsi" w:cstheme="minorHAnsi"/>
          <w:b/>
          <w:color w:val="FFFFFF" w:themeColor="background1"/>
          <w:kern w:val="28"/>
          <w:lang w:val="en-US"/>
        </w:rPr>
        <w:t xml:space="preserve"> </w:t>
      </w:r>
    </w:p>
    <w:p w14:paraId="7AF87D4B" w14:textId="766E8E40" w:rsidR="007535A5" w:rsidRPr="0015042E" w:rsidRDefault="004E2522" w:rsidP="0075375D">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8" w:name="_Toc118906900"/>
      <w:r w:rsidRPr="0015042E">
        <w:rPr>
          <w:rFonts w:asciiTheme="minorHAnsi" w:eastAsia="Batang" w:hAnsiTheme="minorHAnsi" w:cstheme="minorHAnsi"/>
          <w:b/>
          <w:color w:val="FFFFFF" w:themeColor="background1"/>
          <w:kern w:val="28"/>
          <w:lang w:val="en-US"/>
        </w:rPr>
        <w:t>Person-</w:t>
      </w:r>
      <w:r w:rsidR="007C0529" w:rsidRPr="0015042E">
        <w:rPr>
          <w:rFonts w:asciiTheme="minorHAnsi" w:eastAsia="Batang" w:hAnsiTheme="minorHAnsi" w:cstheme="minorHAnsi"/>
          <w:b/>
          <w:color w:val="FFFFFF" w:themeColor="background1"/>
          <w:kern w:val="28"/>
          <w:lang w:val="en-US"/>
        </w:rPr>
        <w:t>Centered</w:t>
      </w:r>
      <w:r w:rsidRPr="0015042E">
        <w:rPr>
          <w:rFonts w:asciiTheme="minorHAnsi" w:eastAsia="Batang" w:hAnsiTheme="minorHAnsi" w:cstheme="minorHAnsi"/>
          <w:b/>
          <w:color w:val="FFFFFF" w:themeColor="background1"/>
          <w:kern w:val="28"/>
          <w:lang w:val="en-US"/>
        </w:rPr>
        <w:t xml:space="preserve"> Support Policy &amp; Procedure</w:t>
      </w:r>
      <w:bookmarkEnd w:id="8"/>
    </w:p>
    <w:p w14:paraId="318C2B67" w14:textId="09AE3373" w:rsidR="007535A5" w:rsidRPr="0015042E" w:rsidRDefault="007535A5" w:rsidP="0075375D">
      <w:pPr>
        <w:pStyle w:val="Heading1"/>
        <w:keepLines w:val="0"/>
        <w:numPr>
          <w:ilvl w:val="1"/>
          <w:numId w:val="7"/>
        </w:numPr>
        <w:tabs>
          <w:tab w:val="left" w:pos="360"/>
          <w:tab w:val="left" w:pos="450"/>
          <w:tab w:val="left" w:pos="288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9" w:name="_Toc118906901"/>
      <w:r w:rsidRPr="0015042E">
        <w:rPr>
          <w:rFonts w:asciiTheme="minorHAnsi" w:eastAsia="Batang" w:hAnsiTheme="minorHAnsi" w:cstheme="minorHAnsi"/>
          <w:b/>
          <w:color w:val="002060"/>
          <w:kern w:val="28"/>
          <w:sz w:val="28"/>
          <w:szCs w:val="28"/>
          <w:lang w:val="en-US"/>
        </w:rPr>
        <w:t>Purpose</w:t>
      </w:r>
      <w:bookmarkEnd w:id="9"/>
      <w:r w:rsidRPr="0015042E">
        <w:rPr>
          <w:rFonts w:asciiTheme="minorHAnsi" w:eastAsia="Batang" w:hAnsiTheme="minorHAnsi" w:cstheme="minorHAnsi"/>
          <w:b/>
          <w:color w:val="002060"/>
          <w:kern w:val="28"/>
          <w:sz w:val="28"/>
          <w:szCs w:val="28"/>
          <w:lang w:val="en-US"/>
        </w:rPr>
        <w:t xml:space="preserve"> </w:t>
      </w:r>
    </w:p>
    <w:p w14:paraId="1FA1C150" w14:textId="3D776F7C" w:rsidR="004E2522" w:rsidRPr="0015042E" w:rsidRDefault="004E2522"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 The purpose of this policy &amp; procedure </w:t>
      </w:r>
      <w:r w:rsidR="00B963D3" w:rsidRPr="0015042E">
        <w:rPr>
          <w:rFonts w:asciiTheme="minorHAnsi" w:hAnsiTheme="minorHAnsi" w:cstheme="minorHAnsi"/>
        </w:rPr>
        <w:t xml:space="preserve">is that </w:t>
      </w:r>
      <w:r w:rsidRPr="0015042E">
        <w:rPr>
          <w:rFonts w:asciiTheme="minorHAnsi" w:hAnsiTheme="minorHAnsi" w:cstheme="minorHAnsi"/>
        </w:rPr>
        <w:t xml:space="preserve">each participant </w:t>
      </w:r>
      <w:r w:rsidR="007C0529">
        <w:rPr>
          <w:rFonts w:asciiTheme="minorHAnsi" w:hAnsiTheme="minorHAnsi" w:cstheme="minorHAnsi"/>
        </w:rPr>
        <w:t xml:space="preserve">has </w:t>
      </w:r>
      <w:r w:rsidRPr="0015042E">
        <w:rPr>
          <w:rFonts w:asciiTheme="minorHAnsi" w:hAnsiTheme="minorHAnsi" w:cstheme="minorHAnsi"/>
        </w:rPr>
        <w:t>access</w:t>
      </w:r>
      <w:r w:rsidR="001A1334">
        <w:rPr>
          <w:rFonts w:asciiTheme="minorHAnsi" w:hAnsiTheme="minorHAnsi" w:cstheme="minorHAnsi"/>
        </w:rPr>
        <w:t xml:space="preserve"> </w:t>
      </w:r>
      <w:r w:rsidR="001350B7">
        <w:rPr>
          <w:rFonts w:asciiTheme="minorHAnsi" w:hAnsiTheme="minorHAnsi" w:cstheme="minorHAnsi"/>
        </w:rPr>
        <w:t>to support</w:t>
      </w:r>
      <w:r w:rsidRPr="0015042E">
        <w:rPr>
          <w:rFonts w:asciiTheme="minorHAnsi" w:hAnsiTheme="minorHAnsi" w:cstheme="minorHAnsi"/>
        </w:rPr>
        <w:t xml:space="preserve"> that promote, </w:t>
      </w:r>
      <w:proofErr w:type="gramStart"/>
      <w:r w:rsidR="00277B2E" w:rsidRPr="0015042E">
        <w:rPr>
          <w:rFonts w:asciiTheme="minorHAnsi" w:hAnsiTheme="minorHAnsi" w:cstheme="minorHAnsi"/>
        </w:rPr>
        <w:t>uphold</w:t>
      </w:r>
      <w:proofErr w:type="gramEnd"/>
      <w:r w:rsidRPr="0015042E">
        <w:rPr>
          <w:rFonts w:asciiTheme="minorHAnsi" w:hAnsiTheme="minorHAnsi" w:cstheme="minorHAnsi"/>
        </w:rPr>
        <w:t xml:space="preserve"> and respect their legal and human rights</w:t>
      </w:r>
      <w:r w:rsidR="00277B2E" w:rsidRPr="0015042E">
        <w:rPr>
          <w:rFonts w:asciiTheme="minorHAnsi" w:hAnsiTheme="minorHAnsi" w:cstheme="minorHAnsi"/>
        </w:rPr>
        <w:t xml:space="preserve">. </w:t>
      </w:r>
      <w:r w:rsidRPr="0015042E">
        <w:rPr>
          <w:rFonts w:asciiTheme="minorHAnsi" w:hAnsiTheme="minorHAnsi" w:cstheme="minorHAnsi"/>
        </w:rPr>
        <w:t xml:space="preserve">The provision of </w:t>
      </w:r>
      <w:r w:rsidR="00BF1C6F">
        <w:rPr>
          <w:rFonts w:asciiTheme="minorHAnsi" w:hAnsiTheme="minorHAnsi" w:cstheme="minorHAnsi"/>
        </w:rPr>
        <w:t>support</w:t>
      </w:r>
      <w:r w:rsidR="00BF1C6F" w:rsidRPr="0015042E">
        <w:rPr>
          <w:rFonts w:asciiTheme="minorHAnsi" w:hAnsiTheme="minorHAnsi" w:cstheme="minorHAnsi"/>
        </w:rPr>
        <w:t xml:space="preserve"> </w:t>
      </w:r>
      <w:r w:rsidRPr="0015042E">
        <w:rPr>
          <w:rFonts w:asciiTheme="minorHAnsi" w:hAnsiTheme="minorHAnsi" w:cstheme="minorHAnsi"/>
        </w:rPr>
        <w:t xml:space="preserve">promotes, </w:t>
      </w:r>
      <w:r w:rsidR="00277B2E" w:rsidRPr="0015042E">
        <w:rPr>
          <w:rFonts w:asciiTheme="minorHAnsi" w:hAnsiTheme="minorHAnsi" w:cstheme="minorHAnsi"/>
        </w:rPr>
        <w:t>upholds,</w:t>
      </w:r>
      <w:r w:rsidRPr="0015042E">
        <w:rPr>
          <w:rFonts w:asciiTheme="minorHAnsi" w:hAnsiTheme="minorHAnsi" w:cstheme="minorHAnsi"/>
        </w:rPr>
        <w:t xml:space="preserve"> and respects individual rights to freedom of expression, </w:t>
      </w:r>
      <w:proofErr w:type="gramStart"/>
      <w:r w:rsidR="00277B2E" w:rsidRPr="0015042E">
        <w:rPr>
          <w:rFonts w:asciiTheme="minorHAnsi" w:hAnsiTheme="minorHAnsi" w:cstheme="minorHAnsi"/>
        </w:rPr>
        <w:t>self-determination</w:t>
      </w:r>
      <w:proofErr w:type="gramEnd"/>
      <w:r w:rsidRPr="0015042E">
        <w:rPr>
          <w:rFonts w:asciiTheme="minorHAnsi" w:hAnsiTheme="minorHAnsi" w:cstheme="minorHAnsi"/>
        </w:rPr>
        <w:t xml:space="preserve"> and decision-making. </w:t>
      </w:r>
    </w:p>
    <w:p w14:paraId="1F9CA69A" w14:textId="77777777" w:rsidR="007535A5" w:rsidRPr="0015042E" w:rsidRDefault="007535A5" w:rsidP="0075375D">
      <w:pPr>
        <w:pStyle w:val="Heading1"/>
        <w:keepLines w:val="0"/>
        <w:numPr>
          <w:ilvl w:val="1"/>
          <w:numId w:val="7"/>
        </w:numPr>
        <w:tabs>
          <w:tab w:val="left" w:pos="360"/>
          <w:tab w:val="left" w:pos="450"/>
          <w:tab w:val="left" w:pos="288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10" w:name="_Toc118906902"/>
      <w:r w:rsidRPr="0015042E">
        <w:rPr>
          <w:rFonts w:asciiTheme="minorHAnsi" w:eastAsia="Batang" w:hAnsiTheme="minorHAnsi" w:cstheme="minorHAnsi"/>
          <w:b/>
          <w:color w:val="002060"/>
          <w:kern w:val="28"/>
          <w:sz w:val="28"/>
          <w:szCs w:val="28"/>
          <w:lang w:val="en-US"/>
        </w:rPr>
        <w:t>Scope</w:t>
      </w:r>
      <w:bookmarkEnd w:id="10"/>
    </w:p>
    <w:p w14:paraId="7AB87430" w14:textId="77777777" w:rsidR="00836434" w:rsidRPr="0015042E" w:rsidRDefault="00836434"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114E4430" w14:textId="37596D97" w:rsidR="00836434" w:rsidRPr="0015042E" w:rsidRDefault="0083643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00C94259" w:rsidRPr="00C94259">
        <w:rPr>
          <w:rFonts w:asciiTheme="minorHAnsi" w:hAnsiTheme="minorHAnsi" w:cstheme="minorHAnsi"/>
          <w:b/>
        </w:rPr>
        <w:t xml:space="preserve">Aunty Lynne Care Australia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520B6EE2" w14:textId="77777777" w:rsidR="00836434" w:rsidRPr="0015042E" w:rsidRDefault="0083643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Cs/>
        </w:rPr>
        <w:t xml:space="preserve">participants </w:t>
      </w:r>
      <w:r w:rsidRPr="0015042E">
        <w:rPr>
          <w:rFonts w:asciiTheme="minorHAnsi" w:hAnsiTheme="minorHAnsi" w:cstheme="minorHAnsi"/>
        </w:rPr>
        <w:t>and</w:t>
      </w:r>
      <w:r w:rsidRPr="0015042E">
        <w:rPr>
          <w:rFonts w:asciiTheme="minorHAnsi" w:hAnsiTheme="minorHAnsi" w:cstheme="minorHAnsi"/>
          <w:bCs/>
        </w:rPr>
        <w:t xml:space="preserve"> their family </w:t>
      </w:r>
    </w:p>
    <w:p w14:paraId="029A9B77" w14:textId="004AD649" w:rsidR="00836434" w:rsidRPr="0015042E" w:rsidRDefault="00836434" w:rsidP="0075375D">
      <w:pPr>
        <w:pStyle w:val="BodyText"/>
        <w:spacing w:line="276" w:lineRule="auto"/>
        <w:ind w:left="720"/>
        <w:jc w:val="both"/>
        <w:rPr>
          <w:rFonts w:asciiTheme="minorHAnsi" w:hAnsiTheme="minorHAnsi" w:cstheme="minorHAnsi"/>
        </w:rPr>
      </w:pPr>
      <w:r w:rsidRPr="0015042E">
        <w:rPr>
          <w:rFonts w:asciiTheme="minorHAnsi" w:hAnsiTheme="minorHAnsi" w:cstheme="minorHAnsi"/>
          <w:b/>
        </w:rPr>
        <w:t xml:space="preserve"> </w:t>
      </w:r>
    </w:p>
    <w:p w14:paraId="1CD8D7E1" w14:textId="1BBFBC43" w:rsidR="007535A5" w:rsidRPr="0015042E" w:rsidRDefault="007535A5" w:rsidP="0075375D">
      <w:pPr>
        <w:pStyle w:val="Heading1"/>
        <w:keepLines w:val="0"/>
        <w:numPr>
          <w:ilvl w:val="1"/>
          <w:numId w:val="7"/>
        </w:numPr>
        <w:tabs>
          <w:tab w:val="left" w:pos="360"/>
          <w:tab w:val="left" w:pos="450"/>
          <w:tab w:val="left" w:pos="288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11" w:name="_Toc118906903"/>
      <w:r w:rsidRPr="0015042E">
        <w:rPr>
          <w:rFonts w:asciiTheme="minorHAnsi" w:eastAsia="Batang" w:hAnsiTheme="minorHAnsi" w:cstheme="minorHAnsi"/>
          <w:b/>
          <w:color w:val="002060"/>
          <w:kern w:val="28"/>
          <w:sz w:val="28"/>
          <w:szCs w:val="28"/>
          <w:lang w:val="en-US"/>
        </w:rPr>
        <w:t>Definitions</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6626"/>
      </w:tblGrid>
      <w:tr w:rsidR="007535A5" w:rsidRPr="0015042E" w14:paraId="6F8C8660" w14:textId="77777777" w:rsidTr="007535A5">
        <w:trPr>
          <w:trHeight w:val="568"/>
          <w:jc w:val="center"/>
        </w:trPr>
        <w:tc>
          <w:tcPr>
            <w:tcW w:w="2281" w:type="dxa"/>
            <w:shd w:val="clear" w:color="auto" w:fill="990099"/>
            <w:vAlign w:val="center"/>
            <w:hideMark/>
          </w:tcPr>
          <w:p w14:paraId="7CF638F1" w14:textId="77777777" w:rsidR="007535A5" w:rsidRPr="0015042E" w:rsidRDefault="007535A5"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5" w:type="dxa"/>
            <w:shd w:val="clear" w:color="auto" w:fill="990099"/>
            <w:vAlign w:val="center"/>
            <w:hideMark/>
          </w:tcPr>
          <w:p w14:paraId="0CF35EE7" w14:textId="77777777" w:rsidR="007535A5" w:rsidRPr="0015042E" w:rsidRDefault="007535A5"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4E2522" w:rsidRPr="0015042E" w14:paraId="7915E0F0" w14:textId="77777777" w:rsidTr="007535A5">
        <w:trPr>
          <w:jc w:val="center"/>
        </w:trPr>
        <w:tc>
          <w:tcPr>
            <w:tcW w:w="2281" w:type="dxa"/>
            <w:vAlign w:val="center"/>
          </w:tcPr>
          <w:p w14:paraId="7D0C157F" w14:textId="07CBE84F" w:rsidR="004E2522" w:rsidRPr="0015042E" w:rsidRDefault="00BF1C6F" w:rsidP="0075375D">
            <w:pPr>
              <w:spacing w:afterLines="100" w:after="240" w:line="276" w:lineRule="auto"/>
              <w:jc w:val="both"/>
              <w:rPr>
                <w:rFonts w:cstheme="minorHAnsi"/>
                <w:b/>
                <w:sz w:val="24"/>
                <w:szCs w:val="24"/>
              </w:rPr>
            </w:pPr>
            <w:r>
              <w:rPr>
                <w:rFonts w:cstheme="minorHAnsi"/>
                <w:b/>
                <w:sz w:val="24"/>
                <w:szCs w:val="24"/>
              </w:rPr>
              <w:t>W</w:t>
            </w:r>
            <w:r>
              <w:rPr>
                <w:sz w:val="24"/>
                <w:szCs w:val="24"/>
              </w:rPr>
              <w:t>orker</w:t>
            </w:r>
          </w:p>
        </w:tc>
        <w:tc>
          <w:tcPr>
            <w:tcW w:w="6725" w:type="dxa"/>
            <w:vAlign w:val="center"/>
          </w:tcPr>
          <w:p w14:paraId="37BDC93E" w14:textId="77777777" w:rsidR="004E2522" w:rsidRPr="0015042E" w:rsidRDefault="004E2522" w:rsidP="0075375D">
            <w:pPr>
              <w:pStyle w:val="ListParagraph"/>
              <w:numPr>
                <w:ilvl w:val="0"/>
                <w:numId w:val="8"/>
              </w:numPr>
              <w:ind w:left="485"/>
              <w:jc w:val="both"/>
              <w:rPr>
                <w:rFonts w:asciiTheme="minorHAnsi" w:hAnsiTheme="minorHAnsi" w:cstheme="minorHAnsi"/>
                <w:sz w:val="24"/>
                <w:szCs w:val="24"/>
              </w:rPr>
            </w:pPr>
            <w:r w:rsidRPr="0015042E">
              <w:rPr>
                <w:rFonts w:asciiTheme="minorHAnsi" w:hAnsiTheme="minorHAnsi" w:cstheme="minorHAnsi"/>
                <w:sz w:val="24"/>
                <w:szCs w:val="24"/>
              </w:rPr>
              <w:t xml:space="preserve"> A person employed or engaged by a registered NDIS provider.</w:t>
            </w:r>
          </w:p>
          <w:p w14:paraId="53A19675" w14:textId="198E568E" w:rsidR="004E2522" w:rsidRPr="0015042E" w:rsidRDefault="004E2522" w:rsidP="0075375D">
            <w:pPr>
              <w:pStyle w:val="ListParagraph"/>
              <w:numPr>
                <w:ilvl w:val="0"/>
                <w:numId w:val="8"/>
              </w:numPr>
              <w:ind w:left="485"/>
              <w:jc w:val="both"/>
              <w:rPr>
                <w:rFonts w:asciiTheme="minorHAnsi" w:hAnsiTheme="minorHAnsi" w:cstheme="minorHAnsi"/>
                <w:sz w:val="24"/>
                <w:szCs w:val="24"/>
              </w:rPr>
            </w:pPr>
            <w:r w:rsidRPr="0015042E">
              <w:rPr>
                <w:rFonts w:asciiTheme="minorHAnsi" w:hAnsiTheme="minorHAnsi" w:cstheme="minorHAnsi"/>
                <w:sz w:val="24"/>
                <w:szCs w:val="24"/>
              </w:rPr>
              <w:t xml:space="preserve">A person who participates in services that </w:t>
            </w:r>
            <w:r w:rsidR="001350B7">
              <w:rPr>
                <w:rFonts w:asciiTheme="minorHAnsi" w:hAnsiTheme="minorHAnsi" w:cstheme="minorHAnsi"/>
                <w:sz w:val="24"/>
                <w:szCs w:val="24"/>
              </w:rPr>
              <w:t>involve direct</w:t>
            </w:r>
            <w:r w:rsidRPr="0015042E">
              <w:rPr>
                <w:rFonts w:asciiTheme="minorHAnsi" w:hAnsiTheme="minorHAnsi" w:cstheme="minorHAnsi"/>
                <w:sz w:val="24"/>
                <w:szCs w:val="24"/>
              </w:rPr>
              <w:t xml:space="preserve"> contact with participants as a part of their normal duties.</w:t>
            </w:r>
            <w:r w:rsidRPr="0015042E">
              <w:rPr>
                <w:rFonts w:asciiTheme="minorHAnsi" w:hAnsiTheme="minorHAnsi" w:cstheme="minorHAnsi"/>
                <w:sz w:val="24"/>
                <w:szCs w:val="24"/>
              </w:rPr>
              <w:br/>
            </w:r>
          </w:p>
        </w:tc>
      </w:tr>
      <w:tr w:rsidR="004E2522" w:rsidRPr="0015042E" w14:paraId="6DCF9EAE" w14:textId="77777777" w:rsidTr="007535A5">
        <w:trPr>
          <w:jc w:val="center"/>
        </w:trPr>
        <w:tc>
          <w:tcPr>
            <w:tcW w:w="2281" w:type="dxa"/>
            <w:vAlign w:val="center"/>
          </w:tcPr>
          <w:p w14:paraId="5763609B" w14:textId="389C63B2" w:rsidR="004E2522" w:rsidRPr="0015042E" w:rsidRDefault="004E2522" w:rsidP="0075375D">
            <w:pPr>
              <w:spacing w:afterLines="100" w:after="240" w:line="276" w:lineRule="auto"/>
              <w:jc w:val="both"/>
              <w:rPr>
                <w:rFonts w:cstheme="minorHAnsi"/>
                <w:b/>
                <w:sz w:val="24"/>
                <w:szCs w:val="24"/>
              </w:rPr>
            </w:pPr>
            <w:r w:rsidRPr="0015042E">
              <w:rPr>
                <w:rFonts w:cstheme="minorHAnsi"/>
                <w:b/>
                <w:sz w:val="24"/>
                <w:szCs w:val="24"/>
              </w:rPr>
              <w:t xml:space="preserve">Person-centred </w:t>
            </w:r>
            <w:r w:rsidR="00BF1C6F">
              <w:rPr>
                <w:rFonts w:cstheme="minorHAnsi"/>
                <w:b/>
                <w:sz w:val="24"/>
                <w:szCs w:val="24"/>
              </w:rPr>
              <w:t>A</w:t>
            </w:r>
            <w:r w:rsidR="00BF1C6F">
              <w:rPr>
                <w:sz w:val="24"/>
                <w:szCs w:val="24"/>
              </w:rPr>
              <w:t>pproach</w:t>
            </w:r>
          </w:p>
        </w:tc>
        <w:tc>
          <w:tcPr>
            <w:tcW w:w="6725" w:type="dxa"/>
            <w:vAlign w:val="center"/>
          </w:tcPr>
          <w:p w14:paraId="3D256CF1" w14:textId="15CFB9F1" w:rsidR="004E2522" w:rsidRPr="0015042E" w:rsidRDefault="004E2522" w:rsidP="0075375D">
            <w:pPr>
              <w:jc w:val="both"/>
              <w:rPr>
                <w:rFonts w:cstheme="minorHAnsi"/>
                <w:sz w:val="24"/>
                <w:szCs w:val="24"/>
              </w:rPr>
            </w:pPr>
            <w:r w:rsidRPr="0015042E">
              <w:rPr>
                <w:rFonts w:cstheme="minorHAnsi"/>
                <w:sz w:val="24"/>
                <w:szCs w:val="24"/>
              </w:rPr>
              <w:t xml:space="preserve">The term </w:t>
            </w:r>
            <w:r w:rsidR="006E06F5">
              <w:rPr>
                <w:rFonts w:cstheme="minorHAnsi"/>
                <w:sz w:val="24"/>
                <w:szCs w:val="24"/>
              </w:rPr>
              <w:t>p</w:t>
            </w:r>
            <w:r w:rsidRPr="0015042E">
              <w:rPr>
                <w:rFonts w:cstheme="minorHAnsi"/>
                <w:sz w:val="24"/>
                <w:szCs w:val="24"/>
              </w:rPr>
              <w:t>erson-centred approach refers to the following principles:</w:t>
            </w:r>
          </w:p>
          <w:p w14:paraId="5FD12740" w14:textId="2D5D2D86" w:rsidR="004E2522" w:rsidRPr="0015042E" w:rsidRDefault="004E2522" w:rsidP="0075375D">
            <w:pPr>
              <w:pStyle w:val="ListParagraph"/>
              <w:numPr>
                <w:ilvl w:val="0"/>
                <w:numId w:val="8"/>
              </w:numPr>
              <w:ind w:left="485"/>
              <w:jc w:val="both"/>
              <w:rPr>
                <w:rFonts w:asciiTheme="minorHAnsi" w:hAnsiTheme="minorHAnsi" w:cstheme="minorHAnsi"/>
                <w:sz w:val="24"/>
                <w:szCs w:val="24"/>
              </w:rPr>
            </w:pPr>
            <w:r w:rsidRPr="0015042E">
              <w:rPr>
                <w:rFonts w:asciiTheme="minorHAnsi" w:hAnsiTheme="minorHAnsi" w:cstheme="minorHAnsi"/>
                <w:sz w:val="24"/>
                <w:szCs w:val="24"/>
              </w:rPr>
              <w:t xml:space="preserve">A partnership is created </w:t>
            </w:r>
            <w:r w:rsidR="008C5AFF">
              <w:rPr>
                <w:rFonts w:asciiTheme="minorHAnsi" w:hAnsiTheme="minorHAnsi" w:cstheme="minorHAnsi"/>
                <w:sz w:val="24"/>
                <w:szCs w:val="24"/>
              </w:rPr>
              <w:t>between t</w:t>
            </w:r>
            <w:r w:rsidR="0026247F">
              <w:rPr>
                <w:rFonts w:asciiTheme="minorHAnsi" w:hAnsiTheme="minorHAnsi" w:cstheme="minorHAnsi"/>
                <w:sz w:val="24"/>
                <w:szCs w:val="24"/>
              </w:rPr>
              <w:t>he</w:t>
            </w:r>
            <w:r w:rsidRPr="0015042E">
              <w:rPr>
                <w:rFonts w:asciiTheme="minorHAnsi" w:hAnsiTheme="minorHAnsi" w:cstheme="minorHAnsi"/>
                <w:sz w:val="24"/>
                <w:szCs w:val="24"/>
              </w:rPr>
              <w:t xml:space="preserve"> </w:t>
            </w:r>
            <w:r w:rsidR="00A25E25" w:rsidRPr="0015042E">
              <w:rPr>
                <w:rFonts w:asciiTheme="minorHAnsi" w:hAnsiTheme="minorHAnsi" w:cstheme="minorHAnsi"/>
                <w:sz w:val="24"/>
                <w:szCs w:val="24"/>
              </w:rPr>
              <w:t>staff and workers</w:t>
            </w:r>
            <w:r w:rsidRPr="0015042E">
              <w:rPr>
                <w:rFonts w:asciiTheme="minorHAnsi" w:hAnsiTheme="minorHAnsi" w:cstheme="minorHAnsi"/>
                <w:sz w:val="24"/>
                <w:szCs w:val="24"/>
              </w:rPr>
              <w:t xml:space="preserve">, </w:t>
            </w:r>
            <w:r w:rsidR="006E06F5">
              <w:rPr>
                <w:rFonts w:asciiTheme="minorHAnsi" w:hAnsiTheme="minorHAnsi" w:cstheme="minorHAnsi"/>
                <w:sz w:val="24"/>
                <w:szCs w:val="24"/>
              </w:rPr>
              <w:t>p</w:t>
            </w:r>
            <w:r w:rsidR="00277B2E" w:rsidRPr="0015042E">
              <w:rPr>
                <w:rFonts w:asciiTheme="minorHAnsi" w:hAnsiTheme="minorHAnsi" w:cstheme="minorHAnsi"/>
                <w:sz w:val="24"/>
                <w:szCs w:val="24"/>
              </w:rPr>
              <w:t>articipant,</w:t>
            </w:r>
            <w:r w:rsidRPr="0015042E">
              <w:rPr>
                <w:rFonts w:asciiTheme="minorHAnsi" w:hAnsiTheme="minorHAnsi" w:cstheme="minorHAnsi"/>
                <w:sz w:val="24"/>
                <w:szCs w:val="24"/>
              </w:rPr>
              <w:t xml:space="preserve"> and their families.</w:t>
            </w:r>
          </w:p>
          <w:p w14:paraId="1A7DF93F" w14:textId="6679B9CC" w:rsidR="004E2522" w:rsidRPr="0015042E" w:rsidRDefault="004E2522" w:rsidP="001512F8">
            <w:pPr>
              <w:pStyle w:val="ListParagraph"/>
              <w:numPr>
                <w:ilvl w:val="0"/>
                <w:numId w:val="8"/>
              </w:numPr>
              <w:ind w:left="485"/>
              <w:jc w:val="both"/>
              <w:rPr>
                <w:rFonts w:asciiTheme="minorHAnsi" w:hAnsiTheme="minorHAnsi" w:cstheme="minorHAnsi"/>
                <w:sz w:val="24"/>
                <w:szCs w:val="24"/>
              </w:rPr>
            </w:pPr>
            <w:r w:rsidRPr="0015042E">
              <w:rPr>
                <w:rFonts w:asciiTheme="minorHAnsi" w:hAnsiTheme="minorHAnsi" w:cstheme="minorHAnsi"/>
                <w:sz w:val="24"/>
                <w:szCs w:val="24"/>
              </w:rPr>
              <w:t xml:space="preserve">Ensuring the participant is at the centre of decisions </w:t>
            </w:r>
            <w:r w:rsidR="00BF1C6F">
              <w:rPr>
                <w:rFonts w:asciiTheme="minorHAnsi" w:hAnsiTheme="minorHAnsi" w:cstheme="minorHAnsi"/>
                <w:sz w:val="24"/>
                <w:szCs w:val="24"/>
              </w:rPr>
              <w:t>that</w:t>
            </w:r>
            <w:r w:rsidR="00BF1C6F" w:rsidRPr="0015042E">
              <w:rPr>
                <w:rFonts w:asciiTheme="minorHAnsi" w:hAnsiTheme="minorHAnsi" w:cstheme="minorHAnsi"/>
                <w:sz w:val="24"/>
                <w:szCs w:val="24"/>
              </w:rPr>
              <w:t xml:space="preserve"> </w:t>
            </w:r>
            <w:r w:rsidRPr="0015042E">
              <w:rPr>
                <w:rFonts w:asciiTheme="minorHAnsi" w:hAnsiTheme="minorHAnsi" w:cstheme="minorHAnsi"/>
                <w:sz w:val="24"/>
                <w:szCs w:val="24"/>
              </w:rPr>
              <w:t xml:space="preserve">relate to their life. A person-centred process involves listening, thinking together, coaching, sharing ideas, and seeking feedback to be able to provide them with the </w:t>
            </w:r>
            <w:r w:rsidR="00BF1C6F" w:rsidRPr="0015042E">
              <w:rPr>
                <w:rFonts w:asciiTheme="minorHAnsi" w:hAnsiTheme="minorHAnsi" w:cstheme="minorHAnsi"/>
                <w:sz w:val="24"/>
                <w:szCs w:val="24"/>
              </w:rPr>
              <w:t xml:space="preserve">safest </w:t>
            </w:r>
            <w:r w:rsidR="00BF1C6F">
              <w:rPr>
                <w:rFonts w:asciiTheme="minorHAnsi" w:hAnsiTheme="minorHAnsi" w:cstheme="minorHAnsi"/>
                <w:sz w:val="24"/>
                <w:szCs w:val="24"/>
              </w:rPr>
              <w:t>s</w:t>
            </w:r>
            <w:r w:rsidR="00BF1C6F">
              <w:rPr>
                <w:sz w:val="24"/>
                <w:szCs w:val="24"/>
              </w:rPr>
              <w:t>moke-</w:t>
            </w:r>
            <w:r w:rsidR="00BF1C6F" w:rsidRPr="0015042E">
              <w:rPr>
                <w:rFonts w:asciiTheme="minorHAnsi" w:hAnsiTheme="minorHAnsi" w:cstheme="minorHAnsi"/>
                <w:sz w:val="24"/>
                <w:szCs w:val="24"/>
              </w:rPr>
              <w:t>free</w:t>
            </w:r>
            <w:r w:rsidR="001A1334">
              <w:rPr>
                <w:rFonts w:asciiTheme="minorHAnsi" w:hAnsiTheme="minorHAnsi" w:cstheme="minorHAnsi"/>
                <w:sz w:val="24"/>
                <w:szCs w:val="24"/>
              </w:rPr>
              <w:t xml:space="preserve"> </w:t>
            </w:r>
            <w:r w:rsidRPr="0015042E">
              <w:rPr>
                <w:rFonts w:asciiTheme="minorHAnsi" w:hAnsiTheme="minorHAnsi" w:cstheme="minorHAnsi"/>
                <w:sz w:val="24"/>
                <w:szCs w:val="24"/>
              </w:rPr>
              <w:t>services and supplies.</w:t>
            </w:r>
          </w:p>
        </w:tc>
      </w:tr>
    </w:tbl>
    <w:p w14:paraId="1710DCE0" w14:textId="77777777" w:rsidR="007535A5" w:rsidRPr="0015042E" w:rsidRDefault="007535A5" w:rsidP="0075375D">
      <w:pPr>
        <w:jc w:val="both"/>
        <w:rPr>
          <w:rFonts w:cstheme="minorHAnsi"/>
          <w:sz w:val="8"/>
          <w:szCs w:val="8"/>
          <w:lang w:val="en-US"/>
        </w:rPr>
      </w:pPr>
    </w:p>
    <w:p w14:paraId="089D8389" w14:textId="31C28C0F" w:rsidR="007535A5" w:rsidRPr="0015042E" w:rsidRDefault="007535A5" w:rsidP="0075375D">
      <w:pPr>
        <w:pStyle w:val="Heading1"/>
        <w:keepLines w:val="0"/>
        <w:numPr>
          <w:ilvl w:val="1"/>
          <w:numId w:val="7"/>
        </w:numPr>
        <w:tabs>
          <w:tab w:val="left" w:pos="360"/>
          <w:tab w:val="left" w:pos="450"/>
          <w:tab w:val="left" w:pos="288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12" w:name="_Toc118906904"/>
      <w:r w:rsidRPr="0015042E">
        <w:rPr>
          <w:rFonts w:asciiTheme="minorHAnsi" w:eastAsia="Batang" w:hAnsiTheme="minorHAnsi" w:cstheme="minorHAnsi"/>
          <w:b/>
          <w:color w:val="002060"/>
          <w:kern w:val="28"/>
          <w:sz w:val="28"/>
          <w:szCs w:val="28"/>
          <w:lang w:val="en-US"/>
        </w:rPr>
        <w:lastRenderedPageBreak/>
        <w:t>Relevant Documents</w:t>
      </w:r>
      <w:r w:rsidR="00EF7E79" w:rsidRPr="0015042E">
        <w:rPr>
          <w:rFonts w:asciiTheme="minorHAnsi" w:eastAsia="Batang" w:hAnsiTheme="minorHAnsi" w:cstheme="minorHAnsi"/>
          <w:b/>
          <w:color w:val="002060"/>
          <w:kern w:val="28"/>
          <w:sz w:val="28"/>
          <w:szCs w:val="28"/>
          <w:lang w:val="en-US"/>
        </w:rPr>
        <w:t xml:space="preserve">, Legislations, </w:t>
      </w:r>
      <w:r w:rsidR="00277B2E" w:rsidRPr="0015042E">
        <w:rPr>
          <w:rFonts w:asciiTheme="minorHAnsi" w:eastAsia="Batang" w:hAnsiTheme="minorHAnsi" w:cstheme="minorHAnsi"/>
          <w:b/>
          <w:color w:val="002060"/>
          <w:kern w:val="28"/>
          <w:sz w:val="28"/>
          <w:szCs w:val="28"/>
          <w:lang w:val="en-US"/>
        </w:rPr>
        <w:t>regulations,</w:t>
      </w:r>
      <w:r w:rsidR="00EF7E79" w:rsidRPr="0015042E">
        <w:rPr>
          <w:rFonts w:asciiTheme="minorHAnsi" w:eastAsia="Batang" w:hAnsiTheme="minorHAnsi" w:cstheme="minorHAnsi"/>
          <w:b/>
          <w:color w:val="002060"/>
          <w:kern w:val="28"/>
          <w:sz w:val="28"/>
          <w:szCs w:val="28"/>
          <w:lang w:val="en-US"/>
        </w:rPr>
        <w:t xml:space="preserve"> and standards</w:t>
      </w:r>
      <w:bookmarkEnd w:id="12"/>
      <w:r w:rsidR="00EF7E79" w:rsidRPr="0015042E">
        <w:rPr>
          <w:rFonts w:asciiTheme="minorHAnsi" w:eastAsia="Batang" w:hAnsiTheme="minorHAnsi" w:cstheme="minorHAnsi"/>
          <w:b/>
          <w:color w:val="002060"/>
          <w:kern w:val="28"/>
          <w:sz w:val="28"/>
          <w:szCs w:val="28"/>
          <w:lang w:val="en-US"/>
        </w:rPr>
        <w:t xml:space="preserve"> </w:t>
      </w:r>
    </w:p>
    <w:p w14:paraId="465E3575" w14:textId="17010E5B" w:rsidR="001512F8" w:rsidRPr="0015042E" w:rsidRDefault="00031AC0" w:rsidP="001512F8">
      <w:pPr>
        <w:pStyle w:val="ListParagraph"/>
        <w:numPr>
          <w:ilvl w:val="0"/>
          <w:numId w:val="14"/>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27359A21" w14:textId="36CED6F5" w:rsidR="001512F8" w:rsidRPr="0015042E" w:rsidRDefault="001512F8" w:rsidP="001512F8">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147BDB09" w14:textId="203B4E23" w:rsidR="001512F8" w:rsidRPr="0015042E" w:rsidRDefault="001512F8" w:rsidP="0050465F">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4E66A88C" w14:textId="6A9EC8BB" w:rsidR="001512F8" w:rsidRPr="0015042E" w:rsidRDefault="001512F8" w:rsidP="001512F8">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58A276F1" w14:textId="085FCF04" w:rsidR="001512F8" w:rsidRPr="0015042E" w:rsidRDefault="001512F8" w:rsidP="001512F8">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23C974EC" w14:textId="77777777" w:rsidR="004D6FFE" w:rsidRPr="0015042E" w:rsidRDefault="004D6FFE" w:rsidP="0075375D">
      <w:pPr>
        <w:pStyle w:val="ListParagraph"/>
        <w:ind w:left="720" w:firstLine="0"/>
        <w:jc w:val="both"/>
        <w:rPr>
          <w:rFonts w:asciiTheme="minorHAnsi" w:eastAsia="Batang" w:hAnsiTheme="minorHAnsi" w:cstheme="minorHAnsi"/>
          <w:sz w:val="24"/>
          <w:szCs w:val="24"/>
        </w:rPr>
      </w:pPr>
    </w:p>
    <w:p w14:paraId="64821A0E" w14:textId="48B03ED7" w:rsidR="007535A5" w:rsidRPr="0015042E" w:rsidRDefault="007535A5" w:rsidP="0075375D">
      <w:pPr>
        <w:pStyle w:val="Heading1"/>
        <w:keepLines w:val="0"/>
        <w:numPr>
          <w:ilvl w:val="1"/>
          <w:numId w:val="7"/>
        </w:numPr>
        <w:tabs>
          <w:tab w:val="left" w:pos="360"/>
          <w:tab w:val="left" w:pos="450"/>
          <w:tab w:val="left" w:pos="288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13" w:name="_Hlk37150204"/>
      <w:r w:rsidRPr="0015042E">
        <w:rPr>
          <w:rFonts w:asciiTheme="minorHAnsi" w:eastAsia="Batang" w:hAnsiTheme="minorHAnsi" w:cstheme="minorHAnsi"/>
          <w:b/>
          <w:color w:val="002060"/>
          <w:kern w:val="28"/>
          <w:sz w:val="28"/>
          <w:szCs w:val="28"/>
          <w:lang w:val="en-US"/>
        </w:rPr>
        <w:t xml:space="preserve"> </w:t>
      </w:r>
      <w:bookmarkStart w:id="14" w:name="_Toc118906905"/>
      <w:r w:rsidRPr="0015042E">
        <w:rPr>
          <w:rFonts w:asciiTheme="minorHAnsi" w:eastAsia="Batang" w:hAnsiTheme="minorHAnsi" w:cstheme="minorHAnsi"/>
          <w:b/>
          <w:color w:val="002060"/>
          <w:kern w:val="28"/>
          <w:sz w:val="28"/>
          <w:szCs w:val="28"/>
          <w:lang w:val="en-US"/>
        </w:rPr>
        <w:t>Policy &amp; Procedure</w:t>
      </w:r>
      <w:bookmarkEnd w:id="14"/>
    </w:p>
    <w:p w14:paraId="1E314598" w14:textId="5332CE43" w:rsidR="004E2522" w:rsidRPr="0015042E" w:rsidRDefault="004E2522" w:rsidP="00791F5B">
      <w:pPr>
        <w:pStyle w:val="BodyText"/>
        <w:numPr>
          <w:ilvl w:val="0"/>
          <w:numId w:val="18"/>
        </w:numPr>
        <w:spacing w:afterLines="100" w:after="240" w:line="276" w:lineRule="auto"/>
        <w:ind w:left="-180"/>
        <w:rPr>
          <w:rFonts w:asciiTheme="minorHAnsi" w:hAnsiTheme="minorHAnsi" w:cstheme="minorHAnsi"/>
        </w:rPr>
      </w:pPr>
      <w:r w:rsidRPr="0015042E">
        <w:rPr>
          <w:rFonts w:asciiTheme="minorHAnsi" w:hAnsiTheme="minorHAnsi" w:cstheme="minorHAnsi"/>
        </w:rPr>
        <w:t xml:space="preserve">Each participant’s legal and human rights are understood and </w:t>
      </w:r>
      <w:r w:rsidR="00BF1C6F" w:rsidRPr="0015042E">
        <w:rPr>
          <w:rFonts w:asciiTheme="minorHAnsi" w:hAnsiTheme="minorHAnsi" w:cstheme="minorHAnsi"/>
        </w:rPr>
        <w:t>incorporated into</w:t>
      </w:r>
      <w:r w:rsidR="00BF1C6F">
        <w:rPr>
          <w:rFonts w:asciiTheme="minorHAnsi" w:hAnsiTheme="minorHAnsi" w:cstheme="minorHAnsi"/>
        </w:rPr>
        <w:t xml:space="preserve"> ever</w:t>
      </w:r>
      <w:r w:rsidR="00870E53">
        <w:rPr>
          <w:rFonts w:asciiTheme="minorHAnsi" w:hAnsiTheme="minorHAnsi" w:cstheme="minorHAnsi"/>
        </w:rPr>
        <w:t>y</w:t>
      </w:r>
      <w:r w:rsidR="00BF1C6F">
        <w:rPr>
          <w:rFonts w:asciiTheme="minorHAnsi" w:hAnsiTheme="minorHAnsi" w:cstheme="minorHAnsi"/>
        </w:rPr>
        <w:t>day</w:t>
      </w:r>
      <w:r w:rsidRPr="0015042E">
        <w:rPr>
          <w:rFonts w:asciiTheme="minorHAnsi" w:hAnsiTheme="minorHAnsi" w:cstheme="minorHAnsi"/>
        </w:rPr>
        <w:t xml:space="preserve"> practice.</w:t>
      </w:r>
    </w:p>
    <w:p w14:paraId="6347AC96" w14:textId="61E54979" w:rsidR="004E2522" w:rsidRPr="0015042E" w:rsidRDefault="004E2522" w:rsidP="00791F5B">
      <w:pPr>
        <w:pStyle w:val="BodyText"/>
        <w:numPr>
          <w:ilvl w:val="0"/>
          <w:numId w:val="18"/>
        </w:numPr>
        <w:spacing w:afterLines="100" w:after="240" w:line="276" w:lineRule="auto"/>
        <w:ind w:left="-180"/>
        <w:rPr>
          <w:rFonts w:asciiTheme="minorHAnsi" w:hAnsiTheme="minorHAnsi" w:cstheme="minorHAnsi"/>
        </w:rPr>
      </w:pPr>
      <w:bookmarkStart w:id="15" w:name="_Hlk90983077"/>
      <w:r w:rsidRPr="0015042E">
        <w:rPr>
          <w:rFonts w:asciiTheme="minorHAnsi" w:hAnsiTheme="minorHAnsi" w:cstheme="minorHAnsi"/>
        </w:rPr>
        <w:t xml:space="preserve">Communication with each participant, the provision of </w:t>
      </w:r>
      <w:r w:rsidR="001A1334">
        <w:rPr>
          <w:rFonts w:asciiTheme="minorHAnsi" w:hAnsiTheme="minorHAnsi" w:cstheme="minorHAnsi"/>
        </w:rPr>
        <w:t>support</w:t>
      </w:r>
      <w:r w:rsidR="001A1334" w:rsidRPr="0015042E">
        <w:rPr>
          <w:rFonts w:asciiTheme="minorHAnsi" w:hAnsiTheme="minorHAnsi" w:cstheme="minorHAnsi"/>
        </w:rPr>
        <w:t xml:space="preserve"> </w:t>
      </w:r>
      <w:r w:rsidR="00870E53">
        <w:rPr>
          <w:rFonts w:asciiTheme="minorHAnsi" w:hAnsiTheme="minorHAnsi" w:cstheme="minorHAnsi"/>
        </w:rPr>
        <w:t>that</w:t>
      </w:r>
      <w:r w:rsidR="00870E53" w:rsidRPr="0015042E">
        <w:rPr>
          <w:rFonts w:asciiTheme="minorHAnsi" w:hAnsiTheme="minorHAnsi" w:cstheme="minorHAnsi"/>
        </w:rPr>
        <w:t xml:space="preserve"> </w:t>
      </w:r>
      <w:r w:rsidRPr="0015042E">
        <w:rPr>
          <w:rFonts w:asciiTheme="minorHAnsi" w:hAnsiTheme="minorHAnsi" w:cstheme="minorHAnsi"/>
        </w:rPr>
        <w:t>is responsive to their needs and is provided in the language, mode of communication and terms that the participant is most likely to understand.</w:t>
      </w:r>
      <w:r w:rsidR="00491B4E" w:rsidRPr="0015042E">
        <w:rPr>
          <w:rFonts w:asciiTheme="minorHAnsi" w:hAnsiTheme="minorHAnsi" w:cstheme="minorHAnsi"/>
        </w:rPr>
        <w:t xml:space="preserve"> This </w:t>
      </w:r>
      <w:bookmarkStart w:id="16" w:name="_Hlk38903935"/>
      <w:r w:rsidR="00491B4E" w:rsidRPr="0015042E">
        <w:rPr>
          <w:rFonts w:asciiTheme="minorHAnsi" w:hAnsiTheme="minorHAnsi" w:cstheme="minorHAnsi"/>
        </w:rPr>
        <w:t xml:space="preserve">is undertaken via </w:t>
      </w:r>
      <w:r w:rsidR="00491B4E" w:rsidRPr="0015042E">
        <w:rPr>
          <w:rFonts w:asciiTheme="minorHAnsi" w:hAnsiTheme="minorHAnsi" w:cstheme="minorHAnsi"/>
          <w:b/>
          <w:bCs/>
        </w:rPr>
        <w:t>Participant Handbook</w:t>
      </w:r>
      <w:bookmarkEnd w:id="16"/>
      <w:r w:rsidR="00491B4E" w:rsidRPr="0015042E">
        <w:rPr>
          <w:rFonts w:asciiTheme="minorHAnsi" w:hAnsiTheme="minorHAnsi" w:cstheme="minorHAnsi"/>
          <w:b/>
          <w:bCs/>
        </w:rPr>
        <w:t xml:space="preserve"> </w:t>
      </w:r>
      <w:r w:rsidR="00491B4E" w:rsidRPr="0015042E">
        <w:rPr>
          <w:rFonts w:asciiTheme="minorHAnsi" w:hAnsiTheme="minorHAnsi" w:cstheme="minorHAnsi"/>
        </w:rPr>
        <w:t xml:space="preserve">which </w:t>
      </w:r>
      <w:r w:rsidR="00870E53">
        <w:rPr>
          <w:rFonts w:asciiTheme="minorHAnsi" w:hAnsiTheme="minorHAnsi" w:cstheme="minorHAnsi"/>
        </w:rPr>
        <w:t xml:space="preserve">was </w:t>
      </w:r>
      <w:r w:rsidR="003769EE">
        <w:rPr>
          <w:rFonts w:asciiTheme="minorHAnsi" w:hAnsiTheme="minorHAnsi" w:cstheme="minorHAnsi"/>
        </w:rPr>
        <w:t>designed so it is easy to read and understand</w:t>
      </w:r>
      <w:r w:rsidR="00491B4E" w:rsidRPr="0015042E">
        <w:rPr>
          <w:rFonts w:asciiTheme="minorHAnsi" w:hAnsiTheme="minorHAnsi" w:cstheme="minorHAnsi"/>
        </w:rPr>
        <w:t xml:space="preserve">. </w:t>
      </w:r>
      <w:r w:rsidR="003769EE">
        <w:rPr>
          <w:rFonts w:asciiTheme="minorHAnsi" w:hAnsiTheme="minorHAnsi" w:cstheme="minorHAnsi"/>
        </w:rPr>
        <w:t>An i</w:t>
      </w:r>
      <w:r w:rsidR="00491B4E" w:rsidRPr="0015042E">
        <w:rPr>
          <w:rFonts w:asciiTheme="minorHAnsi" w:hAnsiTheme="minorHAnsi" w:cstheme="minorHAnsi"/>
        </w:rPr>
        <w:t>nterpreter</w:t>
      </w:r>
      <w:r w:rsidR="003769EE">
        <w:rPr>
          <w:rFonts w:asciiTheme="minorHAnsi" w:hAnsiTheme="minorHAnsi" w:cstheme="minorHAnsi"/>
        </w:rPr>
        <w:t>/translator</w:t>
      </w:r>
      <w:r w:rsidR="00491B4E" w:rsidRPr="0015042E">
        <w:rPr>
          <w:rFonts w:asciiTheme="minorHAnsi" w:hAnsiTheme="minorHAnsi" w:cstheme="minorHAnsi"/>
        </w:rPr>
        <w:t xml:space="preserve"> is provided upon request. </w:t>
      </w:r>
    </w:p>
    <w:bookmarkEnd w:id="15"/>
    <w:p w14:paraId="4FB4E490" w14:textId="4328D502" w:rsidR="004E2522" w:rsidRPr="0015042E" w:rsidRDefault="004E2522" w:rsidP="00791F5B">
      <w:pPr>
        <w:pStyle w:val="BodyText"/>
        <w:numPr>
          <w:ilvl w:val="0"/>
          <w:numId w:val="18"/>
        </w:numPr>
        <w:spacing w:afterLines="100" w:after="240" w:line="276" w:lineRule="auto"/>
        <w:ind w:left="-180"/>
        <w:rPr>
          <w:rFonts w:asciiTheme="minorHAnsi" w:hAnsiTheme="minorHAnsi" w:cstheme="minorHAnsi"/>
        </w:rPr>
      </w:pPr>
      <w:r w:rsidRPr="0015042E">
        <w:rPr>
          <w:rFonts w:asciiTheme="minorHAnsi" w:hAnsiTheme="minorHAnsi" w:cstheme="minorHAnsi"/>
        </w:rPr>
        <w:t>Each participant is supported to engage with their family, friends and chosen community as directed by the participant</w:t>
      </w:r>
      <w:r w:rsidR="00F72D38" w:rsidRPr="0015042E">
        <w:rPr>
          <w:rFonts w:asciiTheme="minorHAnsi" w:hAnsiTheme="minorHAnsi" w:cstheme="minorHAnsi"/>
        </w:rPr>
        <w:t xml:space="preserve"> in </w:t>
      </w:r>
      <w:r w:rsidR="00F72D38" w:rsidRPr="0015042E">
        <w:rPr>
          <w:rFonts w:asciiTheme="minorHAnsi" w:hAnsiTheme="minorHAnsi" w:cstheme="minorHAnsi"/>
          <w:b/>
          <w:bCs/>
        </w:rPr>
        <w:t>Form27.</w:t>
      </w:r>
      <w:r w:rsidR="00870E53">
        <w:rPr>
          <w:rFonts w:asciiTheme="minorHAnsi" w:hAnsiTheme="minorHAnsi" w:cstheme="minorHAnsi"/>
          <w:b/>
          <w:bCs/>
        </w:rPr>
        <w:t xml:space="preserve"> </w:t>
      </w:r>
      <w:r w:rsidR="00F72D38" w:rsidRPr="0015042E">
        <w:rPr>
          <w:rFonts w:asciiTheme="minorHAnsi" w:hAnsiTheme="minorHAnsi" w:cstheme="minorHAnsi"/>
          <w:b/>
          <w:bCs/>
        </w:rPr>
        <w:t xml:space="preserve">Initial Assessment and Support Plan, Form22.Service Agreement </w:t>
      </w:r>
      <w:r w:rsidR="00F72D38" w:rsidRPr="0015042E">
        <w:rPr>
          <w:rFonts w:asciiTheme="minorHAnsi" w:hAnsiTheme="minorHAnsi" w:cstheme="minorHAnsi"/>
        </w:rPr>
        <w:t>and</w:t>
      </w:r>
      <w:r w:rsidR="00F72D38" w:rsidRPr="0015042E">
        <w:rPr>
          <w:rFonts w:asciiTheme="minorHAnsi" w:hAnsiTheme="minorHAnsi" w:cstheme="minorHAnsi"/>
          <w:b/>
          <w:bCs/>
        </w:rPr>
        <w:t xml:space="preserve"> Participant Handbook</w:t>
      </w:r>
      <w:r w:rsidRPr="0015042E">
        <w:rPr>
          <w:rFonts w:asciiTheme="minorHAnsi" w:hAnsiTheme="minorHAnsi" w:cstheme="minorHAnsi"/>
        </w:rPr>
        <w:t>.</w:t>
      </w:r>
    </w:p>
    <w:p w14:paraId="633350F2" w14:textId="1A561509" w:rsidR="004E2522" w:rsidRPr="0015042E" w:rsidRDefault="00C94259" w:rsidP="00791F5B">
      <w:pPr>
        <w:pStyle w:val="BodyText"/>
        <w:numPr>
          <w:ilvl w:val="0"/>
          <w:numId w:val="18"/>
        </w:numPr>
        <w:spacing w:afterLines="100" w:after="240" w:line="276" w:lineRule="auto"/>
        <w:ind w:left="-180"/>
        <w:rPr>
          <w:rFonts w:asciiTheme="minorHAnsi" w:hAnsiTheme="minorHAnsi" w:cstheme="minorHAnsi"/>
        </w:rPr>
      </w:pPr>
      <w:bookmarkStart w:id="17" w:name="_Hlk121831353"/>
      <w:bookmarkEnd w:id="13"/>
      <w:r w:rsidRPr="00C94259">
        <w:rPr>
          <w:rFonts w:asciiTheme="minorHAnsi" w:hAnsiTheme="minorHAnsi" w:cstheme="minorHAnsi"/>
          <w:b/>
          <w:bCs/>
        </w:rPr>
        <w:t xml:space="preserve">Aunty Lynne Care Australia </w:t>
      </w:r>
      <w:bookmarkEnd w:id="17"/>
      <w:r w:rsidR="004E2522" w:rsidRPr="0015042E">
        <w:rPr>
          <w:rFonts w:asciiTheme="minorHAnsi" w:hAnsiTheme="minorHAnsi" w:cstheme="minorHAnsi"/>
        </w:rPr>
        <w:t>must ensure that the following practices are taken to support the participant and their family and/or carer:</w:t>
      </w:r>
    </w:p>
    <w:p w14:paraId="42B53EFD" w14:textId="5125CC0E" w:rsidR="004E2522" w:rsidRPr="0015042E" w:rsidRDefault="004E2522" w:rsidP="00791F5B">
      <w:pPr>
        <w:pStyle w:val="BodyText"/>
        <w:numPr>
          <w:ilvl w:val="0"/>
          <w:numId w:val="13"/>
        </w:numPr>
        <w:spacing w:line="276" w:lineRule="auto"/>
        <w:rPr>
          <w:rFonts w:asciiTheme="minorHAnsi" w:hAnsiTheme="minorHAnsi" w:cstheme="minorHAnsi"/>
        </w:rPr>
      </w:pPr>
      <w:r w:rsidRPr="0015042E">
        <w:rPr>
          <w:rFonts w:asciiTheme="minorHAnsi" w:hAnsiTheme="minorHAnsi" w:cstheme="minorHAnsi"/>
        </w:rPr>
        <w:t xml:space="preserve">Train, support and encourage all </w:t>
      </w:r>
      <w:r w:rsidR="00A25E25" w:rsidRPr="0015042E">
        <w:rPr>
          <w:rFonts w:asciiTheme="minorHAnsi" w:hAnsiTheme="minorHAnsi" w:cstheme="minorHAnsi"/>
        </w:rPr>
        <w:t xml:space="preserve">staff and workers </w:t>
      </w:r>
      <w:r w:rsidRPr="0015042E">
        <w:rPr>
          <w:rFonts w:asciiTheme="minorHAnsi" w:hAnsiTheme="minorHAnsi" w:cstheme="minorHAnsi"/>
        </w:rPr>
        <w:t>to implement this policy</w:t>
      </w:r>
      <w:r w:rsidR="0097698A" w:rsidRPr="0015042E">
        <w:rPr>
          <w:rFonts w:asciiTheme="minorHAnsi" w:hAnsiTheme="minorHAnsi" w:cstheme="minorHAnsi"/>
        </w:rPr>
        <w:t xml:space="preserve"> &amp; procedure</w:t>
      </w:r>
      <w:r w:rsidRPr="0015042E">
        <w:rPr>
          <w:rFonts w:asciiTheme="minorHAnsi" w:hAnsiTheme="minorHAnsi" w:cstheme="minorHAnsi"/>
        </w:rPr>
        <w:t xml:space="preserve"> in their practices</w:t>
      </w:r>
      <w:r w:rsidR="00F72D38" w:rsidRPr="0015042E">
        <w:rPr>
          <w:rFonts w:asciiTheme="minorHAnsi" w:hAnsiTheme="minorHAnsi" w:cstheme="minorHAnsi"/>
        </w:rPr>
        <w:t xml:space="preserve"> </w:t>
      </w:r>
      <w:bookmarkStart w:id="18" w:name="_Hlk38903940"/>
      <w:r w:rsidR="00697E4C">
        <w:rPr>
          <w:rFonts w:asciiTheme="minorHAnsi" w:hAnsiTheme="minorHAnsi" w:cstheme="minorHAnsi"/>
        </w:rPr>
        <w:t>reflected in their</w:t>
      </w:r>
      <w:r w:rsidR="00F72D38" w:rsidRPr="0015042E">
        <w:rPr>
          <w:rFonts w:asciiTheme="minorHAnsi" w:hAnsiTheme="minorHAnsi" w:cstheme="minorHAnsi"/>
        </w:rPr>
        <w:t xml:space="preserve"> </w:t>
      </w:r>
      <w:r w:rsidR="00F72D38" w:rsidRPr="0015042E">
        <w:rPr>
          <w:rFonts w:asciiTheme="minorHAnsi" w:hAnsiTheme="minorHAnsi" w:cstheme="minorHAnsi"/>
          <w:b/>
          <w:bCs/>
        </w:rPr>
        <w:t>Job description, Worker Handbook and Form08.Induction Checklist</w:t>
      </w:r>
      <w:r w:rsidR="00F72D38" w:rsidRPr="0015042E">
        <w:rPr>
          <w:rFonts w:asciiTheme="minorHAnsi" w:hAnsiTheme="minorHAnsi" w:cstheme="minorHAnsi"/>
        </w:rPr>
        <w:t>.</w:t>
      </w:r>
      <w:bookmarkEnd w:id="18"/>
    </w:p>
    <w:p w14:paraId="685D8C37" w14:textId="10808CF7" w:rsidR="00F72D38" w:rsidRPr="0015042E" w:rsidRDefault="004E2522" w:rsidP="00791F5B">
      <w:pPr>
        <w:pStyle w:val="BodyText"/>
        <w:numPr>
          <w:ilvl w:val="0"/>
          <w:numId w:val="69"/>
        </w:numPr>
        <w:spacing w:line="276" w:lineRule="auto"/>
        <w:rPr>
          <w:rFonts w:asciiTheme="minorHAnsi" w:hAnsiTheme="minorHAnsi" w:cstheme="minorHAnsi"/>
        </w:rPr>
      </w:pPr>
      <w:r w:rsidRPr="0015042E">
        <w:rPr>
          <w:rFonts w:asciiTheme="minorHAnsi" w:hAnsiTheme="minorHAnsi" w:cstheme="minorHAnsi"/>
        </w:rPr>
        <w:t>Communicate the success factors individually with the participants to find out what it looks like</w:t>
      </w:r>
      <w:r w:rsidR="00C30E84" w:rsidRPr="0015042E">
        <w:rPr>
          <w:rFonts w:asciiTheme="minorHAnsi" w:hAnsiTheme="minorHAnsi" w:cstheme="minorHAnsi"/>
        </w:rPr>
        <w:t xml:space="preserve"> </w:t>
      </w:r>
      <w:bookmarkStart w:id="19" w:name="_Hlk38903913"/>
      <w:bookmarkStart w:id="20" w:name="_Hlk38903945"/>
      <w:r w:rsidR="00C30E84" w:rsidRPr="0015042E">
        <w:rPr>
          <w:rFonts w:asciiTheme="minorHAnsi" w:hAnsiTheme="minorHAnsi" w:cstheme="minorHAnsi"/>
        </w:rPr>
        <w:t xml:space="preserve">through </w:t>
      </w:r>
      <w:bookmarkEnd w:id="19"/>
      <w:r w:rsidR="00C30E84" w:rsidRPr="0015042E">
        <w:rPr>
          <w:rFonts w:asciiTheme="minorHAnsi" w:hAnsiTheme="minorHAnsi" w:cstheme="minorHAnsi"/>
          <w:b/>
          <w:bCs/>
        </w:rPr>
        <w:t>Form27.</w:t>
      </w:r>
      <w:r w:rsidR="00870E53">
        <w:rPr>
          <w:rFonts w:asciiTheme="minorHAnsi" w:hAnsiTheme="minorHAnsi" w:cstheme="minorHAnsi"/>
          <w:b/>
          <w:bCs/>
        </w:rPr>
        <w:t xml:space="preserve"> </w:t>
      </w:r>
      <w:r w:rsidR="00C30E84" w:rsidRPr="0015042E">
        <w:rPr>
          <w:rFonts w:asciiTheme="minorHAnsi" w:hAnsiTheme="minorHAnsi" w:cstheme="minorHAnsi"/>
          <w:b/>
          <w:bCs/>
        </w:rPr>
        <w:t>Initial Assessment and Support Plan</w:t>
      </w:r>
      <w:r w:rsidR="00491B4E" w:rsidRPr="0015042E">
        <w:rPr>
          <w:rFonts w:asciiTheme="minorHAnsi" w:hAnsiTheme="minorHAnsi" w:cstheme="minorHAnsi"/>
          <w:b/>
          <w:bCs/>
        </w:rPr>
        <w:t xml:space="preserve"> </w:t>
      </w:r>
      <w:r w:rsidR="00491B4E" w:rsidRPr="0015042E">
        <w:rPr>
          <w:rFonts w:asciiTheme="minorHAnsi" w:hAnsiTheme="minorHAnsi" w:cstheme="minorHAnsi"/>
        </w:rPr>
        <w:t>and</w:t>
      </w:r>
      <w:r w:rsidR="00C30E84" w:rsidRPr="0015042E">
        <w:rPr>
          <w:rFonts w:asciiTheme="minorHAnsi" w:hAnsiTheme="minorHAnsi" w:cstheme="minorHAnsi"/>
        </w:rPr>
        <w:t xml:space="preserve"> </w:t>
      </w:r>
      <w:bookmarkEnd w:id="20"/>
      <w:r w:rsidR="00167694" w:rsidRPr="0015042E">
        <w:rPr>
          <w:rFonts w:asciiTheme="minorHAnsi" w:hAnsiTheme="minorHAnsi" w:cstheme="minorHAnsi"/>
          <w:b/>
          <w:bCs/>
        </w:rPr>
        <w:t>Form26.Goal Plan for Participant</w:t>
      </w:r>
      <w:r w:rsidR="00F72D38" w:rsidRPr="0015042E">
        <w:rPr>
          <w:rFonts w:asciiTheme="minorHAnsi" w:hAnsiTheme="minorHAnsi" w:cstheme="minorHAnsi"/>
        </w:rPr>
        <w:t xml:space="preserve">. </w:t>
      </w:r>
      <w:r w:rsidR="00C30E84" w:rsidRPr="0015042E">
        <w:rPr>
          <w:rFonts w:asciiTheme="minorHAnsi" w:hAnsiTheme="minorHAnsi" w:cstheme="minorHAnsi"/>
        </w:rPr>
        <w:t>Support and assistance (</w:t>
      </w:r>
      <w:r w:rsidR="00277B2E" w:rsidRPr="0015042E">
        <w:rPr>
          <w:rFonts w:asciiTheme="minorHAnsi" w:hAnsiTheme="minorHAnsi" w:cstheme="minorHAnsi"/>
        </w:rPr>
        <w:t>e.g.,</w:t>
      </w:r>
      <w:r w:rsidR="00C30E84" w:rsidRPr="0015042E">
        <w:rPr>
          <w:rFonts w:asciiTheme="minorHAnsi" w:hAnsiTheme="minorHAnsi" w:cstheme="minorHAnsi"/>
          <w:spacing w:val="-24"/>
        </w:rPr>
        <w:t xml:space="preserve"> </w:t>
      </w:r>
      <w:r w:rsidR="00C30E84" w:rsidRPr="0015042E">
        <w:rPr>
          <w:rFonts w:asciiTheme="minorHAnsi" w:hAnsiTheme="minorHAnsi" w:cstheme="minorHAnsi"/>
        </w:rPr>
        <w:t>involvement</w:t>
      </w:r>
      <w:r w:rsidR="00C30E84" w:rsidRPr="0015042E">
        <w:rPr>
          <w:rFonts w:asciiTheme="minorHAnsi" w:hAnsiTheme="minorHAnsi" w:cstheme="minorHAnsi"/>
          <w:spacing w:val="-24"/>
        </w:rPr>
        <w:t xml:space="preserve"> </w:t>
      </w:r>
      <w:r w:rsidR="00C30E84" w:rsidRPr="0015042E">
        <w:rPr>
          <w:rFonts w:asciiTheme="minorHAnsi" w:hAnsiTheme="minorHAnsi" w:cstheme="minorHAnsi"/>
        </w:rPr>
        <w:t>of</w:t>
      </w:r>
      <w:r w:rsidR="00C30E84" w:rsidRPr="0015042E">
        <w:rPr>
          <w:rFonts w:asciiTheme="minorHAnsi" w:hAnsiTheme="minorHAnsi" w:cstheme="minorHAnsi"/>
          <w:spacing w:val="-24"/>
        </w:rPr>
        <w:t xml:space="preserve"> </w:t>
      </w:r>
      <w:r w:rsidR="00C30E84" w:rsidRPr="0015042E">
        <w:rPr>
          <w:rFonts w:asciiTheme="minorHAnsi" w:hAnsiTheme="minorHAnsi" w:cstheme="minorHAnsi"/>
        </w:rPr>
        <w:t>a</w:t>
      </w:r>
      <w:r w:rsidR="00C30E84" w:rsidRPr="0015042E">
        <w:rPr>
          <w:rFonts w:asciiTheme="minorHAnsi" w:hAnsiTheme="minorHAnsi" w:cstheme="minorHAnsi"/>
          <w:spacing w:val="-24"/>
        </w:rPr>
        <w:t xml:space="preserve"> </w:t>
      </w:r>
      <w:r w:rsidR="00C30E84" w:rsidRPr="0015042E">
        <w:rPr>
          <w:rFonts w:asciiTheme="minorHAnsi" w:hAnsiTheme="minorHAnsi" w:cstheme="minorHAnsi"/>
        </w:rPr>
        <w:t>support</w:t>
      </w:r>
      <w:r w:rsidR="00C30E84" w:rsidRPr="0015042E">
        <w:rPr>
          <w:rFonts w:asciiTheme="minorHAnsi" w:hAnsiTheme="minorHAnsi" w:cstheme="minorHAnsi"/>
          <w:spacing w:val="-24"/>
        </w:rPr>
        <w:t xml:space="preserve"> </w:t>
      </w:r>
      <w:r w:rsidR="00C30E84" w:rsidRPr="0015042E">
        <w:rPr>
          <w:rFonts w:asciiTheme="minorHAnsi" w:hAnsiTheme="minorHAnsi" w:cstheme="minorHAnsi"/>
        </w:rPr>
        <w:t>person,</w:t>
      </w:r>
      <w:r w:rsidR="00C30E84" w:rsidRPr="0015042E">
        <w:rPr>
          <w:rFonts w:asciiTheme="minorHAnsi" w:hAnsiTheme="minorHAnsi" w:cstheme="minorHAnsi"/>
          <w:spacing w:val="-24"/>
        </w:rPr>
        <w:t xml:space="preserve"> </w:t>
      </w:r>
      <w:r w:rsidR="00277B2E" w:rsidRPr="0015042E">
        <w:rPr>
          <w:rFonts w:asciiTheme="minorHAnsi" w:hAnsiTheme="minorHAnsi" w:cstheme="minorHAnsi"/>
        </w:rPr>
        <w:t>interpreter,</w:t>
      </w:r>
      <w:r w:rsidR="00C30E84" w:rsidRPr="0015042E">
        <w:rPr>
          <w:rFonts w:asciiTheme="minorHAnsi" w:hAnsiTheme="minorHAnsi" w:cstheme="minorHAnsi"/>
          <w:spacing w:val="-25"/>
        </w:rPr>
        <w:t xml:space="preserve"> </w:t>
      </w:r>
      <w:r w:rsidR="00C30E84" w:rsidRPr="0015042E">
        <w:rPr>
          <w:rFonts w:asciiTheme="minorHAnsi" w:hAnsiTheme="minorHAnsi" w:cstheme="minorHAnsi"/>
        </w:rPr>
        <w:t xml:space="preserve">or advocate) will be provided to </w:t>
      </w:r>
      <w:r w:rsidR="00697E4C">
        <w:rPr>
          <w:rFonts w:asciiTheme="minorHAnsi" w:hAnsiTheme="minorHAnsi" w:cstheme="minorHAnsi"/>
        </w:rPr>
        <w:t>the participant</w:t>
      </w:r>
      <w:r w:rsidR="00C30E84" w:rsidRPr="0015042E">
        <w:rPr>
          <w:rFonts w:asciiTheme="minorHAnsi" w:hAnsiTheme="minorHAnsi" w:cstheme="minorHAnsi"/>
        </w:rPr>
        <w:t xml:space="preserve"> if required. </w:t>
      </w:r>
      <w:r w:rsidR="00F72D38" w:rsidRPr="0015042E">
        <w:rPr>
          <w:rFonts w:asciiTheme="minorHAnsi" w:hAnsiTheme="minorHAnsi" w:cstheme="minorHAnsi"/>
        </w:rPr>
        <w:t>Interpreters would be available as below:</w:t>
      </w:r>
    </w:p>
    <w:p w14:paraId="304B21B4" w14:textId="7861F908" w:rsidR="00C30E84" w:rsidRPr="0015042E" w:rsidRDefault="00F72D38" w:rsidP="00791F5B">
      <w:pPr>
        <w:pStyle w:val="BodyText"/>
        <w:numPr>
          <w:ilvl w:val="1"/>
          <w:numId w:val="69"/>
        </w:numPr>
        <w:spacing w:line="276" w:lineRule="auto"/>
        <w:rPr>
          <w:rStyle w:val="Hyperlink"/>
          <w:rFonts w:asciiTheme="minorHAnsi" w:hAnsiTheme="minorHAnsi" w:cstheme="minorHAnsi"/>
          <w:color w:val="auto"/>
          <w:u w:val="none"/>
        </w:rPr>
      </w:pPr>
      <w:r w:rsidRPr="0015042E">
        <w:rPr>
          <w:rFonts w:asciiTheme="minorHAnsi" w:hAnsiTheme="minorHAnsi" w:cstheme="minorHAnsi"/>
          <w:color w:val="222222"/>
          <w:shd w:val="clear" w:color="auto" w:fill="FFFFFF"/>
        </w:rPr>
        <w:t xml:space="preserve">The Translating and Interpreting Service (TIS National) is an interpreting service provided by the Department of Home </w:t>
      </w:r>
      <w:r w:rsidR="00167694" w:rsidRPr="0015042E">
        <w:rPr>
          <w:rFonts w:asciiTheme="minorHAnsi" w:hAnsiTheme="minorHAnsi" w:cstheme="minorHAnsi"/>
          <w:color w:val="222222"/>
          <w:shd w:val="clear" w:color="auto" w:fill="FFFFFF"/>
        </w:rPr>
        <w:t>Affairs.</w:t>
      </w:r>
      <w:r w:rsidRPr="0015042E">
        <w:rPr>
          <w:rFonts w:asciiTheme="minorHAnsi" w:hAnsiTheme="minorHAnsi" w:cstheme="minorHAnsi"/>
        </w:rPr>
        <w:t xml:space="preserve"> </w:t>
      </w:r>
      <w:hyperlink r:id="rId9" w:history="1">
        <w:r w:rsidRPr="0015042E">
          <w:rPr>
            <w:rStyle w:val="Hyperlink"/>
            <w:rFonts w:asciiTheme="minorHAnsi" w:hAnsiTheme="minorHAnsi" w:cstheme="minorHAnsi"/>
          </w:rPr>
          <w:t>https://www.tisnational.gov.au/</w:t>
        </w:r>
      </w:hyperlink>
    </w:p>
    <w:p w14:paraId="22050DC5" w14:textId="60D19AE5" w:rsidR="00C30E84" w:rsidRPr="0015042E" w:rsidRDefault="00A35273" w:rsidP="00791F5B">
      <w:pPr>
        <w:pStyle w:val="BodyText"/>
        <w:numPr>
          <w:ilvl w:val="0"/>
          <w:numId w:val="18"/>
        </w:numPr>
        <w:spacing w:afterLines="100" w:after="240" w:line="276" w:lineRule="auto"/>
        <w:ind w:left="-180"/>
        <w:rPr>
          <w:rFonts w:asciiTheme="minorHAnsi" w:hAnsiTheme="minorHAnsi" w:cstheme="minorHAnsi"/>
        </w:rPr>
      </w:pPr>
      <w:r w:rsidRPr="0015042E">
        <w:rPr>
          <w:rFonts w:asciiTheme="minorHAnsi" w:hAnsiTheme="minorHAnsi" w:cstheme="minorHAnsi"/>
          <w:b/>
          <w:bCs/>
          <w:color w:val="FF0000"/>
        </w:rPr>
        <w:t xml:space="preserve"> </w:t>
      </w:r>
      <w:r w:rsidR="00C94259" w:rsidRPr="00C94259">
        <w:rPr>
          <w:rFonts w:asciiTheme="minorHAnsi" w:hAnsiTheme="minorHAnsi" w:cstheme="minorHAnsi"/>
          <w:b/>
          <w:bCs/>
        </w:rPr>
        <w:t xml:space="preserve">Aunty Lynne Care Australia </w:t>
      </w:r>
      <w:r w:rsidR="00C30E84" w:rsidRPr="0015042E">
        <w:rPr>
          <w:rFonts w:asciiTheme="minorHAnsi" w:hAnsiTheme="minorHAnsi" w:cstheme="minorHAnsi"/>
        </w:rPr>
        <w:t>e</w:t>
      </w:r>
      <w:r w:rsidR="004E2522" w:rsidRPr="0015042E">
        <w:rPr>
          <w:rFonts w:asciiTheme="minorHAnsi" w:hAnsiTheme="minorHAnsi" w:cstheme="minorHAnsi"/>
        </w:rPr>
        <w:t>nsure</w:t>
      </w:r>
      <w:r w:rsidR="00697E4C">
        <w:rPr>
          <w:rFonts w:asciiTheme="minorHAnsi" w:hAnsiTheme="minorHAnsi" w:cstheme="minorHAnsi"/>
        </w:rPr>
        <w:t>s</w:t>
      </w:r>
      <w:r w:rsidR="004E2522" w:rsidRPr="0015042E">
        <w:rPr>
          <w:rFonts w:asciiTheme="minorHAnsi" w:hAnsiTheme="minorHAnsi" w:cstheme="minorHAnsi"/>
        </w:rPr>
        <w:t xml:space="preserve"> that participant’s health and well-being is important for all </w:t>
      </w:r>
      <w:r w:rsidR="00A25E25" w:rsidRPr="0015042E">
        <w:rPr>
          <w:rFonts w:asciiTheme="minorHAnsi" w:hAnsiTheme="minorHAnsi" w:cstheme="minorHAnsi"/>
        </w:rPr>
        <w:t>staff and workers</w:t>
      </w:r>
      <w:r w:rsidR="00697E4C">
        <w:rPr>
          <w:rFonts w:asciiTheme="minorHAnsi" w:hAnsiTheme="minorHAnsi" w:cstheme="minorHAnsi"/>
        </w:rPr>
        <w:t xml:space="preserve">, therefore </w:t>
      </w:r>
      <w:r w:rsidR="004E2522" w:rsidRPr="0015042E">
        <w:rPr>
          <w:rFonts w:asciiTheme="minorHAnsi" w:hAnsiTheme="minorHAnsi" w:cstheme="minorHAnsi"/>
        </w:rPr>
        <w:t>steps are taken to support this approach</w:t>
      </w:r>
      <w:r w:rsidR="00C30E84" w:rsidRPr="0015042E">
        <w:rPr>
          <w:rFonts w:asciiTheme="minorHAnsi" w:hAnsiTheme="minorHAnsi" w:cstheme="minorHAnsi"/>
        </w:rPr>
        <w:t xml:space="preserve"> </w:t>
      </w:r>
      <w:bookmarkStart w:id="21" w:name="_Hlk38903954"/>
      <w:r w:rsidRPr="0015042E">
        <w:rPr>
          <w:rFonts w:asciiTheme="minorHAnsi" w:hAnsiTheme="minorHAnsi" w:cstheme="minorHAnsi"/>
        </w:rPr>
        <w:t xml:space="preserve">by reviewing and </w:t>
      </w:r>
      <w:r w:rsidRPr="0015042E">
        <w:rPr>
          <w:rFonts w:asciiTheme="minorHAnsi" w:hAnsiTheme="minorHAnsi" w:cstheme="minorHAnsi"/>
        </w:rPr>
        <w:lastRenderedPageBreak/>
        <w:t>understanding</w:t>
      </w:r>
      <w:r w:rsidR="00C30E84" w:rsidRPr="0015042E">
        <w:rPr>
          <w:rFonts w:asciiTheme="minorHAnsi" w:hAnsiTheme="minorHAnsi" w:cstheme="minorHAnsi"/>
        </w:rPr>
        <w:t xml:space="preserve"> </w:t>
      </w:r>
      <w:r w:rsidR="00C30E84" w:rsidRPr="0015042E">
        <w:rPr>
          <w:rFonts w:asciiTheme="minorHAnsi" w:hAnsiTheme="minorHAnsi" w:cstheme="minorHAnsi"/>
          <w:b/>
          <w:bCs/>
        </w:rPr>
        <w:t xml:space="preserve">Worker Handbook </w:t>
      </w:r>
      <w:r w:rsidR="00C30E84" w:rsidRPr="0015042E">
        <w:rPr>
          <w:rFonts w:asciiTheme="minorHAnsi" w:hAnsiTheme="minorHAnsi" w:cstheme="minorHAnsi"/>
          <w:bCs/>
        </w:rPr>
        <w:t xml:space="preserve">and </w:t>
      </w:r>
      <w:r w:rsidRPr="0015042E">
        <w:rPr>
          <w:rFonts w:asciiTheme="minorHAnsi" w:hAnsiTheme="minorHAnsi" w:cstheme="minorHAnsi"/>
          <w:bCs/>
        </w:rPr>
        <w:t>undergoing an induction using</w:t>
      </w:r>
      <w:r w:rsidRPr="0015042E">
        <w:rPr>
          <w:rFonts w:asciiTheme="minorHAnsi" w:hAnsiTheme="minorHAnsi" w:cstheme="minorHAnsi"/>
          <w:b/>
          <w:bCs/>
        </w:rPr>
        <w:t xml:space="preserve"> </w:t>
      </w:r>
      <w:r w:rsidR="00C30E84" w:rsidRPr="0015042E">
        <w:rPr>
          <w:rFonts w:asciiTheme="minorHAnsi" w:hAnsiTheme="minorHAnsi" w:cstheme="minorHAnsi"/>
          <w:b/>
          <w:bCs/>
        </w:rPr>
        <w:t>Form08.Induction Checklist</w:t>
      </w:r>
      <w:bookmarkEnd w:id="21"/>
      <w:r w:rsidRPr="0015042E">
        <w:rPr>
          <w:rFonts w:asciiTheme="minorHAnsi" w:hAnsiTheme="minorHAnsi" w:cstheme="minorHAnsi"/>
        </w:rPr>
        <w:t>.</w:t>
      </w:r>
    </w:p>
    <w:p w14:paraId="52C4E8E7" w14:textId="0B3FEE27" w:rsidR="004E2522" w:rsidRPr="0015042E" w:rsidRDefault="00C94259" w:rsidP="007E1772">
      <w:pPr>
        <w:pStyle w:val="BodyText"/>
        <w:numPr>
          <w:ilvl w:val="0"/>
          <w:numId w:val="18"/>
        </w:numPr>
        <w:spacing w:afterLines="100" w:after="240" w:line="276" w:lineRule="auto"/>
        <w:ind w:left="-180"/>
        <w:jc w:val="both"/>
        <w:rPr>
          <w:rFonts w:asciiTheme="minorHAnsi" w:hAnsiTheme="minorHAnsi" w:cstheme="minorHAnsi"/>
        </w:rPr>
      </w:pPr>
      <w:r w:rsidRPr="00C94259">
        <w:rPr>
          <w:rFonts w:asciiTheme="minorHAnsi" w:hAnsiTheme="minorHAnsi" w:cstheme="minorHAnsi"/>
        </w:rPr>
        <w:t xml:space="preserve">Aunty Lynne Care Australia </w:t>
      </w:r>
      <w:r w:rsidR="00C30E84" w:rsidRPr="0015042E">
        <w:rPr>
          <w:rFonts w:asciiTheme="minorHAnsi" w:hAnsiTheme="minorHAnsi" w:cstheme="minorHAnsi"/>
        </w:rPr>
        <w:t>ensure</w:t>
      </w:r>
      <w:r w:rsidR="004E2522" w:rsidRPr="0015042E">
        <w:rPr>
          <w:rFonts w:asciiTheme="minorHAnsi" w:hAnsiTheme="minorHAnsi" w:cstheme="minorHAnsi"/>
        </w:rPr>
        <w:t xml:space="preserve"> that </w:t>
      </w:r>
      <w:r w:rsidR="00A25E25" w:rsidRPr="0015042E">
        <w:rPr>
          <w:rFonts w:asciiTheme="minorHAnsi" w:hAnsiTheme="minorHAnsi" w:cstheme="minorHAnsi"/>
        </w:rPr>
        <w:t xml:space="preserve">staff and workers </w:t>
      </w:r>
      <w:r w:rsidR="004E2522" w:rsidRPr="0015042E">
        <w:rPr>
          <w:rFonts w:asciiTheme="minorHAnsi" w:hAnsiTheme="minorHAnsi" w:cstheme="minorHAnsi"/>
        </w:rPr>
        <w:t>empower participants skills</w:t>
      </w:r>
      <w:r w:rsidR="00C30E84" w:rsidRPr="0015042E">
        <w:rPr>
          <w:rFonts w:asciiTheme="minorHAnsi" w:hAnsiTheme="minorHAnsi" w:cstheme="minorHAnsi"/>
        </w:rPr>
        <w:t xml:space="preserve"> </w:t>
      </w:r>
      <w:r w:rsidR="00A35273" w:rsidRPr="0015042E">
        <w:rPr>
          <w:rFonts w:asciiTheme="minorHAnsi" w:hAnsiTheme="minorHAnsi" w:cstheme="minorHAnsi"/>
        </w:rPr>
        <w:t xml:space="preserve">by knowing their goals and working towards those goals. These goals can be reviewed and updated during support plan review. </w:t>
      </w:r>
    </w:p>
    <w:p w14:paraId="6727C766" w14:textId="01390DCF" w:rsidR="004E2522" w:rsidRPr="0015042E" w:rsidRDefault="008F2C06" w:rsidP="007E1772">
      <w:pPr>
        <w:pStyle w:val="BodyText"/>
        <w:numPr>
          <w:ilvl w:val="0"/>
          <w:numId w:val="18"/>
        </w:numPr>
        <w:spacing w:afterLines="100" w:after="240" w:line="276" w:lineRule="auto"/>
        <w:ind w:left="-180"/>
        <w:jc w:val="both"/>
        <w:rPr>
          <w:rFonts w:asciiTheme="minorHAnsi" w:hAnsiTheme="minorHAnsi" w:cstheme="minorHAnsi"/>
        </w:rPr>
      </w:pPr>
      <w:r w:rsidRPr="008F2C06">
        <w:rPr>
          <w:rFonts w:asciiTheme="minorHAnsi" w:hAnsiTheme="minorHAnsi" w:cstheme="minorHAnsi"/>
          <w:b/>
          <w:bCs/>
        </w:rPr>
        <w:t>Aunty Lynne Care Australia</w:t>
      </w:r>
      <w:r w:rsidR="00821B7B" w:rsidRPr="008F2C06">
        <w:rPr>
          <w:rFonts w:asciiTheme="minorHAnsi" w:hAnsiTheme="minorHAnsi" w:cstheme="minorHAnsi"/>
          <w:b/>
          <w:bCs/>
        </w:rPr>
        <w:t xml:space="preserve"> </w:t>
      </w:r>
      <w:r w:rsidR="00821B7B" w:rsidRPr="0015042E">
        <w:rPr>
          <w:rFonts w:asciiTheme="minorHAnsi" w:hAnsiTheme="minorHAnsi" w:cstheme="minorHAnsi"/>
        </w:rPr>
        <w:t xml:space="preserve">ensure </w:t>
      </w:r>
      <w:r w:rsidR="004E2522" w:rsidRPr="0015042E">
        <w:rPr>
          <w:rFonts w:asciiTheme="minorHAnsi" w:hAnsiTheme="minorHAnsi" w:cstheme="minorHAnsi"/>
        </w:rPr>
        <w:t xml:space="preserve">that </w:t>
      </w:r>
      <w:r w:rsidR="00870E53">
        <w:rPr>
          <w:rFonts w:asciiTheme="minorHAnsi" w:hAnsiTheme="minorHAnsi" w:cstheme="minorHAnsi"/>
        </w:rPr>
        <w:t>participants’</w:t>
      </w:r>
      <w:r w:rsidR="00870E53" w:rsidRPr="0015042E">
        <w:rPr>
          <w:rFonts w:asciiTheme="minorHAnsi" w:hAnsiTheme="minorHAnsi" w:cstheme="minorHAnsi"/>
        </w:rPr>
        <w:t xml:space="preserve"> </w:t>
      </w:r>
      <w:r w:rsidR="004E2522" w:rsidRPr="0015042E">
        <w:rPr>
          <w:rFonts w:asciiTheme="minorHAnsi" w:hAnsiTheme="minorHAnsi" w:cstheme="minorHAnsi"/>
        </w:rPr>
        <w:t>independence is supported by workers</w:t>
      </w:r>
      <w:r w:rsidR="00A35273" w:rsidRPr="0015042E">
        <w:rPr>
          <w:rFonts w:asciiTheme="minorHAnsi" w:hAnsiTheme="minorHAnsi" w:cstheme="minorHAnsi"/>
        </w:rPr>
        <w:t>.</w:t>
      </w:r>
    </w:p>
    <w:p w14:paraId="7C1979F4" w14:textId="1ED979C8" w:rsidR="004E2522" w:rsidRPr="0015042E" w:rsidRDefault="008F2C06" w:rsidP="007E1772">
      <w:pPr>
        <w:pStyle w:val="BodyText"/>
        <w:numPr>
          <w:ilvl w:val="0"/>
          <w:numId w:val="18"/>
        </w:numPr>
        <w:spacing w:afterLines="100" w:after="240" w:line="276" w:lineRule="auto"/>
        <w:ind w:left="-180"/>
        <w:jc w:val="both"/>
        <w:rPr>
          <w:rFonts w:asciiTheme="minorHAnsi" w:hAnsiTheme="minorHAnsi" w:cstheme="minorHAnsi"/>
        </w:rPr>
      </w:pPr>
      <w:r w:rsidRPr="008F2C06">
        <w:rPr>
          <w:rFonts w:asciiTheme="minorHAnsi" w:hAnsiTheme="minorHAnsi" w:cstheme="minorHAnsi"/>
        </w:rPr>
        <w:t xml:space="preserve">Aunty Lynne Care Australia </w:t>
      </w:r>
      <w:r w:rsidR="00821B7B" w:rsidRPr="0015042E">
        <w:rPr>
          <w:rFonts w:asciiTheme="minorHAnsi" w:hAnsiTheme="minorHAnsi" w:cstheme="minorHAnsi"/>
        </w:rPr>
        <w:t xml:space="preserve">ensure </w:t>
      </w:r>
      <w:r w:rsidR="004E2522" w:rsidRPr="0015042E">
        <w:rPr>
          <w:rFonts w:asciiTheme="minorHAnsi" w:hAnsiTheme="minorHAnsi" w:cstheme="minorHAnsi"/>
        </w:rPr>
        <w:t xml:space="preserve">that </w:t>
      </w:r>
      <w:r w:rsidR="00A25E25" w:rsidRPr="0015042E">
        <w:rPr>
          <w:rFonts w:asciiTheme="minorHAnsi" w:hAnsiTheme="minorHAnsi" w:cstheme="minorHAnsi"/>
        </w:rPr>
        <w:t xml:space="preserve">staff and workers </w:t>
      </w:r>
      <w:r w:rsidR="004E2522" w:rsidRPr="0015042E">
        <w:rPr>
          <w:rFonts w:asciiTheme="minorHAnsi" w:hAnsiTheme="minorHAnsi" w:cstheme="minorHAnsi"/>
        </w:rPr>
        <w:t xml:space="preserve">support </w:t>
      </w:r>
      <w:r w:rsidR="00775439">
        <w:rPr>
          <w:rFonts w:asciiTheme="minorHAnsi" w:hAnsiTheme="minorHAnsi" w:cstheme="minorHAnsi"/>
        </w:rPr>
        <w:t>participants’</w:t>
      </w:r>
      <w:r w:rsidR="00775439" w:rsidRPr="0015042E">
        <w:rPr>
          <w:rFonts w:asciiTheme="minorHAnsi" w:hAnsiTheme="minorHAnsi" w:cstheme="minorHAnsi"/>
        </w:rPr>
        <w:t xml:space="preserve"> </w:t>
      </w:r>
      <w:r w:rsidR="004E2522" w:rsidRPr="0015042E">
        <w:rPr>
          <w:rFonts w:asciiTheme="minorHAnsi" w:hAnsiTheme="minorHAnsi" w:cstheme="minorHAnsi"/>
        </w:rPr>
        <w:t>freedom and respect their beliefs and values</w:t>
      </w:r>
      <w:r w:rsidR="00CE5E93" w:rsidRPr="0015042E">
        <w:rPr>
          <w:rFonts w:asciiTheme="minorHAnsi" w:hAnsiTheme="minorHAnsi" w:cstheme="minorHAnsi"/>
        </w:rPr>
        <w:t xml:space="preserve"> by adhering to the policies and procedures.</w:t>
      </w:r>
    </w:p>
    <w:p w14:paraId="7868870A" w14:textId="2723B278" w:rsidR="004E2522" w:rsidRPr="0015042E" w:rsidRDefault="008F2C06" w:rsidP="007E1772">
      <w:pPr>
        <w:pStyle w:val="BodyText"/>
        <w:numPr>
          <w:ilvl w:val="0"/>
          <w:numId w:val="18"/>
        </w:numPr>
        <w:spacing w:afterLines="100" w:after="240" w:line="276" w:lineRule="auto"/>
        <w:ind w:left="-180"/>
        <w:jc w:val="both"/>
        <w:rPr>
          <w:rFonts w:asciiTheme="minorHAnsi" w:hAnsiTheme="minorHAnsi" w:cstheme="minorHAnsi"/>
        </w:rPr>
      </w:pPr>
      <w:r w:rsidRPr="008F2C06">
        <w:rPr>
          <w:rFonts w:asciiTheme="minorHAnsi" w:hAnsiTheme="minorHAnsi" w:cstheme="minorHAnsi"/>
        </w:rPr>
        <w:t xml:space="preserve">Aunty Lynne Care Australia </w:t>
      </w:r>
      <w:r w:rsidR="00821B7B" w:rsidRPr="0015042E">
        <w:rPr>
          <w:rFonts w:asciiTheme="minorHAnsi" w:hAnsiTheme="minorHAnsi" w:cstheme="minorHAnsi"/>
        </w:rPr>
        <w:t xml:space="preserve">ensure </w:t>
      </w:r>
      <w:r w:rsidR="004E2522" w:rsidRPr="0015042E">
        <w:rPr>
          <w:rFonts w:asciiTheme="minorHAnsi" w:hAnsiTheme="minorHAnsi" w:cstheme="minorHAnsi"/>
        </w:rPr>
        <w:t xml:space="preserve">that </w:t>
      </w:r>
      <w:r w:rsidR="00A25E25" w:rsidRPr="0015042E">
        <w:rPr>
          <w:rFonts w:asciiTheme="minorHAnsi" w:hAnsiTheme="minorHAnsi" w:cstheme="minorHAnsi"/>
        </w:rPr>
        <w:t xml:space="preserve">staff and workers </w:t>
      </w:r>
      <w:r w:rsidR="004E2522" w:rsidRPr="0015042E">
        <w:rPr>
          <w:rFonts w:asciiTheme="minorHAnsi" w:hAnsiTheme="minorHAnsi" w:cstheme="minorHAnsi"/>
        </w:rPr>
        <w:t xml:space="preserve">understand that participants </w:t>
      </w:r>
      <w:r w:rsidR="001E277E">
        <w:rPr>
          <w:rFonts w:asciiTheme="minorHAnsi" w:hAnsiTheme="minorHAnsi" w:cstheme="minorHAnsi"/>
        </w:rPr>
        <w:t xml:space="preserve">are treated equally even if they have a disability </w:t>
      </w:r>
      <w:r w:rsidR="004E2522" w:rsidRPr="0015042E">
        <w:rPr>
          <w:rFonts w:asciiTheme="minorHAnsi" w:hAnsiTheme="minorHAnsi" w:cstheme="minorHAnsi"/>
        </w:rPr>
        <w:t xml:space="preserve">and should be </w:t>
      </w:r>
      <w:proofErr w:type="gramStart"/>
      <w:r w:rsidR="004E2522" w:rsidRPr="0015042E">
        <w:rPr>
          <w:rFonts w:asciiTheme="minorHAnsi" w:hAnsiTheme="minorHAnsi" w:cstheme="minorHAnsi"/>
        </w:rPr>
        <w:t>supported at all time</w:t>
      </w:r>
      <w:r w:rsidR="00CE5E93" w:rsidRPr="0015042E">
        <w:rPr>
          <w:rFonts w:asciiTheme="minorHAnsi" w:hAnsiTheme="minorHAnsi" w:cstheme="minorHAnsi"/>
        </w:rPr>
        <w:t>s</w:t>
      </w:r>
      <w:proofErr w:type="gramEnd"/>
      <w:r w:rsidR="004E2522" w:rsidRPr="0015042E">
        <w:rPr>
          <w:rFonts w:asciiTheme="minorHAnsi" w:hAnsiTheme="minorHAnsi" w:cstheme="minorHAnsi"/>
        </w:rPr>
        <w:t>.</w:t>
      </w:r>
    </w:p>
    <w:p w14:paraId="6B35C903" w14:textId="2BF9463E" w:rsidR="001512F8" w:rsidRPr="0015042E" w:rsidRDefault="00870E53" w:rsidP="008F2C06">
      <w:pPr>
        <w:pStyle w:val="BodyText"/>
        <w:spacing w:afterLines="100" w:after="240" w:line="276" w:lineRule="auto"/>
        <w:ind w:left="-180"/>
        <w:jc w:val="both"/>
        <w:rPr>
          <w:rFonts w:cstheme="minorHAnsi"/>
        </w:rPr>
      </w:pPr>
      <w:r>
        <w:rPr>
          <w:rFonts w:asciiTheme="minorHAnsi" w:hAnsiTheme="minorHAnsi" w:cstheme="minorHAnsi"/>
        </w:rPr>
        <w:t>The above</w:t>
      </w:r>
      <w:r w:rsidRPr="0015042E">
        <w:rPr>
          <w:rFonts w:asciiTheme="minorHAnsi" w:hAnsiTheme="minorHAnsi" w:cstheme="minorHAnsi"/>
        </w:rPr>
        <w:t xml:space="preserve"> </w:t>
      </w:r>
      <w:r w:rsidR="00CE5E93" w:rsidRPr="0015042E">
        <w:rPr>
          <w:rFonts w:asciiTheme="minorHAnsi" w:hAnsiTheme="minorHAnsi" w:cstheme="minorHAnsi"/>
        </w:rPr>
        <w:t>item</w:t>
      </w:r>
      <w:r w:rsidR="00325DBB" w:rsidRPr="0015042E">
        <w:rPr>
          <w:rFonts w:asciiTheme="minorHAnsi" w:hAnsiTheme="minorHAnsi" w:cstheme="minorHAnsi"/>
        </w:rPr>
        <w:t xml:space="preserve">s which are related to the way that </w:t>
      </w:r>
      <w:r w:rsidR="008C4B55">
        <w:rPr>
          <w:rFonts w:asciiTheme="minorHAnsi" w:hAnsiTheme="minorHAnsi" w:cstheme="minorHAnsi"/>
        </w:rPr>
        <w:t xml:space="preserve">a </w:t>
      </w:r>
      <w:r w:rsidR="00325DBB" w:rsidRPr="0015042E">
        <w:rPr>
          <w:rFonts w:asciiTheme="minorHAnsi" w:hAnsiTheme="minorHAnsi" w:cstheme="minorHAnsi"/>
        </w:rPr>
        <w:t>participant</w:t>
      </w:r>
      <w:r w:rsidR="008C4B55">
        <w:rPr>
          <w:rFonts w:asciiTheme="minorHAnsi" w:hAnsiTheme="minorHAnsi" w:cstheme="minorHAnsi"/>
        </w:rPr>
        <w:t xml:space="preserve"> and/or participants</w:t>
      </w:r>
      <w:r w:rsidR="00325DBB" w:rsidRPr="0015042E">
        <w:rPr>
          <w:rFonts w:asciiTheme="minorHAnsi" w:hAnsiTheme="minorHAnsi" w:cstheme="minorHAnsi"/>
        </w:rPr>
        <w:t xml:space="preserve"> </w:t>
      </w:r>
      <w:r w:rsidR="001350B7">
        <w:rPr>
          <w:rFonts w:asciiTheme="minorHAnsi" w:hAnsiTheme="minorHAnsi" w:cstheme="minorHAnsi"/>
        </w:rPr>
        <w:t>have been</w:t>
      </w:r>
      <w:r w:rsidR="00325DBB" w:rsidRPr="0015042E">
        <w:rPr>
          <w:rFonts w:asciiTheme="minorHAnsi" w:hAnsiTheme="minorHAnsi" w:cstheme="minorHAnsi"/>
        </w:rPr>
        <w:t xml:space="preserve"> treated by the worker will </w:t>
      </w:r>
      <w:r w:rsidR="00CE5E93" w:rsidRPr="0015042E">
        <w:rPr>
          <w:rFonts w:asciiTheme="minorHAnsi" w:hAnsiTheme="minorHAnsi" w:cstheme="minorHAnsi"/>
        </w:rPr>
        <w:t xml:space="preserve">be reviewed and assessed during </w:t>
      </w:r>
      <w:r>
        <w:rPr>
          <w:rFonts w:asciiTheme="minorHAnsi" w:hAnsiTheme="minorHAnsi" w:cstheme="minorHAnsi"/>
        </w:rPr>
        <w:t xml:space="preserve">the </w:t>
      </w:r>
      <w:r w:rsidR="00CE5E93" w:rsidRPr="0015042E">
        <w:rPr>
          <w:rFonts w:asciiTheme="minorHAnsi" w:hAnsiTheme="minorHAnsi" w:cstheme="minorHAnsi"/>
        </w:rPr>
        <w:t xml:space="preserve">worker’s performance review via </w:t>
      </w:r>
      <w:r w:rsidR="00CE5E93" w:rsidRPr="0015042E">
        <w:rPr>
          <w:rFonts w:asciiTheme="minorHAnsi" w:hAnsiTheme="minorHAnsi" w:cstheme="minorHAnsi"/>
          <w:b/>
        </w:rPr>
        <w:t>Form10.</w:t>
      </w:r>
      <w:r>
        <w:rPr>
          <w:rFonts w:asciiTheme="minorHAnsi" w:hAnsiTheme="minorHAnsi" w:cstheme="minorHAnsi"/>
          <w:b/>
        </w:rPr>
        <w:t xml:space="preserve"> </w:t>
      </w:r>
      <w:r w:rsidR="00CE5E93" w:rsidRPr="0015042E">
        <w:rPr>
          <w:rFonts w:asciiTheme="minorHAnsi" w:hAnsiTheme="minorHAnsi" w:cstheme="minorHAnsi"/>
          <w:b/>
        </w:rPr>
        <w:t>Worker Performance Assessment</w:t>
      </w:r>
      <w:r w:rsidR="00CE5E93" w:rsidRPr="0015042E">
        <w:rPr>
          <w:rFonts w:asciiTheme="minorHAnsi" w:hAnsiTheme="minorHAnsi" w:cstheme="minorHAnsi"/>
        </w:rPr>
        <w:t xml:space="preserve">. </w:t>
      </w:r>
    </w:p>
    <w:p w14:paraId="021D4388" w14:textId="37B47B3E" w:rsidR="00F523A2" w:rsidRPr="0015042E" w:rsidRDefault="00F523A2" w:rsidP="008C5AFF">
      <w:pPr>
        <w:tabs>
          <w:tab w:val="left" w:pos="360"/>
        </w:tabs>
        <w:autoSpaceDE w:val="0"/>
        <w:autoSpaceDN w:val="0"/>
        <w:adjustRightInd w:val="0"/>
        <w:spacing w:afterLines="100" w:after="240" w:line="276" w:lineRule="auto"/>
        <w:ind w:right="-154"/>
        <w:jc w:val="both"/>
        <w:rPr>
          <w:rFonts w:cstheme="minorHAnsi"/>
        </w:rPr>
      </w:pPr>
    </w:p>
    <w:p w14:paraId="417371A6" w14:textId="258A808E" w:rsidR="00F523A2" w:rsidRPr="0015042E" w:rsidRDefault="00F523A2" w:rsidP="0075375D">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22" w:name="_Toc118906906"/>
      <w:r w:rsidRPr="0015042E">
        <w:rPr>
          <w:rFonts w:asciiTheme="minorHAnsi" w:eastAsia="Batang" w:hAnsiTheme="minorHAnsi" w:cstheme="minorHAnsi"/>
          <w:b/>
          <w:color w:val="FFFFFF" w:themeColor="background1"/>
          <w:kern w:val="28"/>
          <w:lang w:val="en-US"/>
        </w:rPr>
        <w:t xml:space="preserve">Individual Values and Beliefs </w:t>
      </w:r>
      <w:r w:rsidR="00B35847" w:rsidRPr="0015042E">
        <w:rPr>
          <w:rFonts w:asciiTheme="minorHAnsi" w:eastAsia="Batang" w:hAnsiTheme="minorHAnsi" w:cstheme="minorHAnsi"/>
          <w:b/>
          <w:color w:val="FFFFFF" w:themeColor="background1"/>
          <w:kern w:val="28"/>
          <w:lang w:val="en-US"/>
        </w:rPr>
        <w:t xml:space="preserve">Policy </w:t>
      </w:r>
      <w:r w:rsidR="00B35847" w:rsidRPr="0015042E">
        <w:rPr>
          <w:rFonts w:asciiTheme="minorHAnsi" w:eastAsia="Batang" w:hAnsiTheme="minorHAnsi" w:cstheme="minorHAnsi"/>
          <w:b/>
          <w:color w:val="FFFFFF" w:themeColor="background1"/>
          <w:kern w:val="28"/>
          <w:sz w:val="28"/>
          <w:szCs w:val="28"/>
          <w:lang w:val="en-US"/>
        </w:rPr>
        <w:t xml:space="preserve">&amp; </w:t>
      </w:r>
      <w:r w:rsidR="00B35847" w:rsidRPr="0015042E">
        <w:rPr>
          <w:rFonts w:asciiTheme="minorHAnsi" w:eastAsia="Batang" w:hAnsiTheme="minorHAnsi" w:cstheme="minorHAnsi"/>
          <w:b/>
          <w:color w:val="FFFFFF" w:themeColor="background1"/>
          <w:kern w:val="28"/>
          <w:lang w:val="en-US"/>
        </w:rPr>
        <w:t>Procedure</w:t>
      </w:r>
      <w:bookmarkEnd w:id="22"/>
    </w:p>
    <w:p w14:paraId="77D220AF" w14:textId="7B371840" w:rsidR="00F523A2" w:rsidRPr="0015042E" w:rsidRDefault="00F523A2" w:rsidP="0075375D">
      <w:pPr>
        <w:pStyle w:val="Heading1"/>
        <w:keepLines w:val="0"/>
        <w:numPr>
          <w:ilvl w:val="1"/>
          <w:numId w:val="10"/>
        </w:numPr>
        <w:tabs>
          <w:tab w:val="left" w:pos="360"/>
        </w:tabs>
        <w:autoSpaceDE w:val="0"/>
        <w:autoSpaceDN w:val="0"/>
        <w:adjustRightInd w:val="0"/>
        <w:spacing w:before="0" w:afterLines="100" w:after="240" w:line="276" w:lineRule="auto"/>
        <w:ind w:left="450" w:hanging="450"/>
        <w:jc w:val="both"/>
        <w:rPr>
          <w:rFonts w:asciiTheme="minorHAnsi" w:eastAsia="Batang" w:hAnsiTheme="minorHAnsi" w:cstheme="minorHAnsi"/>
          <w:b/>
          <w:color w:val="002060"/>
          <w:kern w:val="28"/>
          <w:sz w:val="28"/>
          <w:szCs w:val="28"/>
          <w:lang w:val="en-US"/>
        </w:rPr>
      </w:pPr>
      <w:bookmarkStart w:id="23" w:name="_Toc118906907"/>
      <w:r w:rsidRPr="0015042E">
        <w:rPr>
          <w:rFonts w:asciiTheme="minorHAnsi" w:eastAsia="Batang" w:hAnsiTheme="minorHAnsi" w:cstheme="minorHAnsi"/>
          <w:b/>
          <w:color w:val="002060"/>
          <w:kern w:val="28"/>
          <w:sz w:val="28"/>
          <w:szCs w:val="28"/>
          <w:lang w:val="en-US"/>
        </w:rPr>
        <w:t>Purpose</w:t>
      </w:r>
      <w:bookmarkEnd w:id="23"/>
      <w:r w:rsidRPr="0015042E">
        <w:rPr>
          <w:rFonts w:asciiTheme="minorHAnsi" w:eastAsia="Batang" w:hAnsiTheme="minorHAnsi" w:cstheme="minorHAnsi"/>
          <w:b/>
          <w:color w:val="002060"/>
          <w:kern w:val="28"/>
          <w:sz w:val="28"/>
          <w:szCs w:val="28"/>
          <w:lang w:val="en-US"/>
        </w:rPr>
        <w:t xml:space="preserve"> </w:t>
      </w:r>
    </w:p>
    <w:p w14:paraId="3BBC03B1" w14:textId="10CE350A" w:rsidR="00CD4254" w:rsidRPr="0015042E" w:rsidRDefault="00CD4254"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The aim of this policy &amp; procedure </w:t>
      </w:r>
      <w:r w:rsidR="00B963D3" w:rsidRPr="0015042E">
        <w:rPr>
          <w:rFonts w:asciiTheme="minorHAnsi" w:hAnsiTheme="minorHAnsi" w:cstheme="minorHAnsi"/>
        </w:rPr>
        <w:t xml:space="preserve">is that </w:t>
      </w:r>
      <w:r w:rsidRPr="0015042E">
        <w:rPr>
          <w:rFonts w:asciiTheme="minorHAnsi" w:hAnsiTheme="minorHAnsi" w:cstheme="minorHAnsi"/>
        </w:rPr>
        <w:t xml:space="preserve">each participant </w:t>
      </w:r>
      <w:r w:rsidR="00B82100">
        <w:rPr>
          <w:rFonts w:asciiTheme="minorHAnsi" w:hAnsiTheme="minorHAnsi" w:cstheme="minorHAnsi"/>
        </w:rPr>
        <w:t>has</w:t>
      </w:r>
      <w:r w:rsidRPr="0015042E">
        <w:rPr>
          <w:rFonts w:asciiTheme="minorHAnsi" w:hAnsiTheme="minorHAnsi" w:cstheme="minorHAnsi"/>
        </w:rPr>
        <w:t xml:space="preserve"> access </w:t>
      </w:r>
      <w:r w:rsidR="0079203A">
        <w:rPr>
          <w:rFonts w:asciiTheme="minorHAnsi" w:hAnsiTheme="minorHAnsi" w:cstheme="minorHAnsi"/>
        </w:rPr>
        <w:t xml:space="preserve">to </w:t>
      </w:r>
      <w:r w:rsidR="00775439">
        <w:rPr>
          <w:rFonts w:asciiTheme="minorHAnsi" w:hAnsiTheme="minorHAnsi" w:cstheme="minorHAnsi"/>
        </w:rPr>
        <w:t>support</w:t>
      </w:r>
      <w:r w:rsidR="00775439" w:rsidRPr="0015042E">
        <w:rPr>
          <w:rFonts w:asciiTheme="minorHAnsi" w:hAnsiTheme="minorHAnsi" w:cstheme="minorHAnsi"/>
        </w:rPr>
        <w:t xml:space="preserve"> </w:t>
      </w:r>
      <w:r w:rsidRPr="0015042E">
        <w:rPr>
          <w:rFonts w:asciiTheme="minorHAnsi" w:hAnsiTheme="minorHAnsi" w:cstheme="minorHAnsi"/>
        </w:rPr>
        <w:t xml:space="preserve">that respect their culture, diversity, </w:t>
      </w:r>
      <w:proofErr w:type="gramStart"/>
      <w:r w:rsidR="00277B2E" w:rsidRPr="0015042E">
        <w:rPr>
          <w:rFonts w:asciiTheme="minorHAnsi" w:hAnsiTheme="minorHAnsi" w:cstheme="minorHAnsi"/>
        </w:rPr>
        <w:t>values</w:t>
      </w:r>
      <w:proofErr w:type="gramEnd"/>
      <w:r w:rsidRPr="0015042E">
        <w:rPr>
          <w:rFonts w:asciiTheme="minorHAnsi" w:hAnsiTheme="minorHAnsi" w:cstheme="minorHAnsi"/>
        </w:rPr>
        <w:t xml:space="preserve"> and beliefs. </w:t>
      </w:r>
    </w:p>
    <w:p w14:paraId="5DEC1686" w14:textId="0CF6CA5D" w:rsidR="00F523A2" w:rsidRPr="0015042E" w:rsidRDefault="00F523A2" w:rsidP="0075375D">
      <w:pPr>
        <w:pStyle w:val="Heading1"/>
        <w:keepLines w:val="0"/>
        <w:numPr>
          <w:ilvl w:val="1"/>
          <w:numId w:val="10"/>
        </w:numPr>
        <w:tabs>
          <w:tab w:val="left" w:pos="360"/>
        </w:tabs>
        <w:autoSpaceDE w:val="0"/>
        <w:autoSpaceDN w:val="0"/>
        <w:adjustRightInd w:val="0"/>
        <w:spacing w:before="0" w:afterLines="100" w:after="240" w:line="276" w:lineRule="auto"/>
        <w:ind w:left="450" w:hanging="450"/>
        <w:jc w:val="both"/>
        <w:rPr>
          <w:rFonts w:asciiTheme="minorHAnsi" w:eastAsia="Batang" w:hAnsiTheme="minorHAnsi" w:cstheme="minorHAnsi"/>
          <w:b/>
          <w:color w:val="002060"/>
          <w:kern w:val="28"/>
          <w:sz w:val="28"/>
          <w:szCs w:val="28"/>
          <w:lang w:val="en-US"/>
        </w:rPr>
      </w:pPr>
      <w:bookmarkStart w:id="24" w:name="_Toc118906908"/>
      <w:r w:rsidRPr="0015042E">
        <w:rPr>
          <w:rFonts w:asciiTheme="minorHAnsi" w:eastAsia="Batang" w:hAnsiTheme="minorHAnsi" w:cstheme="minorHAnsi"/>
          <w:b/>
          <w:color w:val="002060"/>
          <w:kern w:val="28"/>
          <w:sz w:val="28"/>
          <w:szCs w:val="28"/>
          <w:lang w:val="en-US"/>
        </w:rPr>
        <w:t>Scope</w:t>
      </w:r>
      <w:bookmarkEnd w:id="24"/>
    </w:p>
    <w:p w14:paraId="66317BDD" w14:textId="77777777" w:rsidR="00836434" w:rsidRPr="0015042E" w:rsidRDefault="00836434"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1369BB82" w14:textId="57CFEF28" w:rsidR="00836434" w:rsidRPr="0015042E" w:rsidRDefault="0083643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008F2C06" w:rsidRPr="008F2C06">
        <w:rPr>
          <w:rFonts w:asciiTheme="minorHAnsi" w:hAnsiTheme="minorHAnsi" w:cstheme="minorHAnsi"/>
        </w:rPr>
        <w:t xml:space="preserve">Aunty Lynne Care Australia </w:t>
      </w:r>
      <w:r w:rsidR="00752849">
        <w:rPr>
          <w:rFonts w:asciiTheme="minorHAnsi" w:hAnsiTheme="minorHAnsi" w:cstheme="minorHAnsi"/>
        </w:rPr>
        <w:t>s</w:t>
      </w:r>
      <w:r w:rsidRPr="0015042E">
        <w:rPr>
          <w:rFonts w:asciiTheme="minorHAnsi" w:hAnsiTheme="minorHAnsi" w:cstheme="minorHAnsi"/>
        </w:rPr>
        <w:t xml:space="preserve">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5A4B251E" w14:textId="263A2E8A" w:rsidR="00836434" w:rsidRDefault="007E6112"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All participants and their families</w:t>
      </w:r>
    </w:p>
    <w:p w14:paraId="02A259BB" w14:textId="77777777" w:rsidR="00752849" w:rsidRPr="0015042E" w:rsidRDefault="00752849" w:rsidP="00752849">
      <w:pPr>
        <w:pStyle w:val="BodyText"/>
        <w:spacing w:line="276" w:lineRule="auto"/>
        <w:ind w:left="720"/>
        <w:jc w:val="both"/>
        <w:rPr>
          <w:rFonts w:asciiTheme="minorHAnsi" w:hAnsiTheme="minorHAnsi" w:cstheme="minorHAnsi"/>
        </w:rPr>
      </w:pPr>
    </w:p>
    <w:p w14:paraId="0243B662" w14:textId="77777777" w:rsidR="00836434" w:rsidRPr="0015042E" w:rsidRDefault="00836434" w:rsidP="0075375D">
      <w:pPr>
        <w:pStyle w:val="BodyText"/>
        <w:spacing w:line="276" w:lineRule="auto"/>
        <w:ind w:left="720"/>
        <w:jc w:val="both"/>
        <w:rPr>
          <w:rFonts w:asciiTheme="minorHAnsi" w:hAnsiTheme="minorHAnsi" w:cstheme="minorHAnsi"/>
        </w:rPr>
      </w:pPr>
    </w:p>
    <w:p w14:paraId="51D4F025" w14:textId="13195919" w:rsidR="00F523A2" w:rsidRPr="0015042E" w:rsidRDefault="00F523A2" w:rsidP="0075375D">
      <w:pPr>
        <w:pStyle w:val="Heading1"/>
        <w:keepLines w:val="0"/>
        <w:numPr>
          <w:ilvl w:val="1"/>
          <w:numId w:val="10"/>
        </w:numPr>
        <w:tabs>
          <w:tab w:val="left" w:pos="360"/>
        </w:tabs>
        <w:autoSpaceDE w:val="0"/>
        <w:autoSpaceDN w:val="0"/>
        <w:adjustRightInd w:val="0"/>
        <w:spacing w:before="0" w:afterLines="100" w:after="240" w:line="276" w:lineRule="auto"/>
        <w:ind w:left="450" w:hanging="450"/>
        <w:jc w:val="both"/>
        <w:rPr>
          <w:rFonts w:asciiTheme="minorHAnsi" w:eastAsia="Batang" w:hAnsiTheme="minorHAnsi" w:cstheme="minorHAnsi"/>
          <w:b/>
          <w:color w:val="002060"/>
          <w:kern w:val="28"/>
          <w:sz w:val="28"/>
          <w:szCs w:val="28"/>
          <w:lang w:val="en-US"/>
        </w:rPr>
      </w:pPr>
      <w:bookmarkStart w:id="25" w:name="_Toc118906909"/>
      <w:r w:rsidRPr="0015042E">
        <w:rPr>
          <w:rFonts w:asciiTheme="minorHAnsi" w:eastAsia="Batang" w:hAnsiTheme="minorHAnsi" w:cstheme="minorHAnsi"/>
          <w:b/>
          <w:color w:val="002060"/>
          <w:kern w:val="28"/>
          <w:sz w:val="28"/>
          <w:szCs w:val="28"/>
          <w:lang w:val="en-US"/>
        </w:rPr>
        <w:lastRenderedPageBreak/>
        <w:t>Definitions</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6626"/>
      </w:tblGrid>
      <w:tr w:rsidR="00F523A2" w:rsidRPr="0015042E" w14:paraId="152E377B" w14:textId="77777777" w:rsidTr="00E279DF">
        <w:trPr>
          <w:trHeight w:val="568"/>
          <w:jc w:val="center"/>
        </w:trPr>
        <w:tc>
          <w:tcPr>
            <w:tcW w:w="2281" w:type="dxa"/>
            <w:shd w:val="clear" w:color="auto" w:fill="990099"/>
            <w:vAlign w:val="center"/>
            <w:hideMark/>
          </w:tcPr>
          <w:p w14:paraId="5DA002E3" w14:textId="77777777" w:rsidR="00F523A2" w:rsidRPr="0015042E" w:rsidRDefault="00F523A2"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5" w:type="dxa"/>
            <w:shd w:val="clear" w:color="auto" w:fill="990099"/>
            <w:vAlign w:val="center"/>
            <w:hideMark/>
          </w:tcPr>
          <w:p w14:paraId="5E9BAC4F" w14:textId="77777777" w:rsidR="00F523A2" w:rsidRPr="0015042E" w:rsidRDefault="00F523A2"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CD4254" w:rsidRPr="0015042E" w14:paraId="0CED053D" w14:textId="77777777" w:rsidTr="00E279DF">
        <w:trPr>
          <w:jc w:val="center"/>
        </w:trPr>
        <w:tc>
          <w:tcPr>
            <w:tcW w:w="2281" w:type="dxa"/>
            <w:vAlign w:val="center"/>
          </w:tcPr>
          <w:p w14:paraId="291328ED" w14:textId="6EDD81EF" w:rsidR="00CD4254" w:rsidRPr="0015042E" w:rsidRDefault="00CD4254" w:rsidP="0075375D">
            <w:pPr>
              <w:spacing w:afterLines="100" w:after="240" w:line="276" w:lineRule="auto"/>
              <w:jc w:val="both"/>
              <w:rPr>
                <w:rFonts w:cstheme="minorHAnsi"/>
                <w:b/>
                <w:sz w:val="24"/>
                <w:szCs w:val="24"/>
              </w:rPr>
            </w:pPr>
            <w:r w:rsidRPr="0015042E">
              <w:rPr>
                <w:rFonts w:cstheme="minorHAnsi"/>
                <w:b/>
                <w:sz w:val="24"/>
                <w:szCs w:val="24"/>
              </w:rPr>
              <w:t>Diversity</w:t>
            </w:r>
          </w:p>
        </w:tc>
        <w:tc>
          <w:tcPr>
            <w:tcW w:w="6725" w:type="dxa"/>
            <w:vAlign w:val="center"/>
          </w:tcPr>
          <w:p w14:paraId="0E531028" w14:textId="75E3833B" w:rsidR="00CD4254" w:rsidRPr="0015042E" w:rsidRDefault="00CD4254" w:rsidP="0075375D">
            <w:pPr>
              <w:jc w:val="both"/>
              <w:rPr>
                <w:rFonts w:eastAsia="Times New Roman" w:cstheme="minorHAnsi"/>
                <w:sz w:val="24"/>
                <w:szCs w:val="24"/>
                <w:lang w:eastAsia="en-AU" w:bidi="en-AU"/>
              </w:rPr>
            </w:pPr>
            <w:r w:rsidRPr="0015042E">
              <w:rPr>
                <w:rFonts w:eastAsia="Times New Roman" w:cstheme="minorHAnsi"/>
                <w:sz w:val="24"/>
                <w:szCs w:val="24"/>
                <w:lang w:eastAsia="en-AU" w:bidi="en-AU"/>
              </w:rPr>
              <w:t xml:space="preserve">The term diversity refers to </w:t>
            </w:r>
            <w:r w:rsidR="00A25E25" w:rsidRPr="0015042E">
              <w:rPr>
                <w:rFonts w:cstheme="minorHAnsi"/>
                <w:sz w:val="24"/>
                <w:szCs w:val="24"/>
              </w:rPr>
              <w:t>staff and workers</w:t>
            </w:r>
            <w:r w:rsidR="00A25E25" w:rsidRPr="0015042E">
              <w:rPr>
                <w:rFonts w:eastAsia="Times New Roman" w:cstheme="minorHAnsi"/>
                <w:sz w:val="24"/>
                <w:szCs w:val="24"/>
                <w:lang w:eastAsia="en-AU" w:bidi="en-AU"/>
              </w:rPr>
              <w:t xml:space="preserve"> </w:t>
            </w:r>
            <w:r w:rsidRPr="0015042E">
              <w:rPr>
                <w:rFonts w:eastAsia="Times New Roman" w:cstheme="minorHAnsi"/>
                <w:sz w:val="24"/>
                <w:szCs w:val="24"/>
                <w:lang w:eastAsia="en-AU" w:bidi="en-AU"/>
              </w:rPr>
              <w:t xml:space="preserve">and participant’s </w:t>
            </w:r>
            <w:r w:rsidR="00D85351">
              <w:rPr>
                <w:rFonts w:eastAsia="Times New Roman" w:cstheme="minorHAnsi"/>
                <w:sz w:val="24"/>
                <w:szCs w:val="24"/>
                <w:lang w:eastAsia="en-AU" w:bidi="en-AU"/>
              </w:rPr>
              <w:t>differences</w:t>
            </w:r>
            <w:r w:rsidRPr="0015042E">
              <w:rPr>
                <w:rFonts w:eastAsia="Times New Roman" w:cstheme="minorHAnsi"/>
                <w:sz w:val="24"/>
                <w:szCs w:val="24"/>
                <w:lang w:eastAsia="en-AU" w:bidi="en-AU"/>
              </w:rPr>
              <w:t xml:space="preserve"> in the following areas but not limited to:</w:t>
            </w:r>
          </w:p>
          <w:p w14:paraId="239F77BE" w14:textId="77777777" w:rsidR="00CD4254" w:rsidRPr="0015042E" w:rsidRDefault="00CD4254" w:rsidP="0075375D">
            <w:pPr>
              <w:pStyle w:val="ListParagraph"/>
              <w:numPr>
                <w:ilvl w:val="0"/>
                <w:numId w:val="8"/>
              </w:numPr>
              <w:jc w:val="both"/>
              <w:rPr>
                <w:rFonts w:asciiTheme="minorHAnsi" w:hAnsiTheme="minorHAnsi" w:cstheme="minorHAnsi"/>
                <w:sz w:val="24"/>
                <w:szCs w:val="24"/>
              </w:rPr>
            </w:pPr>
            <w:r w:rsidRPr="0015042E">
              <w:rPr>
                <w:rFonts w:asciiTheme="minorHAnsi" w:hAnsiTheme="minorHAnsi" w:cstheme="minorHAnsi"/>
                <w:sz w:val="24"/>
                <w:szCs w:val="24"/>
              </w:rPr>
              <w:t>Sexual orientation</w:t>
            </w:r>
          </w:p>
          <w:p w14:paraId="37C18A1E" w14:textId="77777777" w:rsidR="00CD4254" w:rsidRPr="0015042E" w:rsidRDefault="00CD4254" w:rsidP="0075375D">
            <w:pPr>
              <w:pStyle w:val="ListParagraph"/>
              <w:numPr>
                <w:ilvl w:val="0"/>
                <w:numId w:val="8"/>
              </w:numPr>
              <w:jc w:val="both"/>
              <w:rPr>
                <w:rFonts w:asciiTheme="minorHAnsi" w:hAnsiTheme="minorHAnsi" w:cstheme="minorHAnsi"/>
                <w:sz w:val="24"/>
                <w:szCs w:val="24"/>
              </w:rPr>
            </w:pPr>
            <w:r w:rsidRPr="0015042E">
              <w:rPr>
                <w:rFonts w:asciiTheme="minorHAnsi" w:hAnsiTheme="minorHAnsi" w:cstheme="minorHAnsi"/>
                <w:sz w:val="24"/>
                <w:szCs w:val="24"/>
              </w:rPr>
              <w:t>Language</w:t>
            </w:r>
          </w:p>
          <w:p w14:paraId="16DC6F6D" w14:textId="77777777" w:rsidR="00CD4254" w:rsidRPr="0015042E" w:rsidRDefault="00CD4254" w:rsidP="0075375D">
            <w:pPr>
              <w:pStyle w:val="ListParagraph"/>
              <w:numPr>
                <w:ilvl w:val="0"/>
                <w:numId w:val="8"/>
              </w:numPr>
              <w:jc w:val="both"/>
              <w:rPr>
                <w:rFonts w:asciiTheme="minorHAnsi" w:hAnsiTheme="minorHAnsi" w:cstheme="minorHAnsi"/>
                <w:sz w:val="24"/>
                <w:szCs w:val="24"/>
              </w:rPr>
            </w:pPr>
            <w:r w:rsidRPr="0015042E">
              <w:rPr>
                <w:rFonts w:asciiTheme="minorHAnsi" w:hAnsiTheme="minorHAnsi" w:cstheme="minorHAnsi"/>
                <w:sz w:val="24"/>
                <w:szCs w:val="24"/>
              </w:rPr>
              <w:t>Ethnicity</w:t>
            </w:r>
          </w:p>
          <w:p w14:paraId="21AB69DD" w14:textId="77777777" w:rsidR="00CD4254" w:rsidRPr="0015042E" w:rsidRDefault="00CD4254" w:rsidP="0075375D">
            <w:pPr>
              <w:pStyle w:val="ListParagraph"/>
              <w:numPr>
                <w:ilvl w:val="0"/>
                <w:numId w:val="8"/>
              </w:numPr>
              <w:jc w:val="both"/>
              <w:rPr>
                <w:rFonts w:asciiTheme="minorHAnsi" w:hAnsiTheme="minorHAnsi" w:cstheme="minorHAnsi"/>
                <w:sz w:val="24"/>
                <w:szCs w:val="24"/>
              </w:rPr>
            </w:pPr>
            <w:r w:rsidRPr="0015042E">
              <w:rPr>
                <w:rFonts w:asciiTheme="minorHAnsi" w:hAnsiTheme="minorHAnsi" w:cstheme="minorHAnsi"/>
                <w:sz w:val="24"/>
                <w:szCs w:val="24"/>
              </w:rPr>
              <w:t>Religious beliefs</w:t>
            </w:r>
          </w:p>
          <w:p w14:paraId="6223A7E6" w14:textId="4808FEC7" w:rsidR="00CD4254" w:rsidRPr="0015042E" w:rsidRDefault="00CD4254" w:rsidP="0075375D">
            <w:pPr>
              <w:pStyle w:val="ListParagraph"/>
              <w:numPr>
                <w:ilvl w:val="0"/>
                <w:numId w:val="8"/>
              </w:numPr>
              <w:jc w:val="both"/>
              <w:rPr>
                <w:rFonts w:asciiTheme="minorHAnsi" w:hAnsiTheme="minorHAnsi" w:cstheme="minorHAnsi"/>
                <w:sz w:val="24"/>
                <w:szCs w:val="24"/>
              </w:rPr>
            </w:pPr>
            <w:r w:rsidRPr="0015042E">
              <w:rPr>
                <w:rFonts w:asciiTheme="minorHAnsi" w:hAnsiTheme="minorHAnsi" w:cstheme="minorHAnsi"/>
                <w:sz w:val="24"/>
                <w:szCs w:val="24"/>
              </w:rPr>
              <w:t>Disability</w:t>
            </w:r>
            <w:r w:rsidRPr="0015042E">
              <w:rPr>
                <w:rFonts w:asciiTheme="minorHAnsi" w:hAnsiTheme="minorHAnsi" w:cstheme="minorHAnsi"/>
                <w:sz w:val="24"/>
                <w:szCs w:val="24"/>
              </w:rPr>
              <w:br/>
            </w:r>
          </w:p>
        </w:tc>
      </w:tr>
      <w:tr w:rsidR="00CD4254" w:rsidRPr="0015042E" w14:paraId="5D2B0B5C" w14:textId="77777777" w:rsidTr="00E279DF">
        <w:trPr>
          <w:jc w:val="center"/>
        </w:trPr>
        <w:tc>
          <w:tcPr>
            <w:tcW w:w="2281" w:type="dxa"/>
            <w:vAlign w:val="center"/>
          </w:tcPr>
          <w:p w14:paraId="7BEEB119" w14:textId="04F78549" w:rsidR="00CD4254" w:rsidRPr="0015042E" w:rsidRDefault="00CD4254" w:rsidP="00B82100">
            <w:pPr>
              <w:spacing w:afterLines="100" w:after="240" w:line="276" w:lineRule="auto"/>
              <w:rPr>
                <w:rFonts w:cstheme="minorHAnsi"/>
                <w:b/>
                <w:bCs/>
                <w:sz w:val="24"/>
                <w:szCs w:val="24"/>
              </w:rPr>
            </w:pPr>
            <w:r w:rsidRPr="0015042E">
              <w:rPr>
                <w:rFonts w:cstheme="minorHAnsi"/>
                <w:b/>
                <w:bCs/>
                <w:sz w:val="24"/>
                <w:szCs w:val="24"/>
              </w:rPr>
              <w:t>Culturally and Linguistically Diverse (CALD)</w:t>
            </w:r>
          </w:p>
        </w:tc>
        <w:tc>
          <w:tcPr>
            <w:tcW w:w="6725" w:type="dxa"/>
            <w:vAlign w:val="center"/>
          </w:tcPr>
          <w:p w14:paraId="4CA12591" w14:textId="553FF4FC" w:rsidR="00CD4254" w:rsidRPr="0015042E" w:rsidRDefault="00202658" w:rsidP="0075375D">
            <w:pPr>
              <w:jc w:val="both"/>
              <w:rPr>
                <w:rFonts w:cstheme="minorHAnsi"/>
                <w:sz w:val="24"/>
                <w:szCs w:val="24"/>
              </w:rPr>
            </w:pPr>
            <w:r>
              <w:rPr>
                <w:rFonts w:ascii="Calibri" w:hAnsi="Calibri" w:cs="Calibri"/>
                <w:color w:val="000000"/>
              </w:rPr>
              <w:t xml:space="preserve">CALD is a broad term used to describe communities with diverse languages, ethnic backgrounds, </w:t>
            </w:r>
            <w:proofErr w:type="gramStart"/>
            <w:r>
              <w:rPr>
                <w:rFonts w:ascii="Calibri" w:hAnsi="Calibri" w:cs="Calibri"/>
                <w:color w:val="000000"/>
              </w:rPr>
              <w:t>nationalities</w:t>
            </w:r>
            <w:proofErr w:type="gramEnd"/>
            <w:r>
              <w:rPr>
                <w:rFonts w:ascii="Calibri" w:hAnsi="Calibri" w:cs="Calibri"/>
                <w:color w:val="000000"/>
              </w:rPr>
              <w:t xml:space="preserve"> and religions.</w:t>
            </w:r>
          </w:p>
        </w:tc>
      </w:tr>
      <w:tr w:rsidR="00CD4254" w:rsidRPr="0015042E" w14:paraId="3E0A6520" w14:textId="77777777" w:rsidTr="00E279DF">
        <w:trPr>
          <w:jc w:val="center"/>
        </w:trPr>
        <w:tc>
          <w:tcPr>
            <w:tcW w:w="2281" w:type="dxa"/>
            <w:vAlign w:val="center"/>
          </w:tcPr>
          <w:p w14:paraId="264074BD" w14:textId="062CE1D2" w:rsidR="00CD4254" w:rsidRPr="0015042E" w:rsidRDefault="00CD4254" w:rsidP="0075375D">
            <w:pPr>
              <w:spacing w:afterLines="100" w:after="240" w:line="276" w:lineRule="auto"/>
              <w:jc w:val="both"/>
              <w:rPr>
                <w:rFonts w:cstheme="minorHAnsi"/>
                <w:b/>
                <w:bCs/>
                <w:sz w:val="24"/>
                <w:szCs w:val="24"/>
              </w:rPr>
            </w:pPr>
            <w:r w:rsidRPr="0015042E">
              <w:rPr>
                <w:rFonts w:cstheme="minorHAnsi"/>
                <w:b/>
                <w:bCs/>
                <w:sz w:val="24"/>
                <w:szCs w:val="24"/>
              </w:rPr>
              <w:t>LGBTQI+</w:t>
            </w:r>
          </w:p>
        </w:tc>
        <w:tc>
          <w:tcPr>
            <w:tcW w:w="6725" w:type="dxa"/>
            <w:vAlign w:val="center"/>
          </w:tcPr>
          <w:p w14:paraId="11CB445D" w14:textId="15EA7950" w:rsidR="00CD4254" w:rsidRPr="0015042E" w:rsidRDefault="00202658" w:rsidP="0075375D">
            <w:pPr>
              <w:jc w:val="both"/>
              <w:rPr>
                <w:rFonts w:cstheme="minorHAnsi"/>
                <w:sz w:val="24"/>
                <w:szCs w:val="24"/>
              </w:rPr>
            </w:pPr>
            <w:r>
              <w:rPr>
                <w:rFonts w:ascii="Calibri" w:hAnsi="Calibri" w:cs="Calibri"/>
                <w:color w:val="000000"/>
              </w:rPr>
              <w:t>LGBTIQ+ is an acronym for lesbian, gay, bisexual, transgender, queer, and intersex </w:t>
            </w:r>
          </w:p>
        </w:tc>
      </w:tr>
    </w:tbl>
    <w:p w14:paraId="13DBC1F7" w14:textId="77777777" w:rsidR="00F93A67" w:rsidRPr="0015042E" w:rsidRDefault="00F93A67" w:rsidP="00F93A67">
      <w:pPr>
        <w:pStyle w:val="Heading1"/>
        <w:keepLines w:val="0"/>
        <w:tabs>
          <w:tab w:val="left" w:pos="360"/>
        </w:tabs>
        <w:autoSpaceDE w:val="0"/>
        <w:autoSpaceDN w:val="0"/>
        <w:adjustRightInd w:val="0"/>
        <w:spacing w:before="0" w:afterLines="100" w:after="240" w:line="276" w:lineRule="auto"/>
        <w:ind w:left="450"/>
        <w:jc w:val="both"/>
        <w:rPr>
          <w:rFonts w:asciiTheme="minorHAnsi" w:eastAsia="Batang" w:hAnsiTheme="minorHAnsi" w:cstheme="minorHAnsi"/>
          <w:b/>
          <w:color w:val="002060"/>
          <w:kern w:val="28"/>
          <w:sz w:val="10"/>
          <w:szCs w:val="10"/>
          <w:lang w:val="en-US"/>
        </w:rPr>
      </w:pPr>
    </w:p>
    <w:p w14:paraId="301BAD0D" w14:textId="40319B8E" w:rsidR="00F523A2" w:rsidRPr="0015042E" w:rsidRDefault="00EF7E79" w:rsidP="0075375D">
      <w:pPr>
        <w:pStyle w:val="Heading1"/>
        <w:keepLines w:val="0"/>
        <w:numPr>
          <w:ilvl w:val="1"/>
          <w:numId w:val="10"/>
        </w:numPr>
        <w:tabs>
          <w:tab w:val="left" w:pos="360"/>
        </w:tabs>
        <w:autoSpaceDE w:val="0"/>
        <w:autoSpaceDN w:val="0"/>
        <w:adjustRightInd w:val="0"/>
        <w:spacing w:before="0" w:afterLines="100" w:after="240" w:line="276" w:lineRule="auto"/>
        <w:ind w:left="450" w:hanging="450"/>
        <w:jc w:val="both"/>
        <w:rPr>
          <w:rFonts w:asciiTheme="minorHAnsi" w:eastAsia="Batang" w:hAnsiTheme="minorHAnsi" w:cstheme="minorHAnsi"/>
          <w:b/>
          <w:color w:val="002060"/>
          <w:kern w:val="28"/>
          <w:sz w:val="28"/>
          <w:szCs w:val="28"/>
          <w:lang w:val="en-US"/>
        </w:rPr>
      </w:pPr>
      <w:bookmarkStart w:id="26" w:name="_Toc118906910"/>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26"/>
    </w:p>
    <w:p w14:paraId="604DF9F9" w14:textId="273E82D2" w:rsidR="001512F8" w:rsidRPr="0015042E" w:rsidRDefault="00031AC0" w:rsidP="001512F8">
      <w:pPr>
        <w:pStyle w:val="ListParagraph"/>
        <w:numPr>
          <w:ilvl w:val="0"/>
          <w:numId w:val="14"/>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2A7BBB9F" w14:textId="77777777" w:rsidR="001512F8" w:rsidRPr="0015042E" w:rsidRDefault="001512F8" w:rsidP="001512F8">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1F2C1638" w14:textId="77777777" w:rsidR="001512F8" w:rsidRPr="0015042E" w:rsidRDefault="001512F8" w:rsidP="001512F8">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795D24BA" w14:textId="77777777" w:rsidR="001512F8" w:rsidRPr="0015042E" w:rsidRDefault="001512F8" w:rsidP="001512F8">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531E0F64" w14:textId="0A3D09E3" w:rsidR="004D6FFE" w:rsidRPr="0015042E" w:rsidRDefault="004D6FFE" w:rsidP="001512F8">
      <w:pPr>
        <w:pStyle w:val="ListParagraph"/>
        <w:spacing w:line="276" w:lineRule="auto"/>
        <w:ind w:left="1090" w:firstLine="0"/>
        <w:jc w:val="both"/>
        <w:rPr>
          <w:rStyle w:val="Hyperlink"/>
          <w:rFonts w:asciiTheme="minorHAnsi" w:hAnsiTheme="minorHAnsi" w:cstheme="minorHAnsi"/>
          <w:b/>
          <w:bCs/>
          <w:color w:val="auto"/>
          <w:sz w:val="24"/>
          <w:szCs w:val="24"/>
        </w:rPr>
      </w:pPr>
    </w:p>
    <w:p w14:paraId="68B45D31" w14:textId="77777777" w:rsidR="00F523A2" w:rsidRPr="0015042E" w:rsidRDefault="00F523A2" w:rsidP="0075375D">
      <w:pPr>
        <w:jc w:val="both"/>
        <w:rPr>
          <w:rFonts w:cstheme="minorHAnsi"/>
          <w:sz w:val="4"/>
          <w:szCs w:val="4"/>
          <w:lang w:eastAsia="en-AU" w:bidi="en-AU"/>
        </w:rPr>
      </w:pPr>
    </w:p>
    <w:p w14:paraId="63ACDEF1" w14:textId="26FB0E97" w:rsidR="00F523A2" w:rsidRPr="0015042E" w:rsidRDefault="00F523A2" w:rsidP="0075375D">
      <w:pPr>
        <w:pStyle w:val="Heading1"/>
        <w:keepLines w:val="0"/>
        <w:numPr>
          <w:ilvl w:val="1"/>
          <w:numId w:val="10"/>
        </w:numPr>
        <w:tabs>
          <w:tab w:val="left" w:pos="360"/>
        </w:tabs>
        <w:autoSpaceDE w:val="0"/>
        <w:autoSpaceDN w:val="0"/>
        <w:adjustRightInd w:val="0"/>
        <w:spacing w:before="0" w:afterLines="100" w:after="240" w:line="276" w:lineRule="auto"/>
        <w:ind w:left="450" w:hanging="450"/>
        <w:jc w:val="both"/>
        <w:rPr>
          <w:rFonts w:asciiTheme="minorHAnsi" w:eastAsia="Batang" w:hAnsiTheme="minorHAnsi" w:cstheme="minorHAnsi"/>
          <w:b/>
          <w:color w:val="002060"/>
          <w:kern w:val="28"/>
          <w:sz w:val="28"/>
          <w:szCs w:val="28"/>
          <w:lang w:val="en-US"/>
        </w:rPr>
      </w:pPr>
      <w:bookmarkStart w:id="27" w:name="_Toc118906911"/>
      <w:r w:rsidRPr="0015042E">
        <w:rPr>
          <w:rFonts w:asciiTheme="minorHAnsi" w:eastAsia="Batang" w:hAnsiTheme="minorHAnsi" w:cstheme="minorHAnsi"/>
          <w:b/>
          <w:color w:val="002060"/>
          <w:kern w:val="28"/>
          <w:sz w:val="28"/>
          <w:szCs w:val="28"/>
          <w:lang w:val="en-US"/>
        </w:rPr>
        <w:t>Policy &amp; Procedure</w:t>
      </w:r>
      <w:bookmarkEnd w:id="27"/>
    </w:p>
    <w:p w14:paraId="1A1F0CDB" w14:textId="0CD3AE53" w:rsidR="001B386B" w:rsidRPr="0015042E" w:rsidRDefault="001B386B" w:rsidP="0075375D">
      <w:pPr>
        <w:pStyle w:val="ListParagraph"/>
        <w:numPr>
          <w:ilvl w:val="2"/>
          <w:numId w:val="10"/>
        </w:numPr>
        <w:jc w:val="both"/>
        <w:rPr>
          <w:rFonts w:asciiTheme="minorHAnsi" w:eastAsia="Batang" w:hAnsiTheme="minorHAnsi" w:cstheme="minorHAnsi"/>
          <w:b/>
          <w:bCs/>
          <w:sz w:val="28"/>
          <w:szCs w:val="28"/>
          <w:lang w:val="en-US"/>
        </w:rPr>
      </w:pPr>
      <w:r w:rsidRPr="0015042E">
        <w:rPr>
          <w:rFonts w:asciiTheme="minorHAnsi" w:hAnsiTheme="minorHAnsi" w:cstheme="minorHAnsi"/>
          <w:b/>
          <w:bCs/>
          <w:sz w:val="28"/>
          <w:szCs w:val="28"/>
          <w:lang w:val="en-US"/>
        </w:rPr>
        <w:t xml:space="preserve">Culture, diversity, </w:t>
      </w:r>
      <w:r w:rsidR="00277B2E" w:rsidRPr="0015042E">
        <w:rPr>
          <w:rFonts w:asciiTheme="minorHAnsi" w:hAnsiTheme="minorHAnsi" w:cstheme="minorHAnsi"/>
          <w:b/>
          <w:bCs/>
          <w:sz w:val="28"/>
          <w:szCs w:val="28"/>
          <w:lang w:val="en-US"/>
        </w:rPr>
        <w:t>values,</w:t>
      </w:r>
      <w:r w:rsidRPr="0015042E">
        <w:rPr>
          <w:rFonts w:asciiTheme="minorHAnsi" w:hAnsiTheme="minorHAnsi" w:cstheme="minorHAnsi"/>
          <w:b/>
          <w:bCs/>
          <w:sz w:val="28"/>
          <w:szCs w:val="28"/>
          <w:lang w:val="en-US"/>
        </w:rPr>
        <w:t xml:space="preserve"> and beliefs policy</w:t>
      </w:r>
    </w:p>
    <w:p w14:paraId="55318CBF" w14:textId="7F49510F" w:rsidR="00CD4254" w:rsidRPr="0015042E" w:rsidRDefault="00CD4254"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To </w:t>
      </w:r>
      <w:r w:rsidR="00870E53">
        <w:rPr>
          <w:rFonts w:asciiTheme="minorHAnsi" w:hAnsiTheme="minorHAnsi" w:cstheme="minorHAnsi"/>
        </w:rPr>
        <w:t>provide</w:t>
      </w:r>
      <w:r w:rsidR="00870E53" w:rsidRPr="0015042E">
        <w:rPr>
          <w:rFonts w:asciiTheme="minorHAnsi" w:hAnsiTheme="minorHAnsi" w:cstheme="minorHAnsi"/>
        </w:rPr>
        <w:t xml:space="preserve"> </w:t>
      </w:r>
      <w:r w:rsidRPr="0015042E">
        <w:rPr>
          <w:rFonts w:asciiTheme="minorHAnsi" w:hAnsiTheme="minorHAnsi" w:cstheme="minorHAnsi"/>
        </w:rPr>
        <w:t xml:space="preserve">a diverse and inclusive service to participants and their families </w:t>
      </w:r>
      <w:r w:rsidR="00752849" w:rsidRPr="00752849">
        <w:rPr>
          <w:rFonts w:asciiTheme="minorHAnsi" w:hAnsiTheme="minorHAnsi" w:cstheme="minorHAnsi"/>
        </w:rPr>
        <w:t xml:space="preserve">Aunty Lynne Care Australia </w:t>
      </w:r>
      <w:r w:rsidR="00277B2E" w:rsidRPr="007B70C5">
        <w:rPr>
          <w:rFonts w:asciiTheme="minorHAnsi" w:hAnsiTheme="minorHAnsi" w:cstheme="minorHAnsi"/>
          <w:spacing w:val="-4"/>
        </w:rPr>
        <w:t>promotes</w:t>
      </w:r>
      <w:r w:rsidRPr="007B70C5">
        <w:rPr>
          <w:rFonts w:asciiTheme="minorHAnsi" w:hAnsiTheme="minorHAnsi" w:cstheme="minorHAnsi"/>
        </w:rPr>
        <w:t xml:space="preserve"> </w:t>
      </w:r>
      <w:r w:rsidR="00775439">
        <w:rPr>
          <w:rFonts w:asciiTheme="minorHAnsi" w:hAnsiTheme="minorHAnsi" w:cstheme="minorHAnsi"/>
        </w:rPr>
        <w:t xml:space="preserve">the </w:t>
      </w:r>
      <w:r w:rsidRPr="0015042E">
        <w:rPr>
          <w:rFonts w:asciiTheme="minorHAnsi" w:hAnsiTheme="minorHAnsi" w:cstheme="minorHAnsi"/>
        </w:rPr>
        <w:t>following:</w:t>
      </w:r>
    </w:p>
    <w:p w14:paraId="68F14BEF" w14:textId="30AA44F9" w:rsidR="00CD4254" w:rsidRPr="0015042E" w:rsidRDefault="00CD425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Support </w:t>
      </w:r>
      <w:r w:rsidR="00870E53">
        <w:rPr>
          <w:rFonts w:asciiTheme="minorHAnsi" w:hAnsiTheme="minorHAnsi" w:cstheme="minorHAnsi"/>
        </w:rPr>
        <w:t>cultural</w:t>
      </w:r>
      <w:r w:rsidR="00870E53" w:rsidRPr="0015042E">
        <w:rPr>
          <w:rFonts w:asciiTheme="minorHAnsi" w:hAnsiTheme="minorHAnsi" w:cstheme="minorHAnsi"/>
        </w:rPr>
        <w:t xml:space="preserve"> </w:t>
      </w:r>
      <w:r w:rsidRPr="0015042E">
        <w:rPr>
          <w:rFonts w:asciiTheme="minorHAnsi" w:hAnsiTheme="minorHAnsi" w:cstheme="minorHAnsi"/>
        </w:rPr>
        <w:t>diversity and promote the inclusive environment</w:t>
      </w:r>
    </w:p>
    <w:p w14:paraId="0BFAF3C8" w14:textId="2853B667" w:rsidR="00CD4254" w:rsidRPr="0015042E" w:rsidRDefault="00CD425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Support </w:t>
      </w:r>
      <w:proofErr w:type="gramStart"/>
      <w:r w:rsidRPr="0015042E">
        <w:rPr>
          <w:rFonts w:asciiTheme="minorHAnsi" w:hAnsiTheme="minorHAnsi" w:cstheme="minorHAnsi"/>
        </w:rPr>
        <w:t>participants</w:t>
      </w:r>
      <w:r w:rsidR="00F62E63">
        <w:rPr>
          <w:rFonts w:asciiTheme="minorHAnsi" w:hAnsiTheme="minorHAnsi" w:cstheme="minorHAnsi"/>
        </w:rPr>
        <w:t>’</w:t>
      </w:r>
      <w:proofErr w:type="gramEnd"/>
      <w:r w:rsidRPr="0015042E">
        <w:rPr>
          <w:rFonts w:asciiTheme="minorHAnsi" w:hAnsiTheme="minorHAnsi" w:cstheme="minorHAnsi"/>
        </w:rPr>
        <w:t xml:space="preserve"> to play an active role in the community</w:t>
      </w:r>
    </w:p>
    <w:p w14:paraId="3566FEF9" w14:textId="77777777" w:rsidR="00CD4254" w:rsidRPr="0015042E" w:rsidRDefault="00CD425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Finding participants’ needs from consulting with their family members and carers</w:t>
      </w:r>
    </w:p>
    <w:p w14:paraId="4B505C97" w14:textId="3DFFA03C" w:rsidR="00CD4254" w:rsidRPr="0015042E" w:rsidRDefault="00CD425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Create an inclusive workplace for all </w:t>
      </w:r>
      <w:r w:rsidR="00A25E25" w:rsidRPr="0015042E">
        <w:rPr>
          <w:rFonts w:asciiTheme="minorHAnsi" w:hAnsiTheme="minorHAnsi" w:cstheme="minorHAnsi"/>
        </w:rPr>
        <w:t xml:space="preserve">staff and workers </w:t>
      </w:r>
      <w:r w:rsidRPr="0015042E">
        <w:rPr>
          <w:rFonts w:asciiTheme="minorHAnsi" w:hAnsiTheme="minorHAnsi" w:cstheme="minorHAnsi"/>
        </w:rPr>
        <w:t>and respect their cultural beliefs and language difference</w:t>
      </w:r>
    </w:p>
    <w:p w14:paraId="64FCE74B" w14:textId="059B77C0" w:rsidR="00CD4254" w:rsidRPr="0015042E" w:rsidRDefault="00CD425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lastRenderedPageBreak/>
        <w:t xml:space="preserve">Ensuring that there is not any difference in service provision between participants and the rest of </w:t>
      </w:r>
      <w:r w:rsidR="00870E53">
        <w:rPr>
          <w:rFonts w:asciiTheme="minorHAnsi" w:hAnsiTheme="minorHAnsi" w:cstheme="minorHAnsi"/>
        </w:rPr>
        <w:t xml:space="preserve">the </w:t>
      </w:r>
      <w:r w:rsidRPr="0015042E">
        <w:rPr>
          <w:rFonts w:asciiTheme="minorHAnsi" w:hAnsiTheme="minorHAnsi" w:cstheme="minorHAnsi"/>
        </w:rPr>
        <w:t>people in the society</w:t>
      </w:r>
    </w:p>
    <w:p w14:paraId="55420B4D" w14:textId="2628B233" w:rsidR="00CD4254" w:rsidRPr="0015042E" w:rsidRDefault="00734262" w:rsidP="0075375D">
      <w:pPr>
        <w:pStyle w:val="BodyText"/>
        <w:numPr>
          <w:ilvl w:val="0"/>
          <w:numId w:val="13"/>
        </w:numPr>
        <w:spacing w:line="276" w:lineRule="auto"/>
        <w:jc w:val="both"/>
        <w:rPr>
          <w:rFonts w:asciiTheme="minorHAnsi" w:hAnsiTheme="minorHAnsi" w:cstheme="minorHAnsi"/>
        </w:rPr>
      </w:pPr>
      <w:r>
        <w:rPr>
          <w:rFonts w:asciiTheme="minorHAnsi" w:hAnsiTheme="minorHAnsi" w:cstheme="minorHAnsi"/>
        </w:rPr>
        <w:t>S</w:t>
      </w:r>
      <w:r w:rsidR="00CD4254" w:rsidRPr="0015042E">
        <w:rPr>
          <w:rFonts w:asciiTheme="minorHAnsi" w:hAnsiTheme="minorHAnsi" w:cstheme="minorHAnsi"/>
        </w:rPr>
        <w:t>upport people with CALD and Aboriginal and/or Torres Strait Islander (ATSI) background with their culture and spiritual beliefs</w:t>
      </w:r>
    </w:p>
    <w:p w14:paraId="2554BF30" w14:textId="053B194E" w:rsidR="00870ECF" w:rsidRPr="0015042E" w:rsidRDefault="00870ECF" w:rsidP="0075375D">
      <w:pPr>
        <w:pStyle w:val="BodyText"/>
        <w:spacing w:line="276" w:lineRule="auto"/>
        <w:jc w:val="both"/>
        <w:rPr>
          <w:rFonts w:asciiTheme="minorHAnsi" w:hAnsiTheme="minorHAnsi" w:cstheme="minorHAnsi"/>
        </w:rPr>
      </w:pPr>
    </w:p>
    <w:p w14:paraId="2C042594" w14:textId="024927B2" w:rsidR="00870ECF" w:rsidRPr="0015042E" w:rsidRDefault="00870EC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 At the direction of the participant, the culture, diversity, </w:t>
      </w:r>
      <w:proofErr w:type="gramStart"/>
      <w:r w:rsidR="00277B2E" w:rsidRPr="0015042E">
        <w:rPr>
          <w:rFonts w:asciiTheme="minorHAnsi" w:hAnsiTheme="minorHAnsi" w:cstheme="minorHAnsi"/>
          <w:bCs/>
        </w:rPr>
        <w:t>values</w:t>
      </w:r>
      <w:proofErr w:type="gramEnd"/>
      <w:r w:rsidRPr="0015042E">
        <w:rPr>
          <w:rFonts w:asciiTheme="minorHAnsi" w:hAnsiTheme="minorHAnsi" w:cstheme="minorHAnsi"/>
          <w:bCs/>
        </w:rPr>
        <w:t xml:space="preserve"> and beliefs of that participant are identified and sensitively responded to. </w:t>
      </w:r>
    </w:p>
    <w:p w14:paraId="211C2172" w14:textId="115EE588" w:rsidR="00BA4A08" w:rsidRPr="0015042E" w:rsidRDefault="00BA4A08"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Each participant’s right to practice their culture, values and beliefs while accessing </w:t>
      </w:r>
      <w:r w:rsidR="001A1334">
        <w:rPr>
          <w:rFonts w:asciiTheme="minorHAnsi" w:hAnsiTheme="minorHAnsi" w:cstheme="minorHAnsi"/>
          <w:bCs/>
        </w:rPr>
        <w:t>support</w:t>
      </w:r>
      <w:r w:rsidR="001A1334" w:rsidRPr="0015042E">
        <w:rPr>
          <w:rFonts w:asciiTheme="minorHAnsi" w:hAnsiTheme="minorHAnsi" w:cstheme="minorHAnsi"/>
          <w:bCs/>
        </w:rPr>
        <w:t xml:space="preserve"> </w:t>
      </w:r>
      <w:r w:rsidRPr="0015042E">
        <w:rPr>
          <w:rFonts w:asciiTheme="minorHAnsi" w:hAnsiTheme="minorHAnsi" w:cstheme="minorHAnsi"/>
          <w:bCs/>
        </w:rPr>
        <w:t xml:space="preserve">is supported. At </w:t>
      </w:r>
      <w:r w:rsidR="00752849" w:rsidRPr="00752849">
        <w:rPr>
          <w:rFonts w:asciiTheme="minorHAnsi" w:hAnsiTheme="minorHAnsi" w:cstheme="minorHAnsi"/>
          <w:bCs/>
        </w:rPr>
        <w:t>Aunty Lynne Care Australia</w:t>
      </w:r>
      <w:r w:rsidR="00752849">
        <w:rPr>
          <w:rFonts w:asciiTheme="minorHAnsi" w:hAnsiTheme="minorHAnsi" w:cstheme="minorHAnsi"/>
          <w:bCs/>
        </w:rPr>
        <w:t xml:space="preserve">, </w:t>
      </w:r>
      <w:r w:rsidRPr="0015042E">
        <w:rPr>
          <w:rFonts w:asciiTheme="minorHAnsi" w:hAnsiTheme="minorHAnsi" w:cstheme="minorHAnsi"/>
          <w:bCs/>
        </w:rPr>
        <w:t>during the initial assessment participants are encouraged to talk about their culture, diversity</w:t>
      </w:r>
      <w:r w:rsidR="00F62E63">
        <w:rPr>
          <w:rFonts w:asciiTheme="minorHAnsi" w:hAnsiTheme="minorHAnsi" w:cstheme="minorHAnsi"/>
          <w:bCs/>
        </w:rPr>
        <w:t>,</w:t>
      </w:r>
      <w:r w:rsidRPr="0015042E">
        <w:rPr>
          <w:rFonts w:asciiTheme="minorHAnsi" w:hAnsiTheme="minorHAnsi" w:cstheme="minorHAnsi"/>
          <w:bCs/>
        </w:rPr>
        <w:t xml:space="preserve"> </w:t>
      </w:r>
      <w:proofErr w:type="gramStart"/>
      <w:r w:rsidRPr="0015042E">
        <w:rPr>
          <w:rFonts w:asciiTheme="minorHAnsi" w:hAnsiTheme="minorHAnsi" w:cstheme="minorHAnsi"/>
          <w:bCs/>
        </w:rPr>
        <w:t>values</w:t>
      </w:r>
      <w:proofErr w:type="gramEnd"/>
      <w:r w:rsidRPr="0015042E">
        <w:rPr>
          <w:rFonts w:asciiTheme="minorHAnsi" w:hAnsiTheme="minorHAnsi" w:cstheme="minorHAnsi"/>
          <w:bCs/>
        </w:rPr>
        <w:t xml:space="preserve"> and beliefs by using</w:t>
      </w:r>
      <w:r w:rsidRPr="0015042E">
        <w:rPr>
          <w:rFonts w:asciiTheme="minorHAnsi" w:hAnsiTheme="minorHAnsi" w:cstheme="minorHAnsi"/>
          <w:color w:val="000000"/>
          <w:sz w:val="22"/>
          <w:szCs w:val="22"/>
        </w:rPr>
        <w:t xml:space="preserve"> </w:t>
      </w:r>
      <w:r w:rsidRPr="0015042E">
        <w:rPr>
          <w:rFonts w:asciiTheme="minorHAnsi" w:hAnsiTheme="minorHAnsi" w:cstheme="minorHAnsi"/>
          <w:b/>
          <w:color w:val="000000"/>
          <w:sz w:val="22"/>
          <w:szCs w:val="22"/>
        </w:rPr>
        <w:t>Form20.</w:t>
      </w:r>
      <w:r w:rsidR="00870E53">
        <w:rPr>
          <w:rFonts w:asciiTheme="minorHAnsi" w:hAnsiTheme="minorHAnsi" w:cstheme="minorHAnsi"/>
          <w:b/>
          <w:color w:val="000000"/>
          <w:sz w:val="22"/>
          <w:szCs w:val="22"/>
        </w:rPr>
        <w:t xml:space="preserve"> </w:t>
      </w:r>
      <w:r w:rsidRPr="0015042E">
        <w:rPr>
          <w:rFonts w:asciiTheme="minorHAnsi" w:hAnsiTheme="minorHAnsi" w:cstheme="minorHAnsi"/>
          <w:b/>
          <w:color w:val="000000"/>
          <w:sz w:val="22"/>
          <w:szCs w:val="22"/>
        </w:rPr>
        <w:t>Participant Intake Form.</w:t>
      </w:r>
      <w:r w:rsidRPr="0015042E">
        <w:rPr>
          <w:rFonts w:asciiTheme="minorHAnsi" w:hAnsiTheme="minorHAnsi" w:cstheme="minorHAnsi"/>
          <w:color w:val="000000"/>
          <w:sz w:val="22"/>
          <w:szCs w:val="22"/>
        </w:rPr>
        <w:t xml:space="preserve"> </w:t>
      </w:r>
    </w:p>
    <w:p w14:paraId="7A714EB2" w14:textId="71E3F82C" w:rsidR="00CD4254" w:rsidRPr="0015042E" w:rsidRDefault="00752849" w:rsidP="007E1772">
      <w:pPr>
        <w:pStyle w:val="BodyText"/>
        <w:numPr>
          <w:ilvl w:val="0"/>
          <w:numId w:val="18"/>
        </w:numPr>
        <w:spacing w:afterLines="100" w:after="240" w:line="276" w:lineRule="auto"/>
        <w:ind w:left="-180"/>
        <w:jc w:val="both"/>
        <w:rPr>
          <w:rFonts w:asciiTheme="minorHAnsi" w:hAnsiTheme="minorHAnsi" w:cstheme="minorHAnsi"/>
        </w:rPr>
      </w:pPr>
      <w:r w:rsidRPr="00752849">
        <w:rPr>
          <w:rFonts w:asciiTheme="minorHAnsi" w:hAnsiTheme="minorHAnsi" w:cstheme="minorHAnsi"/>
          <w:b/>
        </w:rPr>
        <w:t xml:space="preserve">Aunty Lynne Care Australia </w:t>
      </w:r>
      <w:r w:rsidR="00277B2E" w:rsidRPr="0015042E">
        <w:rPr>
          <w:rFonts w:asciiTheme="minorHAnsi" w:hAnsiTheme="minorHAnsi" w:cstheme="minorHAnsi"/>
          <w:spacing w:val="-4"/>
        </w:rPr>
        <w:t>‘</w:t>
      </w:r>
      <w:r w:rsidR="00CD4254" w:rsidRPr="0015042E">
        <w:rPr>
          <w:rFonts w:asciiTheme="minorHAnsi" w:hAnsiTheme="minorHAnsi" w:cstheme="minorHAnsi"/>
          <w:spacing w:val="-4"/>
        </w:rPr>
        <w:t xml:space="preserve">s </w:t>
      </w:r>
      <w:r w:rsidR="00CD4254" w:rsidRPr="0015042E">
        <w:rPr>
          <w:rFonts w:asciiTheme="minorHAnsi" w:hAnsiTheme="minorHAnsi" w:cstheme="minorHAnsi"/>
        </w:rPr>
        <w:t>participants</w:t>
      </w:r>
      <w:r w:rsidR="00CD4254" w:rsidRPr="0015042E">
        <w:rPr>
          <w:rFonts w:asciiTheme="minorHAnsi" w:hAnsiTheme="minorHAnsi" w:cstheme="minorHAnsi"/>
          <w:spacing w:val="-4"/>
        </w:rPr>
        <w:t xml:space="preserve"> </w:t>
      </w:r>
      <w:r w:rsidR="00F62E63">
        <w:rPr>
          <w:rFonts w:asciiTheme="minorHAnsi" w:hAnsiTheme="minorHAnsi" w:cstheme="minorHAnsi"/>
        </w:rPr>
        <w:t>whose</w:t>
      </w:r>
      <w:r w:rsidR="00CD4254" w:rsidRPr="0015042E">
        <w:rPr>
          <w:rFonts w:asciiTheme="minorHAnsi" w:hAnsiTheme="minorHAnsi" w:cstheme="minorHAnsi"/>
        </w:rPr>
        <w:t xml:space="preserve"> English is not their primary language </w:t>
      </w:r>
      <w:r w:rsidR="00CD4254" w:rsidRPr="0015042E">
        <w:rPr>
          <w:rFonts w:asciiTheme="minorHAnsi" w:hAnsiTheme="minorHAnsi" w:cstheme="minorHAnsi"/>
          <w:spacing w:val="-4"/>
        </w:rPr>
        <w:t>will be</w:t>
      </w:r>
      <w:r w:rsidR="00CD4254" w:rsidRPr="0015042E">
        <w:rPr>
          <w:rFonts w:asciiTheme="minorHAnsi" w:hAnsiTheme="minorHAnsi" w:cstheme="minorHAnsi"/>
          <w:spacing w:val="-22"/>
        </w:rPr>
        <w:t xml:space="preserve"> </w:t>
      </w:r>
      <w:r w:rsidR="00CD4254" w:rsidRPr="0015042E">
        <w:rPr>
          <w:rFonts w:asciiTheme="minorHAnsi" w:hAnsiTheme="minorHAnsi" w:cstheme="minorHAnsi"/>
        </w:rPr>
        <w:t xml:space="preserve">provided with </w:t>
      </w:r>
      <w:r w:rsidR="00D909B2">
        <w:rPr>
          <w:rFonts w:asciiTheme="minorHAnsi" w:hAnsiTheme="minorHAnsi" w:cstheme="minorHAnsi"/>
        </w:rPr>
        <w:t>interpreter/translator</w:t>
      </w:r>
      <w:r w:rsidR="00D909B2" w:rsidRPr="0015042E">
        <w:rPr>
          <w:rFonts w:asciiTheme="minorHAnsi" w:hAnsiTheme="minorHAnsi" w:cstheme="minorHAnsi"/>
        </w:rPr>
        <w:t xml:space="preserve"> </w:t>
      </w:r>
      <w:r w:rsidR="00CD4254" w:rsidRPr="0015042E">
        <w:rPr>
          <w:rFonts w:asciiTheme="minorHAnsi" w:hAnsiTheme="minorHAnsi" w:cstheme="minorHAnsi"/>
        </w:rPr>
        <w:t>support (if required) or in case of a meeting, these people would be able to bring a member of their family who speaks English.</w:t>
      </w:r>
    </w:p>
    <w:p w14:paraId="4C157620" w14:textId="77EFEB9B" w:rsidR="001B386B" w:rsidRPr="0015042E" w:rsidRDefault="001B386B" w:rsidP="0075375D">
      <w:pPr>
        <w:pStyle w:val="ListParagraph"/>
        <w:numPr>
          <w:ilvl w:val="2"/>
          <w:numId w:val="10"/>
        </w:numPr>
        <w:jc w:val="both"/>
        <w:rPr>
          <w:rFonts w:asciiTheme="minorHAnsi" w:hAnsiTheme="minorHAnsi" w:cstheme="minorHAnsi"/>
          <w:b/>
          <w:bCs/>
          <w:sz w:val="28"/>
          <w:szCs w:val="28"/>
          <w:lang w:val="en-US"/>
        </w:rPr>
      </w:pPr>
      <w:r w:rsidRPr="0015042E">
        <w:rPr>
          <w:rFonts w:asciiTheme="minorHAnsi" w:hAnsiTheme="minorHAnsi" w:cstheme="minorHAnsi"/>
          <w:b/>
          <w:bCs/>
          <w:sz w:val="28"/>
          <w:szCs w:val="28"/>
          <w:lang w:val="en-US"/>
        </w:rPr>
        <w:t xml:space="preserve">Individual Values and Beliefs management  </w:t>
      </w:r>
    </w:p>
    <w:p w14:paraId="67E4FEF8" w14:textId="556A6281" w:rsidR="00CD4254" w:rsidRPr="0015042E" w:rsidRDefault="00752849" w:rsidP="007E1772">
      <w:pPr>
        <w:pStyle w:val="BodyText"/>
        <w:numPr>
          <w:ilvl w:val="0"/>
          <w:numId w:val="18"/>
        </w:numPr>
        <w:spacing w:afterLines="100" w:after="240" w:line="276" w:lineRule="auto"/>
        <w:ind w:left="-180"/>
        <w:jc w:val="both"/>
        <w:rPr>
          <w:rFonts w:asciiTheme="minorHAnsi" w:hAnsiTheme="minorHAnsi" w:cstheme="minorHAnsi"/>
        </w:rPr>
      </w:pPr>
      <w:r w:rsidRPr="00752849">
        <w:rPr>
          <w:rFonts w:asciiTheme="minorHAnsi" w:hAnsiTheme="minorHAnsi" w:cstheme="minorHAnsi"/>
          <w:b/>
        </w:rPr>
        <w:t xml:space="preserve">Aunty Lynne Care Australia </w:t>
      </w:r>
      <w:r w:rsidR="00CD4254" w:rsidRPr="0015042E">
        <w:rPr>
          <w:rFonts w:asciiTheme="minorHAnsi" w:hAnsiTheme="minorHAnsi" w:cstheme="minorHAnsi"/>
        </w:rPr>
        <w:t>will:</w:t>
      </w:r>
    </w:p>
    <w:p w14:paraId="5716571E" w14:textId="7B0AE6B9" w:rsidR="00CD4254" w:rsidRPr="0015042E" w:rsidRDefault="00CD425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Group people with different languages to foster respect </w:t>
      </w:r>
      <w:r w:rsidR="00775439">
        <w:rPr>
          <w:rFonts w:asciiTheme="minorHAnsi" w:hAnsiTheme="minorHAnsi" w:cstheme="minorHAnsi"/>
        </w:rPr>
        <w:t>for</w:t>
      </w:r>
      <w:r w:rsidR="00775439" w:rsidRPr="0015042E">
        <w:rPr>
          <w:rFonts w:asciiTheme="minorHAnsi" w:hAnsiTheme="minorHAnsi" w:cstheme="minorHAnsi"/>
        </w:rPr>
        <w:t xml:space="preserve"> </w:t>
      </w:r>
      <w:r w:rsidRPr="0015042E">
        <w:rPr>
          <w:rFonts w:asciiTheme="minorHAnsi" w:hAnsiTheme="minorHAnsi" w:cstheme="minorHAnsi"/>
        </w:rPr>
        <w:t>diversity in the organisation</w:t>
      </w:r>
    </w:p>
    <w:p w14:paraId="0F1910BD" w14:textId="6C4241A3" w:rsidR="00CD4254" w:rsidRPr="0015042E" w:rsidRDefault="00CD425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Will find </w:t>
      </w:r>
      <w:r w:rsidR="00775439">
        <w:rPr>
          <w:rFonts w:asciiTheme="minorHAnsi" w:hAnsiTheme="minorHAnsi" w:cstheme="minorHAnsi"/>
        </w:rPr>
        <w:t>people</w:t>
      </w:r>
      <w:r w:rsidR="00775439" w:rsidRPr="0015042E">
        <w:rPr>
          <w:rFonts w:asciiTheme="minorHAnsi" w:hAnsiTheme="minorHAnsi" w:cstheme="minorHAnsi"/>
        </w:rPr>
        <w:t xml:space="preserve"> </w:t>
      </w:r>
      <w:r w:rsidRPr="0015042E">
        <w:rPr>
          <w:rFonts w:asciiTheme="minorHAnsi" w:hAnsiTheme="minorHAnsi" w:cstheme="minorHAnsi"/>
        </w:rPr>
        <w:t>cultural</w:t>
      </w:r>
      <w:r w:rsidR="003D0F37">
        <w:rPr>
          <w:rFonts w:asciiTheme="minorHAnsi" w:hAnsiTheme="minorHAnsi" w:cstheme="minorHAnsi"/>
        </w:rPr>
        <w:t xml:space="preserve"> and </w:t>
      </w:r>
      <w:r w:rsidRPr="0015042E">
        <w:rPr>
          <w:rFonts w:asciiTheme="minorHAnsi" w:hAnsiTheme="minorHAnsi" w:cstheme="minorHAnsi"/>
        </w:rPr>
        <w:t xml:space="preserve">linguistic </w:t>
      </w:r>
      <w:r w:rsidR="003D0F37">
        <w:rPr>
          <w:rFonts w:asciiTheme="minorHAnsi" w:hAnsiTheme="minorHAnsi" w:cstheme="minorHAnsi"/>
        </w:rPr>
        <w:t>needs to</w:t>
      </w:r>
      <w:r w:rsidRPr="0015042E">
        <w:rPr>
          <w:rFonts w:asciiTheme="minorHAnsi" w:hAnsiTheme="minorHAnsi" w:cstheme="minorHAnsi"/>
        </w:rPr>
        <w:t xml:space="preserve"> collaborate with other organisations to meet their needs</w:t>
      </w:r>
    </w:p>
    <w:p w14:paraId="4FA3D948" w14:textId="1412D1CF" w:rsidR="00CD4254" w:rsidRPr="0015042E" w:rsidRDefault="00A115AE"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Identify and collaborate with LGBTQI+ mainstream support and advocacy programs</w:t>
      </w:r>
    </w:p>
    <w:p w14:paraId="5BD388F4" w14:textId="4D19E075" w:rsidR="00CD4254" w:rsidRPr="0015042E" w:rsidRDefault="00A115AE"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Actively prevent instances of violence, abuse, neglect, </w:t>
      </w:r>
      <w:proofErr w:type="gramStart"/>
      <w:r w:rsidR="00277B2E" w:rsidRPr="0015042E">
        <w:rPr>
          <w:rFonts w:asciiTheme="minorHAnsi" w:hAnsiTheme="minorHAnsi" w:cstheme="minorHAnsi"/>
        </w:rPr>
        <w:t>discrimination</w:t>
      </w:r>
      <w:proofErr w:type="gramEnd"/>
      <w:r w:rsidRPr="0015042E">
        <w:rPr>
          <w:rFonts w:asciiTheme="minorHAnsi" w:hAnsiTheme="minorHAnsi" w:cstheme="minorHAnsi"/>
        </w:rPr>
        <w:t xml:space="preserve"> and exploitations as per our processes.</w:t>
      </w:r>
    </w:p>
    <w:p w14:paraId="1109EACE" w14:textId="5649BB38" w:rsidR="00CD4254" w:rsidRPr="0015042E" w:rsidRDefault="00CD425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Ensure keeping personal information of participants </w:t>
      </w:r>
      <w:r w:rsidR="00775439">
        <w:rPr>
          <w:rFonts w:asciiTheme="minorHAnsi" w:hAnsiTheme="minorHAnsi" w:cstheme="minorHAnsi"/>
        </w:rPr>
        <w:t>confidentially</w:t>
      </w:r>
      <w:r w:rsidRPr="0015042E">
        <w:rPr>
          <w:rFonts w:asciiTheme="minorHAnsi" w:hAnsiTheme="minorHAnsi" w:cstheme="minorHAnsi"/>
        </w:rPr>
        <w:t xml:space="preserve"> </w:t>
      </w:r>
      <w:r w:rsidR="003D0F37" w:rsidRPr="0015042E">
        <w:rPr>
          <w:rFonts w:asciiTheme="minorHAnsi" w:hAnsiTheme="minorHAnsi" w:cstheme="minorHAnsi"/>
        </w:rPr>
        <w:t>to</w:t>
      </w:r>
      <w:r w:rsidRPr="0015042E">
        <w:rPr>
          <w:rFonts w:asciiTheme="minorHAnsi" w:hAnsiTheme="minorHAnsi" w:cstheme="minorHAnsi"/>
        </w:rPr>
        <w:t xml:space="preserve"> avoid any misuse from their sexual orientation and cultural information</w:t>
      </w:r>
    </w:p>
    <w:p w14:paraId="44818BC5" w14:textId="65A025C3" w:rsidR="00CD4254" w:rsidRPr="0015042E" w:rsidRDefault="00CD425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Support Aboriginal and/or Torres Strait Islander heritage needs </w:t>
      </w:r>
      <w:r w:rsidR="00D909B2">
        <w:rPr>
          <w:rFonts w:asciiTheme="minorHAnsi" w:hAnsiTheme="minorHAnsi" w:cstheme="minorHAnsi"/>
        </w:rPr>
        <w:t>by</w:t>
      </w:r>
      <w:r w:rsidR="00D909B2" w:rsidRPr="0015042E">
        <w:rPr>
          <w:rFonts w:asciiTheme="minorHAnsi" w:hAnsiTheme="minorHAnsi" w:cstheme="minorHAnsi"/>
        </w:rPr>
        <w:t xml:space="preserve"> </w:t>
      </w:r>
      <w:r w:rsidRPr="0015042E">
        <w:rPr>
          <w:rFonts w:asciiTheme="minorHAnsi" w:hAnsiTheme="minorHAnsi" w:cstheme="minorHAnsi"/>
        </w:rPr>
        <w:t>working respectfully with their families and individuals</w:t>
      </w:r>
    </w:p>
    <w:p w14:paraId="38DBE17A" w14:textId="34ED33E4" w:rsidR="00CD4254" w:rsidRPr="0015042E" w:rsidRDefault="00CD425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Enhance the cultural awareness of staff</w:t>
      </w:r>
      <w:r w:rsidR="00D909B2">
        <w:rPr>
          <w:rFonts w:asciiTheme="minorHAnsi" w:hAnsiTheme="minorHAnsi" w:cstheme="minorHAnsi"/>
        </w:rPr>
        <w:t>,</w:t>
      </w:r>
      <w:r w:rsidR="001350B7">
        <w:rPr>
          <w:rFonts w:asciiTheme="minorHAnsi" w:hAnsiTheme="minorHAnsi" w:cstheme="minorHAnsi"/>
        </w:rPr>
        <w:t xml:space="preserve"> </w:t>
      </w:r>
      <w:r w:rsidR="00A25E25" w:rsidRPr="0015042E">
        <w:rPr>
          <w:rFonts w:asciiTheme="minorHAnsi" w:hAnsiTheme="minorHAnsi" w:cstheme="minorHAnsi"/>
        </w:rPr>
        <w:t xml:space="preserve">workers </w:t>
      </w:r>
      <w:r w:rsidRPr="0015042E">
        <w:rPr>
          <w:rFonts w:asciiTheme="minorHAnsi" w:hAnsiTheme="minorHAnsi" w:cstheme="minorHAnsi"/>
        </w:rPr>
        <w:t xml:space="preserve">and volunteers when providing services to </w:t>
      </w:r>
      <w:r w:rsidR="00D909B2">
        <w:rPr>
          <w:rFonts w:asciiTheme="minorHAnsi" w:hAnsiTheme="minorHAnsi" w:cstheme="minorHAnsi"/>
        </w:rPr>
        <w:t>those who are of</w:t>
      </w:r>
      <w:r w:rsidR="00D909B2" w:rsidRPr="0015042E">
        <w:rPr>
          <w:rFonts w:asciiTheme="minorHAnsi" w:hAnsiTheme="minorHAnsi" w:cstheme="minorHAnsi"/>
        </w:rPr>
        <w:t xml:space="preserve"> </w:t>
      </w:r>
      <w:r w:rsidRPr="0015042E">
        <w:rPr>
          <w:rFonts w:asciiTheme="minorHAnsi" w:hAnsiTheme="minorHAnsi" w:cstheme="minorHAnsi"/>
        </w:rPr>
        <w:t xml:space="preserve">an Aboriginal and/or Torres Strait Islander heritage, through </w:t>
      </w:r>
      <w:r w:rsidR="001A1334">
        <w:rPr>
          <w:rFonts w:asciiTheme="minorHAnsi" w:hAnsiTheme="minorHAnsi" w:cstheme="minorHAnsi"/>
        </w:rPr>
        <w:t>Worker H</w:t>
      </w:r>
      <w:r w:rsidR="00775439">
        <w:rPr>
          <w:rFonts w:asciiTheme="minorHAnsi" w:hAnsiTheme="minorHAnsi" w:cstheme="minorHAnsi"/>
        </w:rPr>
        <w:t>andbook</w:t>
      </w:r>
      <w:r w:rsidR="00EC691A" w:rsidRPr="0015042E">
        <w:rPr>
          <w:rFonts w:asciiTheme="minorHAnsi" w:hAnsiTheme="minorHAnsi" w:cstheme="minorHAnsi"/>
        </w:rPr>
        <w:t xml:space="preserve">, </w:t>
      </w:r>
      <w:r w:rsidR="00277B2E" w:rsidRPr="0015042E">
        <w:rPr>
          <w:rFonts w:asciiTheme="minorHAnsi" w:hAnsiTheme="minorHAnsi" w:cstheme="minorHAnsi"/>
        </w:rPr>
        <w:t>induction,</w:t>
      </w:r>
      <w:r w:rsidRPr="0015042E">
        <w:rPr>
          <w:rFonts w:asciiTheme="minorHAnsi" w:hAnsiTheme="minorHAnsi" w:cstheme="minorHAnsi"/>
        </w:rPr>
        <w:t xml:space="preserve"> and </w:t>
      </w:r>
      <w:r w:rsidR="00EC691A" w:rsidRPr="0015042E">
        <w:rPr>
          <w:rFonts w:asciiTheme="minorHAnsi" w:hAnsiTheme="minorHAnsi" w:cstheme="minorHAnsi"/>
        </w:rPr>
        <w:t xml:space="preserve">regular </w:t>
      </w:r>
      <w:r w:rsidRPr="0015042E">
        <w:rPr>
          <w:rFonts w:asciiTheme="minorHAnsi" w:hAnsiTheme="minorHAnsi" w:cstheme="minorHAnsi"/>
        </w:rPr>
        <w:t>training</w:t>
      </w:r>
    </w:p>
    <w:p w14:paraId="6665E826" w14:textId="3E618CE7" w:rsidR="00CD4254" w:rsidRPr="0015042E" w:rsidRDefault="00CD425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Using respectful language when talking about people’s sexual orientation </w:t>
      </w:r>
    </w:p>
    <w:p w14:paraId="6E87EA0B" w14:textId="77777777" w:rsidR="00CD4254" w:rsidRPr="0015042E" w:rsidRDefault="00CD4254" w:rsidP="0075375D">
      <w:pPr>
        <w:tabs>
          <w:tab w:val="left" w:pos="180"/>
        </w:tabs>
        <w:spacing w:line="276" w:lineRule="auto"/>
        <w:ind w:right="-64"/>
        <w:jc w:val="both"/>
        <w:rPr>
          <w:rFonts w:cstheme="minorHAnsi"/>
          <w:sz w:val="24"/>
          <w:szCs w:val="24"/>
        </w:rPr>
      </w:pPr>
    </w:p>
    <w:p w14:paraId="78930368" w14:textId="6F546241" w:rsidR="00F43DC1" w:rsidRPr="0015042E" w:rsidRDefault="00CD4254" w:rsidP="0075375D">
      <w:pPr>
        <w:tabs>
          <w:tab w:val="left" w:pos="180"/>
        </w:tabs>
        <w:spacing w:line="276" w:lineRule="auto"/>
        <w:ind w:right="-64"/>
        <w:jc w:val="both"/>
        <w:rPr>
          <w:rFonts w:cstheme="minorHAnsi"/>
          <w:sz w:val="24"/>
          <w:szCs w:val="24"/>
        </w:rPr>
      </w:pPr>
      <w:r w:rsidRPr="0015042E">
        <w:rPr>
          <w:rFonts w:cstheme="minorHAnsi"/>
          <w:lang w:val="en-US"/>
        </w:rPr>
        <w:t xml:space="preserve"> </w:t>
      </w:r>
    </w:p>
    <w:p w14:paraId="7D007499" w14:textId="1609737A" w:rsidR="00E72370" w:rsidRPr="0015042E" w:rsidRDefault="00E72370" w:rsidP="0075375D">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28" w:name="_Toc118906912"/>
      <w:r w:rsidRPr="0015042E">
        <w:rPr>
          <w:rFonts w:asciiTheme="minorHAnsi" w:eastAsia="Batang" w:hAnsiTheme="minorHAnsi" w:cstheme="minorHAnsi"/>
          <w:b/>
          <w:color w:val="FFFFFF" w:themeColor="background1"/>
          <w:kern w:val="28"/>
          <w:lang w:val="en-US"/>
        </w:rPr>
        <w:lastRenderedPageBreak/>
        <w:t xml:space="preserve">Privacy and Dignity </w:t>
      </w:r>
      <w:r w:rsidR="00B35847" w:rsidRPr="0015042E">
        <w:rPr>
          <w:rFonts w:asciiTheme="minorHAnsi" w:eastAsia="Batang" w:hAnsiTheme="minorHAnsi" w:cstheme="minorHAnsi"/>
          <w:b/>
          <w:color w:val="FFFFFF" w:themeColor="background1"/>
          <w:kern w:val="28"/>
          <w:lang w:val="en-US"/>
        </w:rPr>
        <w:t xml:space="preserve">Policy </w:t>
      </w:r>
      <w:r w:rsidR="00B35847" w:rsidRPr="0015042E">
        <w:rPr>
          <w:rFonts w:asciiTheme="minorHAnsi" w:eastAsia="Batang" w:hAnsiTheme="minorHAnsi" w:cstheme="minorHAnsi"/>
          <w:b/>
          <w:color w:val="FFFFFF" w:themeColor="background1"/>
          <w:kern w:val="28"/>
          <w:sz w:val="28"/>
          <w:szCs w:val="28"/>
          <w:lang w:val="en-US"/>
        </w:rPr>
        <w:t xml:space="preserve">&amp; </w:t>
      </w:r>
      <w:r w:rsidR="00B35847" w:rsidRPr="0015042E">
        <w:rPr>
          <w:rFonts w:asciiTheme="minorHAnsi" w:eastAsia="Batang" w:hAnsiTheme="minorHAnsi" w:cstheme="minorHAnsi"/>
          <w:b/>
          <w:color w:val="FFFFFF" w:themeColor="background1"/>
          <w:kern w:val="28"/>
          <w:lang w:val="en-US"/>
        </w:rPr>
        <w:t>Procedure</w:t>
      </w:r>
      <w:bookmarkEnd w:id="28"/>
    </w:p>
    <w:p w14:paraId="7AA1F443" w14:textId="1128DA60" w:rsidR="00E72370" w:rsidRPr="0015042E" w:rsidRDefault="00E72370" w:rsidP="0075375D">
      <w:pPr>
        <w:pStyle w:val="Heading1"/>
        <w:keepLines w:val="0"/>
        <w:numPr>
          <w:ilvl w:val="1"/>
          <w:numId w:val="11"/>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29" w:name="_Toc118906913"/>
      <w:r w:rsidRPr="0015042E">
        <w:rPr>
          <w:rFonts w:asciiTheme="minorHAnsi" w:eastAsia="Batang" w:hAnsiTheme="minorHAnsi" w:cstheme="minorHAnsi"/>
          <w:b/>
          <w:color w:val="002060"/>
          <w:kern w:val="28"/>
          <w:sz w:val="28"/>
          <w:szCs w:val="28"/>
          <w:lang w:val="en-US"/>
        </w:rPr>
        <w:t>Purpose</w:t>
      </w:r>
      <w:bookmarkEnd w:id="29"/>
      <w:r w:rsidRPr="0015042E">
        <w:rPr>
          <w:rFonts w:asciiTheme="minorHAnsi" w:eastAsia="Batang" w:hAnsiTheme="minorHAnsi" w:cstheme="minorHAnsi"/>
          <w:b/>
          <w:color w:val="002060"/>
          <w:kern w:val="28"/>
          <w:sz w:val="28"/>
          <w:szCs w:val="28"/>
          <w:lang w:val="en-US"/>
        </w:rPr>
        <w:t xml:space="preserve"> </w:t>
      </w:r>
    </w:p>
    <w:p w14:paraId="16973326" w14:textId="0CE018AE" w:rsidR="001B1EFA"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The </w:t>
      </w:r>
      <w:r w:rsidRPr="0015042E">
        <w:rPr>
          <w:rFonts w:asciiTheme="minorHAnsi" w:hAnsiTheme="minorHAnsi" w:cstheme="minorHAnsi"/>
        </w:rPr>
        <w:t>aim</w:t>
      </w:r>
      <w:r w:rsidRPr="0015042E">
        <w:rPr>
          <w:rFonts w:asciiTheme="minorHAnsi" w:hAnsiTheme="minorHAnsi" w:cstheme="minorHAnsi"/>
          <w:lang w:val="en-US"/>
        </w:rPr>
        <w:t xml:space="preserve"> of this policy &amp; procedure is that each participant accesses supports that respect and protect their dignity and right to privacy. </w:t>
      </w:r>
    </w:p>
    <w:p w14:paraId="4490B8EF" w14:textId="77777777" w:rsidR="00E72370" w:rsidRPr="0015042E" w:rsidRDefault="00E72370" w:rsidP="0075375D">
      <w:pPr>
        <w:pStyle w:val="Heading1"/>
        <w:keepLines w:val="0"/>
        <w:numPr>
          <w:ilvl w:val="1"/>
          <w:numId w:val="11"/>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30" w:name="_Toc118906914"/>
      <w:r w:rsidRPr="0015042E">
        <w:rPr>
          <w:rFonts w:asciiTheme="minorHAnsi" w:eastAsia="Batang" w:hAnsiTheme="minorHAnsi" w:cstheme="minorHAnsi"/>
          <w:b/>
          <w:color w:val="002060"/>
          <w:kern w:val="28"/>
          <w:sz w:val="28"/>
          <w:szCs w:val="28"/>
          <w:lang w:val="en-US"/>
        </w:rPr>
        <w:t>Scope</w:t>
      </w:r>
      <w:bookmarkEnd w:id="30"/>
    </w:p>
    <w:p w14:paraId="6E1F301B" w14:textId="77777777" w:rsidR="00836434" w:rsidRPr="0015042E" w:rsidRDefault="00836434"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3D856502" w14:textId="4095ED08" w:rsidR="00836434" w:rsidRPr="0015042E" w:rsidRDefault="0083643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00752849" w:rsidRPr="00752849">
        <w:rPr>
          <w:rFonts w:asciiTheme="minorHAnsi" w:hAnsiTheme="minorHAnsi" w:cstheme="minorHAnsi"/>
          <w:b/>
        </w:rPr>
        <w:t xml:space="preserve">Aunty Lynne Care Australia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4180D877" w14:textId="15A9A76B" w:rsidR="00836434" w:rsidRPr="0015042E" w:rsidRDefault="007E6112"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All participants and their families</w:t>
      </w:r>
    </w:p>
    <w:p w14:paraId="389FD169" w14:textId="77777777" w:rsidR="00836434" w:rsidRPr="0015042E" w:rsidRDefault="00836434" w:rsidP="0075375D">
      <w:pPr>
        <w:pStyle w:val="BodyText"/>
        <w:spacing w:line="276" w:lineRule="auto"/>
        <w:ind w:left="720"/>
        <w:jc w:val="both"/>
        <w:rPr>
          <w:rFonts w:asciiTheme="minorHAnsi" w:hAnsiTheme="minorHAnsi" w:cstheme="minorHAnsi"/>
        </w:rPr>
      </w:pPr>
    </w:p>
    <w:p w14:paraId="38F90838" w14:textId="642FE65E" w:rsidR="00E72370" w:rsidRPr="0015042E" w:rsidRDefault="00E72370" w:rsidP="0075375D">
      <w:pPr>
        <w:pStyle w:val="Heading1"/>
        <w:keepLines w:val="0"/>
        <w:numPr>
          <w:ilvl w:val="1"/>
          <w:numId w:val="11"/>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31" w:name="_Toc118906915"/>
      <w:r w:rsidRPr="0015042E">
        <w:rPr>
          <w:rFonts w:asciiTheme="minorHAnsi" w:eastAsia="Batang" w:hAnsiTheme="minorHAnsi" w:cstheme="minorHAnsi"/>
          <w:b/>
          <w:color w:val="002060"/>
          <w:kern w:val="28"/>
          <w:sz w:val="28"/>
          <w:szCs w:val="28"/>
          <w:lang w:val="en-US"/>
        </w:rPr>
        <w:t>Definitions</w:t>
      </w:r>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6626"/>
      </w:tblGrid>
      <w:tr w:rsidR="004D6FFE" w:rsidRPr="0015042E" w14:paraId="02EF0874" w14:textId="77777777" w:rsidTr="00BD436B">
        <w:trPr>
          <w:trHeight w:val="568"/>
          <w:jc w:val="center"/>
        </w:trPr>
        <w:tc>
          <w:tcPr>
            <w:tcW w:w="2281" w:type="dxa"/>
            <w:shd w:val="clear" w:color="auto" w:fill="990099"/>
            <w:vAlign w:val="center"/>
            <w:hideMark/>
          </w:tcPr>
          <w:p w14:paraId="15C09EF6" w14:textId="77777777" w:rsidR="004D6FFE" w:rsidRPr="0015042E" w:rsidRDefault="004D6FFE"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5" w:type="dxa"/>
            <w:shd w:val="clear" w:color="auto" w:fill="990099"/>
            <w:vAlign w:val="center"/>
            <w:hideMark/>
          </w:tcPr>
          <w:p w14:paraId="199EFA24" w14:textId="77777777" w:rsidR="004D6FFE" w:rsidRPr="0015042E" w:rsidRDefault="004D6FFE"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570D30" w:rsidRPr="0015042E" w14:paraId="64FE7D57" w14:textId="77777777" w:rsidTr="00BD436B">
        <w:trPr>
          <w:jc w:val="center"/>
        </w:trPr>
        <w:tc>
          <w:tcPr>
            <w:tcW w:w="2281" w:type="dxa"/>
            <w:vAlign w:val="center"/>
          </w:tcPr>
          <w:p w14:paraId="272407A9" w14:textId="7F1A2F2A" w:rsidR="00570D30" w:rsidRPr="0015042E" w:rsidRDefault="001533A4" w:rsidP="0075375D">
            <w:pPr>
              <w:spacing w:afterLines="100" w:after="240" w:line="276" w:lineRule="auto"/>
              <w:jc w:val="both"/>
              <w:rPr>
                <w:rFonts w:cstheme="minorHAnsi"/>
                <w:b/>
                <w:sz w:val="24"/>
                <w:szCs w:val="24"/>
              </w:rPr>
            </w:pPr>
            <w:r>
              <w:rPr>
                <w:rFonts w:eastAsia="Times New Roman" w:cstheme="minorHAnsi"/>
                <w:sz w:val="24"/>
                <w:szCs w:val="24"/>
                <w:lang w:eastAsia="en-AU" w:bidi="en-AU"/>
              </w:rPr>
              <w:t>W</w:t>
            </w:r>
            <w:r w:rsidR="00570D30" w:rsidRPr="0015042E">
              <w:rPr>
                <w:rFonts w:eastAsia="Times New Roman" w:cstheme="minorHAnsi"/>
                <w:sz w:val="24"/>
                <w:szCs w:val="24"/>
                <w:lang w:eastAsia="en-AU" w:bidi="en-AU"/>
              </w:rPr>
              <w:t>orker</w:t>
            </w:r>
          </w:p>
        </w:tc>
        <w:tc>
          <w:tcPr>
            <w:tcW w:w="6725" w:type="dxa"/>
            <w:vAlign w:val="center"/>
          </w:tcPr>
          <w:p w14:paraId="682774FC" w14:textId="7EAFF02E" w:rsidR="00570D30" w:rsidRPr="0015042E" w:rsidRDefault="001533A4" w:rsidP="0075375D">
            <w:pPr>
              <w:pStyle w:val="ListParagraph"/>
              <w:numPr>
                <w:ilvl w:val="0"/>
                <w:numId w:val="8"/>
              </w:numPr>
              <w:spacing w:line="276" w:lineRule="auto"/>
              <w:ind w:left="485"/>
              <w:jc w:val="both"/>
              <w:rPr>
                <w:rFonts w:asciiTheme="minorHAnsi" w:hAnsiTheme="minorHAnsi" w:cstheme="minorHAnsi"/>
                <w:sz w:val="24"/>
                <w:szCs w:val="24"/>
              </w:rPr>
            </w:pPr>
            <w:r>
              <w:rPr>
                <w:rFonts w:asciiTheme="minorHAnsi" w:hAnsiTheme="minorHAnsi" w:cstheme="minorHAnsi"/>
                <w:sz w:val="24"/>
                <w:szCs w:val="24"/>
              </w:rPr>
              <w:t>A</w:t>
            </w:r>
            <w:r w:rsidR="00570D30" w:rsidRPr="0015042E">
              <w:rPr>
                <w:rFonts w:asciiTheme="minorHAnsi" w:hAnsiTheme="minorHAnsi" w:cstheme="minorHAnsi"/>
                <w:sz w:val="24"/>
                <w:szCs w:val="24"/>
              </w:rPr>
              <w:t xml:space="preserve"> person employed or engaged by a registered NDIS provider.</w:t>
            </w:r>
          </w:p>
          <w:p w14:paraId="473C07A7" w14:textId="5833963C" w:rsidR="00570D30" w:rsidRPr="0015042E" w:rsidRDefault="00570D30" w:rsidP="0075375D">
            <w:pPr>
              <w:pStyle w:val="ListParagraph"/>
              <w:numPr>
                <w:ilvl w:val="0"/>
                <w:numId w:val="8"/>
              </w:numPr>
              <w:spacing w:line="276" w:lineRule="auto"/>
              <w:ind w:left="485"/>
              <w:jc w:val="both"/>
              <w:rPr>
                <w:rFonts w:asciiTheme="minorHAnsi" w:hAnsiTheme="minorHAnsi" w:cstheme="minorHAnsi"/>
                <w:sz w:val="24"/>
                <w:szCs w:val="24"/>
              </w:rPr>
            </w:pPr>
            <w:r w:rsidRPr="0015042E">
              <w:rPr>
                <w:rFonts w:asciiTheme="minorHAnsi" w:hAnsiTheme="minorHAnsi" w:cstheme="minorHAnsi"/>
                <w:sz w:val="24"/>
                <w:szCs w:val="24"/>
              </w:rPr>
              <w:t xml:space="preserve">A person who participates in services that </w:t>
            </w:r>
            <w:r w:rsidR="00125AE0">
              <w:rPr>
                <w:rFonts w:asciiTheme="minorHAnsi" w:hAnsiTheme="minorHAnsi" w:cstheme="minorHAnsi"/>
                <w:sz w:val="24"/>
                <w:szCs w:val="24"/>
              </w:rPr>
              <w:t xml:space="preserve">have direct </w:t>
            </w:r>
            <w:r w:rsidRPr="0015042E">
              <w:rPr>
                <w:rFonts w:asciiTheme="minorHAnsi" w:hAnsiTheme="minorHAnsi" w:cstheme="minorHAnsi"/>
                <w:sz w:val="24"/>
                <w:szCs w:val="24"/>
              </w:rPr>
              <w:t>contact with participants as part of their normal duties.</w:t>
            </w:r>
          </w:p>
        </w:tc>
      </w:tr>
      <w:tr w:rsidR="00570D30" w:rsidRPr="0015042E" w14:paraId="1FD9CCB4" w14:textId="77777777" w:rsidTr="00BD436B">
        <w:trPr>
          <w:jc w:val="center"/>
        </w:trPr>
        <w:tc>
          <w:tcPr>
            <w:tcW w:w="2281" w:type="dxa"/>
            <w:vAlign w:val="center"/>
          </w:tcPr>
          <w:p w14:paraId="7C139BA6" w14:textId="0B2E5305" w:rsidR="00570D30" w:rsidRPr="0015042E" w:rsidRDefault="00570D30" w:rsidP="0075375D">
            <w:pPr>
              <w:spacing w:afterLines="100" w:after="240" w:line="276" w:lineRule="auto"/>
              <w:jc w:val="both"/>
              <w:rPr>
                <w:rFonts w:cstheme="minorHAnsi"/>
                <w:b/>
                <w:bCs/>
                <w:sz w:val="24"/>
                <w:szCs w:val="24"/>
              </w:rPr>
            </w:pPr>
            <w:r w:rsidRPr="0015042E">
              <w:rPr>
                <w:rFonts w:cstheme="minorHAnsi"/>
                <w:sz w:val="24"/>
                <w:szCs w:val="24"/>
              </w:rPr>
              <w:t>Personal information</w:t>
            </w:r>
          </w:p>
        </w:tc>
        <w:tc>
          <w:tcPr>
            <w:tcW w:w="6725" w:type="dxa"/>
            <w:vAlign w:val="center"/>
          </w:tcPr>
          <w:p w14:paraId="17472818" w14:textId="542C1281" w:rsidR="00570D30" w:rsidRPr="0015042E" w:rsidRDefault="00570D30" w:rsidP="0075375D">
            <w:pPr>
              <w:pStyle w:val="ListParagraph"/>
              <w:numPr>
                <w:ilvl w:val="0"/>
                <w:numId w:val="8"/>
              </w:numPr>
              <w:spacing w:line="276" w:lineRule="auto"/>
              <w:ind w:left="485"/>
              <w:jc w:val="both"/>
              <w:rPr>
                <w:rFonts w:asciiTheme="minorHAnsi" w:hAnsiTheme="minorHAnsi" w:cstheme="minorHAnsi"/>
                <w:sz w:val="24"/>
                <w:szCs w:val="24"/>
              </w:rPr>
            </w:pPr>
            <w:r w:rsidRPr="0015042E">
              <w:rPr>
                <w:rFonts w:asciiTheme="minorHAnsi" w:hAnsiTheme="minorHAnsi" w:cstheme="minorHAnsi"/>
                <w:sz w:val="24"/>
                <w:szCs w:val="24"/>
              </w:rPr>
              <w:t>Personal information including name, date of birth, address, phone number etc.</w:t>
            </w:r>
          </w:p>
        </w:tc>
      </w:tr>
    </w:tbl>
    <w:p w14:paraId="482C8C4C" w14:textId="62FE4E31" w:rsidR="00E72370" w:rsidRPr="0015042E" w:rsidRDefault="00E72370" w:rsidP="0075375D">
      <w:pPr>
        <w:spacing w:line="276" w:lineRule="auto"/>
        <w:jc w:val="both"/>
        <w:rPr>
          <w:rFonts w:cstheme="minorHAnsi"/>
          <w:sz w:val="10"/>
          <w:szCs w:val="10"/>
        </w:rPr>
      </w:pPr>
    </w:p>
    <w:p w14:paraId="700F0A4F" w14:textId="53AB7340" w:rsidR="00E72370" w:rsidRPr="0015042E" w:rsidRDefault="00EF7E79" w:rsidP="0075375D">
      <w:pPr>
        <w:pStyle w:val="Heading1"/>
        <w:keepLines w:val="0"/>
        <w:numPr>
          <w:ilvl w:val="1"/>
          <w:numId w:val="11"/>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32" w:name="_Toc118906916"/>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32"/>
    </w:p>
    <w:p w14:paraId="08080280" w14:textId="7FA27F79" w:rsidR="001512F8" w:rsidRPr="0015042E" w:rsidRDefault="00031AC0" w:rsidP="001512F8">
      <w:pPr>
        <w:pStyle w:val="ListParagraph"/>
        <w:numPr>
          <w:ilvl w:val="0"/>
          <w:numId w:val="9"/>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3654A4D2" w14:textId="77777777" w:rsidR="001512F8" w:rsidRPr="0015042E" w:rsidRDefault="001512F8" w:rsidP="001512F8">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6843D69B" w14:textId="6415ACB0" w:rsidR="001512F8" w:rsidRPr="0015042E" w:rsidRDefault="001512F8" w:rsidP="001512F8">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0D8CF06C" w14:textId="77777777" w:rsidR="001512F8" w:rsidRPr="0015042E" w:rsidRDefault="001512F8" w:rsidP="001512F8">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72F0193A" w14:textId="7B271B4B" w:rsidR="001512F8" w:rsidRPr="0015042E" w:rsidRDefault="001512F8" w:rsidP="001512F8">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0C61775B" w14:textId="5EDCBEF0" w:rsidR="00671A13" w:rsidRPr="0015042E" w:rsidRDefault="00671A13" w:rsidP="0050465F">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Privacy Act 1988 </w:t>
      </w:r>
    </w:p>
    <w:p w14:paraId="4FDBB96D" w14:textId="77777777" w:rsidR="0050465F" w:rsidRPr="0015042E" w:rsidRDefault="0050465F" w:rsidP="0050465F">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Freedom of Information Act 1982 </w:t>
      </w:r>
    </w:p>
    <w:p w14:paraId="48090962" w14:textId="1A226A8A" w:rsidR="00987371" w:rsidRPr="0015042E" w:rsidRDefault="00987371" w:rsidP="0075375D">
      <w:pPr>
        <w:pStyle w:val="ListParagraph"/>
        <w:numPr>
          <w:ilvl w:val="0"/>
          <w:numId w:val="9"/>
        </w:numPr>
        <w:spacing w:line="276" w:lineRule="auto"/>
        <w:jc w:val="both"/>
        <w:rPr>
          <w:rFonts w:asciiTheme="minorHAnsi" w:eastAsia="Batang" w:hAnsiTheme="minorHAnsi" w:cstheme="minorHAnsi"/>
          <w:b/>
          <w:bCs/>
          <w:sz w:val="24"/>
          <w:szCs w:val="24"/>
        </w:rPr>
      </w:pPr>
      <w:r w:rsidRPr="0015042E">
        <w:rPr>
          <w:rFonts w:asciiTheme="minorHAnsi" w:hAnsiTheme="minorHAnsi" w:cstheme="minorHAnsi"/>
          <w:b/>
          <w:bCs/>
          <w:sz w:val="24"/>
          <w:szCs w:val="24"/>
        </w:rPr>
        <w:t>Form18. Participant Information Consent Form</w:t>
      </w:r>
    </w:p>
    <w:p w14:paraId="355DEB54" w14:textId="54FAA4CA" w:rsidR="00F93A67" w:rsidRPr="0015042E" w:rsidRDefault="00F93A67" w:rsidP="0075375D">
      <w:pPr>
        <w:pStyle w:val="ListParagraph"/>
        <w:numPr>
          <w:ilvl w:val="0"/>
          <w:numId w:val="9"/>
        </w:numPr>
        <w:spacing w:line="276" w:lineRule="auto"/>
        <w:jc w:val="both"/>
        <w:rPr>
          <w:rFonts w:asciiTheme="minorHAnsi" w:eastAsia="Batang" w:hAnsiTheme="minorHAnsi" w:cstheme="minorHAnsi"/>
          <w:b/>
          <w:bCs/>
          <w:sz w:val="24"/>
          <w:szCs w:val="24"/>
        </w:rPr>
      </w:pPr>
      <w:r w:rsidRPr="0015042E">
        <w:rPr>
          <w:rFonts w:asciiTheme="minorHAnsi" w:eastAsia="Batang" w:hAnsiTheme="minorHAnsi" w:cstheme="minorHAnsi"/>
          <w:b/>
          <w:bCs/>
          <w:sz w:val="24"/>
          <w:szCs w:val="24"/>
        </w:rPr>
        <w:t>Form19.Privacy &amp; Confidentiality Agreement</w:t>
      </w:r>
    </w:p>
    <w:p w14:paraId="2E90B88B" w14:textId="33EF830D" w:rsidR="00EC691A" w:rsidRPr="0015042E" w:rsidRDefault="00EC691A" w:rsidP="0075375D">
      <w:pPr>
        <w:pStyle w:val="ListParagraph"/>
        <w:numPr>
          <w:ilvl w:val="0"/>
          <w:numId w:val="9"/>
        </w:numPr>
        <w:spacing w:line="276" w:lineRule="auto"/>
        <w:jc w:val="both"/>
        <w:rPr>
          <w:rFonts w:asciiTheme="minorHAnsi" w:eastAsia="Batang" w:hAnsiTheme="minorHAnsi" w:cstheme="minorHAnsi"/>
          <w:b/>
          <w:bCs/>
          <w:sz w:val="24"/>
          <w:szCs w:val="24"/>
        </w:rPr>
      </w:pPr>
      <w:r w:rsidRPr="0015042E">
        <w:rPr>
          <w:rFonts w:asciiTheme="minorHAnsi" w:eastAsia="Batang" w:hAnsiTheme="minorHAnsi" w:cstheme="minorHAnsi"/>
          <w:b/>
          <w:bCs/>
          <w:sz w:val="24"/>
          <w:szCs w:val="24"/>
        </w:rPr>
        <w:t>Form02.Complaint Report Form</w:t>
      </w:r>
    </w:p>
    <w:p w14:paraId="52ACBFE1" w14:textId="67F2AE84" w:rsidR="004D6FFE" w:rsidRPr="0015042E" w:rsidRDefault="004D6FFE" w:rsidP="0075375D">
      <w:pPr>
        <w:spacing w:line="276" w:lineRule="auto"/>
        <w:jc w:val="both"/>
        <w:rPr>
          <w:rFonts w:cstheme="minorHAnsi"/>
          <w:sz w:val="10"/>
          <w:szCs w:val="10"/>
        </w:rPr>
      </w:pPr>
    </w:p>
    <w:p w14:paraId="0EE21B76" w14:textId="64243FBF" w:rsidR="006B4A61" w:rsidRPr="0015042E" w:rsidRDefault="006B4A61" w:rsidP="0075375D">
      <w:pPr>
        <w:pStyle w:val="Heading1"/>
        <w:keepLines w:val="0"/>
        <w:numPr>
          <w:ilvl w:val="1"/>
          <w:numId w:val="11"/>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33" w:name="_Toc118906917"/>
      <w:r w:rsidRPr="0015042E">
        <w:rPr>
          <w:rFonts w:asciiTheme="minorHAnsi" w:eastAsia="Batang" w:hAnsiTheme="minorHAnsi" w:cstheme="minorHAnsi"/>
          <w:b/>
          <w:color w:val="002060"/>
          <w:kern w:val="28"/>
          <w:sz w:val="28"/>
          <w:szCs w:val="28"/>
          <w:lang w:val="en-US"/>
        </w:rPr>
        <w:lastRenderedPageBreak/>
        <w:t>Policy &amp; Procedure</w:t>
      </w:r>
      <w:bookmarkEnd w:id="33"/>
    </w:p>
    <w:p w14:paraId="5DAE6451" w14:textId="7E7DEE65" w:rsidR="00870ECF" w:rsidRPr="0015042E" w:rsidRDefault="00870ECF" w:rsidP="0075375D">
      <w:pPr>
        <w:pStyle w:val="ListParagraph"/>
        <w:numPr>
          <w:ilvl w:val="2"/>
          <w:numId w:val="11"/>
        </w:numPr>
        <w:jc w:val="both"/>
        <w:rPr>
          <w:rFonts w:asciiTheme="minorHAnsi" w:eastAsia="Batang" w:hAnsiTheme="minorHAnsi" w:cstheme="minorHAnsi"/>
          <w:b/>
          <w:bCs/>
          <w:sz w:val="28"/>
          <w:szCs w:val="28"/>
          <w:lang w:val="en-US"/>
        </w:rPr>
      </w:pPr>
      <w:r w:rsidRPr="0015042E">
        <w:rPr>
          <w:rFonts w:asciiTheme="minorHAnsi" w:hAnsiTheme="minorHAnsi" w:cstheme="minorHAnsi"/>
          <w:b/>
          <w:bCs/>
          <w:sz w:val="28"/>
          <w:szCs w:val="28"/>
          <w:lang w:val="en-US"/>
        </w:rPr>
        <w:t xml:space="preserve">Privacy and Confidentiality </w:t>
      </w:r>
      <w:r w:rsidR="001A1334">
        <w:rPr>
          <w:rFonts w:asciiTheme="minorHAnsi" w:hAnsiTheme="minorHAnsi" w:cstheme="minorHAnsi"/>
          <w:b/>
          <w:bCs/>
          <w:sz w:val="28"/>
          <w:szCs w:val="28"/>
          <w:lang w:val="en-US"/>
        </w:rPr>
        <w:t>Policy</w:t>
      </w:r>
      <w:r w:rsidRPr="0015042E">
        <w:rPr>
          <w:rFonts w:asciiTheme="minorHAnsi" w:hAnsiTheme="minorHAnsi" w:cstheme="minorHAnsi"/>
          <w:b/>
          <w:bCs/>
          <w:sz w:val="28"/>
          <w:szCs w:val="28"/>
          <w:lang w:val="en-US"/>
        </w:rPr>
        <w:t xml:space="preserve"> </w:t>
      </w:r>
    </w:p>
    <w:p w14:paraId="27BE7330" w14:textId="77777777" w:rsidR="00870ECF" w:rsidRPr="0015042E" w:rsidRDefault="00870ECF" w:rsidP="0075375D">
      <w:pPr>
        <w:pStyle w:val="ListParagraph"/>
        <w:ind w:left="720" w:firstLine="0"/>
        <w:jc w:val="both"/>
        <w:rPr>
          <w:rFonts w:asciiTheme="minorHAnsi" w:eastAsia="Batang" w:hAnsiTheme="minorHAnsi" w:cstheme="minorHAnsi"/>
          <w:b/>
          <w:bCs/>
          <w:sz w:val="28"/>
          <w:szCs w:val="28"/>
          <w:lang w:val="en-US"/>
        </w:rPr>
      </w:pPr>
    </w:p>
    <w:p w14:paraId="5660B22C" w14:textId="761ED8E6" w:rsidR="00BA4A08" w:rsidRPr="0015042E" w:rsidRDefault="0050064A" w:rsidP="007E1772">
      <w:pPr>
        <w:pStyle w:val="BodyText"/>
        <w:numPr>
          <w:ilvl w:val="0"/>
          <w:numId w:val="18"/>
        </w:numPr>
        <w:spacing w:line="276" w:lineRule="auto"/>
        <w:ind w:left="-187"/>
        <w:jc w:val="both"/>
        <w:rPr>
          <w:rFonts w:asciiTheme="minorHAnsi" w:hAnsiTheme="minorHAnsi" w:cstheme="minorHAnsi"/>
          <w:lang w:val="en-US"/>
        </w:rPr>
      </w:pPr>
      <w:r w:rsidRPr="0050064A">
        <w:rPr>
          <w:rFonts w:asciiTheme="minorHAnsi" w:hAnsiTheme="minorHAnsi" w:cstheme="minorHAnsi"/>
          <w:b/>
          <w:color w:val="FF0000"/>
        </w:rPr>
        <w:t xml:space="preserve">Aunty Lynne Care Australia </w:t>
      </w:r>
      <w:r w:rsidR="00BA4A08" w:rsidRPr="0015042E">
        <w:rPr>
          <w:rFonts w:asciiTheme="minorHAnsi" w:hAnsiTheme="minorHAnsi" w:cstheme="minorHAnsi"/>
          <w:lang w:val="en-US"/>
        </w:rPr>
        <w:t xml:space="preserve">is committed to </w:t>
      </w:r>
      <w:r w:rsidR="00775439">
        <w:rPr>
          <w:rFonts w:asciiTheme="minorHAnsi" w:hAnsiTheme="minorHAnsi" w:cstheme="minorHAnsi"/>
          <w:lang w:val="en-US"/>
        </w:rPr>
        <w:t>providing</w:t>
      </w:r>
      <w:r w:rsidR="00775439" w:rsidRPr="0015042E">
        <w:rPr>
          <w:rFonts w:asciiTheme="minorHAnsi" w:hAnsiTheme="minorHAnsi" w:cstheme="minorHAnsi"/>
          <w:lang w:val="en-US"/>
        </w:rPr>
        <w:t xml:space="preserve"> </w:t>
      </w:r>
      <w:r w:rsidR="00BA4A08" w:rsidRPr="0015042E">
        <w:rPr>
          <w:rFonts w:asciiTheme="minorHAnsi" w:hAnsiTheme="minorHAnsi" w:cstheme="minorHAnsi"/>
          <w:lang w:val="en-US"/>
        </w:rPr>
        <w:t xml:space="preserve">quality services and </w:t>
      </w:r>
      <w:r w:rsidR="00775439">
        <w:rPr>
          <w:rFonts w:asciiTheme="minorHAnsi" w:hAnsiTheme="minorHAnsi" w:cstheme="minorHAnsi"/>
          <w:lang w:val="en-US"/>
        </w:rPr>
        <w:t>respecting</w:t>
      </w:r>
      <w:r w:rsidR="00775439" w:rsidRPr="0015042E">
        <w:rPr>
          <w:rFonts w:asciiTheme="minorHAnsi" w:hAnsiTheme="minorHAnsi" w:cstheme="minorHAnsi"/>
          <w:lang w:val="en-US"/>
        </w:rPr>
        <w:t xml:space="preserve"> </w:t>
      </w:r>
      <w:r w:rsidR="001A1334">
        <w:rPr>
          <w:rFonts w:asciiTheme="minorHAnsi" w:hAnsiTheme="minorHAnsi" w:cstheme="minorHAnsi"/>
          <w:color w:val="000000"/>
        </w:rPr>
        <w:t>participants’</w:t>
      </w:r>
      <w:r w:rsidR="001A1334" w:rsidRPr="0015042E">
        <w:rPr>
          <w:rFonts w:asciiTheme="minorHAnsi" w:hAnsiTheme="minorHAnsi" w:cstheme="minorHAnsi"/>
          <w:lang w:val="en-US"/>
        </w:rPr>
        <w:t xml:space="preserve"> </w:t>
      </w:r>
      <w:r w:rsidR="00BA4A08" w:rsidRPr="0015042E">
        <w:rPr>
          <w:rFonts w:asciiTheme="minorHAnsi" w:hAnsiTheme="minorHAnsi" w:cstheme="minorHAnsi"/>
          <w:lang w:val="en-US"/>
        </w:rPr>
        <w:t xml:space="preserve">rights. </w:t>
      </w:r>
      <w:r w:rsidR="00775439">
        <w:rPr>
          <w:rFonts w:asciiTheme="minorHAnsi" w:hAnsiTheme="minorHAnsi" w:cstheme="minorHAnsi"/>
          <w:lang w:val="en-US"/>
        </w:rPr>
        <w:t>Participants’</w:t>
      </w:r>
      <w:r w:rsidR="00775439" w:rsidRPr="0015042E">
        <w:rPr>
          <w:rFonts w:asciiTheme="minorHAnsi" w:hAnsiTheme="minorHAnsi" w:cstheme="minorHAnsi"/>
          <w:lang w:val="en-US"/>
        </w:rPr>
        <w:t xml:space="preserve"> </w:t>
      </w:r>
      <w:r w:rsidR="00BA4A08" w:rsidRPr="0015042E">
        <w:rPr>
          <w:rFonts w:asciiTheme="minorHAnsi" w:hAnsiTheme="minorHAnsi" w:cstheme="minorHAnsi"/>
          <w:lang w:val="en-US"/>
        </w:rPr>
        <w:t xml:space="preserve">right to privacy and confidentiality will be </w:t>
      </w:r>
      <w:proofErr w:type="spellStart"/>
      <w:r w:rsidR="00BA4A08" w:rsidRPr="0015042E">
        <w:rPr>
          <w:rFonts w:asciiTheme="minorHAnsi" w:hAnsiTheme="minorHAnsi" w:cstheme="minorHAnsi"/>
          <w:lang w:val="en-US"/>
        </w:rPr>
        <w:t>recognised</w:t>
      </w:r>
      <w:proofErr w:type="spellEnd"/>
      <w:r w:rsidR="00BA4A08" w:rsidRPr="0015042E">
        <w:rPr>
          <w:rFonts w:asciiTheme="minorHAnsi" w:hAnsiTheme="minorHAnsi" w:cstheme="minorHAnsi"/>
          <w:lang w:val="en-US"/>
        </w:rPr>
        <w:t xml:space="preserve">, </w:t>
      </w:r>
      <w:proofErr w:type="gramStart"/>
      <w:r w:rsidR="00BA4A08" w:rsidRPr="0015042E">
        <w:rPr>
          <w:rFonts w:asciiTheme="minorHAnsi" w:hAnsiTheme="minorHAnsi" w:cstheme="minorHAnsi"/>
          <w:lang w:val="en-US"/>
        </w:rPr>
        <w:t>respected</w:t>
      </w:r>
      <w:proofErr w:type="gramEnd"/>
      <w:r w:rsidR="00BA4A08" w:rsidRPr="0015042E">
        <w:rPr>
          <w:rFonts w:asciiTheme="minorHAnsi" w:hAnsiTheme="minorHAnsi" w:cstheme="minorHAnsi"/>
          <w:lang w:val="en-US"/>
        </w:rPr>
        <w:t xml:space="preserve"> and protected in all aspects.</w:t>
      </w:r>
    </w:p>
    <w:p w14:paraId="2E406A07" w14:textId="5ABFEDF7" w:rsidR="00BA4A08" w:rsidRPr="0015042E" w:rsidRDefault="00BA4A08"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Cs/>
        </w:rPr>
        <w:t xml:space="preserve">At </w:t>
      </w:r>
      <w:r w:rsidR="0050064A" w:rsidRPr="0050064A">
        <w:rPr>
          <w:rFonts w:asciiTheme="minorHAnsi" w:hAnsiTheme="minorHAnsi" w:cstheme="minorHAnsi"/>
          <w:b/>
          <w:color w:val="FF0000"/>
        </w:rPr>
        <w:t xml:space="preserve">Aunty Lynne Care Australia </w:t>
      </w:r>
      <w:r w:rsidRPr="0015042E">
        <w:rPr>
          <w:rFonts w:asciiTheme="minorHAnsi" w:hAnsiTheme="minorHAnsi" w:cstheme="minorHAnsi"/>
          <w:bCs/>
        </w:rPr>
        <w:t xml:space="preserve">all </w:t>
      </w:r>
      <w:r w:rsidRPr="0015042E">
        <w:rPr>
          <w:rFonts w:asciiTheme="minorHAnsi" w:hAnsiTheme="minorHAnsi" w:cstheme="minorHAnsi"/>
          <w:lang w:val="en-US"/>
        </w:rPr>
        <w:t>information</w:t>
      </w:r>
      <w:r w:rsidRPr="0015042E">
        <w:rPr>
          <w:rFonts w:asciiTheme="minorHAnsi" w:hAnsiTheme="minorHAnsi" w:cstheme="minorHAnsi"/>
          <w:bCs/>
        </w:rPr>
        <w:t xml:space="preserve"> will be handled based on the NDIS Quality and Safeguarding Framework.</w:t>
      </w:r>
    </w:p>
    <w:p w14:paraId="6AD4BD1B" w14:textId="0EA839ED" w:rsidR="00E05808" w:rsidRPr="0015042E" w:rsidRDefault="00E05808" w:rsidP="00125AE0">
      <w:pPr>
        <w:pStyle w:val="BodyText"/>
        <w:numPr>
          <w:ilvl w:val="0"/>
          <w:numId w:val="18"/>
        </w:numPr>
        <w:spacing w:line="276" w:lineRule="auto"/>
        <w:ind w:left="-187"/>
        <w:rPr>
          <w:rFonts w:asciiTheme="minorHAnsi" w:hAnsiTheme="minorHAnsi" w:cstheme="minorHAnsi"/>
          <w:lang w:val="en-US"/>
        </w:rPr>
      </w:pPr>
      <w:r w:rsidRPr="0015042E">
        <w:rPr>
          <w:rFonts w:asciiTheme="minorHAnsi" w:hAnsiTheme="minorHAnsi" w:cstheme="minorHAnsi"/>
          <w:lang w:val="en-US"/>
        </w:rPr>
        <w:t xml:space="preserve">Consistent processes and practices are in place that </w:t>
      </w:r>
      <w:r w:rsidR="00775439">
        <w:rPr>
          <w:rFonts w:asciiTheme="minorHAnsi" w:hAnsiTheme="minorHAnsi" w:cstheme="minorHAnsi"/>
          <w:lang w:val="en-US"/>
        </w:rPr>
        <w:t>respects</w:t>
      </w:r>
      <w:r w:rsidR="00775439" w:rsidRPr="0015042E">
        <w:rPr>
          <w:rFonts w:asciiTheme="minorHAnsi" w:hAnsiTheme="minorHAnsi" w:cstheme="minorHAnsi"/>
          <w:lang w:val="en-US"/>
        </w:rPr>
        <w:t xml:space="preserve"> </w:t>
      </w:r>
      <w:r w:rsidRPr="0015042E">
        <w:rPr>
          <w:rFonts w:asciiTheme="minorHAnsi" w:hAnsiTheme="minorHAnsi" w:cstheme="minorHAnsi"/>
          <w:lang w:val="en-US"/>
        </w:rPr>
        <w:t xml:space="preserve">and </w:t>
      </w:r>
      <w:r w:rsidR="00441F7A">
        <w:rPr>
          <w:rFonts w:asciiTheme="minorHAnsi" w:hAnsiTheme="minorHAnsi" w:cstheme="minorHAnsi"/>
          <w:lang w:val="en-US"/>
        </w:rPr>
        <w:t>protects</w:t>
      </w:r>
      <w:r w:rsidR="00441F7A" w:rsidRPr="0015042E">
        <w:rPr>
          <w:rFonts w:asciiTheme="minorHAnsi" w:hAnsiTheme="minorHAnsi" w:cstheme="minorHAnsi"/>
          <w:lang w:val="en-US"/>
        </w:rPr>
        <w:t xml:space="preserve"> </w:t>
      </w:r>
      <w:r w:rsidRPr="0015042E">
        <w:rPr>
          <w:rFonts w:asciiTheme="minorHAnsi" w:hAnsiTheme="minorHAnsi" w:cstheme="minorHAnsi"/>
          <w:lang w:val="en-US"/>
        </w:rPr>
        <w:t>the personal privacy and confidentiality of each participant.</w:t>
      </w:r>
      <w:r w:rsidR="00125AE0">
        <w:rPr>
          <w:rFonts w:asciiTheme="minorHAnsi" w:hAnsiTheme="minorHAnsi" w:cstheme="minorHAnsi"/>
          <w:lang w:val="en-US"/>
        </w:rPr>
        <w:br/>
      </w:r>
    </w:p>
    <w:p w14:paraId="40892D0D" w14:textId="6DCC44D5" w:rsidR="001268B6" w:rsidRPr="0015042E" w:rsidRDefault="0050064A" w:rsidP="007E1772">
      <w:pPr>
        <w:pStyle w:val="BodyText"/>
        <w:numPr>
          <w:ilvl w:val="0"/>
          <w:numId w:val="18"/>
        </w:numPr>
        <w:spacing w:line="276" w:lineRule="auto"/>
        <w:ind w:left="-187"/>
        <w:jc w:val="both"/>
        <w:rPr>
          <w:rFonts w:asciiTheme="minorHAnsi" w:hAnsiTheme="minorHAnsi" w:cstheme="minorHAnsi"/>
        </w:rPr>
      </w:pPr>
      <w:r w:rsidRPr="0050064A">
        <w:rPr>
          <w:rFonts w:asciiTheme="minorHAnsi" w:hAnsiTheme="minorHAnsi" w:cstheme="minorHAnsi"/>
          <w:b/>
          <w:color w:val="FF0000"/>
        </w:rPr>
        <w:t xml:space="preserve">Aunty Lynne Care Australia </w:t>
      </w:r>
      <w:r w:rsidR="001268B6" w:rsidRPr="0015042E">
        <w:rPr>
          <w:rFonts w:asciiTheme="minorHAnsi" w:hAnsiTheme="minorHAnsi" w:cstheme="minorHAnsi"/>
          <w:bCs/>
        </w:rPr>
        <w:t>ensures that all confidential documents are handled safely in our operations.</w:t>
      </w:r>
      <w:r w:rsidR="00125AE0">
        <w:rPr>
          <w:rFonts w:asciiTheme="minorHAnsi" w:hAnsiTheme="minorHAnsi" w:cstheme="minorHAnsi"/>
          <w:bCs/>
        </w:rPr>
        <w:br/>
      </w:r>
    </w:p>
    <w:p w14:paraId="61FE589A" w14:textId="0017F115" w:rsidR="001268B6" w:rsidRPr="0015042E" w:rsidRDefault="0011392F" w:rsidP="007E1772">
      <w:pPr>
        <w:pStyle w:val="BodyText"/>
        <w:numPr>
          <w:ilvl w:val="0"/>
          <w:numId w:val="18"/>
        </w:numPr>
        <w:spacing w:afterLines="100" w:after="240" w:line="276" w:lineRule="auto"/>
        <w:ind w:left="-180"/>
        <w:jc w:val="both"/>
        <w:rPr>
          <w:rFonts w:asciiTheme="minorHAnsi" w:hAnsiTheme="minorHAnsi" w:cstheme="minorHAnsi"/>
          <w:b/>
          <w:bCs/>
        </w:rPr>
      </w:pPr>
      <w:r w:rsidRPr="00C94259">
        <w:rPr>
          <w:rFonts w:asciiTheme="minorHAnsi" w:hAnsiTheme="minorHAnsi" w:cstheme="minorHAnsi"/>
          <w:b/>
          <w:bCs/>
        </w:rPr>
        <w:t>Aunty Lynne Care Australia</w:t>
      </w:r>
      <w:r w:rsidR="001268B6" w:rsidRPr="0015042E">
        <w:rPr>
          <w:rFonts w:asciiTheme="minorHAnsi" w:hAnsiTheme="minorHAnsi" w:cstheme="minorHAnsi"/>
          <w:b/>
          <w:color w:val="FF0000"/>
        </w:rPr>
        <w:t xml:space="preserve"> </w:t>
      </w:r>
      <w:r w:rsidR="001268B6" w:rsidRPr="0015042E">
        <w:rPr>
          <w:rFonts w:asciiTheme="minorHAnsi" w:hAnsiTheme="minorHAnsi" w:cstheme="minorHAnsi"/>
        </w:rPr>
        <w:t xml:space="preserve">will not disclose any </w:t>
      </w:r>
      <w:r w:rsidR="00125AE0">
        <w:rPr>
          <w:rFonts w:asciiTheme="minorHAnsi" w:hAnsiTheme="minorHAnsi" w:cstheme="minorHAnsi"/>
        </w:rPr>
        <w:t>c</w:t>
      </w:r>
      <w:r w:rsidR="001268B6" w:rsidRPr="0015042E">
        <w:rPr>
          <w:rFonts w:asciiTheme="minorHAnsi" w:hAnsiTheme="minorHAnsi" w:cstheme="minorHAnsi"/>
        </w:rPr>
        <w:t xml:space="preserve">onfidential </w:t>
      </w:r>
      <w:r w:rsidR="00125AE0">
        <w:rPr>
          <w:rFonts w:asciiTheme="minorHAnsi" w:hAnsiTheme="minorHAnsi" w:cstheme="minorHAnsi"/>
        </w:rPr>
        <w:t>i</w:t>
      </w:r>
      <w:r w:rsidR="001268B6" w:rsidRPr="0015042E">
        <w:rPr>
          <w:rFonts w:asciiTheme="minorHAnsi" w:hAnsiTheme="minorHAnsi" w:cstheme="minorHAnsi"/>
        </w:rPr>
        <w:t xml:space="preserve">nformation to any persons who are not employed by </w:t>
      </w:r>
      <w:r w:rsidRPr="00C94259">
        <w:rPr>
          <w:rFonts w:asciiTheme="minorHAnsi" w:hAnsiTheme="minorHAnsi" w:cstheme="minorHAnsi"/>
          <w:b/>
          <w:bCs/>
        </w:rPr>
        <w:t xml:space="preserve">Aunty Lynne Care Australia </w:t>
      </w:r>
      <w:r w:rsidR="001268B6" w:rsidRPr="0015042E">
        <w:rPr>
          <w:rFonts w:asciiTheme="minorHAnsi" w:hAnsiTheme="minorHAnsi" w:cstheme="minorHAnsi"/>
        </w:rPr>
        <w:t xml:space="preserve">or </w:t>
      </w:r>
      <w:r w:rsidR="00125AE0">
        <w:rPr>
          <w:rFonts w:asciiTheme="minorHAnsi" w:hAnsiTheme="minorHAnsi" w:cstheme="minorHAnsi"/>
        </w:rPr>
        <w:t>p</w:t>
      </w:r>
      <w:r w:rsidR="001268B6" w:rsidRPr="0015042E">
        <w:rPr>
          <w:rFonts w:asciiTheme="minorHAnsi" w:hAnsiTheme="minorHAnsi" w:cstheme="minorHAnsi"/>
        </w:rPr>
        <w:t>articipant unless consent has been obtained</w:t>
      </w:r>
      <w:r w:rsidR="00277B2E" w:rsidRPr="0015042E">
        <w:rPr>
          <w:rFonts w:asciiTheme="minorHAnsi" w:hAnsiTheme="minorHAnsi" w:cstheme="minorHAnsi"/>
        </w:rPr>
        <w:t>.</w:t>
      </w:r>
      <w:r w:rsidR="00277B2E" w:rsidRPr="0015042E">
        <w:rPr>
          <w:rFonts w:asciiTheme="minorHAnsi" w:hAnsiTheme="minorHAnsi" w:cstheme="minorHAnsi"/>
          <w:b/>
          <w:bCs/>
        </w:rPr>
        <w:t xml:space="preserve"> </w:t>
      </w:r>
    </w:p>
    <w:p w14:paraId="759A064D" w14:textId="3A99CA3F" w:rsidR="001268B6" w:rsidRPr="0015042E" w:rsidRDefault="0011392F" w:rsidP="007E1772">
      <w:pPr>
        <w:pStyle w:val="BodyText"/>
        <w:numPr>
          <w:ilvl w:val="0"/>
          <w:numId w:val="18"/>
        </w:numPr>
        <w:spacing w:afterLines="100" w:after="240" w:line="276" w:lineRule="auto"/>
        <w:ind w:left="-180"/>
        <w:jc w:val="both"/>
        <w:rPr>
          <w:rFonts w:asciiTheme="minorHAnsi" w:hAnsiTheme="minorHAnsi" w:cstheme="minorHAnsi"/>
          <w:b/>
          <w:bCs/>
        </w:rPr>
      </w:pPr>
      <w:bookmarkStart w:id="34" w:name="_Hlk90988247"/>
      <w:r w:rsidRPr="00C94259">
        <w:rPr>
          <w:rFonts w:asciiTheme="minorHAnsi" w:hAnsiTheme="minorHAnsi" w:cstheme="minorHAnsi"/>
          <w:b/>
          <w:bCs/>
        </w:rPr>
        <w:t>Aunty Lynne Care Australia</w:t>
      </w:r>
      <w:r w:rsidR="001268B6" w:rsidRPr="0015042E">
        <w:rPr>
          <w:rFonts w:asciiTheme="minorHAnsi" w:hAnsiTheme="minorHAnsi" w:cstheme="minorHAnsi"/>
          <w:b/>
          <w:color w:val="FF0000"/>
        </w:rPr>
        <w:t xml:space="preserve"> </w:t>
      </w:r>
      <w:r w:rsidR="001268B6" w:rsidRPr="0015042E">
        <w:rPr>
          <w:rFonts w:asciiTheme="minorHAnsi" w:hAnsiTheme="minorHAnsi" w:cstheme="minorHAnsi"/>
        </w:rPr>
        <w:t xml:space="preserve">will not </w:t>
      </w:r>
      <w:r w:rsidR="00441F7A">
        <w:rPr>
          <w:rFonts w:asciiTheme="minorHAnsi" w:hAnsiTheme="minorHAnsi" w:cstheme="minorHAnsi"/>
        </w:rPr>
        <w:t>take</w:t>
      </w:r>
      <w:r w:rsidR="00441F7A" w:rsidRPr="0015042E">
        <w:rPr>
          <w:rFonts w:asciiTheme="minorHAnsi" w:hAnsiTheme="minorHAnsi" w:cstheme="minorHAnsi"/>
        </w:rPr>
        <w:t xml:space="preserve"> </w:t>
      </w:r>
      <w:r w:rsidR="001268B6" w:rsidRPr="0015042E">
        <w:rPr>
          <w:rFonts w:asciiTheme="minorHAnsi" w:hAnsiTheme="minorHAnsi" w:cstheme="minorHAnsi"/>
        </w:rPr>
        <w:t xml:space="preserve">any interest in </w:t>
      </w:r>
      <w:r w:rsidR="00441F7A">
        <w:rPr>
          <w:rFonts w:asciiTheme="minorHAnsi" w:hAnsiTheme="minorHAnsi" w:cstheme="minorHAnsi"/>
        </w:rPr>
        <w:t xml:space="preserve">the </w:t>
      </w:r>
      <w:r w:rsidR="001268B6" w:rsidRPr="0015042E">
        <w:rPr>
          <w:rFonts w:asciiTheme="minorHAnsi" w:hAnsiTheme="minorHAnsi" w:cstheme="minorHAnsi"/>
        </w:rPr>
        <w:t>review of confidential</w:t>
      </w:r>
      <w:r w:rsidR="00DF090A">
        <w:rPr>
          <w:color w:val="FF0000"/>
        </w:rPr>
        <w:t xml:space="preserve"> </w:t>
      </w:r>
      <w:r w:rsidR="00DF090A" w:rsidRPr="00DF090A">
        <w:rPr>
          <w:rFonts w:asciiTheme="minorHAnsi" w:hAnsiTheme="minorHAnsi" w:cstheme="minorHAnsi"/>
        </w:rPr>
        <w:t>and sensitive</w:t>
      </w:r>
      <w:r w:rsidR="00DF090A">
        <w:rPr>
          <w:rFonts w:asciiTheme="minorHAnsi" w:hAnsiTheme="minorHAnsi" w:cstheme="minorHAnsi"/>
        </w:rPr>
        <w:t xml:space="preserve"> </w:t>
      </w:r>
      <w:r w:rsidR="001268B6" w:rsidRPr="0015042E">
        <w:rPr>
          <w:rFonts w:asciiTheme="minorHAnsi" w:hAnsiTheme="minorHAnsi" w:cstheme="minorHAnsi"/>
        </w:rPr>
        <w:t xml:space="preserve">documents of the </w:t>
      </w:r>
      <w:r w:rsidR="00125AE0">
        <w:rPr>
          <w:rFonts w:asciiTheme="minorHAnsi" w:hAnsiTheme="minorHAnsi" w:cstheme="minorHAnsi"/>
        </w:rPr>
        <w:t>c</w:t>
      </w:r>
      <w:r w:rsidR="001268B6" w:rsidRPr="0015042E">
        <w:rPr>
          <w:rFonts w:asciiTheme="minorHAnsi" w:hAnsiTheme="minorHAnsi" w:cstheme="minorHAnsi"/>
        </w:rPr>
        <w:t>ompany.</w:t>
      </w:r>
    </w:p>
    <w:bookmarkEnd w:id="34"/>
    <w:p w14:paraId="30F0A991" w14:textId="67B4F4BF" w:rsidR="001268B6" w:rsidRPr="0015042E" w:rsidRDefault="0011392F" w:rsidP="007E1772">
      <w:pPr>
        <w:pStyle w:val="BodyText"/>
        <w:numPr>
          <w:ilvl w:val="0"/>
          <w:numId w:val="18"/>
        </w:numPr>
        <w:spacing w:afterLines="100" w:after="240" w:line="276" w:lineRule="auto"/>
        <w:ind w:left="-180"/>
        <w:jc w:val="both"/>
        <w:rPr>
          <w:rFonts w:asciiTheme="minorHAnsi" w:hAnsiTheme="minorHAnsi" w:cstheme="minorHAnsi"/>
          <w:b/>
          <w:bCs/>
        </w:rPr>
      </w:pPr>
      <w:r w:rsidRPr="00C94259">
        <w:rPr>
          <w:rFonts w:asciiTheme="minorHAnsi" w:hAnsiTheme="minorHAnsi" w:cstheme="minorHAnsi"/>
          <w:b/>
          <w:bCs/>
        </w:rPr>
        <w:t>Aunty Lynne Care Australia</w:t>
      </w:r>
      <w:r w:rsidR="001268B6" w:rsidRPr="0015042E">
        <w:rPr>
          <w:rFonts w:asciiTheme="minorHAnsi" w:hAnsiTheme="minorHAnsi" w:cstheme="minorHAnsi"/>
          <w:b/>
          <w:color w:val="FF0000"/>
        </w:rPr>
        <w:t xml:space="preserve"> </w:t>
      </w:r>
      <w:r w:rsidR="001268B6" w:rsidRPr="0015042E">
        <w:rPr>
          <w:rFonts w:asciiTheme="minorHAnsi" w:hAnsiTheme="minorHAnsi" w:cstheme="minorHAnsi"/>
          <w:lang w:val="en-US"/>
        </w:rPr>
        <w:t xml:space="preserve">is </w:t>
      </w:r>
      <w:r w:rsidR="001268B6" w:rsidRPr="0015042E">
        <w:rPr>
          <w:rFonts w:asciiTheme="minorHAnsi" w:hAnsiTheme="minorHAnsi" w:cstheme="minorHAnsi"/>
        </w:rPr>
        <w:t>committed</w:t>
      </w:r>
      <w:r w:rsidR="001268B6" w:rsidRPr="0015042E">
        <w:rPr>
          <w:rFonts w:asciiTheme="minorHAnsi" w:hAnsiTheme="minorHAnsi" w:cstheme="minorHAnsi"/>
          <w:lang w:val="en-US"/>
        </w:rPr>
        <w:t xml:space="preserve"> </w:t>
      </w:r>
      <w:r w:rsidR="00125AE0">
        <w:rPr>
          <w:rFonts w:asciiTheme="minorHAnsi" w:hAnsiTheme="minorHAnsi" w:cstheme="minorHAnsi"/>
          <w:lang w:val="en-US"/>
        </w:rPr>
        <w:t xml:space="preserve">to </w:t>
      </w:r>
      <w:r w:rsidR="001268B6" w:rsidRPr="0015042E">
        <w:rPr>
          <w:rFonts w:asciiTheme="minorHAnsi" w:hAnsiTheme="minorHAnsi" w:cstheme="minorHAnsi"/>
        </w:rPr>
        <w:t>maintain</w:t>
      </w:r>
      <w:r w:rsidR="00125AE0">
        <w:rPr>
          <w:rFonts w:asciiTheme="minorHAnsi" w:hAnsiTheme="minorHAnsi" w:cstheme="minorHAnsi"/>
        </w:rPr>
        <w:t>ing</w:t>
      </w:r>
      <w:r w:rsidR="001268B6" w:rsidRPr="0015042E">
        <w:rPr>
          <w:rFonts w:asciiTheme="minorHAnsi" w:hAnsiTheme="minorHAnsi" w:cstheme="minorHAnsi"/>
        </w:rPr>
        <w:t xml:space="preserve"> </w:t>
      </w:r>
      <w:r w:rsidR="00775439">
        <w:rPr>
          <w:rFonts w:asciiTheme="minorHAnsi" w:hAnsiTheme="minorHAnsi" w:cstheme="minorHAnsi"/>
        </w:rPr>
        <w:t xml:space="preserve">the </w:t>
      </w:r>
      <w:r w:rsidR="001268B6" w:rsidRPr="0015042E">
        <w:rPr>
          <w:rFonts w:asciiTheme="minorHAnsi" w:hAnsiTheme="minorHAnsi" w:cstheme="minorHAnsi"/>
        </w:rPr>
        <w:t>confidentiality of medical results</w:t>
      </w:r>
    </w:p>
    <w:p w14:paraId="1BA5E13E" w14:textId="2E77813B" w:rsidR="001268B6" w:rsidRPr="0015042E" w:rsidRDefault="0011392F" w:rsidP="007E1772">
      <w:pPr>
        <w:pStyle w:val="BodyText"/>
        <w:numPr>
          <w:ilvl w:val="0"/>
          <w:numId w:val="18"/>
        </w:numPr>
        <w:spacing w:afterLines="100" w:after="240" w:line="276" w:lineRule="auto"/>
        <w:ind w:left="-180"/>
        <w:jc w:val="both"/>
        <w:rPr>
          <w:rFonts w:asciiTheme="minorHAnsi" w:hAnsiTheme="minorHAnsi" w:cstheme="minorHAnsi"/>
          <w:b/>
          <w:bCs/>
        </w:rPr>
      </w:pPr>
      <w:r w:rsidRPr="00C94259">
        <w:rPr>
          <w:rFonts w:asciiTheme="minorHAnsi" w:hAnsiTheme="minorHAnsi" w:cstheme="minorHAnsi"/>
          <w:b/>
          <w:bCs/>
        </w:rPr>
        <w:t>Aunty Lynne Care Australia</w:t>
      </w:r>
      <w:r w:rsidR="001268B6" w:rsidRPr="0015042E">
        <w:rPr>
          <w:rFonts w:asciiTheme="minorHAnsi" w:hAnsiTheme="minorHAnsi" w:cstheme="minorHAnsi"/>
          <w:b/>
          <w:color w:val="FF0000"/>
        </w:rPr>
        <w:t xml:space="preserve"> </w:t>
      </w:r>
      <w:r w:rsidR="001268B6" w:rsidRPr="0015042E">
        <w:rPr>
          <w:rFonts w:asciiTheme="minorHAnsi" w:hAnsiTheme="minorHAnsi" w:cstheme="minorHAnsi"/>
        </w:rPr>
        <w:t xml:space="preserve">will not disclose, copy, release, sell, </w:t>
      </w:r>
      <w:r w:rsidR="00277B2E" w:rsidRPr="0015042E">
        <w:rPr>
          <w:rFonts w:asciiTheme="minorHAnsi" w:hAnsiTheme="minorHAnsi" w:cstheme="minorHAnsi"/>
        </w:rPr>
        <w:t>alter,</w:t>
      </w:r>
      <w:r w:rsidR="001268B6" w:rsidRPr="0015042E">
        <w:rPr>
          <w:rFonts w:asciiTheme="minorHAnsi" w:hAnsiTheme="minorHAnsi" w:cstheme="minorHAnsi"/>
        </w:rPr>
        <w:t xml:space="preserve"> or destroy any confidential information, either electronic or </w:t>
      </w:r>
      <w:r w:rsidR="00441F7A">
        <w:rPr>
          <w:rFonts w:asciiTheme="minorHAnsi" w:hAnsiTheme="minorHAnsi" w:cstheme="minorHAnsi"/>
        </w:rPr>
        <w:t>paper-based</w:t>
      </w:r>
      <w:r w:rsidR="001268B6" w:rsidRPr="0015042E">
        <w:rPr>
          <w:rFonts w:asciiTheme="minorHAnsi" w:hAnsiTheme="minorHAnsi" w:cstheme="minorHAnsi"/>
        </w:rPr>
        <w:t xml:space="preserve"> unless </w:t>
      </w:r>
      <w:r w:rsidR="00280101">
        <w:rPr>
          <w:rFonts w:asciiTheme="minorHAnsi" w:hAnsiTheme="minorHAnsi" w:cstheme="minorHAnsi"/>
        </w:rPr>
        <w:t>there is</w:t>
      </w:r>
      <w:r w:rsidR="00280101">
        <w:rPr>
          <w:color w:val="FF0000"/>
        </w:rPr>
        <w:t xml:space="preserve"> </w:t>
      </w:r>
      <w:r w:rsidR="00280101" w:rsidRPr="00280101">
        <w:rPr>
          <w:rFonts w:asciiTheme="minorHAnsi" w:hAnsiTheme="minorHAnsi" w:cstheme="minorHAnsi"/>
        </w:rPr>
        <w:t>management approval</w:t>
      </w:r>
      <w:r w:rsidR="00277B2E" w:rsidRPr="00280101">
        <w:rPr>
          <w:rFonts w:asciiTheme="minorHAnsi" w:hAnsiTheme="minorHAnsi" w:cstheme="minorHAnsi"/>
        </w:rPr>
        <w:t>.</w:t>
      </w:r>
      <w:r w:rsidR="00277B2E" w:rsidRPr="0015042E">
        <w:rPr>
          <w:rFonts w:asciiTheme="minorHAnsi" w:hAnsiTheme="minorHAnsi" w:cstheme="minorHAnsi"/>
          <w:b/>
          <w:bCs/>
        </w:rPr>
        <w:t xml:space="preserve"> </w:t>
      </w:r>
    </w:p>
    <w:p w14:paraId="45BEB887" w14:textId="40900204" w:rsidR="001268B6" w:rsidRPr="0015042E" w:rsidRDefault="0011392F" w:rsidP="007E1772">
      <w:pPr>
        <w:pStyle w:val="BodyText"/>
        <w:numPr>
          <w:ilvl w:val="0"/>
          <w:numId w:val="18"/>
        </w:numPr>
        <w:spacing w:afterLines="100" w:after="240" w:line="276" w:lineRule="auto"/>
        <w:ind w:left="-180"/>
        <w:jc w:val="both"/>
        <w:rPr>
          <w:rFonts w:asciiTheme="minorHAnsi" w:hAnsiTheme="minorHAnsi" w:cstheme="minorHAnsi"/>
          <w:b/>
          <w:bCs/>
        </w:rPr>
      </w:pPr>
      <w:bookmarkStart w:id="35" w:name="_Hlk38003450"/>
      <w:r w:rsidRPr="00C94259">
        <w:rPr>
          <w:rFonts w:asciiTheme="minorHAnsi" w:hAnsiTheme="minorHAnsi" w:cstheme="minorHAnsi"/>
          <w:b/>
          <w:bCs/>
        </w:rPr>
        <w:t>Aunty Lynne Care Australia</w:t>
      </w:r>
      <w:r w:rsidR="001268B6" w:rsidRPr="0015042E">
        <w:rPr>
          <w:rFonts w:asciiTheme="minorHAnsi" w:hAnsiTheme="minorHAnsi" w:cstheme="minorHAnsi"/>
          <w:b/>
          <w:color w:val="FF0000"/>
        </w:rPr>
        <w:t xml:space="preserve"> </w:t>
      </w:r>
      <w:bookmarkEnd w:id="35"/>
      <w:r w:rsidR="001268B6" w:rsidRPr="0015042E">
        <w:rPr>
          <w:rFonts w:asciiTheme="minorHAnsi" w:hAnsiTheme="minorHAnsi" w:cstheme="minorHAnsi"/>
          <w:lang w:val="en-US"/>
        </w:rPr>
        <w:t xml:space="preserve">is </w:t>
      </w:r>
      <w:r w:rsidR="001268B6" w:rsidRPr="0015042E">
        <w:rPr>
          <w:rFonts w:asciiTheme="minorHAnsi" w:hAnsiTheme="minorHAnsi" w:cstheme="minorHAnsi"/>
        </w:rPr>
        <w:t>committed</w:t>
      </w:r>
      <w:r w:rsidR="001268B6" w:rsidRPr="0015042E">
        <w:rPr>
          <w:rFonts w:asciiTheme="minorHAnsi" w:hAnsiTheme="minorHAnsi" w:cstheme="minorHAnsi"/>
          <w:lang w:val="en-US"/>
        </w:rPr>
        <w:t xml:space="preserve"> to </w:t>
      </w:r>
      <w:r w:rsidR="00775439">
        <w:rPr>
          <w:rFonts w:asciiTheme="minorHAnsi" w:hAnsiTheme="minorHAnsi" w:cstheme="minorHAnsi"/>
        </w:rPr>
        <w:t>protecting</w:t>
      </w:r>
      <w:r w:rsidR="00775439" w:rsidRPr="0015042E">
        <w:rPr>
          <w:rFonts w:asciiTheme="minorHAnsi" w:hAnsiTheme="minorHAnsi" w:cstheme="minorHAnsi"/>
        </w:rPr>
        <w:t xml:space="preserve"> </w:t>
      </w:r>
      <w:r w:rsidR="001268B6" w:rsidRPr="0015042E">
        <w:rPr>
          <w:rFonts w:asciiTheme="minorHAnsi" w:hAnsiTheme="minorHAnsi" w:cstheme="minorHAnsi"/>
        </w:rPr>
        <w:t>the privacy of participant</w:t>
      </w:r>
      <w:r w:rsidR="00125AE0">
        <w:rPr>
          <w:rFonts w:asciiTheme="minorHAnsi" w:hAnsiTheme="minorHAnsi" w:cstheme="minorHAnsi"/>
        </w:rPr>
        <w:t>s</w:t>
      </w:r>
      <w:r w:rsidR="001268B6" w:rsidRPr="0015042E">
        <w:rPr>
          <w:rFonts w:asciiTheme="minorHAnsi" w:hAnsiTheme="minorHAnsi" w:cstheme="minorHAnsi"/>
        </w:rPr>
        <w:t xml:space="preserve"> and workers.</w:t>
      </w:r>
    </w:p>
    <w:p w14:paraId="39B38A73" w14:textId="31F4C426" w:rsidR="00E05808" w:rsidRPr="0015042E" w:rsidRDefault="00E05808" w:rsidP="0075375D">
      <w:pPr>
        <w:pStyle w:val="BodyText"/>
        <w:spacing w:line="276" w:lineRule="auto"/>
        <w:ind w:left="-187"/>
        <w:jc w:val="both"/>
        <w:rPr>
          <w:rFonts w:asciiTheme="minorHAnsi" w:hAnsiTheme="minorHAnsi" w:cstheme="minorHAnsi"/>
        </w:rPr>
      </w:pPr>
    </w:p>
    <w:p w14:paraId="1615BB00" w14:textId="4E8C093B" w:rsidR="00E05808" w:rsidRPr="0015042E" w:rsidRDefault="00277B2E" w:rsidP="008C5AFF">
      <w:pPr>
        <w:pStyle w:val="ListParagraph"/>
        <w:numPr>
          <w:ilvl w:val="2"/>
          <w:numId w:val="11"/>
        </w:numPr>
        <w:rPr>
          <w:rFonts w:asciiTheme="minorHAnsi" w:hAnsiTheme="minorHAnsi" w:cstheme="minorHAnsi"/>
          <w:b/>
          <w:bCs/>
          <w:sz w:val="28"/>
          <w:szCs w:val="28"/>
          <w:lang w:val="en-US"/>
        </w:rPr>
      </w:pPr>
      <w:r w:rsidRPr="0015042E">
        <w:rPr>
          <w:rFonts w:asciiTheme="minorHAnsi" w:hAnsiTheme="minorHAnsi" w:cstheme="minorHAnsi"/>
          <w:b/>
          <w:bCs/>
          <w:sz w:val="28"/>
          <w:szCs w:val="28"/>
          <w:lang w:val="en-US"/>
        </w:rPr>
        <w:t>Worker’s</w:t>
      </w:r>
      <w:r w:rsidR="00E05808" w:rsidRPr="0015042E">
        <w:rPr>
          <w:rFonts w:asciiTheme="minorHAnsi" w:hAnsiTheme="minorHAnsi" w:cstheme="minorHAnsi"/>
          <w:b/>
          <w:bCs/>
          <w:sz w:val="28"/>
          <w:szCs w:val="28"/>
          <w:lang w:val="en-US"/>
        </w:rPr>
        <w:t xml:space="preserve"> responsibilities</w:t>
      </w:r>
      <w:r w:rsidR="003D6D46">
        <w:rPr>
          <w:rFonts w:asciiTheme="minorHAnsi" w:hAnsiTheme="minorHAnsi" w:cstheme="minorHAnsi"/>
          <w:b/>
          <w:bCs/>
          <w:sz w:val="28"/>
          <w:szCs w:val="28"/>
          <w:lang w:val="en-US"/>
        </w:rPr>
        <w:br/>
      </w:r>
    </w:p>
    <w:p w14:paraId="6AD25148" w14:textId="4ED7C2B0" w:rsidR="000A66CA" w:rsidRPr="0015042E" w:rsidRDefault="000A66CA" w:rsidP="00125AE0">
      <w:pPr>
        <w:pStyle w:val="BodyText"/>
        <w:numPr>
          <w:ilvl w:val="0"/>
          <w:numId w:val="18"/>
        </w:numPr>
        <w:spacing w:afterLines="100" w:after="240" w:line="276" w:lineRule="auto"/>
        <w:ind w:left="-180"/>
        <w:rPr>
          <w:rFonts w:asciiTheme="minorHAnsi" w:hAnsiTheme="minorHAnsi" w:cstheme="minorHAnsi"/>
        </w:rPr>
      </w:pPr>
      <w:r w:rsidRPr="0015042E">
        <w:rPr>
          <w:rFonts w:asciiTheme="minorHAnsi" w:hAnsiTheme="minorHAnsi" w:cstheme="minorHAnsi"/>
        </w:rPr>
        <w:t xml:space="preserve">All workers will complete </w:t>
      </w:r>
      <w:r w:rsidRPr="0015042E">
        <w:rPr>
          <w:rFonts w:asciiTheme="minorHAnsi" w:hAnsiTheme="minorHAnsi" w:cstheme="minorHAnsi"/>
          <w:b/>
        </w:rPr>
        <w:t>Form19.</w:t>
      </w:r>
      <w:r w:rsidR="00775439">
        <w:rPr>
          <w:rFonts w:asciiTheme="minorHAnsi" w:hAnsiTheme="minorHAnsi" w:cstheme="minorHAnsi"/>
          <w:b/>
        </w:rPr>
        <w:t xml:space="preserve"> </w:t>
      </w:r>
      <w:r w:rsidRPr="0015042E">
        <w:rPr>
          <w:rFonts w:asciiTheme="minorHAnsi" w:hAnsiTheme="minorHAnsi" w:cstheme="minorHAnsi"/>
          <w:b/>
        </w:rPr>
        <w:t xml:space="preserve">Privacy &amp; Confidentiality Agreement </w:t>
      </w:r>
      <w:r w:rsidRPr="0015042E">
        <w:rPr>
          <w:rFonts w:asciiTheme="minorHAnsi" w:hAnsiTheme="minorHAnsi" w:cstheme="minorHAnsi"/>
        </w:rPr>
        <w:t>to ensure the confidentiality requirements are understood and</w:t>
      </w:r>
      <w:r w:rsidR="00360DF9" w:rsidRPr="0015042E">
        <w:rPr>
          <w:rFonts w:asciiTheme="minorHAnsi" w:hAnsiTheme="minorHAnsi" w:cstheme="minorHAnsi"/>
        </w:rPr>
        <w:t xml:space="preserve"> </w:t>
      </w:r>
      <w:r w:rsidRPr="0015042E">
        <w:rPr>
          <w:rFonts w:asciiTheme="minorHAnsi" w:hAnsiTheme="minorHAnsi" w:cstheme="minorHAnsi"/>
        </w:rPr>
        <w:t xml:space="preserve">adhered to. </w:t>
      </w:r>
    </w:p>
    <w:p w14:paraId="38FAE77A" w14:textId="7ECC482F" w:rsidR="00F93A67" w:rsidRPr="0015042E" w:rsidRDefault="00277B2E"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Worker’s</w:t>
      </w:r>
      <w:r w:rsidR="00F93A67" w:rsidRPr="0015042E">
        <w:rPr>
          <w:rFonts w:asciiTheme="minorHAnsi" w:hAnsiTheme="minorHAnsi" w:cstheme="minorHAnsi"/>
        </w:rPr>
        <w:t xml:space="preserve"> responsibilities are as below:</w:t>
      </w:r>
    </w:p>
    <w:p w14:paraId="0D759BE2" w14:textId="07A675B7" w:rsidR="00E05808" w:rsidRPr="0015042E" w:rsidRDefault="00E05808"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lastRenderedPageBreak/>
        <w:t xml:space="preserve">Workers will not disclose any </w:t>
      </w:r>
      <w:r w:rsidR="00125AE0">
        <w:rPr>
          <w:rFonts w:asciiTheme="minorHAnsi" w:hAnsiTheme="minorHAnsi" w:cstheme="minorHAnsi"/>
        </w:rPr>
        <w:t>c</w:t>
      </w:r>
      <w:r w:rsidRPr="0015042E">
        <w:rPr>
          <w:rFonts w:asciiTheme="minorHAnsi" w:hAnsiTheme="minorHAnsi" w:cstheme="minorHAnsi"/>
        </w:rPr>
        <w:t xml:space="preserve">onfidential </w:t>
      </w:r>
      <w:r w:rsidR="00125AE0">
        <w:rPr>
          <w:rFonts w:asciiTheme="minorHAnsi" w:hAnsiTheme="minorHAnsi" w:cstheme="minorHAnsi"/>
        </w:rPr>
        <w:t>i</w:t>
      </w:r>
      <w:r w:rsidRPr="0015042E">
        <w:rPr>
          <w:rFonts w:asciiTheme="minorHAnsi" w:hAnsiTheme="minorHAnsi" w:cstheme="minorHAnsi"/>
        </w:rPr>
        <w:t xml:space="preserve">nformation to any persons who are not employed by </w:t>
      </w:r>
      <w:r w:rsidR="0011392F" w:rsidRPr="00C94259">
        <w:rPr>
          <w:rFonts w:asciiTheme="minorHAnsi" w:hAnsiTheme="minorHAnsi" w:cstheme="minorHAnsi"/>
          <w:b/>
          <w:bCs/>
        </w:rPr>
        <w:t>Aunty Lynne Care Australia</w:t>
      </w:r>
      <w:r w:rsidR="00D31B31" w:rsidRPr="0015042E">
        <w:rPr>
          <w:rFonts w:asciiTheme="minorHAnsi" w:hAnsiTheme="minorHAnsi" w:cstheme="minorHAnsi"/>
          <w:color w:val="FF0000"/>
        </w:rPr>
        <w:t xml:space="preserve"> </w:t>
      </w:r>
      <w:r w:rsidRPr="0015042E">
        <w:rPr>
          <w:rFonts w:asciiTheme="minorHAnsi" w:hAnsiTheme="minorHAnsi" w:cstheme="minorHAnsi"/>
        </w:rPr>
        <w:t xml:space="preserve">or </w:t>
      </w:r>
      <w:r w:rsidR="00125AE0">
        <w:rPr>
          <w:rFonts w:asciiTheme="minorHAnsi" w:hAnsiTheme="minorHAnsi" w:cstheme="minorHAnsi"/>
        </w:rPr>
        <w:t>p</w:t>
      </w:r>
      <w:r w:rsidRPr="0015042E">
        <w:rPr>
          <w:rFonts w:asciiTheme="minorHAnsi" w:hAnsiTheme="minorHAnsi" w:cstheme="minorHAnsi"/>
        </w:rPr>
        <w:t xml:space="preserve">articipant unless consent has been obtained. Privacy &amp; Confidentiality Information includes but </w:t>
      </w:r>
      <w:r w:rsidR="00441F7A">
        <w:rPr>
          <w:rFonts w:asciiTheme="minorHAnsi" w:hAnsiTheme="minorHAnsi" w:cstheme="minorHAnsi"/>
        </w:rPr>
        <w:t xml:space="preserve">is </w:t>
      </w:r>
      <w:r w:rsidRPr="0015042E">
        <w:rPr>
          <w:rFonts w:asciiTheme="minorHAnsi" w:hAnsiTheme="minorHAnsi" w:cstheme="minorHAnsi"/>
        </w:rPr>
        <w:t>not limited to:</w:t>
      </w:r>
    </w:p>
    <w:p w14:paraId="73E9F328" w14:textId="5F70A5F9" w:rsidR="00E05808" w:rsidRPr="0015042E" w:rsidRDefault="00E05808" w:rsidP="00392286">
      <w:pPr>
        <w:pStyle w:val="BodyText"/>
        <w:widowControl/>
        <w:numPr>
          <w:ilvl w:val="1"/>
          <w:numId w:val="33"/>
        </w:numPr>
        <w:tabs>
          <w:tab w:val="left" w:pos="720"/>
        </w:tabs>
        <w:autoSpaceDE/>
        <w:autoSpaceDN/>
        <w:spacing w:before="120" w:line="276" w:lineRule="auto"/>
        <w:jc w:val="both"/>
        <w:rPr>
          <w:rFonts w:asciiTheme="minorHAnsi" w:hAnsiTheme="minorHAnsi" w:cstheme="minorHAnsi"/>
        </w:rPr>
      </w:pPr>
      <w:r w:rsidRPr="0015042E">
        <w:rPr>
          <w:rFonts w:asciiTheme="minorHAnsi" w:hAnsiTheme="minorHAnsi" w:cstheme="minorHAnsi"/>
        </w:rPr>
        <w:t>Participant personal information</w:t>
      </w:r>
      <w:r w:rsidR="00886FF3">
        <w:rPr>
          <w:rFonts w:asciiTheme="minorHAnsi" w:hAnsiTheme="minorHAnsi" w:cstheme="minorHAnsi"/>
        </w:rPr>
        <w:t>,</w:t>
      </w:r>
      <w:r w:rsidRPr="0015042E">
        <w:rPr>
          <w:rFonts w:asciiTheme="minorHAnsi" w:hAnsiTheme="minorHAnsi" w:cstheme="minorHAnsi"/>
        </w:rPr>
        <w:t xml:space="preserve"> </w:t>
      </w:r>
      <w:r w:rsidR="00FE4E0F">
        <w:rPr>
          <w:rFonts w:asciiTheme="minorHAnsi" w:hAnsiTheme="minorHAnsi" w:cstheme="minorHAnsi"/>
        </w:rPr>
        <w:t>and</w:t>
      </w:r>
      <w:r w:rsidR="008C5AFF">
        <w:rPr>
          <w:rFonts w:asciiTheme="minorHAnsi" w:hAnsiTheme="minorHAnsi" w:cstheme="minorHAnsi"/>
        </w:rPr>
        <w:t xml:space="preserve"> </w:t>
      </w:r>
      <w:r w:rsidRPr="0015042E">
        <w:rPr>
          <w:rFonts w:asciiTheme="minorHAnsi" w:hAnsiTheme="minorHAnsi" w:cstheme="minorHAnsi"/>
        </w:rPr>
        <w:t xml:space="preserve">medical examination results </w:t>
      </w:r>
    </w:p>
    <w:p w14:paraId="71223F5D" w14:textId="77777777" w:rsidR="00E05808" w:rsidRPr="0015042E" w:rsidRDefault="00E05808" w:rsidP="00392286">
      <w:pPr>
        <w:pStyle w:val="BodyText"/>
        <w:widowControl/>
        <w:numPr>
          <w:ilvl w:val="1"/>
          <w:numId w:val="33"/>
        </w:numPr>
        <w:tabs>
          <w:tab w:val="left" w:pos="720"/>
        </w:tabs>
        <w:autoSpaceDE/>
        <w:autoSpaceDN/>
        <w:spacing w:before="120" w:line="276" w:lineRule="auto"/>
        <w:jc w:val="both"/>
        <w:rPr>
          <w:rFonts w:asciiTheme="minorHAnsi" w:hAnsiTheme="minorHAnsi" w:cstheme="minorHAnsi"/>
        </w:rPr>
      </w:pPr>
      <w:r w:rsidRPr="0015042E">
        <w:rPr>
          <w:rFonts w:asciiTheme="minorHAnsi" w:hAnsiTheme="minorHAnsi" w:cstheme="minorHAnsi"/>
        </w:rPr>
        <w:t xml:space="preserve">Workers, </w:t>
      </w:r>
      <w:proofErr w:type="gramStart"/>
      <w:r w:rsidRPr="0015042E">
        <w:rPr>
          <w:rFonts w:asciiTheme="minorHAnsi" w:hAnsiTheme="minorHAnsi" w:cstheme="minorHAnsi"/>
        </w:rPr>
        <w:t>Contractors</w:t>
      </w:r>
      <w:proofErr w:type="gramEnd"/>
      <w:r w:rsidRPr="0015042E">
        <w:rPr>
          <w:rFonts w:asciiTheme="minorHAnsi" w:hAnsiTheme="minorHAnsi" w:cstheme="minorHAnsi"/>
        </w:rPr>
        <w:t xml:space="preserve"> and Volunteers </w:t>
      </w:r>
    </w:p>
    <w:p w14:paraId="49E5BA1C" w14:textId="5C9A9E8E" w:rsidR="00E05808" w:rsidRPr="0015042E" w:rsidRDefault="00E05808" w:rsidP="00392286">
      <w:pPr>
        <w:pStyle w:val="BodyText"/>
        <w:widowControl/>
        <w:numPr>
          <w:ilvl w:val="1"/>
          <w:numId w:val="33"/>
        </w:numPr>
        <w:tabs>
          <w:tab w:val="left" w:pos="720"/>
        </w:tabs>
        <w:autoSpaceDE/>
        <w:autoSpaceDN/>
        <w:spacing w:before="120" w:line="276" w:lineRule="auto"/>
        <w:jc w:val="both"/>
        <w:rPr>
          <w:rFonts w:asciiTheme="minorHAnsi" w:hAnsiTheme="minorHAnsi" w:cstheme="minorHAnsi"/>
        </w:rPr>
      </w:pPr>
      <w:r w:rsidRPr="0015042E">
        <w:rPr>
          <w:rFonts w:asciiTheme="minorHAnsi" w:hAnsiTheme="minorHAnsi" w:cstheme="minorHAnsi"/>
        </w:rPr>
        <w:t xml:space="preserve">Business </w:t>
      </w:r>
      <w:r w:rsidR="00125AE0">
        <w:rPr>
          <w:rFonts w:asciiTheme="minorHAnsi" w:hAnsiTheme="minorHAnsi" w:cstheme="minorHAnsi"/>
        </w:rPr>
        <w:t>i</w:t>
      </w:r>
      <w:r w:rsidRPr="0015042E">
        <w:rPr>
          <w:rFonts w:asciiTheme="minorHAnsi" w:hAnsiTheme="minorHAnsi" w:cstheme="minorHAnsi"/>
        </w:rPr>
        <w:t>nformation such as financial records, reports, memos, contracts, computer programs</w:t>
      </w:r>
      <w:r w:rsidR="00125AE0">
        <w:rPr>
          <w:rFonts w:asciiTheme="minorHAnsi" w:hAnsiTheme="minorHAnsi" w:cstheme="minorHAnsi"/>
        </w:rPr>
        <w:t xml:space="preserve"> and</w:t>
      </w:r>
      <w:r w:rsidRPr="0015042E">
        <w:rPr>
          <w:rFonts w:asciiTheme="minorHAnsi" w:hAnsiTheme="minorHAnsi" w:cstheme="minorHAnsi"/>
        </w:rPr>
        <w:t xml:space="preserve"> technology</w:t>
      </w:r>
    </w:p>
    <w:p w14:paraId="0D21B099" w14:textId="77777777" w:rsidR="00E05808" w:rsidRPr="0015042E" w:rsidRDefault="00E05808" w:rsidP="00392286">
      <w:pPr>
        <w:pStyle w:val="BodyText"/>
        <w:widowControl/>
        <w:numPr>
          <w:ilvl w:val="1"/>
          <w:numId w:val="33"/>
        </w:numPr>
        <w:tabs>
          <w:tab w:val="left" w:pos="720"/>
        </w:tabs>
        <w:autoSpaceDE/>
        <w:autoSpaceDN/>
        <w:spacing w:before="120" w:line="276" w:lineRule="auto"/>
        <w:jc w:val="both"/>
        <w:rPr>
          <w:rFonts w:asciiTheme="minorHAnsi" w:hAnsiTheme="minorHAnsi" w:cstheme="minorHAnsi"/>
        </w:rPr>
      </w:pPr>
      <w:r w:rsidRPr="0015042E">
        <w:rPr>
          <w:rFonts w:asciiTheme="minorHAnsi" w:hAnsiTheme="minorHAnsi" w:cstheme="minorHAnsi"/>
        </w:rPr>
        <w:t>Company processes and operations</w:t>
      </w:r>
    </w:p>
    <w:p w14:paraId="60808AB0" w14:textId="77777777" w:rsidR="00E05808" w:rsidRPr="0015042E" w:rsidRDefault="00E05808" w:rsidP="00392286">
      <w:pPr>
        <w:pStyle w:val="BodyText"/>
        <w:widowControl/>
        <w:numPr>
          <w:ilvl w:val="1"/>
          <w:numId w:val="33"/>
        </w:numPr>
        <w:tabs>
          <w:tab w:val="left" w:pos="720"/>
        </w:tabs>
        <w:autoSpaceDE/>
        <w:autoSpaceDN/>
        <w:spacing w:before="120" w:line="276" w:lineRule="auto"/>
        <w:jc w:val="both"/>
        <w:rPr>
          <w:rFonts w:asciiTheme="minorHAnsi" w:hAnsiTheme="minorHAnsi" w:cstheme="minorHAnsi"/>
        </w:rPr>
      </w:pPr>
      <w:r w:rsidRPr="0015042E">
        <w:rPr>
          <w:rFonts w:asciiTheme="minorHAnsi" w:hAnsiTheme="minorHAnsi" w:cstheme="minorHAnsi"/>
        </w:rPr>
        <w:t xml:space="preserve">Company intellectual property </w:t>
      </w:r>
    </w:p>
    <w:p w14:paraId="3E55691D" w14:textId="77777777" w:rsidR="00E05808" w:rsidRPr="0015042E" w:rsidRDefault="00E05808" w:rsidP="00392286">
      <w:pPr>
        <w:pStyle w:val="BodyText"/>
        <w:widowControl/>
        <w:numPr>
          <w:ilvl w:val="1"/>
          <w:numId w:val="33"/>
        </w:numPr>
        <w:tabs>
          <w:tab w:val="left" w:pos="720"/>
        </w:tabs>
        <w:autoSpaceDE/>
        <w:autoSpaceDN/>
        <w:spacing w:before="120" w:line="276" w:lineRule="auto"/>
        <w:jc w:val="both"/>
        <w:rPr>
          <w:rFonts w:asciiTheme="minorHAnsi" w:hAnsiTheme="minorHAnsi" w:cstheme="minorHAnsi"/>
        </w:rPr>
      </w:pPr>
      <w:r w:rsidRPr="0015042E">
        <w:rPr>
          <w:rFonts w:asciiTheme="minorHAnsi" w:hAnsiTheme="minorHAnsi" w:cstheme="minorHAnsi"/>
        </w:rPr>
        <w:t>Service specifications; and</w:t>
      </w:r>
    </w:p>
    <w:p w14:paraId="6DAE5BF1" w14:textId="7F9C30A6" w:rsidR="00E05808" w:rsidRPr="0015042E" w:rsidRDefault="00125AE0" w:rsidP="00F314CE">
      <w:pPr>
        <w:pStyle w:val="BodyText"/>
        <w:widowControl/>
        <w:numPr>
          <w:ilvl w:val="1"/>
          <w:numId w:val="33"/>
        </w:numPr>
        <w:tabs>
          <w:tab w:val="left" w:pos="720"/>
        </w:tabs>
        <w:autoSpaceDE/>
        <w:autoSpaceDN/>
        <w:spacing w:before="120" w:line="276" w:lineRule="auto"/>
        <w:jc w:val="both"/>
        <w:rPr>
          <w:rFonts w:asciiTheme="minorHAnsi" w:hAnsiTheme="minorHAnsi" w:cstheme="minorHAnsi"/>
        </w:rPr>
      </w:pPr>
      <w:r>
        <w:rPr>
          <w:rFonts w:asciiTheme="minorHAnsi" w:hAnsiTheme="minorHAnsi" w:cstheme="minorHAnsi"/>
        </w:rPr>
        <w:t>A</w:t>
      </w:r>
      <w:r w:rsidR="00E05808" w:rsidRPr="0015042E">
        <w:rPr>
          <w:rFonts w:asciiTheme="minorHAnsi" w:hAnsiTheme="minorHAnsi" w:cstheme="minorHAnsi"/>
        </w:rPr>
        <w:t xml:space="preserve">ny other information regarding company activities that can have a detrimental impact </w:t>
      </w:r>
      <w:r w:rsidR="00775439">
        <w:rPr>
          <w:rFonts w:asciiTheme="minorHAnsi" w:hAnsiTheme="minorHAnsi" w:cstheme="minorHAnsi"/>
        </w:rPr>
        <w:t>on</w:t>
      </w:r>
      <w:r w:rsidR="00775439" w:rsidRPr="0015042E">
        <w:rPr>
          <w:rFonts w:asciiTheme="minorHAnsi" w:hAnsiTheme="minorHAnsi" w:cstheme="minorHAnsi"/>
        </w:rPr>
        <w:t xml:space="preserve"> </w:t>
      </w:r>
      <w:r w:rsidR="00E05808" w:rsidRPr="0015042E">
        <w:rPr>
          <w:rFonts w:asciiTheme="minorHAnsi" w:hAnsiTheme="minorHAnsi" w:cstheme="minorHAnsi"/>
        </w:rPr>
        <w:t xml:space="preserve">the </w:t>
      </w:r>
      <w:r>
        <w:rPr>
          <w:rFonts w:asciiTheme="minorHAnsi" w:hAnsiTheme="minorHAnsi" w:cstheme="minorHAnsi"/>
        </w:rPr>
        <w:t>c</w:t>
      </w:r>
      <w:r w:rsidR="00E05808" w:rsidRPr="0015042E">
        <w:rPr>
          <w:rFonts w:asciiTheme="minorHAnsi" w:hAnsiTheme="minorHAnsi" w:cstheme="minorHAnsi"/>
        </w:rPr>
        <w:t>ompany.</w:t>
      </w:r>
    </w:p>
    <w:p w14:paraId="79B770F7" w14:textId="24B39B25" w:rsidR="00E05808" w:rsidRPr="0015042E" w:rsidRDefault="00E05808" w:rsidP="0075375D">
      <w:pPr>
        <w:pStyle w:val="BodyText"/>
        <w:spacing w:line="276" w:lineRule="auto"/>
        <w:ind w:left="-187"/>
        <w:jc w:val="both"/>
        <w:rPr>
          <w:rFonts w:asciiTheme="minorHAnsi" w:hAnsiTheme="minorHAnsi" w:cstheme="minorHAnsi"/>
        </w:rPr>
      </w:pPr>
    </w:p>
    <w:p w14:paraId="1953956A" w14:textId="6E3060FB" w:rsidR="00E05808" w:rsidRPr="0015042E" w:rsidRDefault="00E05808" w:rsidP="0075375D">
      <w:pPr>
        <w:pStyle w:val="ListParagraph"/>
        <w:numPr>
          <w:ilvl w:val="2"/>
          <w:numId w:val="11"/>
        </w:numPr>
        <w:ind w:left="360"/>
        <w:jc w:val="both"/>
        <w:rPr>
          <w:rFonts w:asciiTheme="minorHAnsi" w:hAnsiTheme="minorHAnsi" w:cstheme="minorHAnsi"/>
          <w:b/>
          <w:bCs/>
          <w:sz w:val="28"/>
          <w:szCs w:val="28"/>
          <w:lang w:val="en-US"/>
        </w:rPr>
      </w:pPr>
      <w:r w:rsidRPr="0015042E">
        <w:rPr>
          <w:rFonts w:asciiTheme="minorHAnsi" w:hAnsiTheme="minorHAnsi" w:cstheme="minorHAnsi"/>
          <w:b/>
          <w:bCs/>
          <w:sz w:val="28"/>
          <w:szCs w:val="28"/>
          <w:lang w:val="en-US"/>
        </w:rPr>
        <w:t>Management team responsibilities</w:t>
      </w:r>
    </w:p>
    <w:p w14:paraId="3AF891DE" w14:textId="77777777" w:rsidR="00E05808" w:rsidRPr="0015042E" w:rsidRDefault="00E05808" w:rsidP="0075375D">
      <w:pPr>
        <w:pStyle w:val="BodyText"/>
        <w:spacing w:line="276" w:lineRule="auto"/>
        <w:ind w:left="-187"/>
        <w:jc w:val="both"/>
        <w:rPr>
          <w:rFonts w:asciiTheme="minorHAnsi" w:hAnsiTheme="minorHAnsi" w:cstheme="minorHAnsi"/>
        </w:rPr>
      </w:pPr>
    </w:p>
    <w:p w14:paraId="0866C18B" w14:textId="7430AF6A" w:rsidR="001268B6" w:rsidRPr="0015042E" w:rsidRDefault="001268B6"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All inquiries or complaints about privacy and </w:t>
      </w:r>
      <w:r w:rsidR="004370E1" w:rsidRPr="0015042E">
        <w:rPr>
          <w:rFonts w:asciiTheme="minorHAnsi" w:hAnsiTheme="minorHAnsi" w:cstheme="minorHAnsi"/>
          <w:lang w:val="en-US"/>
        </w:rPr>
        <w:t>confidentiality</w:t>
      </w:r>
      <w:r w:rsidR="004370E1" w:rsidRPr="0015042E">
        <w:rPr>
          <w:rFonts w:asciiTheme="minorHAnsi" w:hAnsiTheme="minorHAnsi" w:cstheme="minorHAnsi"/>
        </w:rPr>
        <w:t xml:space="preserve"> should</w:t>
      </w:r>
      <w:r w:rsidRPr="0015042E">
        <w:rPr>
          <w:rFonts w:asciiTheme="minorHAnsi" w:hAnsiTheme="minorHAnsi" w:cstheme="minorHAnsi"/>
        </w:rPr>
        <w:t xml:space="preserve"> be directed to the </w:t>
      </w:r>
      <w:r w:rsidRPr="0015042E">
        <w:rPr>
          <w:rFonts w:asciiTheme="minorHAnsi" w:hAnsiTheme="minorHAnsi" w:cstheme="minorHAnsi"/>
          <w:b/>
          <w:bCs/>
        </w:rPr>
        <w:t>Managing Director</w:t>
      </w:r>
      <w:r w:rsidR="00EC691A" w:rsidRPr="0015042E">
        <w:rPr>
          <w:rFonts w:asciiTheme="minorHAnsi" w:hAnsiTheme="minorHAnsi" w:cstheme="minorHAnsi"/>
          <w:b/>
          <w:bCs/>
        </w:rPr>
        <w:t xml:space="preserve"> </w:t>
      </w:r>
      <w:r w:rsidR="00277B2E" w:rsidRPr="0015042E">
        <w:rPr>
          <w:rFonts w:asciiTheme="minorHAnsi" w:hAnsiTheme="minorHAnsi" w:cstheme="minorHAnsi"/>
        </w:rPr>
        <w:t xml:space="preserve">and </w:t>
      </w:r>
      <w:r w:rsidR="00277B2E" w:rsidRPr="0015042E">
        <w:rPr>
          <w:rFonts w:asciiTheme="minorHAnsi" w:hAnsiTheme="minorHAnsi" w:cstheme="minorHAnsi"/>
          <w:b/>
          <w:bCs/>
        </w:rPr>
        <w:t>Form02.</w:t>
      </w:r>
      <w:r w:rsidR="00775439">
        <w:rPr>
          <w:rFonts w:asciiTheme="minorHAnsi" w:hAnsiTheme="minorHAnsi" w:cstheme="minorHAnsi"/>
          <w:b/>
          <w:bCs/>
        </w:rPr>
        <w:t xml:space="preserve"> </w:t>
      </w:r>
      <w:r w:rsidR="00277B2E" w:rsidRPr="0015042E">
        <w:rPr>
          <w:rFonts w:asciiTheme="minorHAnsi" w:hAnsiTheme="minorHAnsi" w:cstheme="minorHAnsi"/>
          <w:b/>
          <w:bCs/>
        </w:rPr>
        <w:t>Complaint</w:t>
      </w:r>
      <w:r w:rsidR="00EC691A" w:rsidRPr="0015042E">
        <w:rPr>
          <w:rFonts w:asciiTheme="minorHAnsi" w:hAnsiTheme="minorHAnsi" w:cstheme="minorHAnsi"/>
          <w:b/>
          <w:bCs/>
        </w:rPr>
        <w:t xml:space="preserve"> Report Form</w:t>
      </w:r>
      <w:r w:rsidR="004370E1" w:rsidRPr="0015042E">
        <w:rPr>
          <w:rFonts w:asciiTheme="minorHAnsi" w:hAnsiTheme="minorHAnsi" w:cstheme="minorHAnsi"/>
          <w:b/>
          <w:bCs/>
        </w:rPr>
        <w:t xml:space="preserve"> </w:t>
      </w:r>
      <w:r w:rsidR="004370E1" w:rsidRPr="0015042E">
        <w:rPr>
          <w:rFonts w:asciiTheme="minorHAnsi" w:hAnsiTheme="minorHAnsi" w:cstheme="minorHAnsi"/>
          <w:bCs/>
        </w:rPr>
        <w:t>to be completed.</w:t>
      </w:r>
    </w:p>
    <w:p w14:paraId="529CA8F0" w14:textId="3DF3559D" w:rsidR="001268B6" w:rsidRPr="0015042E" w:rsidRDefault="001268B6"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In case </w:t>
      </w:r>
      <w:r w:rsidR="0011392F" w:rsidRPr="00C94259">
        <w:rPr>
          <w:rFonts w:asciiTheme="minorHAnsi" w:hAnsiTheme="minorHAnsi" w:cstheme="minorHAnsi"/>
          <w:b/>
          <w:bCs/>
        </w:rPr>
        <w:t>Aunty Lynne Care Australia</w:t>
      </w:r>
      <w:r w:rsidRPr="0015042E">
        <w:rPr>
          <w:rFonts w:asciiTheme="minorHAnsi" w:hAnsiTheme="minorHAnsi" w:cstheme="minorHAnsi"/>
          <w:b/>
          <w:color w:val="FF0000"/>
        </w:rPr>
        <w:t xml:space="preserve"> </w:t>
      </w:r>
      <w:r w:rsidR="00775439">
        <w:rPr>
          <w:rFonts w:asciiTheme="minorHAnsi" w:hAnsiTheme="minorHAnsi" w:cstheme="minorHAnsi"/>
          <w:bCs/>
        </w:rPr>
        <w:t>identifies</w:t>
      </w:r>
      <w:r w:rsidR="00441F7A">
        <w:rPr>
          <w:rFonts w:asciiTheme="minorHAnsi" w:hAnsiTheme="minorHAnsi" w:cstheme="minorHAnsi"/>
          <w:bCs/>
        </w:rPr>
        <w:t xml:space="preserve"> </w:t>
      </w:r>
      <w:r w:rsidRPr="0015042E">
        <w:rPr>
          <w:rFonts w:asciiTheme="minorHAnsi" w:hAnsiTheme="minorHAnsi" w:cstheme="minorHAnsi"/>
          <w:bCs/>
        </w:rPr>
        <w:t xml:space="preserve">that there is a breach of information or unauthorised access to the information of </w:t>
      </w:r>
      <w:r w:rsidR="00F314CE">
        <w:rPr>
          <w:rFonts w:asciiTheme="minorHAnsi" w:hAnsiTheme="minorHAnsi" w:cstheme="minorHAnsi"/>
          <w:lang w:val="en-US"/>
        </w:rPr>
        <w:t>p</w:t>
      </w:r>
      <w:r w:rsidRPr="0015042E">
        <w:rPr>
          <w:rFonts w:asciiTheme="minorHAnsi" w:hAnsiTheme="minorHAnsi" w:cstheme="minorHAnsi"/>
          <w:lang w:val="en-US"/>
        </w:rPr>
        <w:t>articipants</w:t>
      </w:r>
      <w:r w:rsidRPr="0015042E">
        <w:rPr>
          <w:rFonts w:asciiTheme="minorHAnsi" w:hAnsiTheme="minorHAnsi" w:cstheme="minorHAnsi"/>
          <w:bCs/>
        </w:rPr>
        <w:t xml:space="preserve">, will take measures to reduce the chance of harm to people. In these </w:t>
      </w:r>
      <w:r w:rsidR="001350B7" w:rsidRPr="0015042E">
        <w:rPr>
          <w:rFonts w:asciiTheme="minorHAnsi" w:hAnsiTheme="minorHAnsi" w:cstheme="minorHAnsi"/>
          <w:bCs/>
        </w:rPr>
        <w:t xml:space="preserve">cases, </w:t>
      </w:r>
      <w:r w:rsidR="001350B7">
        <w:rPr>
          <w:rFonts w:asciiTheme="minorHAnsi" w:hAnsiTheme="minorHAnsi" w:cstheme="minorHAnsi"/>
          <w:bCs/>
        </w:rPr>
        <w:t>the</w:t>
      </w:r>
      <w:r w:rsidR="00FE4E0F">
        <w:rPr>
          <w:rFonts w:asciiTheme="minorHAnsi" w:hAnsiTheme="minorHAnsi" w:cstheme="minorHAnsi"/>
          <w:bCs/>
        </w:rPr>
        <w:t xml:space="preserve"> </w:t>
      </w:r>
      <w:r w:rsidRPr="0015042E">
        <w:rPr>
          <w:rFonts w:asciiTheme="minorHAnsi" w:hAnsiTheme="minorHAnsi" w:cstheme="minorHAnsi"/>
          <w:bCs/>
        </w:rPr>
        <w:t xml:space="preserve">Australian </w:t>
      </w:r>
      <w:r w:rsidR="00441F7A">
        <w:rPr>
          <w:rFonts w:asciiTheme="minorHAnsi" w:hAnsiTheme="minorHAnsi" w:cstheme="minorHAnsi"/>
          <w:bCs/>
        </w:rPr>
        <w:t>Information</w:t>
      </w:r>
      <w:r w:rsidRPr="0015042E">
        <w:rPr>
          <w:rFonts w:asciiTheme="minorHAnsi" w:hAnsiTheme="minorHAnsi" w:cstheme="minorHAnsi"/>
          <w:bCs/>
        </w:rPr>
        <w:t xml:space="preserve"> </w:t>
      </w:r>
      <w:r w:rsidR="00441F7A">
        <w:rPr>
          <w:rFonts w:asciiTheme="minorHAnsi" w:hAnsiTheme="minorHAnsi" w:cstheme="minorHAnsi"/>
          <w:bCs/>
        </w:rPr>
        <w:t>Commissioner</w:t>
      </w:r>
      <w:r w:rsidR="00886FF3">
        <w:rPr>
          <w:rFonts w:asciiTheme="minorHAnsi" w:hAnsiTheme="minorHAnsi" w:cstheme="minorHAnsi"/>
          <w:bCs/>
        </w:rPr>
        <w:t xml:space="preserve"> </w:t>
      </w:r>
      <w:r w:rsidR="00886FF3" w:rsidRPr="0015042E">
        <w:rPr>
          <w:rFonts w:asciiTheme="minorHAnsi" w:hAnsiTheme="minorHAnsi" w:cstheme="minorHAnsi"/>
          <w:bCs/>
        </w:rPr>
        <w:t xml:space="preserve">might </w:t>
      </w:r>
      <w:r w:rsidR="00886FF3">
        <w:rPr>
          <w:rFonts w:asciiTheme="minorHAnsi" w:hAnsiTheme="minorHAnsi" w:cstheme="minorHAnsi"/>
          <w:bCs/>
        </w:rPr>
        <w:t xml:space="preserve">be </w:t>
      </w:r>
      <w:r w:rsidR="007C2293" w:rsidRPr="0015042E">
        <w:rPr>
          <w:rFonts w:asciiTheme="minorHAnsi" w:hAnsiTheme="minorHAnsi" w:cstheme="minorHAnsi"/>
          <w:bCs/>
        </w:rPr>
        <w:t>involved</w:t>
      </w:r>
      <w:r w:rsidRPr="0015042E">
        <w:rPr>
          <w:rFonts w:asciiTheme="minorHAnsi" w:hAnsiTheme="minorHAnsi" w:cstheme="minorHAnsi"/>
          <w:bCs/>
        </w:rPr>
        <w:t>.</w:t>
      </w:r>
    </w:p>
    <w:p w14:paraId="41FFF6CB" w14:textId="689529E9" w:rsidR="001268B6" w:rsidRPr="0015042E" w:rsidRDefault="001268B6"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It is</w:t>
      </w:r>
      <w:r w:rsidR="00FE4E0F">
        <w:rPr>
          <w:rFonts w:asciiTheme="minorHAnsi" w:hAnsiTheme="minorHAnsi" w:cstheme="minorHAnsi"/>
        </w:rPr>
        <w:t xml:space="preserve"> the</w:t>
      </w:r>
      <w:r w:rsidRPr="0015042E">
        <w:rPr>
          <w:rFonts w:asciiTheme="minorHAnsi" w:hAnsiTheme="minorHAnsi" w:cstheme="minorHAnsi"/>
        </w:rPr>
        <w:t xml:space="preserve"> participant</w:t>
      </w:r>
      <w:r w:rsidR="00FE4E0F">
        <w:rPr>
          <w:rFonts w:asciiTheme="minorHAnsi" w:hAnsiTheme="minorHAnsi" w:cstheme="minorHAnsi"/>
        </w:rPr>
        <w:t>’</w:t>
      </w:r>
      <w:r w:rsidRPr="0015042E">
        <w:rPr>
          <w:rFonts w:asciiTheme="minorHAnsi" w:hAnsiTheme="minorHAnsi" w:cstheme="minorHAnsi"/>
        </w:rPr>
        <w:t xml:space="preserve">s right to choose </w:t>
      </w:r>
      <w:r w:rsidR="00FE4E0F">
        <w:rPr>
          <w:rFonts w:asciiTheme="minorHAnsi" w:hAnsiTheme="minorHAnsi" w:cstheme="minorHAnsi"/>
        </w:rPr>
        <w:t xml:space="preserve">if they want </w:t>
      </w:r>
      <w:r w:rsidRPr="0015042E">
        <w:rPr>
          <w:rFonts w:asciiTheme="minorHAnsi" w:hAnsiTheme="minorHAnsi" w:cstheme="minorHAnsi"/>
        </w:rPr>
        <w:t xml:space="preserve">to be involved in </w:t>
      </w:r>
      <w:proofErr w:type="gramStart"/>
      <w:r w:rsidRPr="0015042E">
        <w:rPr>
          <w:rFonts w:asciiTheme="minorHAnsi" w:hAnsiTheme="minorHAnsi" w:cstheme="minorHAnsi"/>
        </w:rPr>
        <w:t>a</w:t>
      </w:r>
      <w:r w:rsidR="004370E1" w:rsidRPr="0015042E">
        <w:rPr>
          <w:rFonts w:asciiTheme="minorHAnsi" w:hAnsiTheme="minorHAnsi" w:cstheme="minorHAnsi"/>
        </w:rPr>
        <w:t>n</w:t>
      </w:r>
      <w:proofErr w:type="gramEnd"/>
      <w:r w:rsidRPr="0015042E">
        <w:rPr>
          <w:rFonts w:asciiTheme="minorHAnsi" w:hAnsiTheme="minorHAnsi" w:cstheme="minorHAnsi"/>
        </w:rPr>
        <w:t xml:space="preserve"> NDIS audit</w:t>
      </w:r>
      <w:r w:rsidR="004370E1" w:rsidRPr="0015042E">
        <w:rPr>
          <w:rFonts w:asciiTheme="minorHAnsi" w:hAnsiTheme="minorHAnsi" w:cstheme="minorHAnsi"/>
        </w:rPr>
        <w:t>.</w:t>
      </w:r>
    </w:p>
    <w:p w14:paraId="3ED6DCDD" w14:textId="39ACE6FC" w:rsidR="00870ECF" w:rsidRPr="0015042E" w:rsidRDefault="00870ECF" w:rsidP="008C5AFF">
      <w:pPr>
        <w:pStyle w:val="BodyText"/>
        <w:numPr>
          <w:ilvl w:val="0"/>
          <w:numId w:val="18"/>
        </w:numPr>
        <w:spacing w:line="276" w:lineRule="auto"/>
        <w:ind w:left="-187"/>
        <w:rPr>
          <w:rFonts w:asciiTheme="minorHAnsi" w:hAnsiTheme="minorHAnsi" w:cstheme="minorHAnsi"/>
          <w:lang w:val="en-US"/>
        </w:rPr>
      </w:pPr>
      <w:r w:rsidRPr="0015042E">
        <w:rPr>
          <w:rFonts w:asciiTheme="minorHAnsi" w:hAnsiTheme="minorHAnsi" w:cstheme="minorHAnsi"/>
          <w:lang w:val="en-US"/>
        </w:rPr>
        <w:t>Each participant understands and agrees to what personal information will be collected and why, including recorded material in audio and/or visual format</w:t>
      </w:r>
      <w:r w:rsidR="00EC691A" w:rsidRPr="0015042E">
        <w:rPr>
          <w:rFonts w:asciiTheme="minorHAnsi" w:hAnsiTheme="minorHAnsi" w:cstheme="minorHAnsi"/>
          <w:lang w:val="en-US"/>
        </w:rPr>
        <w:t xml:space="preserve"> through </w:t>
      </w:r>
      <w:r w:rsidR="00EC691A" w:rsidRPr="008C5AFF">
        <w:rPr>
          <w:rFonts w:asciiTheme="minorHAnsi" w:hAnsiTheme="minorHAnsi" w:cstheme="minorHAnsi"/>
          <w:b/>
          <w:bCs/>
          <w:lang w:val="en-US"/>
        </w:rPr>
        <w:t>Participant Handbook</w:t>
      </w:r>
      <w:r w:rsidR="000F6275" w:rsidRPr="008C5AFF">
        <w:rPr>
          <w:rFonts w:asciiTheme="minorHAnsi" w:hAnsiTheme="minorHAnsi" w:cstheme="minorHAnsi"/>
          <w:b/>
          <w:bCs/>
          <w:lang w:val="en-US"/>
        </w:rPr>
        <w:t>, Form20. Participant Intake</w:t>
      </w:r>
      <w:r w:rsidR="007326E3">
        <w:rPr>
          <w:rFonts w:asciiTheme="minorHAnsi" w:hAnsiTheme="minorHAnsi" w:cstheme="minorHAnsi"/>
          <w:b/>
          <w:bCs/>
          <w:lang w:val="en-US"/>
        </w:rPr>
        <w:t xml:space="preserve">, </w:t>
      </w:r>
      <w:r w:rsidR="007326E3" w:rsidRPr="007326E3">
        <w:rPr>
          <w:rFonts w:asciiTheme="minorHAnsi" w:hAnsiTheme="minorHAnsi" w:cstheme="minorHAnsi"/>
          <w:b/>
          <w:bCs/>
          <w:lang w:val="en-US"/>
        </w:rPr>
        <w:t>and</w:t>
      </w:r>
      <w:r w:rsidR="00EC691A" w:rsidRPr="008C5AFF">
        <w:rPr>
          <w:rFonts w:asciiTheme="minorHAnsi" w:hAnsiTheme="minorHAnsi" w:cstheme="minorHAnsi"/>
          <w:b/>
          <w:bCs/>
          <w:lang w:val="en-US"/>
        </w:rPr>
        <w:t xml:space="preserve"> </w:t>
      </w:r>
      <w:r w:rsidR="007326E3" w:rsidRPr="007326E3">
        <w:rPr>
          <w:rFonts w:asciiTheme="minorHAnsi" w:hAnsiTheme="minorHAnsi" w:cstheme="minorHAnsi"/>
          <w:b/>
          <w:bCs/>
          <w:lang w:val="en-US"/>
        </w:rPr>
        <w:t xml:space="preserve">Form27.Initial Assessment and Support </w:t>
      </w:r>
      <w:r w:rsidR="00441F7A">
        <w:rPr>
          <w:rFonts w:asciiTheme="minorHAnsi" w:hAnsiTheme="minorHAnsi" w:cstheme="minorHAnsi"/>
          <w:b/>
          <w:bCs/>
          <w:lang w:val="en-US"/>
        </w:rPr>
        <w:t>Plan</w:t>
      </w:r>
      <w:r w:rsidR="00EC691A" w:rsidRPr="008C5AFF">
        <w:rPr>
          <w:rFonts w:asciiTheme="minorHAnsi" w:hAnsiTheme="minorHAnsi" w:cstheme="minorHAnsi"/>
          <w:b/>
          <w:bCs/>
          <w:lang w:val="en-US"/>
        </w:rPr>
        <w:t>.</w:t>
      </w:r>
      <w:r w:rsidR="00886FF3" w:rsidRPr="007326E3">
        <w:rPr>
          <w:rFonts w:asciiTheme="minorHAnsi" w:hAnsiTheme="minorHAnsi" w:cstheme="minorHAnsi"/>
          <w:lang w:val="en-US"/>
        </w:rPr>
        <w:br/>
      </w:r>
    </w:p>
    <w:p w14:paraId="514E7B13" w14:textId="77777777" w:rsidR="00570D30" w:rsidRPr="0015042E" w:rsidRDefault="00570D30" w:rsidP="007E1772">
      <w:pPr>
        <w:pStyle w:val="BodyText"/>
        <w:numPr>
          <w:ilvl w:val="0"/>
          <w:numId w:val="18"/>
        </w:numPr>
        <w:spacing w:line="276" w:lineRule="auto"/>
        <w:ind w:left="-187"/>
        <w:jc w:val="both"/>
        <w:rPr>
          <w:rFonts w:asciiTheme="minorHAnsi" w:hAnsiTheme="minorHAnsi" w:cstheme="minorHAnsi"/>
          <w:lang w:val="en-US"/>
        </w:rPr>
      </w:pPr>
      <w:r w:rsidRPr="0015042E">
        <w:rPr>
          <w:rFonts w:asciiTheme="minorHAnsi" w:hAnsiTheme="minorHAnsi" w:cstheme="minorHAnsi"/>
          <w:lang w:val="en-US"/>
        </w:rPr>
        <w:t>The documents will be handled in a way that:</w:t>
      </w:r>
    </w:p>
    <w:p w14:paraId="4AD4736D" w14:textId="2304A511" w:rsidR="00570D30" w:rsidRPr="0015042E" w:rsidRDefault="00570D3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No record will be lost, </w:t>
      </w:r>
      <w:r w:rsidR="00277B2E" w:rsidRPr="0015042E">
        <w:rPr>
          <w:rFonts w:asciiTheme="minorHAnsi" w:hAnsiTheme="minorHAnsi" w:cstheme="minorHAnsi"/>
        </w:rPr>
        <w:t>modified,</w:t>
      </w:r>
      <w:r w:rsidRPr="0015042E">
        <w:rPr>
          <w:rFonts w:asciiTheme="minorHAnsi" w:hAnsiTheme="minorHAnsi" w:cstheme="minorHAnsi"/>
        </w:rPr>
        <w:t xml:space="preserve"> or disclosed unauthorised</w:t>
      </w:r>
    </w:p>
    <w:p w14:paraId="535CE92C" w14:textId="767E14EE" w:rsidR="00570D30" w:rsidRPr="0015042E" w:rsidRDefault="00570D30" w:rsidP="008C5AFF">
      <w:pPr>
        <w:pStyle w:val="BodyText"/>
        <w:numPr>
          <w:ilvl w:val="0"/>
          <w:numId w:val="13"/>
        </w:numPr>
        <w:spacing w:line="276" w:lineRule="auto"/>
        <w:rPr>
          <w:rFonts w:asciiTheme="minorHAnsi" w:hAnsiTheme="minorHAnsi" w:cstheme="minorHAnsi"/>
        </w:rPr>
      </w:pPr>
      <w:r w:rsidRPr="0015042E">
        <w:rPr>
          <w:rFonts w:asciiTheme="minorHAnsi" w:hAnsiTheme="minorHAnsi" w:cstheme="minorHAnsi"/>
        </w:rPr>
        <w:t>Any access to the documents will be provided in a way that doesn’t breach the disclosure of the records</w:t>
      </w:r>
      <w:r w:rsidR="00886FF3">
        <w:rPr>
          <w:rFonts w:asciiTheme="minorHAnsi" w:hAnsiTheme="minorHAnsi" w:cstheme="minorHAnsi"/>
        </w:rPr>
        <w:br/>
      </w:r>
    </w:p>
    <w:p w14:paraId="3AA3842A" w14:textId="2454FDB3" w:rsidR="00570D30"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lang w:val="en-US"/>
        </w:rPr>
        <w:t>No</w:t>
      </w:r>
      <w:r w:rsidRPr="0015042E">
        <w:rPr>
          <w:rFonts w:asciiTheme="minorHAnsi" w:hAnsiTheme="minorHAnsi" w:cstheme="minorHAnsi"/>
          <w:bCs/>
        </w:rPr>
        <w:t xml:space="preserve"> </w:t>
      </w:r>
      <w:r w:rsidR="00441F7A">
        <w:rPr>
          <w:rFonts w:asciiTheme="minorHAnsi" w:hAnsiTheme="minorHAnsi" w:cstheme="minorHAnsi"/>
          <w:bCs/>
        </w:rPr>
        <w:t>sale</w:t>
      </w:r>
      <w:r w:rsidR="00441F7A" w:rsidRPr="0015042E">
        <w:rPr>
          <w:rFonts w:asciiTheme="minorHAnsi" w:hAnsiTheme="minorHAnsi" w:cstheme="minorHAnsi"/>
          <w:bCs/>
        </w:rPr>
        <w:t xml:space="preserve"> </w:t>
      </w:r>
      <w:r w:rsidRPr="0015042E">
        <w:rPr>
          <w:rFonts w:asciiTheme="minorHAnsi" w:hAnsiTheme="minorHAnsi" w:cstheme="minorHAnsi"/>
          <w:bCs/>
        </w:rPr>
        <w:t xml:space="preserve">or payment will be tolerated by any member of </w:t>
      </w:r>
      <w:r w:rsidR="0011392F" w:rsidRPr="00C94259">
        <w:rPr>
          <w:rFonts w:asciiTheme="minorHAnsi" w:hAnsiTheme="minorHAnsi" w:cstheme="minorHAnsi"/>
          <w:b/>
          <w:bCs/>
        </w:rPr>
        <w:t>Aunty Lynne Care Australia</w:t>
      </w:r>
      <w:r w:rsidR="00D31B31" w:rsidRPr="0015042E">
        <w:rPr>
          <w:rFonts w:asciiTheme="minorHAnsi" w:hAnsiTheme="minorHAnsi" w:cstheme="minorHAnsi"/>
          <w:bCs/>
          <w:color w:val="FF0000"/>
        </w:rPr>
        <w:t xml:space="preserve"> </w:t>
      </w:r>
      <w:r w:rsidRPr="0015042E">
        <w:rPr>
          <w:rFonts w:asciiTheme="minorHAnsi" w:hAnsiTheme="minorHAnsi" w:cstheme="minorHAnsi"/>
          <w:bCs/>
        </w:rPr>
        <w:t>for personal information disclosure.</w:t>
      </w:r>
    </w:p>
    <w:p w14:paraId="2E1217E6" w14:textId="1A81330B" w:rsidR="00570D30"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lang w:val="en-US"/>
        </w:rPr>
        <w:lastRenderedPageBreak/>
        <w:t>Not</w:t>
      </w:r>
      <w:r w:rsidRPr="0015042E">
        <w:rPr>
          <w:rFonts w:asciiTheme="minorHAnsi" w:hAnsiTheme="minorHAnsi" w:cstheme="minorHAnsi"/>
        </w:rPr>
        <w:t xml:space="preserve"> all information will be collected unless:</w:t>
      </w:r>
    </w:p>
    <w:p w14:paraId="072BA7D4" w14:textId="77777777" w:rsidR="00570D30" w:rsidRPr="0015042E" w:rsidRDefault="00570D3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It is required for service provision</w:t>
      </w:r>
    </w:p>
    <w:p w14:paraId="06F93DD9" w14:textId="51F198D4" w:rsidR="00570D30" w:rsidRPr="0011392F" w:rsidRDefault="00570D30" w:rsidP="00EF0F71">
      <w:pPr>
        <w:pStyle w:val="BodyText"/>
        <w:numPr>
          <w:ilvl w:val="0"/>
          <w:numId w:val="13"/>
        </w:numPr>
        <w:spacing w:line="276" w:lineRule="auto"/>
        <w:jc w:val="both"/>
        <w:rPr>
          <w:rFonts w:asciiTheme="minorHAnsi" w:hAnsiTheme="minorHAnsi" w:cstheme="minorHAnsi"/>
          <w:sz w:val="10"/>
          <w:szCs w:val="10"/>
        </w:rPr>
      </w:pPr>
      <w:r w:rsidRPr="0011392F">
        <w:rPr>
          <w:rFonts w:asciiTheme="minorHAnsi" w:hAnsiTheme="minorHAnsi" w:cstheme="minorHAnsi"/>
        </w:rPr>
        <w:t>It will be handled securely in the database of</w:t>
      </w:r>
      <w:r w:rsidR="0011392F">
        <w:rPr>
          <w:rFonts w:asciiTheme="minorHAnsi" w:hAnsiTheme="minorHAnsi" w:cstheme="minorHAnsi"/>
        </w:rPr>
        <w:t xml:space="preserve"> </w:t>
      </w:r>
      <w:r w:rsidR="0011392F" w:rsidRPr="00C94259">
        <w:rPr>
          <w:rFonts w:asciiTheme="minorHAnsi" w:hAnsiTheme="minorHAnsi" w:cstheme="minorHAnsi"/>
          <w:b/>
          <w:bCs/>
        </w:rPr>
        <w:t>Aunty Lynne Care Australia</w:t>
      </w:r>
    </w:p>
    <w:p w14:paraId="22C66535" w14:textId="522FE1C6" w:rsidR="00570D30"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lang w:val="en-US"/>
        </w:rPr>
        <w:t>The</w:t>
      </w:r>
      <w:r w:rsidRPr="0015042E">
        <w:rPr>
          <w:rFonts w:asciiTheme="minorHAnsi" w:hAnsiTheme="minorHAnsi" w:cstheme="minorHAnsi"/>
          <w:bCs/>
        </w:rPr>
        <w:t xml:space="preserve"> following criteria </w:t>
      </w:r>
      <w:r w:rsidR="00441F7A">
        <w:rPr>
          <w:rFonts w:asciiTheme="minorHAnsi" w:hAnsiTheme="minorHAnsi" w:cstheme="minorHAnsi"/>
          <w:bCs/>
        </w:rPr>
        <w:t>apply</w:t>
      </w:r>
      <w:r w:rsidR="00441F7A" w:rsidRPr="0015042E">
        <w:rPr>
          <w:rFonts w:asciiTheme="minorHAnsi" w:hAnsiTheme="minorHAnsi" w:cstheme="minorHAnsi"/>
          <w:bCs/>
        </w:rPr>
        <w:t xml:space="preserve"> </w:t>
      </w:r>
      <w:r w:rsidRPr="0015042E">
        <w:rPr>
          <w:rFonts w:asciiTheme="minorHAnsi" w:hAnsiTheme="minorHAnsi" w:cstheme="minorHAnsi"/>
          <w:bCs/>
        </w:rPr>
        <w:t xml:space="preserve">to any personal information </w:t>
      </w:r>
      <w:r w:rsidR="00441F7A">
        <w:rPr>
          <w:rFonts w:asciiTheme="minorHAnsi" w:hAnsiTheme="minorHAnsi" w:cstheme="minorHAnsi"/>
          <w:bCs/>
        </w:rPr>
        <w:t>disclosed</w:t>
      </w:r>
      <w:r w:rsidR="00441F7A" w:rsidRPr="0015042E">
        <w:rPr>
          <w:rFonts w:asciiTheme="minorHAnsi" w:hAnsiTheme="minorHAnsi" w:cstheme="minorHAnsi"/>
          <w:bCs/>
        </w:rPr>
        <w:t xml:space="preserve"> </w:t>
      </w:r>
      <w:r w:rsidRPr="0015042E">
        <w:rPr>
          <w:rFonts w:asciiTheme="minorHAnsi" w:hAnsiTheme="minorHAnsi" w:cstheme="minorHAnsi"/>
          <w:bCs/>
        </w:rPr>
        <w:t>to a third party:</w:t>
      </w:r>
    </w:p>
    <w:p w14:paraId="30255EA6" w14:textId="77777777" w:rsidR="00570D30" w:rsidRPr="0015042E" w:rsidRDefault="00570D30" w:rsidP="0075375D">
      <w:pPr>
        <w:pStyle w:val="ListParagraph"/>
        <w:numPr>
          <w:ilvl w:val="0"/>
          <w:numId w:val="9"/>
        </w:numPr>
        <w:spacing w:line="276" w:lineRule="auto"/>
        <w:jc w:val="both"/>
        <w:rPr>
          <w:rFonts w:asciiTheme="minorHAnsi" w:eastAsia="Batang" w:hAnsiTheme="minorHAnsi" w:cstheme="minorHAnsi"/>
          <w:b/>
          <w:bCs/>
          <w:sz w:val="24"/>
          <w:szCs w:val="24"/>
        </w:rPr>
      </w:pPr>
      <w:r w:rsidRPr="0015042E">
        <w:rPr>
          <w:rFonts w:asciiTheme="minorHAnsi" w:hAnsiTheme="minorHAnsi" w:cstheme="minorHAnsi"/>
          <w:sz w:val="24"/>
          <w:szCs w:val="24"/>
        </w:rPr>
        <w:t xml:space="preserve">Personal consent using </w:t>
      </w:r>
      <w:r w:rsidRPr="0015042E">
        <w:rPr>
          <w:rFonts w:asciiTheme="minorHAnsi" w:hAnsiTheme="minorHAnsi" w:cstheme="minorHAnsi"/>
          <w:b/>
          <w:bCs/>
          <w:sz w:val="24"/>
          <w:szCs w:val="24"/>
        </w:rPr>
        <w:t>Form18. Participant Information Consent Form</w:t>
      </w:r>
      <w:r w:rsidRPr="0015042E">
        <w:rPr>
          <w:rFonts w:asciiTheme="minorHAnsi" w:hAnsiTheme="minorHAnsi" w:cstheme="minorHAnsi"/>
          <w:sz w:val="24"/>
          <w:szCs w:val="24"/>
        </w:rPr>
        <w:t xml:space="preserve"> is provided by the participant</w:t>
      </w:r>
    </w:p>
    <w:p w14:paraId="377AD37F" w14:textId="351FC813" w:rsidR="006A3A12" w:rsidRPr="002D350A" w:rsidRDefault="00EC691A"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W</w:t>
      </w:r>
      <w:r w:rsidR="00570D30" w:rsidRPr="0015042E">
        <w:rPr>
          <w:rFonts w:asciiTheme="minorHAnsi" w:hAnsiTheme="minorHAnsi" w:cstheme="minorHAnsi"/>
        </w:rPr>
        <w:t>e are authorised to provide all that information by law</w:t>
      </w:r>
    </w:p>
    <w:p w14:paraId="440EB279" w14:textId="02E1AF17" w:rsidR="003E1F56" w:rsidRPr="0015042E" w:rsidRDefault="003E1F56" w:rsidP="0075375D">
      <w:pPr>
        <w:pStyle w:val="BodyText"/>
        <w:spacing w:line="276" w:lineRule="auto"/>
        <w:jc w:val="both"/>
        <w:rPr>
          <w:rFonts w:asciiTheme="minorHAnsi" w:hAnsiTheme="minorHAnsi" w:cstheme="minorHAnsi"/>
        </w:rPr>
      </w:pPr>
    </w:p>
    <w:p w14:paraId="051F03F9" w14:textId="78D54874" w:rsidR="00E72370" w:rsidRPr="0015042E" w:rsidRDefault="00E72370" w:rsidP="0075375D">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36" w:name="_Toc118906918"/>
      <w:r w:rsidRPr="0015042E">
        <w:rPr>
          <w:rFonts w:asciiTheme="minorHAnsi" w:eastAsia="Batang" w:hAnsiTheme="minorHAnsi" w:cstheme="minorHAnsi"/>
          <w:b/>
          <w:color w:val="FFFFFF" w:themeColor="background1"/>
          <w:kern w:val="28"/>
          <w:lang w:val="en-US"/>
        </w:rPr>
        <w:t xml:space="preserve">Independence and Informed choices </w:t>
      </w:r>
      <w:r w:rsidR="00B35847" w:rsidRPr="0015042E">
        <w:rPr>
          <w:rFonts w:asciiTheme="minorHAnsi" w:eastAsia="Batang" w:hAnsiTheme="minorHAnsi" w:cstheme="minorHAnsi"/>
          <w:b/>
          <w:color w:val="FFFFFF" w:themeColor="background1"/>
          <w:kern w:val="28"/>
          <w:lang w:val="en-US"/>
        </w:rPr>
        <w:t xml:space="preserve">Policy </w:t>
      </w:r>
      <w:r w:rsidR="00B35847" w:rsidRPr="0015042E">
        <w:rPr>
          <w:rFonts w:asciiTheme="minorHAnsi" w:eastAsia="Batang" w:hAnsiTheme="minorHAnsi" w:cstheme="minorHAnsi"/>
          <w:b/>
          <w:color w:val="FFFFFF" w:themeColor="background1"/>
          <w:kern w:val="28"/>
          <w:sz w:val="28"/>
          <w:szCs w:val="28"/>
          <w:lang w:val="en-US"/>
        </w:rPr>
        <w:t xml:space="preserve">&amp; </w:t>
      </w:r>
      <w:r w:rsidR="00B35847" w:rsidRPr="0015042E">
        <w:rPr>
          <w:rFonts w:asciiTheme="minorHAnsi" w:eastAsia="Batang" w:hAnsiTheme="minorHAnsi" w:cstheme="minorHAnsi"/>
          <w:b/>
          <w:color w:val="FFFFFF" w:themeColor="background1"/>
          <w:kern w:val="28"/>
          <w:lang w:val="en-US"/>
        </w:rPr>
        <w:t>Procedure</w:t>
      </w:r>
      <w:bookmarkEnd w:id="36"/>
    </w:p>
    <w:p w14:paraId="78796A8F" w14:textId="7825C80E" w:rsidR="00E72370" w:rsidRPr="0015042E" w:rsidRDefault="00E72370" w:rsidP="0075375D">
      <w:pPr>
        <w:pStyle w:val="Heading1"/>
        <w:keepLines w:val="0"/>
        <w:numPr>
          <w:ilvl w:val="1"/>
          <w:numId w:val="12"/>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37" w:name="_Toc118906919"/>
      <w:r w:rsidRPr="0015042E">
        <w:rPr>
          <w:rFonts w:asciiTheme="minorHAnsi" w:eastAsia="Batang" w:hAnsiTheme="minorHAnsi" w:cstheme="minorHAnsi"/>
          <w:b/>
          <w:color w:val="002060"/>
          <w:kern w:val="28"/>
          <w:sz w:val="28"/>
          <w:szCs w:val="28"/>
          <w:lang w:val="en-US"/>
        </w:rPr>
        <w:t>Purpose</w:t>
      </w:r>
      <w:bookmarkEnd w:id="37"/>
      <w:r w:rsidRPr="0015042E">
        <w:rPr>
          <w:rFonts w:asciiTheme="minorHAnsi" w:eastAsia="Batang" w:hAnsiTheme="minorHAnsi" w:cstheme="minorHAnsi"/>
          <w:b/>
          <w:color w:val="002060"/>
          <w:kern w:val="28"/>
          <w:sz w:val="28"/>
          <w:szCs w:val="28"/>
          <w:lang w:val="en-US"/>
        </w:rPr>
        <w:t xml:space="preserve"> </w:t>
      </w:r>
    </w:p>
    <w:p w14:paraId="2DA954D4" w14:textId="54C588FE" w:rsidR="00570D30"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lang w:val="en-US"/>
        </w:rPr>
        <w:t xml:space="preserve">The aim of this policy &amp; procedure is that each participant is supported by the provider to make informed choices, exercise </w:t>
      </w:r>
      <w:proofErr w:type="gramStart"/>
      <w:r w:rsidR="00277B2E" w:rsidRPr="0015042E">
        <w:rPr>
          <w:rFonts w:asciiTheme="minorHAnsi" w:hAnsiTheme="minorHAnsi" w:cstheme="minorHAnsi"/>
          <w:lang w:val="en-US"/>
        </w:rPr>
        <w:t>control</w:t>
      </w:r>
      <w:proofErr w:type="gramEnd"/>
      <w:r w:rsidRPr="0015042E">
        <w:rPr>
          <w:rFonts w:asciiTheme="minorHAnsi" w:hAnsiTheme="minorHAnsi" w:cstheme="minorHAnsi"/>
          <w:lang w:val="en-US"/>
        </w:rPr>
        <w:t xml:space="preserve"> and </w:t>
      </w:r>
      <w:proofErr w:type="spellStart"/>
      <w:r w:rsidRPr="0015042E">
        <w:rPr>
          <w:rFonts w:asciiTheme="minorHAnsi" w:hAnsiTheme="minorHAnsi" w:cstheme="minorHAnsi"/>
          <w:lang w:val="en-US"/>
        </w:rPr>
        <w:t>maximise</w:t>
      </w:r>
      <w:proofErr w:type="spellEnd"/>
      <w:r w:rsidRPr="0015042E">
        <w:rPr>
          <w:rFonts w:asciiTheme="minorHAnsi" w:hAnsiTheme="minorHAnsi" w:cstheme="minorHAnsi"/>
          <w:lang w:val="en-US"/>
        </w:rPr>
        <w:t xml:space="preserve"> their independence relating to the supports provided</w:t>
      </w:r>
      <w:r w:rsidR="00277B2E" w:rsidRPr="0015042E">
        <w:rPr>
          <w:rFonts w:asciiTheme="minorHAnsi" w:hAnsiTheme="minorHAnsi" w:cstheme="minorHAnsi"/>
          <w:lang w:val="en-US"/>
        </w:rPr>
        <w:t xml:space="preserve">. </w:t>
      </w:r>
    </w:p>
    <w:p w14:paraId="62C12273" w14:textId="4C6EBE9D" w:rsidR="00E72370" w:rsidRPr="0015042E" w:rsidRDefault="00E72370" w:rsidP="0075375D">
      <w:pPr>
        <w:pStyle w:val="Heading1"/>
        <w:keepLines w:val="0"/>
        <w:numPr>
          <w:ilvl w:val="1"/>
          <w:numId w:val="12"/>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38" w:name="_Toc118906920"/>
      <w:r w:rsidRPr="0015042E">
        <w:rPr>
          <w:rFonts w:asciiTheme="minorHAnsi" w:eastAsia="Batang" w:hAnsiTheme="minorHAnsi" w:cstheme="minorHAnsi"/>
          <w:b/>
          <w:color w:val="002060"/>
          <w:kern w:val="28"/>
          <w:sz w:val="28"/>
          <w:szCs w:val="28"/>
          <w:lang w:val="en-US"/>
        </w:rPr>
        <w:t>Scope</w:t>
      </w:r>
      <w:bookmarkEnd w:id="38"/>
    </w:p>
    <w:p w14:paraId="4A2E4BF3" w14:textId="77777777" w:rsidR="00836434" w:rsidRPr="0015042E" w:rsidRDefault="00836434"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6D2493BF" w14:textId="0BE92CA6" w:rsidR="00836434" w:rsidRPr="0015042E" w:rsidRDefault="0083643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0011392F" w:rsidRPr="00C94259">
        <w:rPr>
          <w:rFonts w:asciiTheme="minorHAnsi" w:hAnsiTheme="minorHAnsi" w:cstheme="minorHAnsi"/>
          <w:b/>
          <w:bCs/>
        </w:rPr>
        <w:t xml:space="preserve">Aunty Lynne Care Australia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2F450ADC" w14:textId="14648DD5" w:rsidR="00836434" w:rsidRPr="0015042E" w:rsidRDefault="007E6112"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All participants and their families</w:t>
      </w:r>
    </w:p>
    <w:p w14:paraId="543AC833" w14:textId="77777777" w:rsidR="00836434" w:rsidRPr="0015042E" w:rsidRDefault="00836434" w:rsidP="0075375D">
      <w:pPr>
        <w:pStyle w:val="BodyText"/>
        <w:spacing w:line="276" w:lineRule="auto"/>
        <w:ind w:left="720"/>
        <w:jc w:val="both"/>
        <w:rPr>
          <w:rFonts w:asciiTheme="minorHAnsi" w:hAnsiTheme="minorHAnsi" w:cstheme="minorHAnsi"/>
          <w:sz w:val="6"/>
          <w:szCs w:val="6"/>
        </w:rPr>
      </w:pPr>
    </w:p>
    <w:p w14:paraId="2E35D963" w14:textId="2D02790B" w:rsidR="00E72370" w:rsidRPr="0015042E" w:rsidRDefault="00E72370" w:rsidP="0075375D">
      <w:pPr>
        <w:pStyle w:val="Heading1"/>
        <w:keepLines w:val="0"/>
        <w:numPr>
          <w:ilvl w:val="1"/>
          <w:numId w:val="12"/>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39" w:name="_Toc118906921"/>
      <w:r w:rsidRPr="0015042E">
        <w:rPr>
          <w:rFonts w:asciiTheme="minorHAnsi" w:eastAsia="Batang" w:hAnsiTheme="minorHAnsi" w:cstheme="minorHAnsi"/>
          <w:b/>
          <w:color w:val="002060"/>
          <w:kern w:val="28"/>
          <w:sz w:val="28"/>
          <w:szCs w:val="28"/>
          <w:lang w:val="en-US"/>
        </w:rPr>
        <w:t>Definitions</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6626"/>
      </w:tblGrid>
      <w:tr w:rsidR="00792A05" w:rsidRPr="0015042E" w14:paraId="60788901" w14:textId="77777777" w:rsidTr="00BD436B">
        <w:trPr>
          <w:trHeight w:val="568"/>
          <w:jc w:val="center"/>
        </w:trPr>
        <w:tc>
          <w:tcPr>
            <w:tcW w:w="2281" w:type="dxa"/>
            <w:shd w:val="clear" w:color="auto" w:fill="990099"/>
            <w:vAlign w:val="center"/>
            <w:hideMark/>
          </w:tcPr>
          <w:p w14:paraId="60E5EAB7" w14:textId="77777777" w:rsidR="00792A05" w:rsidRPr="0015042E" w:rsidRDefault="00792A05"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5" w:type="dxa"/>
            <w:shd w:val="clear" w:color="auto" w:fill="990099"/>
            <w:vAlign w:val="center"/>
            <w:hideMark/>
          </w:tcPr>
          <w:p w14:paraId="6F6A6A2F" w14:textId="77777777" w:rsidR="00792A05" w:rsidRPr="0015042E" w:rsidRDefault="00792A05"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570D30" w:rsidRPr="0015042E" w14:paraId="64BFE309" w14:textId="77777777" w:rsidTr="00BD436B">
        <w:trPr>
          <w:jc w:val="center"/>
        </w:trPr>
        <w:tc>
          <w:tcPr>
            <w:tcW w:w="2281" w:type="dxa"/>
            <w:vAlign w:val="center"/>
          </w:tcPr>
          <w:p w14:paraId="0B2CD5FD" w14:textId="4ACA077E" w:rsidR="00570D30" w:rsidRPr="0015042E" w:rsidRDefault="00570D30" w:rsidP="0075375D">
            <w:pPr>
              <w:spacing w:afterLines="100" w:after="240" w:line="276" w:lineRule="auto"/>
              <w:jc w:val="both"/>
              <w:rPr>
                <w:rFonts w:cstheme="minorHAnsi"/>
                <w:b/>
                <w:bCs/>
                <w:sz w:val="24"/>
                <w:szCs w:val="24"/>
              </w:rPr>
            </w:pPr>
            <w:r w:rsidRPr="0015042E">
              <w:rPr>
                <w:rFonts w:eastAsia="Times New Roman" w:cstheme="minorHAnsi"/>
                <w:b/>
                <w:bCs/>
                <w:sz w:val="24"/>
                <w:szCs w:val="24"/>
                <w:lang w:eastAsia="en-AU" w:bidi="en-AU"/>
              </w:rPr>
              <w:t>Worker</w:t>
            </w:r>
          </w:p>
        </w:tc>
        <w:tc>
          <w:tcPr>
            <w:tcW w:w="6725" w:type="dxa"/>
            <w:vAlign w:val="center"/>
          </w:tcPr>
          <w:p w14:paraId="46FAE6E5" w14:textId="77777777" w:rsidR="00570D30" w:rsidRPr="0015042E" w:rsidRDefault="00570D30" w:rsidP="0075375D">
            <w:pPr>
              <w:pStyle w:val="ListParagraph"/>
              <w:numPr>
                <w:ilvl w:val="0"/>
                <w:numId w:val="8"/>
              </w:numPr>
              <w:spacing w:line="276" w:lineRule="auto"/>
              <w:ind w:left="485"/>
              <w:jc w:val="both"/>
              <w:rPr>
                <w:rFonts w:asciiTheme="minorHAnsi" w:hAnsiTheme="minorHAnsi" w:cstheme="minorHAnsi"/>
                <w:sz w:val="24"/>
                <w:szCs w:val="24"/>
              </w:rPr>
            </w:pPr>
            <w:r w:rsidRPr="0015042E">
              <w:rPr>
                <w:rFonts w:asciiTheme="minorHAnsi" w:hAnsiTheme="minorHAnsi" w:cstheme="minorHAnsi"/>
                <w:sz w:val="24"/>
                <w:szCs w:val="24"/>
              </w:rPr>
              <w:t>A person employed or engaged by a registered NDIS provider.</w:t>
            </w:r>
          </w:p>
          <w:p w14:paraId="4CFB6E36" w14:textId="2C855781" w:rsidR="00570D30" w:rsidRPr="0015042E" w:rsidRDefault="00570D30" w:rsidP="0075375D">
            <w:pPr>
              <w:pStyle w:val="ListParagraph"/>
              <w:numPr>
                <w:ilvl w:val="0"/>
                <w:numId w:val="8"/>
              </w:numPr>
              <w:spacing w:line="276" w:lineRule="auto"/>
              <w:ind w:left="485"/>
              <w:jc w:val="both"/>
              <w:rPr>
                <w:rFonts w:asciiTheme="minorHAnsi" w:hAnsiTheme="minorHAnsi" w:cstheme="minorHAnsi"/>
                <w:sz w:val="24"/>
                <w:szCs w:val="24"/>
              </w:rPr>
            </w:pPr>
            <w:r w:rsidRPr="0015042E">
              <w:rPr>
                <w:rFonts w:asciiTheme="minorHAnsi" w:hAnsiTheme="minorHAnsi" w:cstheme="minorHAnsi"/>
                <w:sz w:val="24"/>
                <w:szCs w:val="24"/>
              </w:rPr>
              <w:t xml:space="preserve">A person who participates in services that </w:t>
            </w:r>
            <w:r w:rsidR="007520B9">
              <w:rPr>
                <w:rFonts w:asciiTheme="minorHAnsi" w:hAnsiTheme="minorHAnsi" w:cstheme="minorHAnsi"/>
                <w:sz w:val="24"/>
                <w:szCs w:val="24"/>
              </w:rPr>
              <w:t xml:space="preserve">are involved with </w:t>
            </w:r>
            <w:r w:rsidR="004C007B">
              <w:rPr>
                <w:rFonts w:asciiTheme="minorHAnsi" w:hAnsiTheme="minorHAnsi" w:cstheme="minorHAnsi"/>
                <w:sz w:val="24"/>
                <w:szCs w:val="24"/>
              </w:rPr>
              <w:t>direct</w:t>
            </w:r>
            <w:r w:rsidR="00441F7A">
              <w:rPr>
                <w:rFonts w:asciiTheme="minorHAnsi" w:hAnsiTheme="minorHAnsi" w:cstheme="minorHAnsi"/>
                <w:sz w:val="24"/>
                <w:szCs w:val="24"/>
              </w:rPr>
              <w:t xml:space="preserve"> </w:t>
            </w:r>
            <w:r w:rsidRPr="0015042E">
              <w:rPr>
                <w:rFonts w:asciiTheme="minorHAnsi" w:hAnsiTheme="minorHAnsi" w:cstheme="minorHAnsi"/>
                <w:sz w:val="24"/>
                <w:szCs w:val="24"/>
              </w:rPr>
              <w:t>contact with participants as a part of their normal duties.</w:t>
            </w:r>
          </w:p>
        </w:tc>
      </w:tr>
      <w:tr w:rsidR="00570D30" w:rsidRPr="0015042E" w14:paraId="3998ACEC" w14:textId="77777777" w:rsidTr="00BD436B">
        <w:trPr>
          <w:jc w:val="center"/>
        </w:trPr>
        <w:tc>
          <w:tcPr>
            <w:tcW w:w="2281" w:type="dxa"/>
            <w:vAlign w:val="center"/>
          </w:tcPr>
          <w:p w14:paraId="3075ACCF" w14:textId="3E9414A6" w:rsidR="00570D30" w:rsidRPr="0015042E" w:rsidRDefault="00570D30" w:rsidP="0075375D">
            <w:pPr>
              <w:spacing w:afterLines="100" w:after="240" w:line="276" w:lineRule="auto"/>
              <w:jc w:val="both"/>
              <w:rPr>
                <w:rFonts w:cstheme="minorHAnsi"/>
                <w:b/>
                <w:bCs/>
                <w:sz w:val="24"/>
                <w:szCs w:val="24"/>
              </w:rPr>
            </w:pPr>
            <w:r w:rsidRPr="0015042E">
              <w:rPr>
                <w:rFonts w:cstheme="minorHAnsi"/>
                <w:b/>
                <w:bCs/>
                <w:sz w:val="24"/>
                <w:szCs w:val="24"/>
              </w:rPr>
              <w:t>Consent</w:t>
            </w:r>
          </w:p>
        </w:tc>
        <w:tc>
          <w:tcPr>
            <w:tcW w:w="6725" w:type="dxa"/>
            <w:vAlign w:val="center"/>
          </w:tcPr>
          <w:p w14:paraId="2D734130" w14:textId="127AC5A9" w:rsidR="00570D30" w:rsidRPr="0015042E" w:rsidRDefault="00570D30" w:rsidP="0075375D">
            <w:pPr>
              <w:pStyle w:val="ListParagraph"/>
              <w:numPr>
                <w:ilvl w:val="0"/>
                <w:numId w:val="8"/>
              </w:numPr>
              <w:spacing w:line="276" w:lineRule="auto"/>
              <w:ind w:left="485"/>
              <w:jc w:val="both"/>
              <w:rPr>
                <w:rFonts w:asciiTheme="minorHAnsi" w:hAnsiTheme="minorHAnsi" w:cstheme="minorHAnsi"/>
                <w:sz w:val="24"/>
                <w:szCs w:val="24"/>
              </w:rPr>
            </w:pPr>
            <w:r w:rsidRPr="0015042E">
              <w:rPr>
                <w:rFonts w:asciiTheme="minorHAnsi" w:hAnsiTheme="minorHAnsi" w:cstheme="minorHAnsi"/>
                <w:sz w:val="24"/>
                <w:szCs w:val="24"/>
              </w:rPr>
              <w:t xml:space="preserve">The permission provided by a </w:t>
            </w:r>
            <w:proofErr w:type="gramStart"/>
            <w:r w:rsidRPr="0015042E">
              <w:rPr>
                <w:rFonts w:asciiTheme="minorHAnsi" w:hAnsiTheme="minorHAnsi" w:cstheme="minorHAnsi"/>
                <w:sz w:val="24"/>
                <w:szCs w:val="24"/>
              </w:rPr>
              <w:t>participant</w:t>
            </w:r>
            <w:proofErr w:type="gramEnd"/>
            <w:r w:rsidRPr="0015042E">
              <w:rPr>
                <w:rFonts w:asciiTheme="minorHAnsi" w:hAnsiTheme="minorHAnsi" w:cstheme="minorHAnsi"/>
                <w:sz w:val="24"/>
                <w:szCs w:val="24"/>
              </w:rPr>
              <w:t xml:space="preserve"> or their carer/family is concerning the decisions made that affects the person’s life.</w:t>
            </w:r>
          </w:p>
        </w:tc>
      </w:tr>
    </w:tbl>
    <w:p w14:paraId="372FD17F" w14:textId="77777777" w:rsidR="00EC691A" w:rsidRPr="0015042E" w:rsidRDefault="00EC691A" w:rsidP="00EC691A">
      <w:pPr>
        <w:pStyle w:val="Heading1"/>
        <w:keepLines w:val="0"/>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10"/>
          <w:szCs w:val="10"/>
          <w:lang w:val="en-US"/>
        </w:rPr>
      </w:pPr>
    </w:p>
    <w:p w14:paraId="55FEDE8B" w14:textId="238F3074" w:rsidR="00E72370" w:rsidRPr="0015042E" w:rsidRDefault="00EF7E79" w:rsidP="0075375D">
      <w:pPr>
        <w:pStyle w:val="Heading1"/>
        <w:keepLines w:val="0"/>
        <w:numPr>
          <w:ilvl w:val="1"/>
          <w:numId w:val="12"/>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40" w:name="_Toc118906922"/>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40"/>
    </w:p>
    <w:p w14:paraId="262486EB" w14:textId="01B5C355" w:rsidR="006B4A61" w:rsidRPr="0015042E" w:rsidRDefault="00792A05" w:rsidP="0075375D">
      <w:pPr>
        <w:pStyle w:val="ListParagraph"/>
        <w:numPr>
          <w:ilvl w:val="0"/>
          <w:numId w:val="9"/>
        </w:numPr>
        <w:spacing w:line="276" w:lineRule="auto"/>
        <w:jc w:val="both"/>
        <w:rPr>
          <w:rFonts w:asciiTheme="minorHAnsi" w:eastAsia="Batang" w:hAnsiTheme="minorHAnsi" w:cstheme="minorHAnsi"/>
          <w:b/>
          <w:bCs/>
          <w:sz w:val="24"/>
          <w:szCs w:val="24"/>
        </w:rPr>
      </w:pPr>
      <w:r w:rsidRPr="0015042E">
        <w:rPr>
          <w:rFonts w:asciiTheme="minorHAnsi" w:hAnsiTheme="minorHAnsi" w:cstheme="minorHAnsi"/>
          <w:b/>
          <w:bCs/>
          <w:sz w:val="24"/>
          <w:szCs w:val="24"/>
        </w:rPr>
        <w:t>Form18. Participant Information Consent Form</w:t>
      </w:r>
    </w:p>
    <w:p w14:paraId="3C7D8413" w14:textId="0068AE71" w:rsidR="001512F8" w:rsidRPr="0015042E" w:rsidRDefault="00031AC0" w:rsidP="001512F8">
      <w:pPr>
        <w:pStyle w:val="ListParagraph"/>
        <w:numPr>
          <w:ilvl w:val="0"/>
          <w:numId w:val="9"/>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36409E0D" w14:textId="77777777" w:rsidR="001512F8" w:rsidRPr="0015042E" w:rsidRDefault="001512F8" w:rsidP="001512F8">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67FC27B2" w14:textId="33F48410" w:rsidR="001512F8" w:rsidRPr="0015042E" w:rsidRDefault="001512F8" w:rsidP="001512F8">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4F8BC2BC" w14:textId="77777777" w:rsidR="001512F8" w:rsidRPr="0015042E" w:rsidRDefault="001512F8" w:rsidP="001512F8">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3FBA95CA" w14:textId="38D91205" w:rsidR="001512F8" w:rsidRPr="0015042E" w:rsidRDefault="001512F8" w:rsidP="001512F8">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39F16620" w14:textId="44B925C8" w:rsidR="00EC691A" w:rsidRPr="0015042E" w:rsidRDefault="00EC691A" w:rsidP="001512F8">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Human Rights and Equal Opportunity Commission Act 1986</w:t>
      </w:r>
    </w:p>
    <w:p w14:paraId="0DEB50FC" w14:textId="12AF33E8" w:rsidR="00A941C5" w:rsidRPr="0015042E" w:rsidRDefault="00A941C5" w:rsidP="001512F8">
      <w:pPr>
        <w:pStyle w:val="ListParagraph"/>
        <w:numPr>
          <w:ilvl w:val="0"/>
          <w:numId w:val="9"/>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Freedom of Information Act 1982</w:t>
      </w:r>
    </w:p>
    <w:p w14:paraId="37D7E9B6" w14:textId="77777777" w:rsidR="00792A05" w:rsidRPr="0015042E" w:rsidRDefault="00792A05" w:rsidP="00EC691A">
      <w:pPr>
        <w:spacing w:line="276" w:lineRule="auto"/>
        <w:jc w:val="both"/>
        <w:rPr>
          <w:rFonts w:eastAsia="Batang" w:cstheme="minorHAnsi"/>
          <w:b/>
          <w:bCs/>
          <w:sz w:val="24"/>
          <w:szCs w:val="24"/>
        </w:rPr>
      </w:pPr>
    </w:p>
    <w:p w14:paraId="2F56564D" w14:textId="410E9509" w:rsidR="006B4A61" w:rsidRPr="0015042E" w:rsidRDefault="006B4A61" w:rsidP="0075375D">
      <w:pPr>
        <w:pStyle w:val="Heading1"/>
        <w:keepLines w:val="0"/>
        <w:numPr>
          <w:ilvl w:val="1"/>
          <w:numId w:val="12"/>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r w:rsidRPr="0015042E">
        <w:rPr>
          <w:rFonts w:asciiTheme="minorHAnsi" w:eastAsia="Batang" w:hAnsiTheme="minorHAnsi" w:cstheme="minorHAnsi"/>
          <w:b/>
          <w:color w:val="002060"/>
          <w:kern w:val="28"/>
          <w:sz w:val="28"/>
          <w:szCs w:val="28"/>
          <w:lang w:val="en-US"/>
        </w:rPr>
        <w:t xml:space="preserve"> </w:t>
      </w:r>
      <w:bookmarkStart w:id="41" w:name="_Toc118906923"/>
      <w:r w:rsidRPr="0015042E">
        <w:rPr>
          <w:rFonts w:asciiTheme="minorHAnsi" w:eastAsia="Batang" w:hAnsiTheme="minorHAnsi" w:cstheme="minorHAnsi"/>
          <w:b/>
          <w:color w:val="002060"/>
          <w:kern w:val="28"/>
          <w:sz w:val="28"/>
          <w:szCs w:val="28"/>
          <w:lang w:val="en-US"/>
        </w:rPr>
        <w:t>Policy &amp; Procedure</w:t>
      </w:r>
      <w:bookmarkEnd w:id="41"/>
    </w:p>
    <w:p w14:paraId="67784DBD" w14:textId="5F7AEED0" w:rsidR="003E1F56" w:rsidRPr="0015042E" w:rsidRDefault="00441F7A" w:rsidP="0075375D">
      <w:pPr>
        <w:pStyle w:val="Heading1"/>
        <w:keepLines w:val="0"/>
        <w:numPr>
          <w:ilvl w:val="2"/>
          <w:numId w:val="12"/>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2" w:name="_Toc118906924"/>
      <w:r>
        <w:rPr>
          <w:rFonts w:asciiTheme="minorHAnsi" w:eastAsia="Batang" w:hAnsiTheme="minorHAnsi" w:cstheme="minorHAnsi"/>
          <w:b/>
          <w:color w:val="auto"/>
          <w:kern w:val="28"/>
          <w:sz w:val="28"/>
          <w:szCs w:val="28"/>
          <w:lang w:val="en-US"/>
        </w:rPr>
        <w:t>Decision-Making</w:t>
      </w:r>
      <w:r w:rsidR="003E1F56" w:rsidRPr="0015042E">
        <w:rPr>
          <w:rFonts w:asciiTheme="minorHAnsi" w:eastAsia="Batang" w:hAnsiTheme="minorHAnsi" w:cstheme="minorHAnsi"/>
          <w:b/>
          <w:color w:val="auto"/>
          <w:kern w:val="28"/>
          <w:sz w:val="28"/>
          <w:szCs w:val="28"/>
          <w:lang w:val="en-US"/>
        </w:rPr>
        <w:t xml:space="preserve"> Policy</w:t>
      </w:r>
      <w:bookmarkEnd w:id="42"/>
    </w:p>
    <w:p w14:paraId="20461664" w14:textId="6098D5EE" w:rsidR="003E1F56" w:rsidRPr="0015042E" w:rsidRDefault="0011392F" w:rsidP="007E1772">
      <w:pPr>
        <w:pStyle w:val="BodyText"/>
        <w:numPr>
          <w:ilvl w:val="0"/>
          <w:numId w:val="18"/>
        </w:numPr>
        <w:spacing w:afterLines="100" w:after="240" w:line="276" w:lineRule="auto"/>
        <w:ind w:left="-180"/>
        <w:jc w:val="both"/>
        <w:rPr>
          <w:rFonts w:asciiTheme="minorHAnsi" w:hAnsiTheme="minorHAnsi" w:cstheme="minorHAnsi"/>
          <w:bCs/>
        </w:rPr>
      </w:pPr>
      <w:r w:rsidRPr="00C94259">
        <w:rPr>
          <w:rFonts w:asciiTheme="minorHAnsi" w:hAnsiTheme="minorHAnsi" w:cstheme="minorHAnsi"/>
          <w:b/>
          <w:bCs/>
        </w:rPr>
        <w:t>Aunty Lynne Care Australia</w:t>
      </w:r>
      <w:r w:rsidR="003E1F56" w:rsidRPr="0015042E">
        <w:rPr>
          <w:rFonts w:asciiTheme="minorHAnsi" w:hAnsiTheme="minorHAnsi" w:cstheme="minorHAnsi"/>
          <w:b/>
          <w:color w:val="FF0000"/>
        </w:rPr>
        <w:t xml:space="preserve"> </w:t>
      </w:r>
      <w:r w:rsidR="00E41F94" w:rsidRPr="0015042E">
        <w:rPr>
          <w:rFonts w:asciiTheme="minorHAnsi" w:hAnsiTheme="minorHAnsi" w:cstheme="minorHAnsi"/>
          <w:bCs/>
        </w:rPr>
        <w:t xml:space="preserve">is </w:t>
      </w:r>
      <w:r w:rsidR="00E41F94" w:rsidRPr="0015042E">
        <w:rPr>
          <w:rFonts w:asciiTheme="minorHAnsi" w:hAnsiTheme="minorHAnsi" w:cstheme="minorHAnsi"/>
        </w:rPr>
        <w:t>committed</w:t>
      </w:r>
      <w:r w:rsidR="00E41F94" w:rsidRPr="0015042E">
        <w:rPr>
          <w:rFonts w:asciiTheme="minorHAnsi" w:hAnsiTheme="minorHAnsi" w:cstheme="minorHAnsi"/>
          <w:bCs/>
        </w:rPr>
        <w:t xml:space="preserve"> </w:t>
      </w:r>
      <w:r w:rsidR="003E1F56" w:rsidRPr="0015042E">
        <w:rPr>
          <w:rFonts w:asciiTheme="minorHAnsi" w:hAnsiTheme="minorHAnsi" w:cstheme="minorHAnsi"/>
          <w:bCs/>
        </w:rPr>
        <w:t xml:space="preserve">to our participants </w:t>
      </w:r>
      <w:r w:rsidR="00441F7A">
        <w:rPr>
          <w:rFonts w:asciiTheme="minorHAnsi" w:hAnsiTheme="minorHAnsi" w:cstheme="minorHAnsi"/>
          <w:bCs/>
        </w:rPr>
        <w:t>having</w:t>
      </w:r>
      <w:r w:rsidR="003E1F56" w:rsidRPr="0015042E">
        <w:rPr>
          <w:rFonts w:asciiTheme="minorHAnsi" w:hAnsiTheme="minorHAnsi" w:cstheme="minorHAnsi"/>
          <w:bCs/>
        </w:rPr>
        <w:t xml:space="preserve"> control </w:t>
      </w:r>
      <w:r w:rsidR="00441F7A">
        <w:rPr>
          <w:rFonts w:asciiTheme="minorHAnsi" w:hAnsiTheme="minorHAnsi" w:cstheme="minorHAnsi"/>
          <w:bCs/>
        </w:rPr>
        <w:t>over</w:t>
      </w:r>
      <w:r w:rsidR="00441F7A" w:rsidRPr="0015042E">
        <w:rPr>
          <w:rFonts w:asciiTheme="minorHAnsi" w:hAnsiTheme="minorHAnsi" w:cstheme="minorHAnsi"/>
          <w:bCs/>
        </w:rPr>
        <w:t xml:space="preserve"> </w:t>
      </w:r>
      <w:r w:rsidR="003E1F56" w:rsidRPr="0015042E">
        <w:rPr>
          <w:rFonts w:asciiTheme="minorHAnsi" w:hAnsiTheme="minorHAnsi" w:cstheme="minorHAnsi"/>
          <w:bCs/>
        </w:rPr>
        <w:t xml:space="preserve">the services provided to them and the decisions that might </w:t>
      </w:r>
      <w:r w:rsidR="00441F7A">
        <w:rPr>
          <w:rFonts w:asciiTheme="minorHAnsi" w:hAnsiTheme="minorHAnsi" w:cstheme="minorHAnsi"/>
          <w:bCs/>
        </w:rPr>
        <w:t>affect</w:t>
      </w:r>
      <w:r w:rsidR="00441F7A" w:rsidRPr="0015042E">
        <w:rPr>
          <w:rFonts w:asciiTheme="minorHAnsi" w:hAnsiTheme="minorHAnsi" w:cstheme="minorHAnsi"/>
          <w:bCs/>
        </w:rPr>
        <w:t xml:space="preserve"> </w:t>
      </w:r>
      <w:r w:rsidR="003E1F56" w:rsidRPr="0015042E">
        <w:rPr>
          <w:rFonts w:asciiTheme="minorHAnsi" w:hAnsiTheme="minorHAnsi" w:cstheme="minorHAnsi"/>
          <w:bCs/>
        </w:rPr>
        <w:t>their life.</w:t>
      </w:r>
    </w:p>
    <w:p w14:paraId="76CEAC59" w14:textId="74655832" w:rsidR="007520B9" w:rsidRDefault="0011392F" w:rsidP="007E1772">
      <w:pPr>
        <w:pStyle w:val="BodyText"/>
        <w:numPr>
          <w:ilvl w:val="0"/>
          <w:numId w:val="18"/>
        </w:numPr>
        <w:spacing w:afterLines="100" w:after="240" w:line="276" w:lineRule="auto"/>
        <w:ind w:left="-180"/>
        <w:jc w:val="both"/>
        <w:rPr>
          <w:rFonts w:asciiTheme="minorHAnsi" w:hAnsiTheme="minorHAnsi" w:cstheme="minorHAnsi"/>
          <w:bCs/>
        </w:rPr>
      </w:pPr>
      <w:r w:rsidRPr="00C94259">
        <w:rPr>
          <w:rFonts w:asciiTheme="minorHAnsi" w:hAnsiTheme="minorHAnsi" w:cstheme="minorHAnsi"/>
          <w:b/>
          <w:bCs/>
        </w:rPr>
        <w:t xml:space="preserve">Aunty Lynne Care Australia </w:t>
      </w:r>
      <w:r w:rsidR="003E1F56" w:rsidRPr="0015042E">
        <w:rPr>
          <w:rFonts w:asciiTheme="minorHAnsi" w:hAnsiTheme="minorHAnsi" w:cstheme="minorHAnsi"/>
          <w:bCs/>
        </w:rPr>
        <w:t xml:space="preserve">is </w:t>
      </w:r>
      <w:r w:rsidR="003E1F56" w:rsidRPr="0015042E">
        <w:rPr>
          <w:rFonts w:asciiTheme="minorHAnsi" w:hAnsiTheme="minorHAnsi" w:cstheme="minorHAnsi"/>
        </w:rPr>
        <w:t>committed</w:t>
      </w:r>
      <w:r w:rsidR="003E1F56" w:rsidRPr="0015042E">
        <w:rPr>
          <w:rFonts w:asciiTheme="minorHAnsi" w:hAnsiTheme="minorHAnsi" w:cstheme="minorHAnsi"/>
          <w:bCs/>
        </w:rPr>
        <w:t xml:space="preserve"> to </w:t>
      </w:r>
      <w:r w:rsidR="00441F7A">
        <w:rPr>
          <w:rFonts w:asciiTheme="minorHAnsi" w:hAnsiTheme="minorHAnsi" w:cstheme="minorHAnsi"/>
          <w:bCs/>
        </w:rPr>
        <w:t>making</w:t>
      </w:r>
      <w:r w:rsidR="00441F7A" w:rsidRPr="0015042E">
        <w:rPr>
          <w:rFonts w:asciiTheme="minorHAnsi" w:hAnsiTheme="minorHAnsi" w:cstheme="minorHAnsi"/>
          <w:bCs/>
        </w:rPr>
        <w:t xml:space="preserve"> </w:t>
      </w:r>
      <w:r w:rsidR="003E1F56" w:rsidRPr="0015042E">
        <w:rPr>
          <w:rFonts w:asciiTheme="minorHAnsi" w:hAnsiTheme="minorHAnsi" w:cstheme="minorHAnsi"/>
          <w:bCs/>
        </w:rPr>
        <w:t>sure that participants are satisfied with the services</w:t>
      </w:r>
      <w:r w:rsidR="007520B9">
        <w:rPr>
          <w:rFonts w:asciiTheme="minorHAnsi" w:hAnsiTheme="minorHAnsi" w:cstheme="minorHAnsi"/>
          <w:bCs/>
        </w:rPr>
        <w:t xml:space="preserve"> receive</w:t>
      </w:r>
      <w:r w:rsidR="007D2434">
        <w:rPr>
          <w:rFonts w:asciiTheme="minorHAnsi" w:hAnsiTheme="minorHAnsi" w:cstheme="minorHAnsi"/>
          <w:bCs/>
        </w:rPr>
        <w:t>d</w:t>
      </w:r>
    </w:p>
    <w:p w14:paraId="3BD5C2B6" w14:textId="0A914C3E" w:rsidR="003E1F56" w:rsidRPr="0015042E" w:rsidRDefault="0011392F" w:rsidP="007E1772">
      <w:pPr>
        <w:pStyle w:val="BodyText"/>
        <w:numPr>
          <w:ilvl w:val="0"/>
          <w:numId w:val="18"/>
        </w:numPr>
        <w:spacing w:afterLines="100" w:after="240" w:line="276" w:lineRule="auto"/>
        <w:ind w:left="-180"/>
        <w:jc w:val="both"/>
        <w:rPr>
          <w:rFonts w:asciiTheme="minorHAnsi" w:hAnsiTheme="minorHAnsi" w:cstheme="minorHAnsi"/>
          <w:bCs/>
        </w:rPr>
      </w:pPr>
      <w:r w:rsidRPr="00C94259">
        <w:rPr>
          <w:rFonts w:asciiTheme="minorHAnsi" w:hAnsiTheme="minorHAnsi" w:cstheme="minorHAnsi"/>
          <w:b/>
          <w:bCs/>
        </w:rPr>
        <w:t xml:space="preserve">Aunty Lynne Care </w:t>
      </w:r>
      <w:proofErr w:type="gramStart"/>
      <w:r w:rsidRPr="00C94259">
        <w:rPr>
          <w:rFonts w:asciiTheme="minorHAnsi" w:hAnsiTheme="minorHAnsi" w:cstheme="minorHAnsi"/>
          <w:b/>
          <w:bCs/>
        </w:rPr>
        <w:t xml:space="preserve">Australia </w:t>
      </w:r>
      <w:r>
        <w:rPr>
          <w:rFonts w:asciiTheme="minorHAnsi" w:hAnsiTheme="minorHAnsi" w:cstheme="minorHAnsi"/>
          <w:b/>
          <w:bCs/>
        </w:rPr>
        <w:t xml:space="preserve"> will</w:t>
      </w:r>
      <w:proofErr w:type="gramEnd"/>
      <w:r>
        <w:rPr>
          <w:rFonts w:asciiTheme="minorHAnsi" w:hAnsiTheme="minorHAnsi" w:cstheme="minorHAnsi"/>
          <w:b/>
          <w:bCs/>
        </w:rPr>
        <w:t xml:space="preserve"> </w:t>
      </w:r>
      <w:r w:rsidR="003E1F56" w:rsidRPr="0015042E">
        <w:rPr>
          <w:rFonts w:asciiTheme="minorHAnsi" w:hAnsiTheme="minorHAnsi" w:cstheme="minorHAnsi"/>
          <w:bCs/>
        </w:rPr>
        <w:t xml:space="preserve">find out about </w:t>
      </w:r>
      <w:r w:rsidR="007520B9">
        <w:rPr>
          <w:rFonts w:asciiTheme="minorHAnsi" w:hAnsiTheme="minorHAnsi" w:cstheme="minorHAnsi"/>
        </w:rPr>
        <w:t>the participant’s</w:t>
      </w:r>
      <w:r w:rsidR="007520B9" w:rsidRPr="0015042E">
        <w:rPr>
          <w:rFonts w:asciiTheme="minorHAnsi" w:hAnsiTheme="minorHAnsi" w:cstheme="minorHAnsi"/>
          <w:bCs/>
        </w:rPr>
        <w:t xml:space="preserve"> </w:t>
      </w:r>
      <w:r w:rsidR="003E1F56" w:rsidRPr="0015042E">
        <w:rPr>
          <w:rFonts w:asciiTheme="minorHAnsi" w:hAnsiTheme="minorHAnsi" w:cstheme="minorHAnsi"/>
          <w:bCs/>
        </w:rPr>
        <w:t xml:space="preserve">preferences and take </w:t>
      </w:r>
      <w:r w:rsidR="007520B9">
        <w:rPr>
          <w:rFonts w:asciiTheme="minorHAnsi" w:hAnsiTheme="minorHAnsi" w:cstheme="minorHAnsi"/>
          <w:bCs/>
        </w:rPr>
        <w:t>appropriate</w:t>
      </w:r>
      <w:r w:rsidR="007520B9" w:rsidRPr="0015042E">
        <w:rPr>
          <w:rFonts w:asciiTheme="minorHAnsi" w:hAnsiTheme="minorHAnsi" w:cstheme="minorHAnsi"/>
          <w:bCs/>
        </w:rPr>
        <w:t xml:space="preserve"> </w:t>
      </w:r>
      <w:r w:rsidR="003E1F56" w:rsidRPr="0015042E">
        <w:rPr>
          <w:rFonts w:asciiTheme="minorHAnsi" w:hAnsiTheme="minorHAnsi" w:cstheme="minorHAnsi"/>
          <w:bCs/>
        </w:rPr>
        <w:t xml:space="preserve">measures to provide </w:t>
      </w:r>
      <w:r w:rsidR="008C5AFF">
        <w:rPr>
          <w:rFonts w:asciiTheme="minorHAnsi" w:hAnsiTheme="minorHAnsi" w:cstheme="minorHAnsi"/>
          <w:bCs/>
        </w:rPr>
        <w:t xml:space="preserve">that participant </w:t>
      </w:r>
      <w:r w:rsidR="003E1F56" w:rsidRPr="0015042E">
        <w:rPr>
          <w:rFonts w:asciiTheme="minorHAnsi" w:hAnsiTheme="minorHAnsi" w:cstheme="minorHAnsi"/>
          <w:bCs/>
        </w:rPr>
        <w:t>with those preferred services.</w:t>
      </w:r>
    </w:p>
    <w:p w14:paraId="129B856E" w14:textId="1013031E" w:rsidR="003E1F56" w:rsidRPr="0015042E" w:rsidRDefault="0011392F" w:rsidP="007E1772">
      <w:pPr>
        <w:pStyle w:val="BodyText"/>
        <w:numPr>
          <w:ilvl w:val="0"/>
          <w:numId w:val="18"/>
        </w:numPr>
        <w:spacing w:afterLines="100" w:after="240" w:line="276" w:lineRule="auto"/>
        <w:ind w:left="-180"/>
        <w:jc w:val="both"/>
        <w:rPr>
          <w:rFonts w:asciiTheme="minorHAnsi" w:hAnsiTheme="minorHAnsi" w:cstheme="minorHAnsi"/>
        </w:rPr>
      </w:pPr>
      <w:r w:rsidRPr="00C94259">
        <w:rPr>
          <w:rFonts w:asciiTheme="minorHAnsi" w:hAnsiTheme="minorHAnsi" w:cstheme="minorHAnsi"/>
          <w:b/>
          <w:bCs/>
        </w:rPr>
        <w:t xml:space="preserve">Aunty Lynne Care Australia </w:t>
      </w:r>
      <w:r w:rsidR="003E1F56" w:rsidRPr="0015042E">
        <w:rPr>
          <w:rFonts w:asciiTheme="minorHAnsi" w:hAnsiTheme="minorHAnsi" w:cstheme="minorHAnsi"/>
        </w:rPr>
        <w:t xml:space="preserve">is committed to </w:t>
      </w:r>
      <w:r w:rsidR="00441F7A">
        <w:rPr>
          <w:rFonts w:asciiTheme="minorHAnsi" w:hAnsiTheme="minorHAnsi" w:cstheme="minorHAnsi"/>
        </w:rPr>
        <w:t>providing</w:t>
      </w:r>
      <w:r w:rsidR="00441F7A" w:rsidRPr="0015042E">
        <w:rPr>
          <w:rFonts w:asciiTheme="minorHAnsi" w:hAnsiTheme="minorHAnsi" w:cstheme="minorHAnsi"/>
        </w:rPr>
        <w:t xml:space="preserve"> </w:t>
      </w:r>
      <w:r w:rsidR="003E1F56" w:rsidRPr="0015042E">
        <w:rPr>
          <w:rFonts w:asciiTheme="minorHAnsi" w:hAnsiTheme="minorHAnsi" w:cstheme="minorHAnsi"/>
        </w:rPr>
        <w:t>services to participants that are aligned with their needs and preferences.</w:t>
      </w:r>
    </w:p>
    <w:p w14:paraId="47F41513" w14:textId="57162208" w:rsidR="003E1F56" w:rsidRPr="0015042E" w:rsidRDefault="003E1F56"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Active decision-making and individual choice are supported for each participant including the timely provision of information using the language, mode of communication and </w:t>
      </w:r>
      <w:r w:rsidR="007D2434">
        <w:rPr>
          <w:rFonts w:asciiTheme="minorHAnsi" w:hAnsiTheme="minorHAnsi" w:cstheme="minorHAnsi"/>
          <w:bCs/>
        </w:rPr>
        <w:t>delivered in a manner</w:t>
      </w:r>
      <w:r w:rsidR="007D2434" w:rsidRPr="0015042E">
        <w:rPr>
          <w:rFonts w:asciiTheme="minorHAnsi" w:hAnsiTheme="minorHAnsi" w:cstheme="minorHAnsi"/>
          <w:bCs/>
        </w:rPr>
        <w:t xml:space="preserve"> </w:t>
      </w:r>
      <w:r w:rsidRPr="0015042E">
        <w:rPr>
          <w:rFonts w:asciiTheme="minorHAnsi" w:hAnsiTheme="minorHAnsi" w:cstheme="minorHAnsi"/>
          <w:bCs/>
        </w:rPr>
        <w:t>that the participant is most likely to understand.</w:t>
      </w:r>
    </w:p>
    <w:p w14:paraId="79D95277" w14:textId="77777777" w:rsidR="003E1F56" w:rsidRPr="0015042E" w:rsidRDefault="003E1F56"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Each participant’s right to the dignity of risk in decision-making is supported. When needed, each participant is supported to make informed choices about the benefits and risks of the options under consideration.</w:t>
      </w:r>
    </w:p>
    <w:p w14:paraId="213D93E5" w14:textId="77777777" w:rsidR="003E1F56" w:rsidRPr="0015042E" w:rsidRDefault="003E1F56"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Each participant’s autonomy is respected, including their right to intimacy and sexual expression.</w:t>
      </w:r>
    </w:p>
    <w:p w14:paraId="525F8AFD" w14:textId="3CBAE945" w:rsidR="003E1F56" w:rsidRPr="0015042E" w:rsidRDefault="003E1F56"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lastRenderedPageBreak/>
        <w:t>Each participant has sufficient time to consider</w:t>
      </w:r>
      <w:r w:rsidR="009662EB">
        <w:rPr>
          <w:rFonts w:asciiTheme="minorHAnsi" w:hAnsiTheme="minorHAnsi" w:cstheme="minorHAnsi"/>
          <w:bCs/>
        </w:rPr>
        <w:t xml:space="preserve">, </w:t>
      </w:r>
      <w:r w:rsidRPr="0015042E">
        <w:rPr>
          <w:rFonts w:asciiTheme="minorHAnsi" w:hAnsiTheme="minorHAnsi" w:cstheme="minorHAnsi"/>
          <w:bCs/>
        </w:rPr>
        <w:t>review</w:t>
      </w:r>
      <w:r w:rsidR="009662EB">
        <w:rPr>
          <w:rFonts w:asciiTheme="minorHAnsi" w:hAnsiTheme="minorHAnsi" w:cstheme="minorHAnsi"/>
          <w:bCs/>
        </w:rPr>
        <w:t xml:space="preserve"> and seek </w:t>
      </w:r>
      <w:r w:rsidR="00441F7A">
        <w:rPr>
          <w:rFonts w:asciiTheme="minorHAnsi" w:hAnsiTheme="minorHAnsi" w:cstheme="minorHAnsi"/>
          <w:bCs/>
        </w:rPr>
        <w:t xml:space="preserve">the </w:t>
      </w:r>
      <w:r w:rsidRPr="0015042E">
        <w:rPr>
          <w:rFonts w:asciiTheme="minorHAnsi" w:hAnsiTheme="minorHAnsi" w:cstheme="minorHAnsi"/>
          <w:bCs/>
        </w:rPr>
        <w:t xml:space="preserve">advice </w:t>
      </w:r>
      <w:r w:rsidR="009662EB">
        <w:rPr>
          <w:rFonts w:asciiTheme="minorHAnsi" w:hAnsiTheme="minorHAnsi" w:cstheme="minorHAnsi"/>
          <w:bCs/>
        </w:rPr>
        <w:t>of their options</w:t>
      </w:r>
      <w:r w:rsidRPr="0015042E">
        <w:rPr>
          <w:rFonts w:asciiTheme="minorHAnsi" w:hAnsiTheme="minorHAnsi" w:cstheme="minorHAnsi"/>
          <w:bCs/>
        </w:rPr>
        <w:t xml:space="preserve">, at any stage of support provision, including assessment, planning, provision, </w:t>
      </w:r>
      <w:proofErr w:type="gramStart"/>
      <w:r w:rsidR="003C2205" w:rsidRPr="0015042E">
        <w:rPr>
          <w:rFonts w:asciiTheme="minorHAnsi" w:hAnsiTheme="minorHAnsi" w:cstheme="minorHAnsi"/>
          <w:bCs/>
        </w:rPr>
        <w:t>review</w:t>
      </w:r>
      <w:proofErr w:type="gramEnd"/>
      <w:r w:rsidR="003C2205" w:rsidRPr="0015042E">
        <w:rPr>
          <w:rFonts w:asciiTheme="minorHAnsi" w:hAnsiTheme="minorHAnsi" w:cstheme="minorHAnsi"/>
          <w:bCs/>
        </w:rPr>
        <w:t xml:space="preserve"> and</w:t>
      </w:r>
      <w:r w:rsidRPr="0015042E">
        <w:rPr>
          <w:rFonts w:asciiTheme="minorHAnsi" w:hAnsiTheme="minorHAnsi" w:cstheme="minorHAnsi"/>
          <w:bCs/>
        </w:rPr>
        <w:t xml:space="preserve"> exit.</w:t>
      </w:r>
    </w:p>
    <w:p w14:paraId="3663DABC" w14:textId="40DE4282" w:rsidR="003E1F56" w:rsidRPr="0015042E" w:rsidRDefault="003E1F56"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Each participant’s right to access an advocate (including an independent advocate) of their </w:t>
      </w:r>
      <w:r w:rsidR="00476B0E">
        <w:rPr>
          <w:rFonts w:asciiTheme="minorHAnsi" w:hAnsiTheme="minorHAnsi" w:cstheme="minorHAnsi"/>
          <w:bCs/>
        </w:rPr>
        <w:t>choice</w:t>
      </w:r>
      <w:r w:rsidR="00476B0E" w:rsidRPr="0015042E">
        <w:rPr>
          <w:rFonts w:asciiTheme="minorHAnsi" w:hAnsiTheme="minorHAnsi" w:cstheme="minorHAnsi"/>
          <w:bCs/>
        </w:rPr>
        <w:t xml:space="preserve"> </w:t>
      </w:r>
      <w:r w:rsidRPr="0015042E">
        <w:rPr>
          <w:rFonts w:asciiTheme="minorHAnsi" w:hAnsiTheme="minorHAnsi" w:cstheme="minorHAnsi"/>
          <w:bCs/>
        </w:rPr>
        <w:t xml:space="preserve">is supported, as </w:t>
      </w:r>
      <w:r w:rsidR="009662EB">
        <w:rPr>
          <w:rFonts w:asciiTheme="minorHAnsi" w:hAnsiTheme="minorHAnsi" w:cstheme="minorHAnsi"/>
          <w:bCs/>
        </w:rPr>
        <w:t>it is</w:t>
      </w:r>
      <w:r w:rsidRPr="0015042E">
        <w:rPr>
          <w:rFonts w:asciiTheme="minorHAnsi" w:hAnsiTheme="minorHAnsi" w:cstheme="minorHAnsi"/>
          <w:bCs/>
        </w:rPr>
        <w:t xml:space="preserve"> their right to have the advocate present.</w:t>
      </w:r>
    </w:p>
    <w:p w14:paraId="0A58F7F6" w14:textId="59F3A155" w:rsidR="003E1F56" w:rsidRPr="0015042E" w:rsidRDefault="003E1F56" w:rsidP="0075375D">
      <w:pPr>
        <w:pStyle w:val="Heading1"/>
        <w:keepLines w:val="0"/>
        <w:numPr>
          <w:ilvl w:val="2"/>
          <w:numId w:val="12"/>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3" w:name="_Toc118906925"/>
      <w:r w:rsidRPr="0015042E">
        <w:rPr>
          <w:rFonts w:asciiTheme="minorHAnsi" w:eastAsia="Batang" w:hAnsiTheme="minorHAnsi" w:cstheme="minorHAnsi"/>
          <w:b/>
          <w:color w:val="auto"/>
          <w:kern w:val="28"/>
          <w:sz w:val="28"/>
          <w:szCs w:val="28"/>
          <w:lang w:val="en-US"/>
        </w:rPr>
        <w:t xml:space="preserve">Independence and Informed </w:t>
      </w:r>
      <w:r w:rsidR="001A218C" w:rsidRPr="0015042E">
        <w:rPr>
          <w:rFonts w:asciiTheme="minorHAnsi" w:eastAsia="Batang" w:hAnsiTheme="minorHAnsi" w:cstheme="minorHAnsi"/>
          <w:b/>
          <w:color w:val="auto"/>
          <w:kern w:val="28"/>
          <w:sz w:val="28"/>
          <w:szCs w:val="28"/>
          <w:lang w:val="en-US"/>
        </w:rPr>
        <w:t>C</w:t>
      </w:r>
      <w:r w:rsidRPr="0015042E">
        <w:rPr>
          <w:rFonts w:asciiTheme="minorHAnsi" w:eastAsia="Batang" w:hAnsiTheme="minorHAnsi" w:cstheme="minorHAnsi"/>
          <w:b/>
          <w:color w:val="auto"/>
          <w:kern w:val="28"/>
          <w:sz w:val="28"/>
          <w:szCs w:val="28"/>
          <w:lang w:val="en-US"/>
        </w:rPr>
        <w:t xml:space="preserve">hoices </w:t>
      </w:r>
      <w:r w:rsidR="001A218C" w:rsidRPr="0015042E">
        <w:rPr>
          <w:rFonts w:asciiTheme="minorHAnsi" w:eastAsia="Batang" w:hAnsiTheme="minorHAnsi" w:cstheme="minorHAnsi"/>
          <w:b/>
          <w:color w:val="auto"/>
          <w:kern w:val="28"/>
          <w:sz w:val="28"/>
          <w:szCs w:val="28"/>
          <w:lang w:val="en-US"/>
        </w:rPr>
        <w:t>M</w:t>
      </w:r>
      <w:r w:rsidRPr="0015042E">
        <w:rPr>
          <w:rFonts w:asciiTheme="minorHAnsi" w:eastAsia="Batang" w:hAnsiTheme="minorHAnsi" w:cstheme="minorHAnsi"/>
          <w:b/>
          <w:color w:val="auto"/>
          <w:kern w:val="28"/>
          <w:sz w:val="28"/>
          <w:szCs w:val="28"/>
          <w:lang w:val="en-US"/>
        </w:rPr>
        <w:t>anagement</w:t>
      </w:r>
      <w:bookmarkEnd w:id="43"/>
      <w:r w:rsidRPr="0015042E">
        <w:rPr>
          <w:rFonts w:asciiTheme="minorHAnsi" w:eastAsia="Batang" w:hAnsiTheme="minorHAnsi" w:cstheme="minorHAnsi"/>
          <w:b/>
          <w:color w:val="auto"/>
          <w:kern w:val="28"/>
          <w:sz w:val="28"/>
          <w:szCs w:val="28"/>
          <w:lang w:val="en-US"/>
        </w:rPr>
        <w:t xml:space="preserve"> </w:t>
      </w:r>
    </w:p>
    <w:p w14:paraId="7B661A41" w14:textId="29AA4A0C" w:rsidR="00BA4A08" w:rsidRPr="0015042E" w:rsidRDefault="00BA4A08"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It is </w:t>
      </w:r>
      <w:r w:rsidRPr="0015042E">
        <w:rPr>
          <w:rFonts w:asciiTheme="minorHAnsi" w:hAnsiTheme="minorHAnsi" w:cstheme="minorHAnsi"/>
          <w:lang w:val="en-US"/>
        </w:rPr>
        <w:t>everyone’s</w:t>
      </w:r>
      <w:r w:rsidRPr="0015042E">
        <w:rPr>
          <w:rFonts w:asciiTheme="minorHAnsi" w:hAnsiTheme="minorHAnsi" w:cstheme="minorHAnsi"/>
        </w:rPr>
        <w:t xml:space="preserve"> right to choose their own personal, gender, sexual, </w:t>
      </w:r>
      <w:r w:rsidR="00277B2E" w:rsidRPr="0015042E">
        <w:rPr>
          <w:rFonts w:asciiTheme="minorHAnsi" w:hAnsiTheme="minorHAnsi" w:cstheme="minorHAnsi"/>
        </w:rPr>
        <w:t>cultural,</w:t>
      </w:r>
      <w:r w:rsidRPr="0015042E">
        <w:rPr>
          <w:rFonts w:asciiTheme="minorHAnsi" w:hAnsiTheme="minorHAnsi" w:cstheme="minorHAnsi"/>
        </w:rPr>
        <w:t xml:space="preserve"> and religious identity. It </w:t>
      </w:r>
      <w:r w:rsidR="00AF383A">
        <w:rPr>
          <w:rFonts w:asciiTheme="minorHAnsi" w:hAnsiTheme="minorHAnsi" w:cstheme="minorHAnsi"/>
        </w:rPr>
        <w:t>applies</w:t>
      </w:r>
      <w:r w:rsidRPr="0015042E">
        <w:rPr>
          <w:rFonts w:asciiTheme="minorHAnsi" w:hAnsiTheme="minorHAnsi" w:cstheme="minorHAnsi"/>
        </w:rPr>
        <w:t xml:space="preserve"> to people with disability too and they can make their decision regardless of their situation.</w:t>
      </w:r>
    </w:p>
    <w:p w14:paraId="35969539" w14:textId="04E77984" w:rsidR="00C668DE" w:rsidRPr="0015042E" w:rsidRDefault="00460A15"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Participants have</w:t>
      </w:r>
      <w:r w:rsidR="00C668DE" w:rsidRPr="0015042E">
        <w:rPr>
          <w:rFonts w:asciiTheme="minorHAnsi" w:hAnsiTheme="minorHAnsi" w:cstheme="minorHAnsi"/>
        </w:rPr>
        <w:t xml:space="preserve"> the right to make their own decisions, to be free</w:t>
      </w:r>
      <w:r w:rsidR="006A4A8C">
        <w:rPr>
          <w:rFonts w:asciiTheme="minorHAnsi" w:hAnsiTheme="minorHAnsi" w:cstheme="minorHAnsi"/>
        </w:rPr>
        <w:t xml:space="preserve">, </w:t>
      </w:r>
      <w:r w:rsidR="00C668DE" w:rsidRPr="0015042E">
        <w:rPr>
          <w:rFonts w:asciiTheme="minorHAnsi" w:hAnsiTheme="minorHAnsi" w:cstheme="minorHAnsi"/>
        </w:rPr>
        <w:t>live the life they choose and have the same rights and freedoms as any other member of the community.</w:t>
      </w:r>
    </w:p>
    <w:p w14:paraId="4AB6057E" w14:textId="14565357" w:rsidR="00570D30"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Participants and their carer will be advised by </w:t>
      </w:r>
      <w:r w:rsidR="0011392F" w:rsidRPr="00C94259">
        <w:rPr>
          <w:rFonts w:asciiTheme="minorHAnsi" w:hAnsiTheme="minorHAnsi" w:cstheme="minorHAnsi"/>
          <w:b/>
          <w:bCs/>
        </w:rPr>
        <w:t>Aunty Lynne Care Australia</w:t>
      </w:r>
      <w:r w:rsidRPr="0015042E">
        <w:rPr>
          <w:rFonts w:asciiTheme="minorHAnsi" w:hAnsiTheme="minorHAnsi" w:cstheme="minorHAnsi"/>
          <w:b/>
          <w:color w:val="FF0000"/>
        </w:rPr>
        <w:t xml:space="preserve"> </w:t>
      </w:r>
      <w:r w:rsidRPr="0015042E">
        <w:rPr>
          <w:rFonts w:asciiTheme="minorHAnsi" w:hAnsiTheme="minorHAnsi" w:cstheme="minorHAnsi"/>
        </w:rPr>
        <w:t xml:space="preserve">about other services or agencies either in the organisation or outside the organisation to be able to make informed </w:t>
      </w:r>
      <w:r w:rsidR="00917D1B" w:rsidRPr="0015042E">
        <w:rPr>
          <w:rFonts w:asciiTheme="minorHAnsi" w:hAnsiTheme="minorHAnsi" w:cstheme="minorHAnsi"/>
        </w:rPr>
        <w:t>decisions.</w:t>
      </w:r>
    </w:p>
    <w:p w14:paraId="43FD88CB" w14:textId="6A9DD044" w:rsidR="00570D30"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If the participant is </w:t>
      </w:r>
      <w:r w:rsidRPr="0015042E">
        <w:rPr>
          <w:rFonts w:asciiTheme="minorHAnsi" w:hAnsiTheme="minorHAnsi" w:cstheme="minorHAnsi"/>
          <w:lang w:val="en-US"/>
        </w:rPr>
        <w:t>assessed</w:t>
      </w:r>
      <w:r w:rsidRPr="0015042E">
        <w:rPr>
          <w:rFonts w:asciiTheme="minorHAnsi" w:hAnsiTheme="minorHAnsi" w:cstheme="minorHAnsi"/>
        </w:rPr>
        <w:t xml:space="preserve"> as not capable of making his or her decision, a substitute </w:t>
      </w:r>
      <w:r w:rsidR="00AF383A">
        <w:rPr>
          <w:rFonts w:asciiTheme="minorHAnsi" w:hAnsiTheme="minorHAnsi" w:cstheme="minorHAnsi"/>
        </w:rPr>
        <w:t>decision-maker</w:t>
      </w:r>
      <w:r w:rsidRPr="0015042E">
        <w:rPr>
          <w:rFonts w:asciiTheme="minorHAnsi" w:hAnsiTheme="minorHAnsi" w:cstheme="minorHAnsi"/>
        </w:rPr>
        <w:t xml:space="preserve"> will be </w:t>
      </w:r>
      <w:proofErr w:type="gramStart"/>
      <w:r w:rsidRPr="0015042E">
        <w:rPr>
          <w:rFonts w:asciiTheme="minorHAnsi" w:hAnsiTheme="minorHAnsi" w:cstheme="minorHAnsi"/>
        </w:rPr>
        <w:t>required</w:t>
      </w:r>
      <w:proofErr w:type="gramEnd"/>
      <w:r w:rsidRPr="0015042E">
        <w:rPr>
          <w:rFonts w:asciiTheme="minorHAnsi" w:hAnsiTheme="minorHAnsi" w:cstheme="minorHAnsi"/>
        </w:rPr>
        <w:t xml:space="preserve"> and </w:t>
      </w:r>
      <w:r w:rsidR="0011392F" w:rsidRPr="00C94259">
        <w:rPr>
          <w:rFonts w:asciiTheme="minorHAnsi" w:hAnsiTheme="minorHAnsi" w:cstheme="minorHAnsi"/>
          <w:b/>
          <w:bCs/>
        </w:rPr>
        <w:t xml:space="preserve">Aunty Lynne Care Australia </w:t>
      </w:r>
      <w:r w:rsidRPr="0015042E">
        <w:rPr>
          <w:rFonts w:asciiTheme="minorHAnsi" w:hAnsiTheme="minorHAnsi" w:cstheme="minorHAnsi"/>
          <w:bCs/>
        </w:rPr>
        <w:t>will support them either formally or informally.</w:t>
      </w:r>
    </w:p>
    <w:p w14:paraId="70759B4D" w14:textId="4E501159" w:rsidR="00570D30"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In the case that </w:t>
      </w:r>
      <w:r w:rsidR="006A4A8C">
        <w:rPr>
          <w:rFonts w:asciiTheme="minorHAnsi" w:hAnsiTheme="minorHAnsi" w:cstheme="minorHAnsi"/>
        </w:rPr>
        <w:t xml:space="preserve">a </w:t>
      </w:r>
      <w:r w:rsidRPr="0015042E">
        <w:rPr>
          <w:rFonts w:asciiTheme="minorHAnsi" w:hAnsiTheme="minorHAnsi" w:cstheme="minorHAnsi"/>
          <w:lang w:val="en-US"/>
        </w:rPr>
        <w:t>participant</w:t>
      </w:r>
      <w:r w:rsidRPr="0015042E">
        <w:rPr>
          <w:rFonts w:asciiTheme="minorHAnsi" w:hAnsiTheme="minorHAnsi" w:cstheme="minorHAnsi"/>
        </w:rPr>
        <w:t xml:space="preserve"> is assessed as not being capable of decision making, </w:t>
      </w:r>
      <w:r w:rsidR="00AF383A">
        <w:rPr>
          <w:rFonts w:asciiTheme="minorHAnsi" w:hAnsiTheme="minorHAnsi" w:cstheme="minorHAnsi"/>
        </w:rPr>
        <w:t>different people would</w:t>
      </w:r>
      <w:r w:rsidRPr="0015042E">
        <w:rPr>
          <w:rFonts w:asciiTheme="minorHAnsi" w:hAnsiTheme="minorHAnsi" w:cstheme="minorHAnsi"/>
        </w:rPr>
        <w:t xml:space="preserve"> be able to be nominated as </w:t>
      </w:r>
      <w:r w:rsidR="00AF383A">
        <w:rPr>
          <w:rFonts w:asciiTheme="minorHAnsi" w:hAnsiTheme="minorHAnsi" w:cstheme="minorHAnsi"/>
        </w:rPr>
        <w:t xml:space="preserve">a </w:t>
      </w:r>
      <w:r w:rsidRPr="0015042E">
        <w:rPr>
          <w:rFonts w:asciiTheme="minorHAnsi" w:hAnsiTheme="minorHAnsi" w:cstheme="minorHAnsi"/>
        </w:rPr>
        <w:t>substitute by their priority as below:</w:t>
      </w:r>
    </w:p>
    <w:p w14:paraId="6AD3C4B8" w14:textId="77777777" w:rsidR="00570D30" w:rsidRPr="0015042E" w:rsidRDefault="00570D3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Any guardian who is appointed by an authority</w:t>
      </w:r>
    </w:p>
    <w:p w14:paraId="592EA879" w14:textId="77777777" w:rsidR="00570D30" w:rsidRPr="0015042E" w:rsidRDefault="00570D3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Anyone who has a continuing relationship with the participant</w:t>
      </w:r>
    </w:p>
    <w:p w14:paraId="6E021DDE" w14:textId="77777777" w:rsidR="00570D30" w:rsidRPr="0015042E" w:rsidRDefault="00570D3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An unpaid carer who has been arranged the care regularly</w:t>
      </w:r>
    </w:p>
    <w:p w14:paraId="6240CDC6" w14:textId="77FF2891" w:rsidR="00570D30" w:rsidRPr="0015042E" w:rsidRDefault="00570D3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 close friend or relative</w:t>
      </w:r>
    </w:p>
    <w:p w14:paraId="12C44714" w14:textId="0EE77C3F" w:rsidR="00AB4A7A" w:rsidRPr="0015042E" w:rsidRDefault="00AB4A7A" w:rsidP="0075375D">
      <w:pPr>
        <w:pStyle w:val="BodyText"/>
        <w:spacing w:line="276" w:lineRule="auto"/>
        <w:jc w:val="both"/>
        <w:rPr>
          <w:rFonts w:asciiTheme="minorHAnsi" w:hAnsiTheme="minorHAnsi" w:cstheme="minorHAnsi"/>
        </w:rPr>
      </w:pPr>
    </w:p>
    <w:p w14:paraId="11212949" w14:textId="554786B6" w:rsidR="00AB4A7A" w:rsidRPr="0015042E" w:rsidRDefault="00E863DF" w:rsidP="0075375D">
      <w:pPr>
        <w:pStyle w:val="Heading1"/>
        <w:keepLines w:val="0"/>
        <w:numPr>
          <w:ilvl w:val="2"/>
          <w:numId w:val="12"/>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4" w:name="_Toc118906926"/>
      <w:r w:rsidRPr="0015042E">
        <w:rPr>
          <w:rFonts w:asciiTheme="minorHAnsi" w:eastAsia="Batang" w:hAnsiTheme="minorHAnsi" w:cstheme="minorHAnsi"/>
          <w:b/>
          <w:color w:val="auto"/>
          <w:kern w:val="28"/>
          <w:sz w:val="28"/>
          <w:szCs w:val="28"/>
          <w:lang w:val="en-US"/>
        </w:rPr>
        <w:t xml:space="preserve">Right to </w:t>
      </w:r>
      <w:r w:rsidR="001A218C" w:rsidRPr="0015042E">
        <w:rPr>
          <w:rFonts w:asciiTheme="minorHAnsi" w:eastAsia="Batang" w:hAnsiTheme="minorHAnsi" w:cstheme="minorHAnsi"/>
          <w:b/>
          <w:color w:val="auto"/>
          <w:kern w:val="28"/>
          <w:sz w:val="28"/>
          <w:szCs w:val="28"/>
          <w:lang w:val="en-US"/>
        </w:rPr>
        <w:t>A</w:t>
      </w:r>
      <w:r w:rsidRPr="0015042E">
        <w:rPr>
          <w:rFonts w:asciiTheme="minorHAnsi" w:eastAsia="Batang" w:hAnsiTheme="minorHAnsi" w:cstheme="minorHAnsi"/>
          <w:b/>
          <w:color w:val="auto"/>
          <w:kern w:val="28"/>
          <w:sz w:val="28"/>
          <w:szCs w:val="28"/>
          <w:lang w:val="en-US"/>
        </w:rPr>
        <w:t xml:space="preserve">ccess an </w:t>
      </w:r>
      <w:r w:rsidR="001A218C" w:rsidRPr="0015042E">
        <w:rPr>
          <w:rFonts w:asciiTheme="minorHAnsi" w:eastAsia="Batang" w:hAnsiTheme="minorHAnsi" w:cstheme="minorHAnsi"/>
          <w:b/>
          <w:color w:val="auto"/>
          <w:kern w:val="28"/>
          <w:sz w:val="28"/>
          <w:szCs w:val="28"/>
          <w:lang w:val="en-US"/>
        </w:rPr>
        <w:t>A</w:t>
      </w:r>
      <w:r w:rsidRPr="0015042E">
        <w:rPr>
          <w:rFonts w:asciiTheme="minorHAnsi" w:eastAsia="Batang" w:hAnsiTheme="minorHAnsi" w:cstheme="minorHAnsi"/>
          <w:b/>
          <w:color w:val="auto"/>
          <w:kern w:val="28"/>
          <w:sz w:val="28"/>
          <w:szCs w:val="28"/>
          <w:lang w:val="en-US"/>
        </w:rPr>
        <w:t xml:space="preserve">dvocate </w:t>
      </w:r>
      <w:r w:rsidR="00AB4A7A" w:rsidRPr="0015042E">
        <w:rPr>
          <w:rFonts w:asciiTheme="minorHAnsi" w:eastAsia="Batang" w:hAnsiTheme="minorHAnsi" w:cstheme="minorHAnsi"/>
          <w:b/>
          <w:color w:val="auto"/>
          <w:kern w:val="28"/>
          <w:sz w:val="28"/>
          <w:szCs w:val="28"/>
          <w:lang w:val="en-US"/>
        </w:rPr>
        <w:t>Policy</w:t>
      </w:r>
      <w:bookmarkEnd w:id="44"/>
    </w:p>
    <w:p w14:paraId="053E08DF" w14:textId="03039BE9" w:rsidR="00E863DF" w:rsidRPr="0015042E" w:rsidRDefault="00E863DF"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New participants will be </w:t>
      </w:r>
      <w:r w:rsidRPr="0015042E">
        <w:rPr>
          <w:rFonts w:asciiTheme="minorHAnsi" w:hAnsiTheme="minorHAnsi" w:cstheme="minorHAnsi"/>
        </w:rPr>
        <w:t>consulted</w:t>
      </w:r>
      <w:r w:rsidRPr="0015042E">
        <w:rPr>
          <w:rFonts w:asciiTheme="minorHAnsi" w:hAnsiTheme="minorHAnsi" w:cstheme="minorHAnsi"/>
          <w:lang w:val="en-US"/>
        </w:rPr>
        <w:t xml:space="preserve"> about their right to use advocates</w:t>
      </w:r>
      <w:r w:rsidR="00917D1B" w:rsidRPr="0015042E">
        <w:rPr>
          <w:rFonts w:asciiTheme="minorHAnsi" w:hAnsiTheme="minorHAnsi" w:cstheme="minorHAnsi"/>
          <w:lang w:val="en-US"/>
        </w:rPr>
        <w:t xml:space="preserve"> via </w:t>
      </w:r>
      <w:r w:rsidR="00BB5274">
        <w:rPr>
          <w:rFonts w:asciiTheme="minorHAnsi" w:hAnsiTheme="minorHAnsi" w:cstheme="minorHAnsi"/>
          <w:lang w:val="en-US"/>
        </w:rPr>
        <w:t xml:space="preserve">the </w:t>
      </w:r>
      <w:r w:rsidR="00917D1B" w:rsidRPr="0015042E">
        <w:rPr>
          <w:rFonts w:asciiTheme="minorHAnsi" w:hAnsiTheme="minorHAnsi" w:cstheme="minorHAnsi"/>
          <w:b/>
          <w:lang w:val="en-US"/>
        </w:rPr>
        <w:t>Participant Handbook</w:t>
      </w:r>
      <w:r w:rsidR="00917D1B" w:rsidRPr="0015042E">
        <w:rPr>
          <w:rFonts w:asciiTheme="minorHAnsi" w:hAnsiTheme="minorHAnsi" w:cstheme="minorHAnsi"/>
          <w:lang w:val="en-US"/>
        </w:rPr>
        <w:t>.</w:t>
      </w:r>
    </w:p>
    <w:p w14:paraId="37E6F721" w14:textId="4E1D2918" w:rsidR="00E863DF" w:rsidRPr="0015042E" w:rsidRDefault="0011392F" w:rsidP="007E1772">
      <w:pPr>
        <w:pStyle w:val="BodyText"/>
        <w:numPr>
          <w:ilvl w:val="0"/>
          <w:numId w:val="18"/>
        </w:numPr>
        <w:spacing w:afterLines="100" w:after="240" w:line="276" w:lineRule="auto"/>
        <w:ind w:left="-180"/>
        <w:jc w:val="both"/>
        <w:rPr>
          <w:rFonts w:asciiTheme="minorHAnsi" w:hAnsiTheme="minorHAnsi" w:cstheme="minorHAnsi"/>
          <w:lang w:val="en-US"/>
        </w:rPr>
      </w:pPr>
      <w:bookmarkStart w:id="45" w:name="_Hlk91058827"/>
      <w:r w:rsidRPr="00C94259">
        <w:rPr>
          <w:rFonts w:asciiTheme="minorHAnsi" w:hAnsiTheme="minorHAnsi" w:cstheme="minorHAnsi"/>
          <w:b/>
          <w:bCs/>
        </w:rPr>
        <w:t>Aunty Lynne Care Australia</w:t>
      </w:r>
      <w:r w:rsidR="00E863DF" w:rsidRPr="0015042E">
        <w:rPr>
          <w:rFonts w:asciiTheme="minorHAnsi" w:hAnsiTheme="minorHAnsi" w:cstheme="minorHAnsi"/>
        </w:rPr>
        <w:t xml:space="preserve"> will consult new participants about the </w:t>
      </w:r>
      <w:r w:rsidR="000F7287">
        <w:rPr>
          <w:rFonts w:asciiTheme="minorHAnsi" w:hAnsiTheme="minorHAnsi" w:cstheme="minorHAnsi"/>
          <w:lang w:val="en-US"/>
        </w:rPr>
        <w:t>r</w:t>
      </w:r>
      <w:r w:rsidR="00E863DF" w:rsidRPr="0015042E">
        <w:rPr>
          <w:rFonts w:asciiTheme="minorHAnsi" w:hAnsiTheme="minorHAnsi" w:cstheme="minorHAnsi"/>
          <w:lang w:val="en-US"/>
        </w:rPr>
        <w:t>oles of advocates and how to get an advocate.</w:t>
      </w:r>
    </w:p>
    <w:bookmarkEnd w:id="45"/>
    <w:p w14:paraId="32A38117" w14:textId="70B654DA" w:rsidR="00E863DF" w:rsidRPr="0015042E" w:rsidRDefault="00E863DF"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rPr>
        <w:t>It is</w:t>
      </w:r>
      <w:r w:rsidR="001B6E21">
        <w:rPr>
          <w:rFonts w:asciiTheme="minorHAnsi" w:hAnsiTheme="minorHAnsi" w:cstheme="minorHAnsi"/>
        </w:rPr>
        <w:t xml:space="preserve"> a</w:t>
      </w:r>
      <w:r w:rsidRPr="0015042E">
        <w:rPr>
          <w:rFonts w:asciiTheme="minorHAnsi" w:hAnsiTheme="minorHAnsi" w:cstheme="minorHAnsi"/>
        </w:rPr>
        <w:t xml:space="preserve"> participant’s right to choose their advocates, change their advocates or withdraw their </w:t>
      </w:r>
      <w:r w:rsidRPr="0015042E">
        <w:rPr>
          <w:rFonts w:asciiTheme="minorHAnsi" w:hAnsiTheme="minorHAnsi" w:cstheme="minorHAnsi"/>
        </w:rPr>
        <w:lastRenderedPageBreak/>
        <w:t>advocate’s authority</w:t>
      </w:r>
    </w:p>
    <w:p w14:paraId="459C309D" w14:textId="7C789008" w:rsidR="00E863DF" w:rsidRPr="0015042E" w:rsidRDefault="0089580D"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C94259">
        <w:rPr>
          <w:rFonts w:asciiTheme="minorHAnsi" w:hAnsiTheme="minorHAnsi" w:cstheme="minorHAnsi"/>
          <w:b/>
          <w:bCs/>
        </w:rPr>
        <w:t>Aunty Lynne Care Australia</w:t>
      </w:r>
      <w:r w:rsidR="00E863DF" w:rsidRPr="0015042E">
        <w:rPr>
          <w:rFonts w:asciiTheme="minorHAnsi" w:hAnsiTheme="minorHAnsi" w:cstheme="minorHAnsi"/>
          <w:b/>
          <w:bCs/>
          <w:color w:val="FF0000"/>
        </w:rPr>
        <w:t xml:space="preserve"> </w:t>
      </w:r>
      <w:r w:rsidR="00E863DF" w:rsidRPr="0015042E">
        <w:rPr>
          <w:rFonts w:asciiTheme="minorHAnsi" w:hAnsiTheme="minorHAnsi" w:cstheme="minorHAnsi"/>
        </w:rPr>
        <w:t xml:space="preserve">participant’s decision </w:t>
      </w:r>
      <w:proofErr w:type="gramStart"/>
      <w:r w:rsidR="00E863DF" w:rsidRPr="0015042E">
        <w:rPr>
          <w:rFonts w:asciiTheme="minorHAnsi" w:hAnsiTheme="minorHAnsi" w:cstheme="minorHAnsi"/>
        </w:rPr>
        <w:t>making</w:t>
      </w:r>
      <w:proofErr w:type="gramEnd"/>
      <w:r w:rsidR="00E863DF" w:rsidRPr="0015042E">
        <w:rPr>
          <w:rFonts w:asciiTheme="minorHAnsi" w:hAnsiTheme="minorHAnsi" w:cstheme="minorHAnsi"/>
        </w:rPr>
        <w:t xml:space="preserve"> and service planning will be coordinated with </w:t>
      </w:r>
      <w:r w:rsidR="00AF383A">
        <w:rPr>
          <w:rFonts w:asciiTheme="minorHAnsi" w:hAnsiTheme="minorHAnsi" w:cstheme="minorHAnsi"/>
        </w:rPr>
        <w:t xml:space="preserve">the </w:t>
      </w:r>
      <w:r w:rsidR="00E863DF" w:rsidRPr="0015042E">
        <w:rPr>
          <w:rFonts w:asciiTheme="minorHAnsi" w:hAnsiTheme="minorHAnsi" w:cstheme="minorHAnsi"/>
        </w:rPr>
        <w:t>participant’s advocate</w:t>
      </w:r>
    </w:p>
    <w:p w14:paraId="1401C809" w14:textId="77777777" w:rsidR="00E863DF" w:rsidRPr="0015042E" w:rsidRDefault="00E863DF"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rPr>
        <w:t>Any assistance by an advocate should be registered and documented</w:t>
      </w:r>
    </w:p>
    <w:p w14:paraId="2363C24F" w14:textId="147A262A" w:rsidR="00E863DF" w:rsidRPr="0015042E" w:rsidRDefault="00E863DF" w:rsidP="007E1772">
      <w:pPr>
        <w:pStyle w:val="BodyText"/>
        <w:numPr>
          <w:ilvl w:val="0"/>
          <w:numId w:val="18"/>
        </w:numPr>
        <w:spacing w:afterLines="100" w:after="240" w:line="276" w:lineRule="auto"/>
        <w:ind w:left="-180"/>
        <w:jc w:val="both"/>
        <w:rPr>
          <w:rFonts w:asciiTheme="minorHAnsi" w:hAnsiTheme="minorHAnsi" w:cstheme="minorHAnsi"/>
          <w:lang w:val="en-US"/>
        </w:rPr>
      </w:pPr>
      <w:bookmarkStart w:id="46" w:name="_Hlk91058880"/>
      <w:r w:rsidRPr="0015042E">
        <w:rPr>
          <w:rFonts w:asciiTheme="minorHAnsi" w:hAnsiTheme="minorHAnsi" w:cstheme="minorHAnsi"/>
        </w:rPr>
        <w:t>If a participant doesn’t have anyone to accept their advocacy,</w:t>
      </w:r>
      <w:r w:rsidRPr="0015042E">
        <w:rPr>
          <w:rFonts w:asciiTheme="minorHAnsi" w:hAnsiTheme="minorHAnsi" w:cstheme="minorHAnsi"/>
          <w:b/>
          <w:bCs/>
        </w:rPr>
        <w:t xml:space="preserve"> </w:t>
      </w:r>
      <w:r w:rsidR="0089580D" w:rsidRPr="00C94259">
        <w:rPr>
          <w:rFonts w:asciiTheme="minorHAnsi" w:hAnsiTheme="minorHAnsi" w:cstheme="minorHAnsi"/>
          <w:b/>
          <w:bCs/>
        </w:rPr>
        <w:t xml:space="preserve">Aunty Lynne Care Australia </w:t>
      </w:r>
      <w:r w:rsidRPr="0015042E">
        <w:rPr>
          <w:rFonts w:asciiTheme="minorHAnsi" w:hAnsiTheme="minorHAnsi" w:cstheme="minorHAnsi"/>
        </w:rPr>
        <w:t>will introduce someone as an advocate.</w:t>
      </w:r>
    </w:p>
    <w:p w14:paraId="0117B316" w14:textId="378DFC06" w:rsidR="00E863DF" w:rsidRPr="0015042E" w:rsidRDefault="00821B7B" w:rsidP="0075375D">
      <w:pPr>
        <w:pStyle w:val="Heading1"/>
        <w:keepLines w:val="0"/>
        <w:numPr>
          <w:ilvl w:val="2"/>
          <w:numId w:val="12"/>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7" w:name="_Toc118906927"/>
      <w:bookmarkEnd w:id="46"/>
      <w:r w:rsidRPr="0015042E">
        <w:rPr>
          <w:rFonts w:asciiTheme="minorHAnsi" w:eastAsia="Batang" w:hAnsiTheme="minorHAnsi" w:cstheme="minorHAnsi"/>
          <w:b/>
          <w:color w:val="auto"/>
          <w:kern w:val="28"/>
          <w:sz w:val="28"/>
          <w:szCs w:val="28"/>
          <w:lang w:val="en-US"/>
        </w:rPr>
        <w:t xml:space="preserve">Free </w:t>
      </w:r>
      <w:r w:rsidR="001A218C" w:rsidRPr="0015042E">
        <w:rPr>
          <w:rFonts w:asciiTheme="minorHAnsi" w:eastAsia="Batang" w:hAnsiTheme="minorHAnsi" w:cstheme="minorHAnsi"/>
          <w:b/>
          <w:color w:val="auto"/>
          <w:kern w:val="28"/>
          <w:sz w:val="28"/>
          <w:szCs w:val="28"/>
          <w:lang w:val="en-US"/>
        </w:rPr>
        <w:t>A</w:t>
      </w:r>
      <w:r w:rsidR="00E863DF" w:rsidRPr="0015042E">
        <w:rPr>
          <w:rFonts w:asciiTheme="minorHAnsi" w:eastAsia="Batang" w:hAnsiTheme="minorHAnsi" w:cstheme="minorHAnsi"/>
          <w:b/>
          <w:color w:val="auto"/>
          <w:kern w:val="28"/>
          <w:sz w:val="28"/>
          <w:szCs w:val="28"/>
          <w:lang w:val="en-US"/>
        </w:rPr>
        <w:t xml:space="preserve">dvocate </w:t>
      </w:r>
      <w:r w:rsidR="001A218C" w:rsidRPr="0015042E">
        <w:rPr>
          <w:rFonts w:asciiTheme="minorHAnsi" w:eastAsia="Batang" w:hAnsiTheme="minorHAnsi" w:cstheme="minorHAnsi"/>
          <w:b/>
          <w:color w:val="auto"/>
          <w:kern w:val="28"/>
          <w:sz w:val="28"/>
          <w:szCs w:val="28"/>
          <w:lang w:val="en-US"/>
        </w:rPr>
        <w:t>M</w:t>
      </w:r>
      <w:r w:rsidR="00E863DF" w:rsidRPr="0015042E">
        <w:rPr>
          <w:rFonts w:asciiTheme="minorHAnsi" w:eastAsia="Batang" w:hAnsiTheme="minorHAnsi" w:cstheme="minorHAnsi"/>
          <w:b/>
          <w:color w:val="auto"/>
          <w:kern w:val="28"/>
          <w:sz w:val="28"/>
          <w:szCs w:val="28"/>
          <w:lang w:val="en-US"/>
        </w:rPr>
        <w:t>anagement</w:t>
      </w:r>
      <w:bookmarkEnd w:id="47"/>
      <w:r w:rsidR="00E863DF" w:rsidRPr="0015042E">
        <w:rPr>
          <w:rFonts w:asciiTheme="minorHAnsi" w:eastAsia="Batang" w:hAnsiTheme="minorHAnsi" w:cstheme="minorHAnsi"/>
          <w:b/>
          <w:color w:val="auto"/>
          <w:kern w:val="28"/>
          <w:sz w:val="28"/>
          <w:szCs w:val="28"/>
          <w:lang w:val="en-US"/>
        </w:rPr>
        <w:t xml:space="preserve">   </w:t>
      </w:r>
    </w:p>
    <w:p w14:paraId="40397F54" w14:textId="5DC62511" w:rsidR="00AB4A7A" w:rsidRPr="0015042E" w:rsidRDefault="00AB4A7A"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Advocacy is the act of helping </w:t>
      </w:r>
      <w:r w:rsidR="00AF383A">
        <w:rPr>
          <w:rFonts w:asciiTheme="minorHAnsi" w:hAnsiTheme="minorHAnsi" w:cstheme="minorHAnsi"/>
        </w:rPr>
        <w:t xml:space="preserve">a </w:t>
      </w:r>
      <w:r w:rsidRPr="0015042E">
        <w:rPr>
          <w:rFonts w:asciiTheme="minorHAnsi" w:hAnsiTheme="minorHAnsi" w:cstheme="minorHAnsi"/>
        </w:rPr>
        <w:t xml:space="preserve">vulnerable group of people to be heard in </w:t>
      </w:r>
      <w:r w:rsidR="004C007B">
        <w:rPr>
          <w:rFonts w:asciiTheme="minorHAnsi" w:hAnsiTheme="minorHAnsi" w:cstheme="minorHAnsi"/>
        </w:rPr>
        <w:t>a decision</w:t>
      </w:r>
      <w:r w:rsidRPr="0015042E">
        <w:rPr>
          <w:rFonts w:asciiTheme="minorHAnsi" w:hAnsiTheme="minorHAnsi" w:cstheme="minorHAnsi"/>
        </w:rPr>
        <w:t xml:space="preserve"> that may affect their life. </w:t>
      </w:r>
    </w:p>
    <w:p w14:paraId="3287FFA4" w14:textId="23C51F5F" w:rsidR="00917D1B" w:rsidRPr="0015042E" w:rsidRDefault="00917D1B"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The participant can nominate an advocate if they need </w:t>
      </w:r>
      <w:r w:rsidR="00AF383A">
        <w:rPr>
          <w:rFonts w:asciiTheme="minorHAnsi" w:hAnsiTheme="minorHAnsi" w:cstheme="minorHAnsi"/>
        </w:rPr>
        <w:t xml:space="preserve">to </w:t>
      </w:r>
      <w:r w:rsidRPr="0015042E">
        <w:rPr>
          <w:rFonts w:asciiTheme="minorHAnsi" w:hAnsiTheme="minorHAnsi" w:cstheme="minorHAnsi"/>
        </w:rPr>
        <w:t xml:space="preserve">via </w:t>
      </w:r>
      <w:r w:rsidRPr="0015042E">
        <w:rPr>
          <w:rFonts w:asciiTheme="minorHAnsi" w:hAnsiTheme="minorHAnsi" w:cstheme="minorHAnsi"/>
          <w:b/>
        </w:rPr>
        <w:t>Form13.</w:t>
      </w:r>
      <w:r w:rsidR="00AF383A">
        <w:rPr>
          <w:rFonts w:asciiTheme="minorHAnsi" w:hAnsiTheme="minorHAnsi" w:cstheme="minorHAnsi"/>
          <w:b/>
        </w:rPr>
        <w:t xml:space="preserve"> </w:t>
      </w:r>
      <w:r w:rsidRPr="0015042E">
        <w:rPr>
          <w:rFonts w:asciiTheme="minorHAnsi" w:hAnsiTheme="minorHAnsi" w:cstheme="minorHAnsi"/>
          <w:b/>
        </w:rPr>
        <w:t>Advocate Nomination Form.</w:t>
      </w:r>
    </w:p>
    <w:p w14:paraId="78D6A0FD" w14:textId="4D339011" w:rsidR="00AB4A7A" w:rsidRPr="0015042E" w:rsidRDefault="00AB4A7A"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There are different types of </w:t>
      </w:r>
      <w:r w:rsidR="00277B2E" w:rsidRPr="0015042E">
        <w:rPr>
          <w:rFonts w:asciiTheme="minorHAnsi" w:hAnsiTheme="minorHAnsi" w:cstheme="minorHAnsi"/>
        </w:rPr>
        <w:t>advocacies</w:t>
      </w:r>
      <w:r w:rsidRPr="0015042E">
        <w:rPr>
          <w:rFonts w:asciiTheme="minorHAnsi" w:hAnsiTheme="minorHAnsi" w:cstheme="minorHAnsi"/>
        </w:rPr>
        <w:t xml:space="preserve"> </w:t>
      </w:r>
      <w:r w:rsidR="00D31B31" w:rsidRPr="0015042E">
        <w:rPr>
          <w:rFonts w:asciiTheme="minorHAnsi" w:hAnsiTheme="minorHAnsi" w:cstheme="minorHAnsi"/>
        </w:rPr>
        <w:t>as follows</w:t>
      </w:r>
      <w:r w:rsidRPr="0015042E">
        <w:rPr>
          <w:rFonts w:asciiTheme="minorHAnsi" w:hAnsiTheme="minorHAnsi" w:cstheme="minorHAnsi"/>
        </w:rPr>
        <w:t>:</w:t>
      </w:r>
    </w:p>
    <w:p w14:paraId="5CEB0431" w14:textId="1C0B0566" w:rsidR="00AB4A7A" w:rsidRPr="0015042E" w:rsidRDefault="00AB4A7A"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b/>
          <w:bCs/>
        </w:rPr>
        <w:t>Individual advocacy</w:t>
      </w:r>
      <w:r w:rsidRPr="0015042E">
        <w:rPr>
          <w:rFonts w:asciiTheme="minorHAnsi" w:hAnsiTheme="minorHAnsi" w:cstheme="minorHAnsi"/>
        </w:rPr>
        <w:t xml:space="preserve">: is to prevent and address any discrimination or abuse </w:t>
      </w:r>
      <w:r w:rsidR="00AF383A">
        <w:rPr>
          <w:rFonts w:asciiTheme="minorHAnsi" w:hAnsiTheme="minorHAnsi" w:cstheme="minorHAnsi"/>
        </w:rPr>
        <w:t>a</w:t>
      </w:r>
      <w:r w:rsidR="00970021">
        <w:rPr>
          <w:rFonts w:asciiTheme="minorHAnsi" w:hAnsiTheme="minorHAnsi" w:cstheme="minorHAnsi"/>
        </w:rPr>
        <w:t xml:space="preserve"> person with a disability</w:t>
      </w:r>
    </w:p>
    <w:p w14:paraId="3F0CB66D" w14:textId="323CBC80" w:rsidR="00AB4A7A" w:rsidRPr="0015042E" w:rsidRDefault="00AB4A7A"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b/>
          <w:bCs/>
        </w:rPr>
        <w:t>Systematic advocacy:</w:t>
      </w:r>
      <w:r w:rsidRPr="0015042E">
        <w:rPr>
          <w:rFonts w:asciiTheme="minorHAnsi" w:hAnsiTheme="minorHAnsi" w:cstheme="minorHAnsi"/>
        </w:rPr>
        <w:t xml:space="preserve"> is influencing and changing </w:t>
      </w:r>
      <w:r w:rsidR="008C5AFF">
        <w:rPr>
          <w:rFonts w:asciiTheme="minorHAnsi" w:hAnsiTheme="minorHAnsi" w:cstheme="minorHAnsi"/>
        </w:rPr>
        <w:t>the systems</w:t>
      </w:r>
      <w:r w:rsidRPr="0015042E">
        <w:rPr>
          <w:rFonts w:asciiTheme="minorHAnsi" w:hAnsiTheme="minorHAnsi" w:cstheme="minorHAnsi"/>
        </w:rPr>
        <w:t xml:space="preserve"> to benefit people with a disability as a group within the society</w:t>
      </w:r>
    </w:p>
    <w:p w14:paraId="65BF3947" w14:textId="5D7ECD0C" w:rsidR="00AB4A7A" w:rsidRPr="0015042E" w:rsidRDefault="00AB4A7A"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b/>
          <w:bCs/>
        </w:rPr>
        <w:t>Family advocacy:</w:t>
      </w:r>
      <w:r w:rsidRPr="0015042E">
        <w:rPr>
          <w:rFonts w:asciiTheme="minorHAnsi" w:hAnsiTheme="minorHAnsi" w:cstheme="minorHAnsi"/>
        </w:rPr>
        <w:t xml:space="preserve"> is the act of a family member advocating on behalf of a person with </w:t>
      </w:r>
      <w:r w:rsidR="008C5AFF">
        <w:rPr>
          <w:rFonts w:asciiTheme="minorHAnsi" w:hAnsiTheme="minorHAnsi" w:cstheme="minorHAnsi"/>
        </w:rPr>
        <w:t xml:space="preserve">a </w:t>
      </w:r>
      <w:r w:rsidRPr="0015042E">
        <w:rPr>
          <w:rFonts w:asciiTheme="minorHAnsi" w:hAnsiTheme="minorHAnsi" w:cstheme="minorHAnsi"/>
        </w:rPr>
        <w:t>disability</w:t>
      </w:r>
    </w:p>
    <w:p w14:paraId="74055625" w14:textId="6F86C650" w:rsidR="00AB4A7A" w:rsidRPr="0015042E" w:rsidRDefault="00AB4A7A"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b/>
          <w:bCs/>
        </w:rPr>
        <w:t>Group advocacy:</w:t>
      </w:r>
      <w:r w:rsidRPr="0015042E">
        <w:rPr>
          <w:rFonts w:asciiTheme="minorHAnsi" w:hAnsiTheme="minorHAnsi" w:cstheme="minorHAnsi"/>
        </w:rPr>
        <w:t xml:space="preserve"> is the act of advocating </w:t>
      </w:r>
      <w:r w:rsidR="00AF383A">
        <w:rPr>
          <w:rFonts w:asciiTheme="minorHAnsi" w:hAnsiTheme="minorHAnsi" w:cstheme="minorHAnsi"/>
        </w:rPr>
        <w:t xml:space="preserve">for </w:t>
      </w:r>
      <w:r w:rsidRPr="0015042E">
        <w:rPr>
          <w:rFonts w:asciiTheme="minorHAnsi" w:hAnsiTheme="minorHAnsi" w:cstheme="minorHAnsi"/>
        </w:rPr>
        <w:t>people with disability in a group including people who are sharing an accommodation</w:t>
      </w:r>
    </w:p>
    <w:p w14:paraId="0BC6C53A" w14:textId="648D23C4" w:rsidR="00AB4A7A" w:rsidRPr="0015042E" w:rsidRDefault="00AB4A7A"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b/>
          <w:bCs/>
        </w:rPr>
        <w:t>Citizen advocacy:</w:t>
      </w:r>
      <w:r w:rsidRPr="0015042E">
        <w:rPr>
          <w:rFonts w:asciiTheme="minorHAnsi" w:hAnsiTheme="minorHAnsi" w:cstheme="minorHAnsi"/>
        </w:rPr>
        <w:t xml:space="preserve"> when people of a community advocate on behalf of a </w:t>
      </w:r>
      <w:r w:rsidR="00970021">
        <w:rPr>
          <w:rFonts w:asciiTheme="minorHAnsi" w:hAnsiTheme="minorHAnsi" w:cstheme="minorHAnsi"/>
        </w:rPr>
        <w:t xml:space="preserve">person with a disability </w:t>
      </w:r>
    </w:p>
    <w:p w14:paraId="6388F83E" w14:textId="77777777" w:rsidR="00AB4A7A" w:rsidRPr="0015042E" w:rsidRDefault="00AB4A7A"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b/>
          <w:bCs/>
        </w:rPr>
        <w:t>Legal advocacy:</w:t>
      </w:r>
      <w:r w:rsidRPr="0015042E">
        <w:rPr>
          <w:rFonts w:asciiTheme="minorHAnsi" w:hAnsiTheme="minorHAnsi" w:cstheme="minorHAnsi"/>
        </w:rPr>
        <w:t xml:space="preserve"> is the act of present advocacy by a lawyer including giving legal advice, positive changes to legislations to people with disability</w:t>
      </w:r>
    </w:p>
    <w:p w14:paraId="328B0F39" w14:textId="1802F6BB" w:rsidR="003E1F56" w:rsidRPr="0015042E" w:rsidRDefault="003E1F56" w:rsidP="0075375D">
      <w:pPr>
        <w:pStyle w:val="BodyText"/>
        <w:spacing w:line="276" w:lineRule="auto"/>
        <w:ind w:left="720"/>
        <w:jc w:val="both"/>
        <w:rPr>
          <w:rFonts w:asciiTheme="minorHAnsi" w:hAnsiTheme="minorHAnsi" w:cstheme="minorHAnsi"/>
        </w:rPr>
      </w:pPr>
    </w:p>
    <w:p w14:paraId="44C01F21" w14:textId="1C9E82D7" w:rsidR="00E529F2" w:rsidRPr="0015042E" w:rsidRDefault="00E529F2" w:rsidP="0075375D">
      <w:pPr>
        <w:pStyle w:val="Heading1"/>
        <w:keepLines w:val="0"/>
        <w:numPr>
          <w:ilvl w:val="2"/>
          <w:numId w:val="12"/>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8" w:name="_Toc118906928"/>
      <w:r w:rsidRPr="0015042E">
        <w:rPr>
          <w:rFonts w:asciiTheme="minorHAnsi" w:eastAsia="Batang" w:hAnsiTheme="minorHAnsi" w:cstheme="minorHAnsi"/>
          <w:b/>
          <w:color w:val="auto"/>
          <w:kern w:val="28"/>
          <w:sz w:val="28"/>
          <w:szCs w:val="28"/>
          <w:lang w:val="en-US"/>
        </w:rPr>
        <w:t>Participant Consent Policy</w:t>
      </w:r>
      <w:bookmarkEnd w:id="48"/>
    </w:p>
    <w:p w14:paraId="2DF615FB" w14:textId="5FF12FD3" w:rsidR="00E529F2" w:rsidRPr="0015042E" w:rsidRDefault="00E529F2" w:rsidP="007E1772">
      <w:pPr>
        <w:pStyle w:val="BodyText"/>
        <w:numPr>
          <w:ilvl w:val="0"/>
          <w:numId w:val="18"/>
        </w:numPr>
        <w:spacing w:afterLines="100" w:after="240" w:line="276" w:lineRule="auto"/>
        <w:ind w:left="-180"/>
        <w:jc w:val="both"/>
        <w:rPr>
          <w:rFonts w:asciiTheme="minorHAnsi" w:eastAsiaTheme="minorHAnsi" w:hAnsiTheme="minorHAnsi" w:cstheme="minorHAnsi"/>
          <w:bCs/>
          <w:lang w:eastAsia="en-US"/>
        </w:rPr>
      </w:pPr>
      <w:r w:rsidRPr="0015042E">
        <w:rPr>
          <w:rFonts w:asciiTheme="minorHAnsi" w:hAnsiTheme="minorHAnsi" w:cstheme="minorHAnsi"/>
        </w:rPr>
        <w:t xml:space="preserve">Participant’s rights are </w:t>
      </w:r>
      <w:r w:rsidR="00D31B31" w:rsidRPr="0015042E">
        <w:rPr>
          <w:rFonts w:asciiTheme="minorHAnsi" w:hAnsiTheme="minorHAnsi" w:cstheme="minorHAnsi"/>
        </w:rPr>
        <w:t>as follows</w:t>
      </w:r>
      <w:r w:rsidRPr="0015042E">
        <w:rPr>
          <w:rFonts w:asciiTheme="minorHAnsi" w:hAnsiTheme="minorHAnsi" w:cstheme="minorHAnsi"/>
        </w:rPr>
        <w:t>:</w:t>
      </w:r>
    </w:p>
    <w:p w14:paraId="54B60C42" w14:textId="77777777" w:rsidR="00E529F2" w:rsidRPr="0015042E" w:rsidRDefault="00E529F2" w:rsidP="0075375D">
      <w:pPr>
        <w:pStyle w:val="BodyText"/>
        <w:numPr>
          <w:ilvl w:val="0"/>
          <w:numId w:val="13"/>
        </w:numPr>
        <w:spacing w:line="276" w:lineRule="auto"/>
        <w:jc w:val="both"/>
        <w:rPr>
          <w:rFonts w:asciiTheme="minorHAnsi" w:hAnsiTheme="minorHAnsi" w:cstheme="minorHAnsi"/>
        </w:rPr>
      </w:pPr>
      <w:r w:rsidRPr="0015042E">
        <w:rPr>
          <w:rFonts w:asciiTheme="minorHAnsi" w:eastAsiaTheme="minorHAnsi" w:hAnsiTheme="minorHAnsi" w:cstheme="minorHAnsi"/>
          <w:bCs/>
          <w:lang w:eastAsia="en-US"/>
        </w:rPr>
        <w:t xml:space="preserve">The </w:t>
      </w:r>
      <w:r w:rsidRPr="0015042E">
        <w:rPr>
          <w:rFonts w:asciiTheme="minorHAnsi" w:hAnsiTheme="minorHAnsi" w:cstheme="minorHAnsi"/>
        </w:rPr>
        <w:t>participant</w:t>
      </w:r>
      <w:r w:rsidRPr="0015042E">
        <w:rPr>
          <w:rFonts w:asciiTheme="minorHAnsi" w:eastAsiaTheme="minorHAnsi" w:hAnsiTheme="minorHAnsi" w:cstheme="minorHAnsi"/>
          <w:bCs/>
          <w:lang w:eastAsia="en-US"/>
        </w:rPr>
        <w:t xml:space="preserve"> should make an informed decision before giving the consent</w:t>
      </w:r>
    </w:p>
    <w:p w14:paraId="67012427" w14:textId="77777777" w:rsidR="00E529F2" w:rsidRPr="0015042E" w:rsidRDefault="00E529F2"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If any participant requires additional time for any consent, enough time should be provided to make the best decision and have enough time for consultation</w:t>
      </w:r>
    </w:p>
    <w:p w14:paraId="31D4E6C0" w14:textId="77777777" w:rsidR="00E529F2" w:rsidRPr="0015042E" w:rsidRDefault="00E529F2"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lastRenderedPageBreak/>
        <w:t>Withdrawal of consent is part of the participant’s right at any time</w:t>
      </w:r>
    </w:p>
    <w:p w14:paraId="4FA533E2" w14:textId="15A21150" w:rsidR="00E529F2" w:rsidRPr="0015042E" w:rsidRDefault="00E529F2"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Participants can evaluate the risks associated </w:t>
      </w:r>
      <w:r w:rsidR="00AF383A">
        <w:rPr>
          <w:rFonts w:asciiTheme="minorHAnsi" w:hAnsiTheme="minorHAnsi" w:cstheme="minorHAnsi"/>
        </w:rPr>
        <w:t>with</w:t>
      </w:r>
      <w:r w:rsidR="00AF383A" w:rsidRPr="0015042E">
        <w:rPr>
          <w:rFonts w:asciiTheme="minorHAnsi" w:hAnsiTheme="minorHAnsi" w:cstheme="minorHAnsi"/>
        </w:rPr>
        <w:t xml:space="preserve"> </w:t>
      </w:r>
      <w:r w:rsidRPr="0015042E">
        <w:rPr>
          <w:rFonts w:asciiTheme="minorHAnsi" w:hAnsiTheme="minorHAnsi" w:cstheme="minorHAnsi"/>
        </w:rPr>
        <w:t>their decision and take assessed risks</w:t>
      </w:r>
    </w:p>
    <w:p w14:paraId="76F1923F" w14:textId="77777777" w:rsidR="00E529F2" w:rsidRPr="0015042E" w:rsidRDefault="00E529F2" w:rsidP="0075375D">
      <w:pPr>
        <w:pStyle w:val="BodyText"/>
        <w:spacing w:line="276" w:lineRule="auto"/>
        <w:ind w:left="720"/>
        <w:jc w:val="both"/>
        <w:rPr>
          <w:rFonts w:asciiTheme="minorHAnsi" w:hAnsiTheme="minorHAnsi" w:cstheme="minorHAnsi"/>
        </w:rPr>
      </w:pPr>
    </w:p>
    <w:p w14:paraId="3C1574E4" w14:textId="48D2213C" w:rsidR="00570D30" w:rsidRPr="0015042E" w:rsidRDefault="0089580D" w:rsidP="007E1772">
      <w:pPr>
        <w:pStyle w:val="BodyText"/>
        <w:numPr>
          <w:ilvl w:val="0"/>
          <w:numId w:val="18"/>
        </w:numPr>
        <w:spacing w:afterLines="100" w:after="240" w:line="276" w:lineRule="auto"/>
        <w:ind w:left="-180"/>
        <w:jc w:val="both"/>
        <w:rPr>
          <w:rFonts w:asciiTheme="minorHAnsi" w:hAnsiTheme="minorHAnsi" w:cstheme="minorHAnsi"/>
          <w:bCs/>
        </w:rPr>
      </w:pPr>
      <w:r w:rsidRPr="00C94259">
        <w:rPr>
          <w:rFonts w:asciiTheme="minorHAnsi" w:hAnsiTheme="minorHAnsi" w:cstheme="minorHAnsi"/>
          <w:b/>
          <w:bCs/>
        </w:rPr>
        <w:t>Aunty Lynne Care Australia</w:t>
      </w:r>
      <w:r w:rsidR="00570D30" w:rsidRPr="0015042E">
        <w:rPr>
          <w:rFonts w:asciiTheme="minorHAnsi" w:hAnsiTheme="minorHAnsi" w:cstheme="minorHAnsi"/>
          <w:bCs/>
        </w:rPr>
        <w:t>’s</w:t>
      </w:r>
      <w:r w:rsidR="00570D30" w:rsidRPr="0015042E">
        <w:rPr>
          <w:rFonts w:asciiTheme="minorHAnsi" w:hAnsiTheme="minorHAnsi" w:cstheme="minorHAnsi"/>
          <w:b/>
          <w:color w:val="FF0000"/>
        </w:rPr>
        <w:t xml:space="preserve"> </w:t>
      </w:r>
      <w:r w:rsidR="00277B2E" w:rsidRPr="0015042E">
        <w:rPr>
          <w:rFonts w:asciiTheme="minorHAnsi" w:hAnsiTheme="minorHAnsi" w:cstheme="minorHAnsi"/>
          <w:lang w:val="en-US"/>
        </w:rPr>
        <w:t>responsibilities</w:t>
      </w:r>
      <w:r w:rsidR="00277B2E" w:rsidRPr="0015042E">
        <w:rPr>
          <w:rFonts w:asciiTheme="minorHAnsi" w:hAnsiTheme="minorHAnsi" w:cstheme="minorHAnsi"/>
          <w:bCs/>
        </w:rPr>
        <w:t xml:space="preserve"> for</w:t>
      </w:r>
      <w:r w:rsidR="00E529F2" w:rsidRPr="0015042E">
        <w:rPr>
          <w:rFonts w:asciiTheme="minorHAnsi" w:hAnsiTheme="minorHAnsi" w:cstheme="minorHAnsi"/>
          <w:bCs/>
        </w:rPr>
        <w:t xml:space="preserve"> participant </w:t>
      </w:r>
      <w:r w:rsidR="00570D30" w:rsidRPr="0015042E">
        <w:rPr>
          <w:rFonts w:asciiTheme="minorHAnsi" w:hAnsiTheme="minorHAnsi" w:cstheme="minorHAnsi"/>
        </w:rPr>
        <w:t>consent</w:t>
      </w:r>
      <w:r w:rsidR="00570D30" w:rsidRPr="0015042E">
        <w:rPr>
          <w:rFonts w:asciiTheme="minorHAnsi" w:hAnsiTheme="minorHAnsi" w:cstheme="minorHAnsi"/>
          <w:bCs/>
        </w:rPr>
        <w:t xml:space="preserve"> are </w:t>
      </w:r>
      <w:r w:rsidR="00D31B31" w:rsidRPr="0015042E">
        <w:rPr>
          <w:rFonts w:asciiTheme="minorHAnsi" w:hAnsiTheme="minorHAnsi" w:cstheme="minorHAnsi"/>
          <w:bCs/>
        </w:rPr>
        <w:t>as follows</w:t>
      </w:r>
      <w:r w:rsidR="00570D30" w:rsidRPr="0015042E">
        <w:rPr>
          <w:rFonts w:asciiTheme="minorHAnsi" w:hAnsiTheme="minorHAnsi" w:cstheme="minorHAnsi"/>
          <w:bCs/>
        </w:rPr>
        <w:t>:</w:t>
      </w:r>
    </w:p>
    <w:p w14:paraId="1E321497" w14:textId="057EEE40" w:rsidR="00570D30" w:rsidRPr="0015042E" w:rsidRDefault="00570D3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 </w:t>
      </w:r>
      <w:r w:rsidR="00E529F2" w:rsidRPr="0015042E">
        <w:rPr>
          <w:rFonts w:asciiTheme="minorHAnsi" w:hAnsiTheme="minorHAnsi" w:cstheme="minorHAnsi"/>
          <w:bCs/>
        </w:rPr>
        <w:t xml:space="preserve">participant </w:t>
      </w:r>
      <w:r w:rsidRPr="0015042E">
        <w:rPr>
          <w:rFonts w:asciiTheme="minorHAnsi" w:hAnsiTheme="minorHAnsi" w:cstheme="minorHAnsi"/>
        </w:rPr>
        <w:t>consent</w:t>
      </w:r>
      <w:r w:rsidR="00E529F2" w:rsidRPr="0015042E">
        <w:rPr>
          <w:rFonts w:asciiTheme="minorHAnsi" w:hAnsiTheme="minorHAnsi" w:cstheme="minorHAnsi"/>
        </w:rPr>
        <w:t xml:space="preserve"> using </w:t>
      </w:r>
      <w:r w:rsidR="00E529F2" w:rsidRPr="0015042E">
        <w:rPr>
          <w:rFonts w:asciiTheme="minorHAnsi" w:hAnsiTheme="minorHAnsi" w:cstheme="minorHAnsi"/>
          <w:b/>
          <w:bCs/>
        </w:rPr>
        <w:t>Form18. Participant Information Consent Form</w:t>
      </w:r>
      <w:r w:rsidRPr="0015042E">
        <w:rPr>
          <w:rFonts w:asciiTheme="minorHAnsi" w:hAnsiTheme="minorHAnsi" w:cstheme="minorHAnsi"/>
        </w:rPr>
        <w:t xml:space="preserve"> will be obtained in case the decision is related to any medical or dental treatment, behaviour support and accommodation arrangements</w:t>
      </w:r>
    </w:p>
    <w:p w14:paraId="60793FD6" w14:textId="7186CBF6" w:rsidR="00E529F2" w:rsidRPr="0015042E" w:rsidRDefault="00570D3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Before disclosure of any personal information to other </w:t>
      </w:r>
      <w:proofErr w:type="gramStart"/>
      <w:r w:rsidRPr="0015042E">
        <w:rPr>
          <w:rFonts w:asciiTheme="minorHAnsi" w:hAnsiTheme="minorHAnsi" w:cstheme="minorHAnsi"/>
        </w:rPr>
        <w:t>parties</w:t>
      </w:r>
      <w:proofErr w:type="gramEnd"/>
      <w:r w:rsidRPr="0015042E">
        <w:rPr>
          <w:rFonts w:asciiTheme="minorHAnsi" w:hAnsiTheme="minorHAnsi" w:cstheme="minorHAnsi"/>
        </w:rPr>
        <w:t xml:space="preserve"> consent is required</w:t>
      </w:r>
      <w:r w:rsidR="00E529F2" w:rsidRPr="0015042E">
        <w:rPr>
          <w:rFonts w:asciiTheme="minorHAnsi" w:hAnsiTheme="minorHAnsi" w:cstheme="minorHAnsi"/>
        </w:rPr>
        <w:t>.</w:t>
      </w:r>
    </w:p>
    <w:p w14:paraId="024C9C75" w14:textId="28159EC9" w:rsidR="00570D30" w:rsidRPr="0015042E" w:rsidRDefault="00570D30" w:rsidP="0075375D">
      <w:pPr>
        <w:pStyle w:val="BodyText"/>
        <w:spacing w:line="276" w:lineRule="auto"/>
        <w:ind w:left="720"/>
        <w:jc w:val="both"/>
        <w:rPr>
          <w:rFonts w:asciiTheme="minorHAnsi" w:hAnsiTheme="minorHAnsi" w:cstheme="minorHAnsi"/>
        </w:rPr>
      </w:pPr>
      <w:r w:rsidRPr="0015042E">
        <w:rPr>
          <w:rFonts w:asciiTheme="minorHAnsi" w:hAnsiTheme="minorHAnsi" w:cstheme="minorHAnsi"/>
        </w:rPr>
        <w:t xml:space="preserve"> </w:t>
      </w:r>
    </w:p>
    <w:p w14:paraId="501ADF70" w14:textId="5B4B9DD8" w:rsidR="00570D30" w:rsidRPr="0015042E" w:rsidRDefault="00970021" w:rsidP="007E1772">
      <w:pPr>
        <w:pStyle w:val="BodyText"/>
        <w:numPr>
          <w:ilvl w:val="0"/>
          <w:numId w:val="18"/>
        </w:numPr>
        <w:spacing w:afterLines="100" w:after="240" w:line="276" w:lineRule="auto"/>
        <w:ind w:left="-180"/>
        <w:jc w:val="both"/>
        <w:rPr>
          <w:rFonts w:asciiTheme="minorHAnsi" w:hAnsiTheme="minorHAnsi" w:cstheme="minorHAnsi"/>
        </w:rPr>
      </w:pPr>
      <w:r>
        <w:rPr>
          <w:rFonts w:asciiTheme="minorHAnsi" w:hAnsiTheme="minorHAnsi" w:cstheme="minorHAnsi"/>
        </w:rPr>
        <w:t>Any</w:t>
      </w:r>
      <w:r w:rsidRPr="0015042E">
        <w:rPr>
          <w:rFonts w:asciiTheme="minorHAnsi" w:hAnsiTheme="minorHAnsi" w:cstheme="minorHAnsi"/>
        </w:rPr>
        <w:t xml:space="preserve"> </w:t>
      </w:r>
      <w:r w:rsidR="00570D30" w:rsidRPr="0015042E">
        <w:rPr>
          <w:rFonts w:asciiTheme="minorHAnsi" w:hAnsiTheme="minorHAnsi" w:cstheme="minorHAnsi"/>
        </w:rPr>
        <w:t>personal information could be disclosed without consent only if there is one of the following:</w:t>
      </w:r>
    </w:p>
    <w:p w14:paraId="31FAA89A" w14:textId="77777777" w:rsidR="00570D30" w:rsidRPr="0015042E" w:rsidRDefault="00570D30" w:rsidP="0075375D">
      <w:pPr>
        <w:pStyle w:val="BodyText"/>
        <w:numPr>
          <w:ilvl w:val="0"/>
          <w:numId w:val="13"/>
        </w:numPr>
        <w:spacing w:line="276" w:lineRule="auto"/>
        <w:jc w:val="both"/>
        <w:rPr>
          <w:rFonts w:asciiTheme="minorHAnsi" w:eastAsiaTheme="minorHAnsi" w:hAnsiTheme="minorHAnsi" w:cstheme="minorHAnsi"/>
          <w:bCs/>
          <w:lang w:eastAsia="en-US"/>
        </w:rPr>
      </w:pPr>
      <w:r w:rsidRPr="0015042E">
        <w:rPr>
          <w:rFonts w:asciiTheme="minorHAnsi" w:eastAsiaTheme="minorHAnsi" w:hAnsiTheme="minorHAnsi" w:cstheme="minorHAnsi"/>
          <w:bCs/>
          <w:lang w:eastAsia="en-US"/>
        </w:rPr>
        <w:t>The person is at risk of harm or injury; or</w:t>
      </w:r>
    </w:p>
    <w:p w14:paraId="7822EF6A" w14:textId="77777777" w:rsidR="00570D30" w:rsidRPr="0015042E" w:rsidRDefault="00570D30" w:rsidP="0075375D">
      <w:pPr>
        <w:pStyle w:val="BodyText"/>
        <w:numPr>
          <w:ilvl w:val="0"/>
          <w:numId w:val="13"/>
        </w:numPr>
        <w:spacing w:line="276" w:lineRule="auto"/>
        <w:jc w:val="both"/>
        <w:rPr>
          <w:rFonts w:asciiTheme="minorHAnsi" w:eastAsiaTheme="minorHAnsi" w:hAnsiTheme="minorHAnsi" w:cstheme="minorHAnsi"/>
          <w:bCs/>
          <w:lang w:eastAsia="en-US"/>
        </w:rPr>
      </w:pPr>
      <w:r w:rsidRPr="0015042E">
        <w:rPr>
          <w:rFonts w:asciiTheme="minorHAnsi" w:eastAsiaTheme="minorHAnsi" w:hAnsiTheme="minorHAnsi" w:cstheme="minorHAnsi"/>
          <w:bCs/>
          <w:lang w:eastAsia="en-US"/>
        </w:rPr>
        <w:t>It is required by law</w:t>
      </w:r>
    </w:p>
    <w:p w14:paraId="735503CB" w14:textId="60330FF8" w:rsidR="00792A05" w:rsidRPr="0015042E" w:rsidRDefault="00792A05" w:rsidP="0075375D">
      <w:pPr>
        <w:tabs>
          <w:tab w:val="left" w:pos="993"/>
          <w:tab w:val="left" w:pos="4320"/>
          <w:tab w:val="left" w:pos="5040"/>
          <w:tab w:val="left" w:pos="5760"/>
          <w:tab w:val="left" w:pos="6480"/>
          <w:tab w:val="left" w:pos="7200"/>
          <w:tab w:val="left" w:pos="7920"/>
          <w:tab w:val="left" w:pos="8640"/>
          <w:tab w:val="left" w:pos="9360"/>
        </w:tabs>
        <w:spacing w:after="100" w:line="276" w:lineRule="auto"/>
        <w:jc w:val="both"/>
        <w:rPr>
          <w:rFonts w:cstheme="minorHAnsi"/>
          <w:bCs/>
          <w:sz w:val="24"/>
          <w:szCs w:val="24"/>
        </w:rPr>
      </w:pPr>
    </w:p>
    <w:p w14:paraId="1594E41F" w14:textId="2CAA5BA1" w:rsidR="00E72370" w:rsidRPr="0015042E" w:rsidRDefault="00F43DC1" w:rsidP="0075375D">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49" w:name="_Toc118906929"/>
      <w:r w:rsidRPr="0015042E">
        <w:rPr>
          <w:rFonts w:asciiTheme="minorHAnsi" w:eastAsia="Batang" w:hAnsiTheme="minorHAnsi" w:cstheme="minorHAnsi"/>
          <w:b/>
          <w:color w:val="FFFFFF" w:themeColor="background1"/>
          <w:kern w:val="28"/>
          <w:lang w:val="en-US"/>
        </w:rPr>
        <w:t xml:space="preserve">Violence, Abuse, Neglect, Exploitation </w:t>
      </w:r>
      <w:r w:rsidR="00E72370" w:rsidRPr="0015042E">
        <w:rPr>
          <w:rFonts w:asciiTheme="minorHAnsi" w:eastAsia="Batang" w:hAnsiTheme="minorHAnsi" w:cstheme="minorHAnsi"/>
          <w:b/>
          <w:color w:val="FFFFFF" w:themeColor="background1"/>
          <w:kern w:val="28"/>
          <w:lang w:val="en-US"/>
        </w:rPr>
        <w:t>Policy</w:t>
      </w:r>
      <w:r w:rsidR="00BA0BE8" w:rsidRPr="0015042E">
        <w:rPr>
          <w:rFonts w:asciiTheme="minorHAnsi" w:eastAsia="Batang" w:hAnsiTheme="minorHAnsi" w:cstheme="minorHAnsi"/>
          <w:b/>
          <w:color w:val="FFFFFF" w:themeColor="background1"/>
          <w:kern w:val="28"/>
          <w:lang w:val="en-US"/>
        </w:rPr>
        <w:t xml:space="preserve"> </w:t>
      </w:r>
      <w:r w:rsidR="00BA0BE8" w:rsidRPr="0015042E">
        <w:rPr>
          <w:rFonts w:asciiTheme="minorHAnsi" w:eastAsia="Batang" w:hAnsiTheme="minorHAnsi" w:cstheme="minorHAnsi"/>
          <w:b/>
          <w:color w:val="FFFFFF" w:themeColor="background1"/>
          <w:kern w:val="28"/>
          <w:sz w:val="28"/>
          <w:szCs w:val="28"/>
          <w:lang w:val="en-US"/>
        </w:rPr>
        <w:t xml:space="preserve">&amp; </w:t>
      </w:r>
      <w:r w:rsidR="00BA0BE8" w:rsidRPr="0015042E">
        <w:rPr>
          <w:rFonts w:asciiTheme="minorHAnsi" w:eastAsia="Batang" w:hAnsiTheme="minorHAnsi" w:cstheme="minorHAnsi"/>
          <w:b/>
          <w:color w:val="FFFFFF" w:themeColor="background1"/>
          <w:kern w:val="28"/>
          <w:lang w:val="en-US"/>
        </w:rPr>
        <w:t>Procedure</w:t>
      </w:r>
      <w:bookmarkEnd w:id="49"/>
    </w:p>
    <w:p w14:paraId="689E250B" w14:textId="4FBC3381" w:rsidR="00F43DC1" w:rsidRPr="0015042E" w:rsidRDefault="00F43DC1" w:rsidP="007E1772">
      <w:pPr>
        <w:pStyle w:val="Heading1"/>
        <w:keepLines w:val="0"/>
        <w:numPr>
          <w:ilvl w:val="1"/>
          <w:numId w:val="16"/>
        </w:numPr>
        <w:tabs>
          <w:tab w:val="left" w:pos="360"/>
        </w:tabs>
        <w:autoSpaceDE w:val="0"/>
        <w:autoSpaceDN w:val="0"/>
        <w:adjustRightInd w:val="0"/>
        <w:spacing w:before="0" w:afterLines="100" w:after="240" w:line="276" w:lineRule="auto"/>
        <w:ind w:left="630" w:right="-154"/>
        <w:jc w:val="both"/>
        <w:rPr>
          <w:rFonts w:asciiTheme="minorHAnsi" w:eastAsia="Batang" w:hAnsiTheme="minorHAnsi" w:cstheme="minorHAnsi"/>
          <w:b/>
          <w:color w:val="002060"/>
          <w:kern w:val="28"/>
          <w:sz w:val="28"/>
          <w:szCs w:val="28"/>
          <w:lang w:val="en-US"/>
        </w:rPr>
      </w:pPr>
      <w:bookmarkStart w:id="50" w:name="_Toc118906930"/>
      <w:r w:rsidRPr="0015042E">
        <w:rPr>
          <w:rFonts w:asciiTheme="minorHAnsi" w:eastAsia="Batang" w:hAnsiTheme="minorHAnsi" w:cstheme="minorHAnsi"/>
          <w:b/>
          <w:color w:val="002060"/>
          <w:kern w:val="28"/>
          <w:sz w:val="28"/>
          <w:szCs w:val="28"/>
          <w:lang w:val="en-US"/>
        </w:rPr>
        <w:t>Purpose</w:t>
      </w:r>
      <w:bookmarkEnd w:id="50"/>
      <w:r w:rsidRPr="0015042E">
        <w:rPr>
          <w:rFonts w:asciiTheme="minorHAnsi" w:eastAsia="Batang" w:hAnsiTheme="minorHAnsi" w:cstheme="minorHAnsi"/>
          <w:b/>
          <w:color w:val="002060"/>
          <w:kern w:val="28"/>
          <w:sz w:val="28"/>
          <w:szCs w:val="28"/>
          <w:lang w:val="en-US"/>
        </w:rPr>
        <w:t xml:space="preserve"> </w:t>
      </w:r>
    </w:p>
    <w:p w14:paraId="1600024C" w14:textId="54654DA6" w:rsidR="00F43DC1" w:rsidRPr="0015042E" w:rsidRDefault="00D8023E"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The purpose of this policy &amp; procedures is </w:t>
      </w:r>
      <w:r w:rsidR="00570D30" w:rsidRPr="0015042E">
        <w:rPr>
          <w:rFonts w:asciiTheme="minorHAnsi" w:hAnsiTheme="minorHAnsi" w:cstheme="minorHAnsi"/>
        </w:rPr>
        <w:t xml:space="preserve">that </w:t>
      </w:r>
      <w:r w:rsidRPr="0015042E">
        <w:rPr>
          <w:rFonts w:asciiTheme="minorHAnsi" w:hAnsiTheme="minorHAnsi" w:cstheme="minorHAnsi"/>
        </w:rPr>
        <w:t xml:space="preserve">each participant accesses supports free from violence, abuse, </w:t>
      </w:r>
      <w:r w:rsidR="00277B2E" w:rsidRPr="0015042E">
        <w:rPr>
          <w:rFonts w:asciiTheme="minorHAnsi" w:hAnsiTheme="minorHAnsi" w:cstheme="minorHAnsi"/>
        </w:rPr>
        <w:t>neglect,</w:t>
      </w:r>
      <w:r w:rsidRPr="0015042E">
        <w:rPr>
          <w:rFonts w:asciiTheme="minorHAnsi" w:hAnsiTheme="minorHAnsi" w:cstheme="minorHAnsi"/>
        </w:rPr>
        <w:t xml:space="preserve"> or exploitation. </w:t>
      </w:r>
      <w:r w:rsidR="00F43DC1" w:rsidRPr="0015042E">
        <w:rPr>
          <w:rFonts w:asciiTheme="minorHAnsi" w:hAnsiTheme="minorHAnsi" w:cstheme="minorHAnsi"/>
        </w:rPr>
        <w:t xml:space="preserve">People should </w:t>
      </w:r>
      <w:r w:rsidR="007802DF" w:rsidRPr="0015042E">
        <w:rPr>
          <w:rFonts w:asciiTheme="minorHAnsi" w:hAnsiTheme="minorHAnsi" w:cstheme="minorHAnsi"/>
        </w:rPr>
        <w:t>always feel safe</w:t>
      </w:r>
      <w:r w:rsidR="00F43DC1" w:rsidRPr="0015042E">
        <w:rPr>
          <w:rFonts w:asciiTheme="minorHAnsi" w:hAnsiTheme="minorHAnsi" w:cstheme="minorHAnsi"/>
        </w:rPr>
        <w:t xml:space="preserve"> regardless of their gender, disability, </w:t>
      </w:r>
      <w:proofErr w:type="gramStart"/>
      <w:r w:rsidR="00F43DC1" w:rsidRPr="0015042E">
        <w:rPr>
          <w:rFonts w:asciiTheme="minorHAnsi" w:hAnsiTheme="minorHAnsi" w:cstheme="minorHAnsi"/>
        </w:rPr>
        <w:t>age</w:t>
      </w:r>
      <w:proofErr w:type="gramEnd"/>
      <w:r w:rsidR="00F43DC1" w:rsidRPr="0015042E">
        <w:rPr>
          <w:rFonts w:asciiTheme="minorHAnsi" w:hAnsiTheme="minorHAnsi" w:cstheme="minorHAnsi"/>
        </w:rPr>
        <w:t xml:space="preserve"> and sexual orientation. </w:t>
      </w:r>
      <w:r w:rsidRPr="0015042E">
        <w:rPr>
          <w:rFonts w:asciiTheme="minorHAnsi" w:hAnsiTheme="minorHAnsi" w:cstheme="minorHAnsi"/>
        </w:rPr>
        <w:t xml:space="preserve"> </w:t>
      </w:r>
      <w:r w:rsidR="00F43DC1" w:rsidRPr="0015042E">
        <w:rPr>
          <w:rFonts w:asciiTheme="minorHAnsi" w:hAnsiTheme="minorHAnsi" w:cstheme="minorHAnsi"/>
          <w:b/>
          <w:color w:val="FF0000"/>
        </w:rPr>
        <w:t xml:space="preserve"> </w:t>
      </w:r>
    </w:p>
    <w:p w14:paraId="1964D549" w14:textId="089622B6" w:rsidR="00F43DC1" w:rsidRPr="0015042E" w:rsidRDefault="00F43DC1" w:rsidP="007E1772">
      <w:pPr>
        <w:pStyle w:val="Heading1"/>
        <w:keepLines w:val="0"/>
        <w:numPr>
          <w:ilvl w:val="1"/>
          <w:numId w:val="16"/>
        </w:numPr>
        <w:tabs>
          <w:tab w:val="left" w:pos="360"/>
        </w:tabs>
        <w:autoSpaceDE w:val="0"/>
        <w:autoSpaceDN w:val="0"/>
        <w:adjustRightInd w:val="0"/>
        <w:spacing w:before="0" w:afterLines="100" w:after="240" w:line="276" w:lineRule="auto"/>
        <w:ind w:left="630" w:right="-154"/>
        <w:jc w:val="both"/>
        <w:rPr>
          <w:rFonts w:asciiTheme="minorHAnsi" w:eastAsia="Batang" w:hAnsiTheme="minorHAnsi" w:cstheme="minorHAnsi"/>
          <w:b/>
          <w:color w:val="002060"/>
          <w:kern w:val="28"/>
          <w:sz w:val="28"/>
          <w:szCs w:val="28"/>
          <w:lang w:val="en-US"/>
        </w:rPr>
      </w:pPr>
      <w:bookmarkStart w:id="51" w:name="_Toc118906931"/>
      <w:r w:rsidRPr="0015042E">
        <w:rPr>
          <w:rFonts w:asciiTheme="minorHAnsi" w:eastAsia="Batang" w:hAnsiTheme="minorHAnsi" w:cstheme="minorHAnsi"/>
          <w:b/>
          <w:color w:val="002060"/>
          <w:kern w:val="28"/>
          <w:sz w:val="28"/>
          <w:szCs w:val="28"/>
          <w:lang w:val="en-US"/>
        </w:rPr>
        <w:t>Scope</w:t>
      </w:r>
      <w:bookmarkEnd w:id="51"/>
    </w:p>
    <w:p w14:paraId="639706B3" w14:textId="77777777" w:rsidR="00836434" w:rsidRPr="0015042E" w:rsidRDefault="00836434"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33E8DC4B" w14:textId="7C935888" w:rsidR="00836434" w:rsidRPr="0015042E" w:rsidRDefault="00836434"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0089580D" w:rsidRPr="00C94259">
        <w:rPr>
          <w:rFonts w:asciiTheme="minorHAnsi" w:hAnsiTheme="minorHAnsi" w:cstheme="minorHAnsi"/>
          <w:b/>
          <w:bCs/>
        </w:rPr>
        <w:t>Aunty Lynne Care Australia</w:t>
      </w:r>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0757E5DE" w14:textId="0FDC5074" w:rsidR="00836434" w:rsidRDefault="007E6112"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All participants and their families</w:t>
      </w:r>
    </w:p>
    <w:p w14:paraId="64E9D92E" w14:textId="77777777" w:rsidR="0089580D" w:rsidRDefault="0089580D" w:rsidP="0089580D">
      <w:pPr>
        <w:pStyle w:val="BodyText"/>
        <w:spacing w:line="276" w:lineRule="auto"/>
        <w:ind w:left="720"/>
        <w:jc w:val="both"/>
        <w:rPr>
          <w:rFonts w:asciiTheme="minorHAnsi" w:hAnsiTheme="minorHAnsi" w:cstheme="minorHAnsi"/>
        </w:rPr>
      </w:pPr>
    </w:p>
    <w:p w14:paraId="28778CB4" w14:textId="77777777" w:rsidR="0089580D" w:rsidRPr="0015042E" w:rsidRDefault="0089580D" w:rsidP="0089580D">
      <w:pPr>
        <w:pStyle w:val="BodyText"/>
        <w:spacing w:line="276" w:lineRule="auto"/>
        <w:ind w:left="720"/>
        <w:jc w:val="both"/>
        <w:rPr>
          <w:rFonts w:asciiTheme="minorHAnsi" w:hAnsiTheme="minorHAnsi" w:cstheme="minorHAnsi"/>
        </w:rPr>
      </w:pPr>
    </w:p>
    <w:p w14:paraId="505AE5CA" w14:textId="77777777" w:rsidR="00836434" w:rsidRPr="0015042E" w:rsidRDefault="00836434" w:rsidP="0075375D">
      <w:pPr>
        <w:pStyle w:val="BodyText"/>
        <w:spacing w:line="276" w:lineRule="auto"/>
        <w:ind w:left="720"/>
        <w:jc w:val="both"/>
        <w:rPr>
          <w:rFonts w:asciiTheme="minorHAnsi" w:hAnsiTheme="minorHAnsi" w:cstheme="minorHAnsi"/>
        </w:rPr>
      </w:pPr>
    </w:p>
    <w:p w14:paraId="412B1F06" w14:textId="65844B12" w:rsidR="00F43DC1" w:rsidRPr="0015042E" w:rsidRDefault="00F43DC1" w:rsidP="007E1772">
      <w:pPr>
        <w:pStyle w:val="Heading1"/>
        <w:keepLines w:val="0"/>
        <w:numPr>
          <w:ilvl w:val="1"/>
          <w:numId w:val="16"/>
        </w:numPr>
        <w:tabs>
          <w:tab w:val="left" w:pos="360"/>
        </w:tabs>
        <w:autoSpaceDE w:val="0"/>
        <w:autoSpaceDN w:val="0"/>
        <w:adjustRightInd w:val="0"/>
        <w:spacing w:before="0" w:afterLines="100" w:after="240" w:line="276" w:lineRule="auto"/>
        <w:ind w:left="630" w:right="-154"/>
        <w:jc w:val="both"/>
        <w:rPr>
          <w:rFonts w:asciiTheme="minorHAnsi" w:eastAsia="Batang" w:hAnsiTheme="minorHAnsi" w:cstheme="minorHAnsi"/>
          <w:b/>
          <w:color w:val="002060"/>
          <w:kern w:val="28"/>
          <w:sz w:val="28"/>
          <w:szCs w:val="28"/>
          <w:lang w:val="en-US"/>
        </w:rPr>
      </w:pPr>
      <w:bookmarkStart w:id="52" w:name="_Toc118906932"/>
      <w:r w:rsidRPr="0015042E">
        <w:rPr>
          <w:rFonts w:asciiTheme="minorHAnsi" w:eastAsia="Batang" w:hAnsiTheme="minorHAnsi" w:cstheme="minorHAnsi"/>
          <w:b/>
          <w:color w:val="002060"/>
          <w:kern w:val="28"/>
          <w:sz w:val="28"/>
          <w:szCs w:val="28"/>
          <w:lang w:val="en-US"/>
        </w:rPr>
        <w:lastRenderedPageBreak/>
        <w:t>Definitions</w:t>
      </w:r>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627"/>
      </w:tblGrid>
      <w:tr w:rsidR="00F43DC1" w:rsidRPr="0015042E" w14:paraId="2F04F6D8" w14:textId="77777777" w:rsidTr="00BE4382">
        <w:trPr>
          <w:trHeight w:val="568"/>
          <w:jc w:val="center"/>
        </w:trPr>
        <w:tc>
          <w:tcPr>
            <w:tcW w:w="2281" w:type="dxa"/>
            <w:shd w:val="clear" w:color="auto" w:fill="990099"/>
            <w:vAlign w:val="center"/>
            <w:hideMark/>
          </w:tcPr>
          <w:p w14:paraId="038A90C2" w14:textId="77777777" w:rsidR="00F43DC1" w:rsidRPr="0015042E" w:rsidRDefault="00F43DC1"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5" w:type="dxa"/>
            <w:shd w:val="clear" w:color="auto" w:fill="990099"/>
            <w:vAlign w:val="center"/>
            <w:hideMark/>
          </w:tcPr>
          <w:p w14:paraId="75E00AA3" w14:textId="77777777" w:rsidR="00F43DC1" w:rsidRPr="0015042E" w:rsidRDefault="00F43DC1"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F43DC1" w:rsidRPr="0015042E" w14:paraId="3CC810F8" w14:textId="77777777" w:rsidTr="00BE4382">
        <w:trPr>
          <w:jc w:val="center"/>
        </w:trPr>
        <w:tc>
          <w:tcPr>
            <w:tcW w:w="2281" w:type="dxa"/>
            <w:vAlign w:val="center"/>
          </w:tcPr>
          <w:p w14:paraId="6C7E7809" w14:textId="18180AC6" w:rsidR="00F43DC1" w:rsidRPr="0015042E" w:rsidRDefault="00F43DC1" w:rsidP="0075375D">
            <w:pPr>
              <w:spacing w:afterLines="100" w:after="240" w:line="276" w:lineRule="auto"/>
              <w:jc w:val="both"/>
              <w:rPr>
                <w:rFonts w:cstheme="minorHAnsi"/>
                <w:b/>
                <w:bCs/>
              </w:rPr>
            </w:pPr>
            <w:r w:rsidRPr="0015042E">
              <w:rPr>
                <w:rFonts w:cstheme="minorHAnsi"/>
                <w:b/>
                <w:bCs/>
              </w:rPr>
              <w:t>Abuse</w:t>
            </w:r>
          </w:p>
        </w:tc>
        <w:tc>
          <w:tcPr>
            <w:tcW w:w="6725" w:type="dxa"/>
            <w:vAlign w:val="center"/>
          </w:tcPr>
          <w:p w14:paraId="1A8AD05F" w14:textId="77777777" w:rsidR="00F43DC1" w:rsidRPr="0015042E" w:rsidRDefault="00F43DC1" w:rsidP="008C5AFF">
            <w:pPr>
              <w:pStyle w:val="ListParagraph"/>
              <w:numPr>
                <w:ilvl w:val="0"/>
                <w:numId w:val="8"/>
              </w:numPr>
              <w:spacing w:line="276" w:lineRule="auto"/>
              <w:ind w:left="485"/>
              <w:rPr>
                <w:rFonts w:asciiTheme="minorHAnsi" w:hAnsiTheme="minorHAnsi" w:cstheme="minorHAnsi"/>
              </w:rPr>
            </w:pPr>
            <w:r w:rsidRPr="0015042E">
              <w:rPr>
                <w:rFonts w:asciiTheme="minorHAnsi" w:hAnsiTheme="minorHAnsi" w:cstheme="minorHAnsi"/>
                <w:b/>
                <w:bCs/>
              </w:rPr>
              <w:t>Abuse</w:t>
            </w:r>
            <w:r w:rsidRPr="0015042E">
              <w:rPr>
                <w:rFonts w:asciiTheme="minorHAnsi" w:hAnsiTheme="minorHAnsi" w:cstheme="minorHAnsi"/>
              </w:rPr>
              <w:t xml:space="preserve"> has different types including: </w:t>
            </w:r>
          </w:p>
          <w:p w14:paraId="5A687A37" w14:textId="071946A3" w:rsidR="00F43DC1" w:rsidRPr="0015042E" w:rsidRDefault="00F43DC1" w:rsidP="008C5AFF">
            <w:pPr>
              <w:pStyle w:val="ListParagraph"/>
              <w:numPr>
                <w:ilvl w:val="1"/>
                <w:numId w:val="8"/>
              </w:numPr>
              <w:spacing w:line="276" w:lineRule="auto"/>
              <w:ind w:left="845"/>
              <w:rPr>
                <w:rFonts w:asciiTheme="minorHAnsi" w:hAnsiTheme="minorHAnsi" w:cstheme="minorHAnsi"/>
              </w:rPr>
            </w:pPr>
            <w:r w:rsidRPr="0015042E">
              <w:rPr>
                <w:rFonts w:asciiTheme="minorHAnsi" w:hAnsiTheme="minorHAnsi" w:cstheme="minorHAnsi"/>
                <w:b/>
                <w:bCs/>
              </w:rPr>
              <w:t xml:space="preserve">Physical Abuse: </w:t>
            </w:r>
            <w:r w:rsidRPr="0015042E">
              <w:rPr>
                <w:rFonts w:asciiTheme="minorHAnsi" w:hAnsiTheme="minorHAnsi" w:cstheme="minorHAnsi"/>
              </w:rPr>
              <w:t xml:space="preserve">can be any action that may cause pain in your body. Some examples of physical abuse are restraining, choking, tying, giving medicines to make you feel unwell, stopping you from taking medicine, slapping, kicking, </w:t>
            </w:r>
            <w:proofErr w:type="gramStart"/>
            <w:r w:rsidRPr="0015042E">
              <w:rPr>
                <w:rFonts w:asciiTheme="minorHAnsi" w:hAnsiTheme="minorHAnsi" w:cstheme="minorHAnsi"/>
              </w:rPr>
              <w:t>hitting</w:t>
            </w:r>
            <w:proofErr w:type="gramEnd"/>
            <w:r w:rsidRPr="0015042E">
              <w:rPr>
                <w:rFonts w:asciiTheme="minorHAnsi" w:hAnsiTheme="minorHAnsi" w:cstheme="minorHAnsi"/>
              </w:rPr>
              <w:t xml:space="preserve"> </w:t>
            </w:r>
            <w:r w:rsidR="007802DF">
              <w:rPr>
                <w:rFonts w:asciiTheme="minorHAnsi" w:hAnsiTheme="minorHAnsi" w:cstheme="minorHAnsi"/>
              </w:rPr>
              <w:t xml:space="preserve">or </w:t>
            </w:r>
            <w:r w:rsidRPr="0015042E">
              <w:rPr>
                <w:rFonts w:asciiTheme="minorHAnsi" w:hAnsiTheme="minorHAnsi" w:cstheme="minorHAnsi"/>
              </w:rPr>
              <w:t>slapping.</w:t>
            </w:r>
          </w:p>
          <w:p w14:paraId="7525888A" w14:textId="78C4FA43" w:rsidR="00F43DC1" w:rsidRPr="0015042E" w:rsidRDefault="00F43DC1" w:rsidP="008C5AFF">
            <w:pPr>
              <w:pStyle w:val="ListParagraph"/>
              <w:numPr>
                <w:ilvl w:val="1"/>
                <w:numId w:val="8"/>
              </w:numPr>
              <w:spacing w:line="276" w:lineRule="auto"/>
              <w:ind w:left="845"/>
              <w:rPr>
                <w:rFonts w:asciiTheme="minorHAnsi" w:hAnsiTheme="minorHAnsi" w:cstheme="minorHAnsi"/>
              </w:rPr>
            </w:pPr>
            <w:r w:rsidRPr="0015042E">
              <w:rPr>
                <w:rFonts w:asciiTheme="minorHAnsi" w:hAnsiTheme="minorHAnsi" w:cstheme="minorHAnsi"/>
                <w:b/>
                <w:bCs/>
              </w:rPr>
              <w:t>Sexual Abuse</w:t>
            </w:r>
            <w:r w:rsidRPr="0015042E">
              <w:rPr>
                <w:rFonts w:asciiTheme="minorHAnsi" w:hAnsiTheme="minorHAnsi" w:cstheme="minorHAnsi"/>
              </w:rPr>
              <w:t xml:space="preserve">: any sexual contact with someone who is not capable of understanding, is younger than 16 years of age, has not given consent, is </w:t>
            </w:r>
            <w:r w:rsidR="00277B2E" w:rsidRPr="0015042E">
              <w:rPr>
                <w:rFonts w:asciiTheme="minorHAnsi" w:hAnsiTheme="minorHAnsi" w:cstheme="minorHAnsi"/>
              </w:rPr>
              <w:t>threatened,</w:t>
            </w:r>
            <w:r w:rsidRPr="0015042E">
              <w:rPr>
                <w:rFonts w:asciiTheme="minorHAnsi" w:hAnsiTheme="minorHAnsi" w:cstheme="minorHAnsi"/>
              </w:rPr>
              <w:t xml:space="preserve"> or forced to engage in sexual activities</w:t>
            </w:r>
          </w:p>
          <w:p w14:paraId="3BF3F9F0" w14:textId="77777777" w:rsidR="00F43DC1" w:rsidRPr="0015042E" w:rsidRDefault="00F43DC1" w:rsidP="008C5AFF">
            <w:pPr>
              <w:pStyle w:val="ListParagraph"/>
              <w:numPr>
                <w:ilvl w:val="1"/>
                <w:numId w:val="8"/>
              </w:numPr>
              <w:spacing w:line="276" w:lineRule="auto"/>
              <w:ind w:left="845"/>
              <w:rPr>
                <w:rFonts w:asciiTheme="minorHAnsi" w:hAnsiTheme="minorHAnsi" w:cstheme="minorHAnsi"/>
              </w:rPr>
            </w:pPr>
            <w:r w:rsidRPr="0015042E">
              <w:rPr>
                <w:rFonts w:asciiTheme="minorHAnsi" w:hAnsiTheme="minorHAnsi" w:cstheme="minorHAnsi"/>
                <w:b/>
                <w:bCs/>
              </w:rPr>
              <w:t>Emotional Abuse</w:t>
            </w:r>
            <w:r w:rsidRPr="0015042E">
              <w:rPr>
                <w:rFonts w:asciiTheme="minorHAnsi" w:hAnsiTheme="minorHAnsi" w:cstheme="minorHAnsi"/>
              </w:rPr>
              <w:t>: can be any activity that involves embarrassing you in the public, calling you names, do not involve in communication because of cultural, religious beliefs and/or sexual assault</w:t>
            </w:r>
          </w:p>
          <w:p w14:paraId="2302C83A" w14:textId="60018B37" w:rsidR="00F43DC1" w:rsidRPr="0015042E" w:rsidRDefault="00F43DC1" w:rsidP="008C5AFF">
            <w:pPr>
              <w:pStyle w:val="ListParagraph"/>
              <w:numPr>
                <w:ilvl w:val="1"/>
                <w:numId w:val="8"/>
              </w:numPr>
              <w:spacing w:line="276" w:lineRule="auto"/>
              <w:ind w:left="845"/>
              <w:rPr>
                <w:rFonts w:asciiTheme="minorHAnsi" w:hAnsiTheme="minorHAnsi" w:cstheme="minorHAnsi"/>
              </w:rPr>
            </w:pPr>
            <w:r w:rsidRPr="0015042E">
              <w:rPr>
                <w:rFonts w:asciiTheme="minorHAnsi" w:hAnsiTheme="minorHAnsi" w:cstheme="minorHAnsi"/>
                <w:b/>
                <w:bCs/>
              </w:rPr>
              <w:t>Financial Abuse</w:t>
            </w:r>
            <w:r w:rsidRPr="0015042E">
              <w:rPr>
                <w:rFonts w:asciiTheme="minorHAnsi" w:hAnsiTheme="minorHAnsi" w:cstheme="minorHAnsi"/>
              </w:rPr>
              <w:t>: Illegal use or mismanagement of a person’s money or property including, stealing, unusual transfer of money or property to another person</w:t>
            </w:r>
          </w:p>
        </w:tc>
      </w:tr>
      <w:tr w:rsidR="00F43DC1" w:rsidRPr="0015042E" w14:paraId="79DD564B" w14:textId="77777777" w:rsidTr="00BE4382">
        <w:trPr>
          <w:jc w:val="center"/>
        </w:trPr>
        <w:tc>
          <w:tcPr>
            <w:tcW w:w="2281" w:type="dxa"/>
            <w:vAlign w:val="center"/>
          </w:tcPr>
          <w:p w14:paraId="623FC0E6" w14:textId="1126293E" w:rsidR="00F43DC1" w:rsidRPr="0015042E" w:rsidRDefault="00F43DC1" w:rsidP="0075375D">
            <w:pPr>
              <w:spacing w:afterLines="100" w:after="240" w:line="276" w:lineRule="auto"/>
              <w:jc w:val="both"/>
              <w:rPr>
                <w:rFonts w:cstheme="minorHAnsi"/>
                <w:b/>
                <w:bCs/>
                <w:sz w:val="24"/>
                <w:szCs w:val="24"/>
              </w:rPr>
            </w:pPr>
            <w:r w:rsidRPr="0015042E">
              <w:rPr>
                <w:rFonts w:cstheme="minorHAnsi"/>
                <w:b/>
                <w:bCs/>
                <w:sz w:val="24"/>
                <w:szCs w:val="24"/>
              </w:rPr>
              <w:t>Exploitation</w:t>
            </w:r>
          </w:p>
        </w:tc>
        <w:tc>
          <w:tcPr>
            <w:tcW w:w="6725" w:type="dxa"/>
            <w:vAlign w:val="center"/>
          </w:tcPr>
          <w:p w14:paraId="42D82A58" w14:textId="4A4DF7AB" w:rsidR="00F43DC1" w:rsidRPr="0015042E" w:rsidRDefault="00F43DC1" w:rsidP="008C5AFF">
            <w:pPr>
              <w:pStyle w:val="ListParagraph"/>
              <w:numPr>
                <w:ilvl w:val="0"/>
                <w:numId w:val="8"/>
              </w:numPr>
              <w:spacing w:line="276" w:lineRule="auto"/>
              <w:ind w:left="485"/>
              <w:rPr>
                <w:rFonts w:asciiTheme="minorHAnsi" w:hAnsiTheme="minorHAnsi" w:cstheme="minorHAnsi"/>
                <w:sz w:val="24"/>
                <w:szCs w:val="24"/>
              </w:rPr>
            </w:pPr>
            <w:r w:rsidRPr="0015042E">
              <w:rPr>
                <w:rFonts w:asciiTheme="minorHAnsi" w:hAnsiTheme="minorHAnsi" w:cstheme="minorHAnsi"/>
                <w:b/>
                <w:bCs/>
                <w:sz w:val="24"/>
                <w:szCs w:val="24"/>
              </w:rPr>
              <w:t xml:space="preserve">Exploitation </w:t>
            </w:r>
            <w:r w:rsidRPr="0015042E">
              <w:rPr>
                <w:rFonts w:asciiTheme="minorHAnsi" w:hAnsiTheme="minorHAnsi" w:cstheme="minorHAnsi"/>
                <w:sz w:val="24"/>
                <w:szCs w:val="24"/>
              </w:rPr>
              <w:t>is referred to unfair use of someone’s asset and/or fund to deprive them of the use and possession of those funds and assets.</w:t>
            </w:r>
          </w:p>
        </w:tc>
      </w:tr>
      <w:tr w:rsidR="00F43DC1" w:rsidRPr="0015042E" w14:paraId="73F991B1" w14:textId="77777777" w:rsidTr="00BE4382">
        <w:trPr>
          <w:jc w:val="center"/>
        </w:trPr>
        <w:tc>
          <w:tcPr>
            <w:tcW w:w="2281" w:type="dxa"/>
            <w:vAlign w:val="center"/>
          </w:tcPr>
          <w:p w14:paraId="5045912E" w14:textId="50017FFE" w:rsidR="00F43DC1" w:rsidRPr="0015042E" w:rsidRDefault="00F43DC1" w:rsidP="0075375D">
            <w:pPr>
              <w:spacing w:afterLines="100" w:after="240" w:line="276" w:lineRule="auto"/>
              <w:jc w:val="both"/>
              <w:rPr>
                <w:rFonts w:cstheme="minorHAnsi"/>
                <w:b/>
                <w:bCs/>
                <w:sz w:val="24"/>
                <w:szCs w:val="24"/>
              </w:rPr>
            </w:pPr>
            <w:r w:rsidRPr="0015042E">
              <w:rPr>
                <w:rFonts w:cstheme="minorHAnsi"/>
                <w:b/>
                <w:bCs/>
                <w:sz w:val="24"/>
                <w:szCs w:val="24"/>
              </w:rPr>
              <w:t>Neglect</w:t>
            </w:r>
          </w:p>
        </w:tc>
        <w:tc>
          <w:tcPr>
            <w:tcW w:w="6725" w:type="dxa"/>
            <w:vAlign w:val="center"/>
          </w:tcPr>
          <w:p w14:paraId="0126F44D" w14:textId="6239CF22" w:rsidR="00F43DC1" w:rsidRPr="0015042E" w:rsidRDefault="00F43DC1" w:rsidP="008C5AFF">
            <w:pPr>
              <w:pStyle w:val="ListParagraph"/>
              <w:numPr>
                <w:ilvl w:val="0"/>
                <w:numId w:val="8"/>
              </w:numPr>
              <w:spacing w:line="276" w:lineRule="auto"/>
              <w:ind w:left="485"/>
              <w:rPr>
                <w:rFonts w:asciiTheme="minorHAnsi" w:hAnsiTheme="minorHAnsi" w:cstheme="minorHAnsi"/>
                <w:sz w:val="24"/>
                <w:szCs w:val="24"/>
              </w:rPr>
            </w:pPr>
            <w:r w:rsidRPr="0015042E">
              <w:rPr>
                <w:rFonts w:asciiTheme="minorHAnsi" w:hAnsiTheme="minorHAnsi" w:cstheme="minorHAnsi"/>
                <w:b/>
                <w:bCs/>
                <w:sz w:val="24"/>
                <w:szCs w:val="24"/>
              </w:rPr>
              <w:t>Neglect</w:t>
            </w:r>
            <w:r w:rsidRPr="0015042E">
              <w:rPr>
                <w:rFonts w:asciiTheme="minorHAnsi" w:hAnsiTheme="minorHAnsi" w:cstheme="minorHAnsi"/>
                <w:sz w:val="24"/>
                <w:szCs w:val="24"/>
              </w:rPr>
              <w:t xml:space="preserve"> refers to the situation that the initial needs of someone </w:t>
            </w:r>
            <w:r w:rsidR="00AF383A">
              <w:rPr>
                <w:rFonts w:asciiTheme="minorHAnsi" w:hAnsiTheme="minorHAnsi" w:cstheme="minorHAnsi"/>
                <w:sz w:val="24"/>
                <w:szCs w:val="24"/>
              </w:rPr>
              <w:t>are</w:t>
            </w:r>
            <w:r w:rsidR="00AF383A" w:rsidRPr="0015042E">
              <w:rPr>
                <w:rFonts w:asciiTheme="minorHAnsi" w:hAnsiTheme="minorHAnsi" w:cstheme="minorHAnsi"/>
                <w:sz w:val="24"/>
                <w:szCs w:val="24"/>
              </w:rPr>
              <w:t xml:space="preserve"> </w:t>
            </w:r>
            <w:r w:rsidRPr="0015042E">
              <w:rPr>
                <w:rFonts w:asciiTheme="minorHAnsi" w:hAnsiTheme="minorHAnsi" w:cstheme="minorHAnsi"/>
                <w:sz w:val="24"/>
                <w:szCs w:val="24"/>
              </w:rPr>
              <w:t xml:space="preserve">not met. There are different types of neglect </w:t>
            </w:r>
            <w:r w:rsidR="00D31B31" w:rsidRPr="0015042E">
              <w:rPr>
                <w:rFonts w:asciiTheme="minorHAnsi" w:hAnsiTheme="minorHAnsi" w:cstheme="minorHAnsi"/>
                <w:sz w:val="24"/>
                <w:szCs w:val="24"/>
              </w:rPr>
              <w:t>as follows</w:t>
            </w:r>
            <w:r w:rsidRPr="0015042E">
              <w:rPr>
                <w:rFonts w:asciiTheme="minorHAnsi" w:hAnsiTheme="minorHAnsi" w:cstheme="minorHAnsi"/>
                <w:sz w:val="24"/>
                <w:szCs w:val="24"/>
              </w:rPr>
              <w:t>:</w:t>
            </w:r>
          </w:p>
          <w:p w14:paraId="4E76E485" w14:textId="6FE304C5" w:rsidR="00F43DC1" w:rsidRPr="0015042E" w:rsidRDefault="00F43DC1" w:rsidP="008C5AFF">
            <w:pPr>
              <w:pStyle w:val="ListParagraph"/>
              <w:numPr>
                <w:ilvl w:val="1"/>
                <w:numId w:val="15"/>
              </w:numPr>
              <w:spacing w:line="276" w:lineRule="auto"/>
              <w:ind w:left="1025"/>
              <w:rPr>
                <w:rFonts w:asciiTheme="minorHAnsi" w:hAnsiTheme="minorHAnsi" w:cstheme="minorHAnsi"/>
                <w:sz w:val="24"/>
                <w:szCs w:val="24"/>
              </w:rPr>
            </w:pPr>
            <w:r w:rsidRPr="0015042E">
              <w:rPr>
                <w:rFonts w:asciiTheme="minorHAnsi" w:hAnsiTheme="minorHAnsi" w:cstheme="minorHAnsi"/>
                <w:b/>
                <w:bCs/>
                <w:sz w:val="24"/>
                <w:szCs w:val="24"/>
              </w:rPr>
              <w:t xml:space="preserve">Physical neglect: </w:t>
            </w:r>
            <w:r w:rsidRPr="0015042E">
              <w:rPr>
                <w:rFonts w:asciiTheme="minorHAnsi" w:hAnsiTheme="minorHAnsi" w:cstheme="minorHAnsi"/>
                <w:sz w:val="24"/>
                <w:szCs w:val="24"/>
              </w:rPr>
              <w:t xml:space="preserve">failure in </w:t>
            </w:r>
            <w:r w:rsidR="00AF383A">
              <w:rPr>
                <w:rFonts w:asciiTheme="minorHAnsi" w:hAnsiTheme="minorHAnsi" w:cstheme="minorHAnsi"/>
                <w:sz w:val="24"/>
                <w:szCs w:val="24"/>
              </w:rPr>
              <w:t xml:space="preserve">the </w:t>
            </w:r>
            <w:r w:rsidRPr="0015042E">
              <w:rPr>
                <w:rFonts w:asciiTheme="minorHAnsi" w:hAnsiTheme="minorHAnsi" w:cstheme="minorHAnsi"/>
                <w:sz w:val="24"/>
                <w:szCs w:val="24"/>
              </w:rPr>
              <w:t xml:space="preserve">provision of proper food, house, </w:t>
            </w:r>
            <w:r w:rsidR="00277B2E" w:rsidRPr="0015042E">
              <w:rPr>
                <w:rFonts w:asciiTheme="minorHAnsi" w:hAnsiTheme="minorHAnsi" w:cstheme="minorHAnsi"/>
                <w:sz w:val="24"/>
                <w:szCs w:val="24"/>
              </w:rPr>
              <w:t>cloth,</w:t>
            </w:r>
            <w:r w:rsidRPr="0015042E">
              <w:rPr>
                <w:rFonts w:asciiTheme="minorHAnsi" w:hAnsiTheme="minorHAnsi" w:cstheme="minorHAnsi"/>
                <w:sz w:val="24"/>
                <w:szCs w:val="24"/>
              </w:rPr>
              <w:t xml:space="preserve"> and protection.</w:t>
            </w:r>
          </w:p>
          <w:p w14:paraId="4229A526" w14:textId="77777777" w:rsidR="00F43DC1" w:rsidRPr="0015042E" w:rsidRDefault="00F43DC1" w:rsidP="008C5AFF">
            <w:pPr>
              <w:pStyle w:val="ListParagraph"/>
              <w:numPr>
                <w:ilvl w:val="1"/>
                <w:numId w:val="15"/>
              </w:numPr>
              <w:spacing w:line="276" w:lineRule="auto"/>
              <w:ind w:left="1025"/>
              <w:rPr>
                <w:rFonts w:asciiTheme="minorHAnsi" w:hAnsiTheme="minorHAnsi" w:cstheme="minorHAnsi"/>
                <w:sz w:val="24"/>
                <w:szCs w:val="24"/>
              </w:rPr>
            </w:pPr>
            <w:r w:rsidRPr="0015042E">
              <w:rPr>
                <w:rFonts w:asciiTheme="minorHAnsi" w:hAnsiTheme="minorHAnsi" w:cstheme="minorHAnsi"/>
                <w:b/>
                <w:bCs/>
                <w:sz w:val="24"/>
                <w:szCs w:val="24"/>
              </w:rPr>
              <w:t>Emotional neglect:</w:t>
            </w:r>
            <w:r w:rsidRPr="0015042E">
              <w:rPr>
                <w:rFonts w:asciiTheme="minorHAnsi" w:hAnsiTheme="minorHAnsi" w:cstheme="minorHAnsi"/>
                <w:sz w:val="24"/>
                <w:szCs w:val="24"/>
              </w:rPr>
              <w:t xml:space="preserve"> lack of support and protection for the emotional growth and wellbeing</w:t>
            </w:r>
          </w:p>
          <w:p w14:paraId="52B17826" w14:textId="77777777" w:rsidR="00F43DC1" w:rsidRPr="0015042E" w:rsidRDefault="00F43DC1" w:rsidP="008C5AFF">
            <w:pPr>
              <w:pStyle w:val="ListParagraph"/>
              <w:numPr>
                <w:ilvl w:val="1"/>
                <w:numId w:val="15"/>
              </w:numPr>
              <w:spacing w:line="276" w:lineRule="auto"/>
              <w:ind w:left="1025"/>
              <w:rPr>
                <w:rFonts w:asciiTheme="minorHAnsi" w:hAnsiTheme="minorHAnsi" w:cstheme="minorHAnsi"/>
                <w:sz w:val="24"/>
                <w:szCs w:val="24"/>
              </w:rPr>
            </w:pPr>
            <w:r w:rsidRPr="0015042E">
              <w:rPr>
                <w:rFonts w:asciiTheme="minorHAnsi" w:hAnsiTheme="minorHAnsi" w:cstheme="minorHAnsi"/>
                <w:b/>
                <w:bCs/>
                <w:sz w:val="24"/>
                <w:szCs w:val="24"/>
              </w:rPr>
              <w:t>Passive neglect:</w:t>
            </w:r>
            <w:r w:rsidRPr="0015042E">
              <w:rPr>
                <w:rFonts w:asciiTheme="minorHAnsi" w:hAnsiTheme="minorHAnsi" w:cstheme="minorHAnsi"/>
                <w:sz w:val="24"/>
                <w:szCs w:val="24"/>
              </w:rPr>
              <w:t xml:space="preserve"> lack of provision for initial requirements of a person including food, clothing, or medical care</w:t>
            </w:r>
          </w:p>
          <w:p w14:paraId="17DF7E36" w14:textId="5ECC42F0" w:rsidR="00F43DC1" w:rsidRPr="0015042E" w:rsidRDefault="00F43DC1" w:rsidP="008C5AFF">
            <w:pPr>
              <w:pStyle w:val="ListParagraph"/>
              <w:numPr>
                <w:ilvl w:val="1"/>
                <w:numId w:val="15"/>
              </w:numPr>
              <w:spacing w:line="276" w:lineRule="auto"/>
              <w:ind w:left="1025"/>
              <w:rPr>
                <w:rFonts w:asciiTheme="minorHAnsi" w:hAnsiTheme="minorHAnsi" w:cstheme="minorHAnsi"/>
                <w:sz w:val="24"/>
                <w:szCs w:val="24"/>
              </w:rPr>
            </w:pPr>
            <w:r w:rsidRPr="0015042E">
              <w:rPr>
                <w:rFonts w:asciiTheme="minorHAnsi" w:hAnsiTheme="minorHAnsi" w:cstheme="minorHAnsi"/>
                <w:b/>
                <w:bCs/>
                <w:sz w:val="24"/>
                <w:szCs w:val="24"/>
              </w:rPr>
              <w:t>Supervisory neglect:</w:t>
            </w:r>
            <w:r w:rsidRPr="0015042E">
              <w:rPr>
                <w:rFonts w:asciiTheme="minorHAnsi" w:hAnsiTheme="minorHAnsi" w:cstheme="minorHAnsi"/>
                <w:sz w:val="24"/>
                <w:szCs w:val="24"/>
              </w:rPr>
              <w:t xml:space="preserve"> failure in </w:t>
            </w:r>
            <w:r w:rsidR="00AF383A">
              <w:rPr>
                <w:rFonts w:asciiTheme="minorHAnsi" w:hAnsiTheme="minorHAnsi" w:cstheme="minorHAnsi"/>
                <w:sz w:val="24"/>
                <w:szCs w:val="24"/>
              </w:rPr>
              <w:t xml:space="preserve">the </w:t>
            </w:r>
            <w:r w:rsidRPr="0015042E">
              <w:rPr>
                <w:rFonts w:asciiTheme="minorHAnsi" w:hAnsiTheme="minorHAnsi" w:cstheme="minorHAnsi"/>
                <w:sz w:val="24"/>
                <w:szCs w:val="24"/>
              </w:rPr>
              <w:t xml:space="preserve">provision of support in a way that involves a breach of standard and </w:t>
            </w:r>
            <w:r w:rsidR="00AF383A">
              <w:rPr>
                <w:rFonts w:asciiTheme="minorHAnsi" w:hAnsiTheme="minorHAnsi" w:cstheme="minorHAnsi"/>
                <w:sz w:val="24"/>
                <w:szCs w:val="24"/>
              </w:rPr>
              <w:t>has</w:t>
            </w:r>
            <w:r w:rsidR="00AF383A" w:rsidRPr="0015042E">
              <w:rPr>
                <w:rFonts w:asciiTheme="minorHAnsi" w:hAnsiTheme="minorHAnsi" w:cstheme="minorHAnsi"/>
                <w:sz w:val="24"/>
                <w:szCs w:val="24"/>
              </w:rPr>
              <w:t xml:space="preserve"> </w:t>
            </w:r>
            <w:r w:rsidRPr="0015042E">
              <w:rPr>
                <w:rFonts w:asciiTheme="minorHAnsi" w:hAnsiTheme="minorHAnsi" w:cstheme="minorHAnsi"/>
                <w:sz w:val="24"/>
                <w:szCs w:val="24"/>
              </w:rPr>
              <w:t>the risk of death or major harm to a person</w:t>
            </w:r>
          </w:p>
        </w:tc>
      </w:tr>
    </w:tbl>
    <w:p w14:paraId="505E5D8C" w14:textId="77777777" w:rsidR="00F43DC1" w:rsidRPr="0015042E" w:rsidRDefault="00F43DC1" w:rsidP="0075375D">
      <w:pPr>
        <w:pStyle w:val="ListParagraph"/>
        <w:ind w:left="2070" w:firstLine="0"/>
        <w:jc w:val="both"/>
        <w:rPr>
          <w:rFonts w:asciiTheme="minorHAnsi" w:hAnsiTheme="minorHAnsi" w:cstheme="minorHAnsi"/>
          <w:sz w:val="24"/>
          <w:szCs w:val="24"/>
        </w:rPr>
      </w:pPr>
    </w:p>
    <w:p w14:paraId="4F3791A2" w14:textId="0F86075E" w:rsidR="00F43DC1" w:rsidRPr="0015042E" w:rsidRDefault="00EF7E79" w:rsidP="007E1772">
      <w:pPr>
        <w:pStyle w:val="Heading1"/>
        <w:keepLines w:val="0"/>
        <w:numPr>
          <w:ilvl w:val="1"/>
          <w:numId w:val="16"/>
        </w:numPr>
        <w:tabs>
          <w:tab w:val="left" w:pos="360"/>
        </w:tabs>
        <w:autoSpaceDE w:val="0"/>
        <w:autoSpaceDN w:val="0"/>
        <w:adjustRightInd w:val="0"/>
        <w:spacing w:before="0" w:afterLines="100" w:after="240" w:line="276" w:lineRule="auto"/>
        <w:ind w:left="630" w:right="-154"/>
        <w:jc w:val="both"/>
        <w:rPr>
          <w:rFonts w:asciiTheme="minorHAnsi" w:eastAsia="Batang" w:hAnsiTheme="minorHAnsi" w:cstheme="minorHAnsi"/>
          <w:b/>
          <w:color w:val="002060"/>
          <w:kern w:val="28"/>
          <w:sz w:val="28"/>
          <w:szCs w:val="28"/>
          <w:lang w:val="en-US"/>
        </w:rPr>
      </w:pPr>
      <w:bookmarkStart w:id="53" w:name="_Toc118906933"/>
      <w:r w:rsidRPr="0015042E">
        <w:rPr>
          <w:rFonts w:asciiTheme="minorHAnsi" w:eastAsia="Batang" w:hAnsiTheme="minorHAnsi" w:cstheme="minorHAnsi"/>
          <w:b/>
          <w:color w:val="002060"/>
          <w:kern w:val="28"/>
          <w:sz w:val="28"/>
          <w:szCs w:val="28"/>
          <w:lang w:val="en-US"/>
        </w:rPr>
        <w:lastRenderedPageBreak/>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53"/>
    </w:p>
    <w:p w14:paraId="45523BF2" w14:textId="55F464BA" w:rsidR="00BE4382" w:rsidRPr="0015042E" w:rsidRDefault="00000000" w:rsidP="00F72D38">
      <w:pPr>
        <w:pStyle w:val="ListParagraph"/>
        <w:numPr>
          <w:ilvl w:val="0"/>
          <w:numId w:val="8"/>
        </w:numPr>
        <w:jc w:val="both"/>
        <w:rPr>
          <w:rFonts w:asciiTheme="minorHAnsi" w:hAnsiTheme="minorHAnsi" w:cstheme="minorHAnsi"/>
          <w:b/>
          <w:bCs/>
          <w:sz w:val="24"/>
          <w:szCs w:val="24"/>
          <w:u w:val="single"/>
        </w:rPr>
      </w:pPr>
      <w:hyperlink r:id="rId10" w:history="1">
        <w:r w:rsidR="001475E6">
          <w:rPr>
            <w:rStyle w:val="Hyperlink"/>
            <w:rFonts w:asciiTheme="minorHAnsi" w:eastAsiaTheme="minorHAnsi" w:hAnsiTheme="minorHAnsi" w:cstheme="minorBidi"/>
            <w:lang w:eastAsia="en-US" w:bidi="ar-SA"/>
          </w:rPr>
          <w:t>https://www.legislation.gov.au/Details/C2019C00332</w:t>
        </w:r>
      </w:hyperlink>
      <w:r w:rsidR="00DA57D0" w:rsidRPr="0015042E">
        <w:rPr>
          <w:rFonts w:asciiTheme="minorHAnsi" w:hAnsiTheme="minorHAnsi" w:cstheme="minorHAnsi"/>
          <w:b/>
          <w:bCs/>
          <w:sz w:val="24"/>
          <w:szCs w:val="24"/>
        </w:rPr>
        <w:t>Incident Management Policy and Procedure</w:t>
      </w:r>
    </w:p>
    <w:p w14:paraId="1DF97F91" w14:textId="7B325715" w:rsidR="00EE759E" w:rsidRPr="0015042E" w:rsidRDefault="00EE759E" w:rsidP="00EE759E">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(Incident Management and Reportable Incidents) Rules 2018</w:t>
      </w:r>
    </w:p>
    <w:p w14:paraId="00C6A706" w14:textId="49DF0A76" w:rsidR="001512F8" w:rsidRPr="0015042E" w:rsidRDefault="00031AC0" w:rsidP="001512F8">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60023D16" w14:textId="77777777" w:rsidR="001512F8" w:rsidRPr="0015042E" w:rsidRDefault="001512F8" w:rsidP="001512F8">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50EE5FC4" w14:textId="7B1571E7" w:rsidR="001512F8" w:rsidRPr="0015042E" w:rsidRDefault="00FA2EE7" w:rsidP="001512F8">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Strategy 2010-2020</w:t>
      </w:r>
      <w:r w:rsidR="001512F8" w:rsidRPr="0015042E">
        <w:rPr>
          <w:rFonts w:asciiTheme="minorHAnsi" w:hAnsiTheme="minorHAnsi" w:cstheme="minorHAnsi"/>
          <w:b/>
          <w:bCs/>
          <w:sz w:val="24"/>
          <w:szCs w:val="24"/>
        </w:rPr>
        <w:t xml:space="preserve"> </w:t>
      </w:r>
    </w:p>
    <w:p w14:paraId="63DCC149" w14:textId="77777777" w:rsidR="001512F8" w:rsidRPr="0015042E" w:rsidRDefault="001512F8" w:rsidP="001512F8">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26EFFA9E" w14:textId="319DD039" w:rsidR="001512F8" w:rsidRPr="0015042E" w:rsidRDefault="001512F8" w:rsidP="001512F8">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446B8539" w14:textId="77777777" w:rsidR="00DD2FDA" w:rsidRPr="0015042E" w:rsidRDefault="00DD2FDA" w:rsidP="00DD2FDA">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Disability Discrimination Act 1986 </w:t>
      </w:r>
    </w:p>
    <w:p w14:paraId="6BE2BC4A" w14:textId="335423F1" w:rsidR="00DD2FDA" w:rsidRPr="0015042E" w:rsidRDefault="00DD2FDA" w:rsidP="00DD2FDA">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Racial Discrimination Act 1975 </w:t>
      </w:r>
    </w:p>
    <w:p w14:paraId="745E41E4" w14:textId="77777777" w:rsidR="00DD2FDA" w:rsidRPr="0015042E" w:rsidRDefault="00DD2FDA" w:rsidP="00DD2FDA">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Sex Discrimination Act 1984  </w:t>
      </w:r>
    </w:p>
    <w:p w14:paraId="5F12ADF4" w14:textId="6DB06EFC" w:rsidR="00DD2FDA" w:rsidRPr="0015042E" w:rsidRDefault="00DD2FDA" w:rsidP="00DD2FDA">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Age Discrimination Act 2004 </w:t>
      </w:r>
    </w:p>
    <w:p w14:paraId="292B38DC" w14:textId="77777777" w:rsidR="0050465F" w:rsidRPr="0015042E" w:rsidRDefault="0050465F" w:rsidP="0050465F">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Crimes Act 1958 </w:t>
      </w:r>
    </w:p>
    <w:p w14:paraId="5A5C1AE8" w14:textId="77777777" w:rsidR="00DA57D0" w:rsidRPr="0015042E" w:rsidRDefault="00DA57D0" w:rsidP="0075375D">
      <w:pPr>
        <w:pStyle w:val="ListParagraph"/>
        <w:ind w:left="720" w:firstLine="0"/>
        <w:jc w:val="both"/>
        <w:rPr>
          <w:rStyle w:val="Hyperlink"/>
          <w:rFonts w:asciiTheme="minorHAnsi" w:hAnsiTheme="minorHAnsi" w:cstheme="minorHAnsi"/>
          <w:sz w:val="24"/>
          <w:szCs w:val="24"/>
        </w:rPr>
      </w:pPr>
    </w:p>
    <w:p w14:paraId="0DA7DE4A" w14:textId="6EACF2F8" w:rsidR="00BE4382" w:rsidRPr="0015042E" w:rsidRDefault="00BE4382" w:rsidP="007E1772">
      <w:pPr>
        <w:pStyle w:val="Heading1"/>
        <w:keepLines w:val="0"/>
        <w:numPr>
          <w:ilvl w:val="1"/>
          <w:numId w:val="16"/>
        </w:numPr>
        <w:tabs>
          <w:tab w:val="left" w:pos="360"/>
        </w:tabs>
        <w:autoSpaceDE w:val="0"/>
        <w:autoSpaceDN w:val="0"/>
        <w:adjustRightInd w:val="0"/>
        <w:spacing w:before="0" w:afterLines="100" w:after="240" w:line="276" w:lineRule="auto"/>
        <w:ind w:left="630" w:right="-154"/>
        <w:jc w:val="both"/>
        <w:rPr>
          <w:rFonts w:asciiTheme="minorHAnsi" w:eastAsia="Batang" w:hAnsiTheme="minorHAnsi" w:cstheme="minorHAnsi"/>
          <w:b/>
          <w:color w:val="002060"/>
          <w:kern w:val="28"/>
          <w:sz w:val="28"/>
          <w:szCs w:val="28"/>
          <w:lang w:val="en-US"/>
        </w:rPr>
      </w:pPr>
      <w:bookmarkStart w:id="54" w:name="_Toc118906934"/>
      <w:r w:rsidRPr="0015042E">
        <w:rPr>
          <w:rFonts w:asciiTheme="minorHAnsi" w:eastAsia="Batang" w:hAnsiTheme="minorHAnsi" w:cstheme="minorHAnsi"/>
          <w:b/>
          <w:color w:val="002060"/>
          <w:kern w:val="28"/>
          <w:sz w:val="28"/>
          <w:szCs w:val="28"/>
          <w:lang w:val="en-US"/>
        </w:rPr>
        <w:t>Policy &amp; Procedure</w:t>
      </w:r>
      <w:bookmarkEnd w:id="54"/>
      <w:r w:rsidRPr="0015042E">
        <w:rPr>
          <w:rFonts w:asciiTheme="minorHAnsi" w:eastAsia="Batang" w:hAnsiTheme="minorHAnsi" w:cstheme="minorHAnsi"/>
          <w:b/>
          <w:color w:val="002060"/>
          <w:kern w:val="28"/>
          <w:sz w:val="28"/>
          <w:szCs w:val="28"/>
          <w:lang w:val="en-US"/>
        </w:rPr>
        <w:t xml:space="preserve"> </w:t>
      </w:r>
    </w:p>
    <w:p w14:paraId="7BF201EF" w14:textId="04020397" w:rsidR="00E529F2" w:rsidRPr="0015042E" w:rsidRDefault="00E529F2" w:rsidP="007E1772">
      <w:pPr>
        <w:pStyle w:val="Heading1"/>
        <w:keepLines w:val="0"/>
        <w:numPr>
          <w:ilvl w:val="2"/>
          <w:numId w:val="16"/>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5" w:name="_Toc118906935"/>
      <w:r w:rsidRPr="0015042E">
        <w:rPr>
          <w:rFonts w:asciiTheme="minorHAnsi" w:eastAsia="Batang" w:hAnsiTheme="minorHAnsi" w:cstheme="minorHAnsi"/>
          <w:b/>
          <w:color w:val="auto"/>
          <w:kern w:val="28"/>
          <w:sz w:val="28"/>
          <w:szCs w:val="28"/>
          <w:lang w:val="en-US"/>
        </w:rPr>
        <w:t>Violence, Abuse, Neglect, Exploitation Policy</w:t>
      </w:r>
      <w:bookmarkEnd w:id="55"/>
    </w:p>
    <w:p w14:paraId="5ABCA2BB" w14:textId="304DC2FF" w:rsidR="00570D30"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eastAsiaTheme="minorHAnsi" w:hAnsiTheme="minorHAnsi" w:cstheme="minorHAnsi"/>
          <w:bCs/>
          <w:lang w:eastAsia="en-US"/>
        </w:rPr>
        <w:t>It</w:t>
      </w:r>
      <w:r w:rsidRPr="0015042E">
        <w:rPr>
          <w:rFonts w:asciiTheme="minorHAnsi" w:hAnsiTheme="minorHAnsi" w:cstheme="minorHAnsi"/>
          <w:bCs/>
        </w:rPr>
        <w:t xml:space="preserve"> is the</w:t>
      </w:r>
      <w:r w:rsidR="0089580D" w:rsidRPr="0089580D">
        <w:rPr>
          <w:rFonts w:asciiTheme="minorHAnsi" w:hAnsiTheme="minorHAnsi" w:cstheme="minorHAnsi"/>
          <w:b/>
          <w:bCs/>
        </w:rPr>
        <w:t xml:space="preserve"> </w:t>
      </w:r>
      <w:r w:rsidR="0089580D" w:rsidRPr="00C94259">
        <w:rPr>
          <w:rFonts w:asciiTheme="minorHAnsi" w:hAnsiTheme="minorHAnsi" w:cstheme="minorHAnsi"/>
          <w:b/>
          <w:bCs/>
        </w:rPr>
        <w:t>Aunty Lynne Care Australia</w:t>
      </w:r>
      <w:r w:rsidRPr="0015042E">
        <w:rPr>
          <w:rFonts w:asciiTheme="minorHAnsi" w:hAnsiTheme="minorHAnsi" w:cstheme="minorHAnsi"/>
          <w:bCs/>
        </w:rPr>
        <w:t>’s</w:t>
      </w:r>
      <w:r w:rsidRPr="0015042E">
        <w:rPr>
          <w:rFonts w:asciiTheme="minorHAnsi" w:hAnsiTheme="minorHAnsi" w:cstheme="minorHAnsi"/>
          <w:b/>
          <w:color w:val="FF0000"/>
        </w:rPr>
        <w:t xml:space="preserve"> </w:t>
      </w:r>
      <w:r w:rsidRPr="0015042E">
        <w:rPr>
          <w:rFonts w:asciiTheme="minorHAnsi" w:hAnsiTheme="minorHAnsi" w:cstheme="minorHAnsi"/>
          <w:lang w:val="en-US"/>
        </w:rPr>
        <w:t>commitment</w:t>
      </w:r>
      <w:r w:rsidRPr="0015042E">
        <w:rPr>
          <w:rFonts w:asciiTheme="minorHAnsi" w:hAnsiTheme="minorHAnsi" w:cstheme="minorHAnsi"/>
          <w:bCs/>
        </w:rPr>
        <w:t xml:space="preserve"> to ensure that everyone feels safe</w:t>
      </w:r>
      <w:r w:rsidR="008C5AFF">
        <w:rPr>
          <w:rFonts w:asciiTheme="minorHAnsi" w:hAnsiTheme="minorHAnsi" w:cstheme="minorHAnsi"/>
          <w:bCs/>
        </w:rPr>
        <w:t xml:space="preserve">, </w:t>
      </w:r>
      <w:r w:rsidRPr="0015042E">
        <w:rPr>
          <w:rFonts w:asciiTheme="minorHAnsi" w:hAnsiTheme="minorHAnsi" w:cstheme="minorHAnsi"/>
          <w:bCs/>
        </w:rPr>
        <w:t xml:space="preserve">treated fairly and the organisation is free of abuse, </w:t>
      </w:r>
      <w:proofErr w:type="gramStart"/>
      <w:r w:rsidRPr="0015042E">
        <w:rPr>
          <w:rFonts w:asciiTheme="minorHAnsi" w:hAnsiTheme="minorHAnsi" w:cstheme="minorHAnsi"/>
          <w:bCs/>
        </w:rPr>
        <w:t>exploitation</w:t>
      </w:r>
      <w:proofErr w:type="gramEnd"/>
      <w:r w:rsidRPr="0015042E">
        <w:rPr>
          <w:rFonts w:asciiTheme="minorHAnsi" w:hAnsiTheme="minorHAnsi" w:cstheme="minorHAnsi"/>
          <w:bCs/>
        </w:rPr>
        <w:t xml:space="preserve"> and neglect. </w:t>
      </w:r>
    </w:p>
    <w:p w14:paraId="669A07DB" w14:textId="60182747" w:rsidR="00E529F2" w:rsidRPr="0015042E" w:rsidRDefault="002D350A"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Participant</w:t>
      </w:r>
      <w:r>
        <w:rPr>
          <w:rFonts w:asciiTheme="minorHAnsi" w:hAnsiTheme="minorHAnsi" w:cstheme="minorHAnsi"/>
          <w:bCs/>
        </w:rPr>
        <w:t>s</w:t>
      </w:r>
      <w:r w:rsidR="00E529F2" w:rsidRPr="0015042E">
        <w:rPr>
          <w:rFonts w:asciiTheme="minorHAnsi" w:hAnsiTheme="minorHAnsi" w:cstheme="minorHAnsi"/>
          <w:bCs/>
        </w:rPr>
        <w:t xml:space="preserve"> with </w:t>
      </w:r>
      <w:r w:rsidR="001B26C3">
        <w:rPr>
          <w:rFonts w:asciiTheme="minorHAnsi" w:hAnsiTheme="minorHAnsi" w:cstheme="minorHAnsi"/>
          <w:bCs/>
        </w:rPr>
        <w:t xml:space="preserve">a </w:t>
      </w:r>
      <w:r w:rsidR="00E529F2" w:rsidRPr="0015042E">
        <w:rPr>
          <w:rFonts w:asciiTheme="minorHAnsi" w:hAnsiTheme="minorHAnsi" w:cstheme="minorHAnsi"/>
          <w:bCs/>
        </w:rPr>
        <w:t xml:space="preserve">lack of communication should be well supported to detect and prevent abuse. </w:t>
      </w:r>
    </w:p>
    <w:p w14:paraId="44B6501E" w14:textId="3AE666FB" w:rsidR="00E529F2" w:rsidRPr="0015042E" w:rsidRDefault="00E529F2"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Cs/>
        </w:rPr>
        <w:t>The</w:t>
      </w:r>
      <w:r w:rsidRPr="0015042E">
        <w:rPr>
          <w:rFonts w:asciiTheme="minorHAnsi" w:hAnsiTheme="minorHAnsi" w:cstheme="minorHAnsi"/>
        </w:rPr>
        <w:t xml:space="preserve"> </w:t>
      </w:r>
      <w:r w:rsidRPr="0015042E">
        <w:rPr>
          <w:rFonts w:asciiTheme="minorHAnsi" w:hAnsiTheme="minorHAnsi" w:cstheme="minorHAnsi"/>
          <w:b/>
          <w:bCs/>
        </w:rPr>
        <w:t xml:space="preserve">Managing Director </w:t>
      </w:r>
      <w:r w:rsidRPr="0015042E">
        <w:rPr>
          <w:rFonts w:asciiTheme="minorHAnsi" w:hAnsiTheme="minorHAnsi" w:cstheme="minorHAnsi"/>
        </w:rPr>
        <w:t xml:space="preserve">deals with the abuse, </w:t>
      </w:r>
      <w:r w:rsidR="00277B2E" w:rsidRPr="0015042E">
        <w:rPr>
          <w:rFonts w:asciiTheme="minorHAnsi" w:hAnsiTheme="minorHAnsi" w:cstheme="minorHAnsi"/>
        </w:rPr>
        <w:t>exploitation,</w:t>
      </w:r>
      <w:r w:rsidRPr="0015042E">
        <w:rPr>
          <w:rFonts w:asciiTheme="minorHAnsi" w:hAnsiTheme="minorHAnsi" w:cstheme="minorHAnsi"/>
        </w:rPr>
        <w:t xml:space="preserve"> and neglect reports seriously and confidentially and </w:t>
      </w:r>
      <w:r w:rsidR="00AF383A">
        <w:rPr>
          <w:rFonts w:asciiTheme="minorHAnsi" w:hAnsiTheme="minorHAnsi" w:cstheme="minorHAnsi"/>
        </w:rPr>
        <w:t>takes</w:t>
      </w:r>
      <w:r w:rsidR="00AF383A" w:rsidRPr="0015042E">
        <w:rPr>
          <w:rFonts w:asciiTheme="minorHAnsi" w:hAnsiTheme="minorHAnsi" w:cstheme="minorHAnsi"/>
        </w:rPr>
        <w:t xml:space="preserve"> </w:t>
      </w:r>
      <w:r w:rsidRPr="0015042E">
        <w:rPr>
          <w:rFonts w:asciiTheme="minorHAnsi" w:hAnsiTheme="minorHAnsi" w:cstheme="minorHAnsi"/>
        </w:rPr>
        <w:t xml:space="preserve">the best measures to mitigate the issue </w:t>
      </w:r>
      <w:r w:rsidR="0005138F">
        <w:rPr>
          <w:rFonts w:asciiTheme="minorHAnsi" w:hAnsiTheme="minorHAnsi" w:cstheme="minorHAnsi"/>
        </w:rPr>
        <w:t>and take actions accordingly</w:t>
      </w:r>
      <w:r w:rsidRPr="0015042E">
        <w:rPr>
          <w:rFonts w:asciiTheme="minorHAnsi" w:hAnsiTheme="minorHAnsi" w:cstheme="minorHAnsi"/>
        </w:rPr>
        <w:t>.</w:t>
      </w:r>
    </w:p>
    <w:p w14:paraId="2E5F7D7C" w14:textId="58A392C0" w:rsidR="00F14EE0" w:rsidRPr="0015042E" w:rsidRDefault="00F14EE0"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
          <w:bCs/>
        </w:rPr>
        <w:t>Incident Management Policy and Procedure</w:t>
      </w:r>
      <w:r w:rsidRPr="0015042E">
        <w:rPr>
          <w:rFonts w:asciiTheme="minorHAnsi" w:hAnsiTheme="minorHAnsi" w:cstheme="minorHAnsi"/>
        </w:rPr>
        <w:t xml:space="preserve"> </w:t>
      </w:r>
      <w:r w:rsidR="004C007B">
        <w:rPr>
          <w:rFonts w:asciiTheme="minorHAnsi" w:hAnsiTheme="minorHAnsi" w:cstheme="minorHAnsi"/>
        </w:rPr>
        <w:t>are</w:t>
      </w:r>
      <w:r w:rsidR="00AF383A" w:rsidRPr="0015042E">
        <w:rPr>
          <w:rFonts w:asciiTheme="minorHAnsi" w:hAnsiTheme="minorHAnsi" w:cstheme="minorHAnsi"/>
        </w:rPr>
        <w:t xml:space="preserve"> </w:t>
      </w:r>
      <w:r w:rsidRPr="0015042E">
        <w:rPr>
          <w:rFonts w:asciiTheme="minorHAnsi" w:hAnsiTheme="minorHAnsi" w:cstheme="minorHAnsi"/>
        </w:rPr>
        <w:t xml:space="preserve">established to investigate and report the abuse, </w:t>
      </w:r>
      <w:r w:rsidR="00277B2E" w:rsidRPr="0015042E">
        <w:rPr>
          <w:rFonts w:asciiTheme="minorHAnsi" w:hAnsiTheme="minorHAnsi" w:cstheme="minorHAnsi"/>
        </w:rPr>
        <w:t>exploitation,</w:t>
      </w:r>
      <w:r w:rsidRPr="0015042E">
        <w:rPr>
          <w:rFonts w:asciiTheme="minorHAnsi" w:hAnsiTheme="minorHAnsi" w:cstheme="minorHAnsi"/>
        </w:rPr>
        <w:t xml:space="preserve"> and neglect related issues.</w:t>
      </w:r>
    </w:p>
    <w:p w14:paraId="11BBC889" w14:textId="4B967D87" w:rsidR="00570D30"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Training is required for everyone in </w:t>
      </w:r>
      <w:r w:rsidR="0089580D" w:rsidRPr="00C94259">
        <w:rPr>
          <w:rFonts w:asciiTheme="minorHAnsi" w:hAnsiTheme="minorHAnsi" w:cstheme="minorHAnsi"/>
          <w:b/>
          <w:bCs/>
        </w:rPr>
        <w:t xml:space="preserve">Aunty Lynne Care Australia </w:t>
      </w:r>
      <w:r w:rsidR="00F1299D" w:rsidRPr="0015042E">
        <w:rPr>
          <w:rFonts w:asciiTheme="minorHAnsi" w:hAnsiTheme="minorHAnsi" w:cstheme="minorHAnsi"/>
          <w:bCs/>
        </w:rPr>
        <w:t>about all policies and procedures and relevant rules</w:t>
      </w:r>
      <w:r w:rsidR="00F1299D" w:rsidRPr="0015042E">
        <w:rPr>
          <w:rFonts w:asciiTheme="minorHAnsi" w:hAnsiTheme="minorHAnsi" w:cstheme="minorHAnsi"/>
        </w:rPr>
        <w:t xml:space="preserve">, </w:t>
      </w:r>
      <w:r w:rsidR="00277B2E" w:rsidRPr="0015042E">
        <w:rPr>
          <w:rFonts w:asciiTheme="minorHAnsi" w:hAnsiTheme="minorHAnsi" w:cstheme="minorHAnsi"/>
        </w:rPr>
        <w:t>regulations,</w:t>
      </w:r>
      <w:r w:rsidR="00F1299D" w:rsidRPr="0015042E">
        <w:rPr>
          <w:rFonts w:asciiTheme="minorHAnsi" w:hAnsiTheme="minorHAnsi" w:cstheme="minorHAnsi"/>
          <w:b/>
          <w:color w:val="FF0000"/>
        </w:rPr>
        <w:t xml:space="preserve"> </w:t>
      </w:r>
      <w:r w:rsidR="00F1299D" w:rsidRPr="0015042E">
        <w:rPr>
          <w:rFonts w:asciiTheme="minorHAnsi" w:hAnsiTheme="minorHAnsi" w:cstheme="minorHAnsi"/>
        </w:rPr>
        <w:t xml:space="preserve">and guidelines </w:t>
      </w:r>
      <w:r w:rsidRPr="0015042E">
        <w:rPr>
          <w:rFonts w:asciiTheme="minorHAnsi" w:hAnsiTheme="minorHAnsi" w:cstheme="minorHAnsi"/>
          <w:bCs/>
        </w:rPr>
        <w:t xml:space="preserve">to recognize, prevent and minimise abuse, </w:t>
      </w:r>
      <w:r w:rsidR="00277B2E" w:rsidRPr="0015042E">
        <w:rPr>
          <w:rFonts w:asciiTheme="minorHAnsi" w:hAnsiTheme="minorHAnsi" w:cstheme="minorHAnsi"/>
          <w:bCs/>
        </w:rPr>
        <w:t>exploitation,</w:t>
      </w:r>
      <w:r w:rsidRPr="0015042E">
        <w:rPr>
          <w:rFonts w:asciiTheme="minorHAnsi" w:hAnsiTheme="minorHAnsi" w:cstheme="minorHAnsi"/>
          <w:bCs/>
        </w:rPr>
        <w:t xml:space="preserve"> and neglect</w:t>
      </w:r>
      <w:r w:rsidR="00F1299D" w:rsidRPr="0015042E">
        <w:rPr>
          <w:rFonts w:asciiTheme="minorHAnsi" w:hAnsiTheme="minorHAnsi" w:cstheme="minorHAnsi"/>
          <w:bCs/>
        </w:rPr>
        <w:t xml:space="preserve"> through </w:t>
      </w:r>
      <w:r w:rsidR="00AF383A">
        <w:rPr>
          <w:rFonts w:asciiTheme="minorHAnsi" w:hAnsiTheme="minorHAnsi" w:cstheme="minorHAnsi"/>
          <w:bCs/>
        </w:rPr>
        <w:t xml:space="preserve">the </w:t>
      </w:r>
      <w:r w:rsidR="00F1299D" w:rsidRPr="0015042E">
        <w:rPr>
          <w:rFonts w:asciiTheme="minorHAnsi" w:hAnsiTheme="minorHAnsi" w:cstheme="minorHAnsi"/>
          <w:bCs/>
        </w:rPr>
        <w:t>induction system.</w:t>
      </w:r>
    </w:p>
    <w:p w14:paraId="2F4A13CC" w14:textId="7944F522" w:rsidR="00570D30"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One trained </w:t>
      </w:r>
      <w:r w:rsidR="00AF383A">
        <w:rPr>
          <w:rFonts w:asciiTheme="minorHAnsi" w:hAnsiTheme="minorHAnsi" w:cstheme="minorHAnsi"/>
          <w:bCs/>
        </w:rPr>
        <w:t>Manager</w:t>
      </w:r>
      <w:r w:rsidRPr="0015042E">
        <w:rPr>
          <w:rFonts w:asciiTheme="minorHAnsi" w:hAnsiTheme="minorHAnsi" w:cstheme="minorHAnsi"/>
          <w:bCs/>
        </w:rPr>
        <w:t xml:space="preserve"> should be appointed to deal with any abuse related issues.</w:t>
      </w:r>
    </w:p>
    <w:p w14:paraId="0E7FF151" w14:textId="43FCC572" w:rsidR="00F14EE0" w:rsidRPr="0015042E" w:rsidRDefault="00F14EE0"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Cs/>
        </w:rPr>
        <w:lastRenderedPageBreak/>
        <w:t>Everyone</w:t>
      </w:r>
      <w:r w:rsidRPr="0015042E">
        <w:rPr>
          <w:rFonts w:asciiTheme="minorHAnsi" w:hAnsiTheme="minorHAnsi" w:cstheme="minorHAnsi"/>
        </w:rPr>
        <w:t xml:space="preserve"> has a responsibility about </w:t>
      </w:r>
      <w:r w:rsidRPr="0015042E">
        <w:rPr>
          <w:rFonts w:asciiTheme="minorHAnsi" w:hAnsiTheme="minorHAnsi" w:cstheme="minorHAnsi"/>
          <w:lang w:val="en-US"/>
        </w:rPr>
        <w:t>abuse</w:t>
      </w:r>
      <w:r w:rsidRPr="0015042E">
        <w:rPr>
          <w:rFonts w:asciiTheme="minorHAnsi" w:hAnsiTheme="minorHAnsi" w:cstheme="minorHAnsi"/>
        </w:rPr>
        <w:t xml:space="preserve">, exploiting and neglect </w:t>
      </w:r>
      <w:r w:rsidR="00D31B31" w:rsidRPr="0015042E">
        <w:rPr>
          <w:rFonts w:asciiTheme="minorHAnsi" w:hAnsiTheme="minorHAnsi" w:cstheme="minorHAnsi"/>
        </w:rPr>
        <w:t>as follows</w:t>
      </w:r>
      <w:r w:rsidRPr="0015042E">
        <w:rPr>
          <w:rFonts w:asciiTheme="minorHAnsi" w:hAnsiTheme="minorHAnsi" w:cstheme="minorHAnsi"/>
        </w:rPr>
        <w:t>:</w:t>
      </w:r>
    </w:p>
    <w:p w14:paraId="5D595CDB" w14:textId="1CF5ABE6" w:rsidR="00F14EE0" w:rsidRPr="0015042E" w:rsidRDefault="00F14EE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The victim should be supported by all staff</w:t>
      </w:r>
      <w:r w:rsidR="001B26C3">
        <w:rPr>
          <w:rFonts w:asciiTheme="minorHAnsi" w:hAnsiTheme="minorHAnsi" w:cstheme="minorHAnsi"/>
        </w:rPr>
        <w:t>,</w:t>
      </w:r>
      <w:r w:rsidR="008C5AFF">
        <w:rPr>
          <w:rFonts w:asciiTheme="minorHAnsi" w:hAnsiTheme="minorHAnsi" w:cstheme="minorHAnsi"/>
        </w:rPr>
        <w:t xml:space="preserve"> </w:t>
      </w:r>
      <w:proofErr w:type="gramStart"/>
      <w:r w:rsidRPr="0015042E">
        <w:rPr>
          <w:rFonts w:asciiTheme="minorHAnsi" w:hAnsiTheme="minorHAnsi" w:cstheme="minorHAnsi"/>
        </w:rPr>
        <w:t>workers</w:t>
      </w:r>
      <w:proofErr w:type="gramEnd"/>
      <w:r w:rsidRPr="0015042E">
        <w:rPr>
          <w:rFonts w:asciiTheme="minorHAnsi" w:hAnsiTheme="minorHAnsi" w:cstheme="minorHAnsi"/>
        </w:rPr>
        <w:t xml:space="preserve"> and members of the organisation </w:t>
      </w:r>
    </w:p>
    <w:p w14:paraId="484C32BF" w14:textId="0ECF5581" w:rsidR="00F14EE0" w:rsidRPr="0015042E" w:rsidRDefault="00F14EE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If required, the responsible </w:t>
      </w:r>
      <w:r w:rsidR="00AF383A">
        <w:rPr>
          <w:rFonts w:asciiTheme="minorHAnsi" w:hAnsiTheme="minorHAnsi" w:cstheme="minorHAnsi"/>
        </w:rPr>
        <w:t>Manager</w:t>
      </w:r>
      <w:r w:rsidRPr="0015042E">
        <w:rPr>
          <w:rFonts w:asciiTheme="minorHAnsi" w:hAnsiTheme="minorHAnsi" w:cstheme="minorHAnsi"/>
        </w:rPr>
        <w:t xml:space="preserve"> should inform relevant authorities, </w:t>
      </w:r>
      <w:r w:rsidR="004C007B">
        <w:rPr>
          <w:rFonts w:asciiTheme="minorHAnsi" w:hAnsiTheme="minorHAnsi" w:cstheme="minorHAnsi"/>
        </w:rPr>
        <w:t>carers</w:t>
      </w:r>
      <w:r w:rsidRPr="0015042E">
        <w:rPr>
          <w:rFonts w:asciiTheme="minorHAnsi" w:hAnsiTheme="minorHAnsi" w:cstheme="minorHAnsi"/>
        </w:rPr>
        <w:t xml:space="preserve"> of the victim including their family and guardians or their substitute </w:t>
      </w:r>
      <w:r w:rsidR="00AF383A">
        <w:rPr>
          <w:rFonts w:asciiTheme="minorHAnsi" w:hAnsiTheme="minorHAnsi" w:cstheme="minorHAnsi"/>
        </w:rPr>
        <w:t>decision-makers</w:t>
      </w:r>
      <w:r w:rsidR="00AF383A" w:rsidRPr="0015042E">
        <w:rPr>
          <w:rFonts w:asciiTheme="minorHAnsi" w:hAnsiTheme="minorHAnsi" w:cstheme="minorHAnsi"/>
        </w:rPr>
        <w:t xml:space="preserve"> </w:t>
      </w:r>
      <w:r w:rsidRPr="0015042E">
        <w:rPr>
          <w:rFonts w:asciiTheme="minorHAnsi" w:hAnsiTheme="minorHAnsi" w:cstheme="minorHAnsi"/>
        </w:rPr>
        <w:t>(if applicable)</w:t>
      </w:r>
    </w:p>
    <w:p w14:paraId="1E994EDD" w14:textId="59DD2092" w:rsidR="00C75FEF" w:rsidRPr="0015042E" w:rsidRDefault="00C75FEF"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If </w:t>
      </w:r>
      <w:r w:rsidR="001B26C3">
        <w:rPr>
          <w:rFonts w:asciiTheme="minorHAnsi" w:hAnsiTheme="minorHAnsi" w:cstheme="minorHAnsi"/>
        </w:rPr>
        <w:t xml:space="preserve">a </w:t>
      </w:r>
      <w:r w:rsidRPr="0015042E">
        <w:rPr>
          <w:rFonts w:asciiTheme="minorHAnsi" w:hAnsiTheme="minorHAnsi" w:cstheme="minorHAnsi"/>
        </w:rPr>
        <w:t>participant doesn’t have any guardian or an advocate, it is</w:t>
      </w:r>
      <w:r w:rsidR="001B26C3">
        <w:rPr>
          <w:rFonts w:asciiTheme="minorHAnsi" w:hAnsiTheme="minorHAnsi" w:cstheme="minorHAnsi"/>
        </w:rPr>
        <w:t xml:space="preserve"> the</w:t>
      </w:r>
      <w:r w:rsidRPr="0015042E">
        <w:rPr>
          <w:rFonts w:asciiTheme="minorHAnsi" w:hAnsiTheme="minorHAnsi" w:cstheme="minorHAnsi"/>
        </w:rPr>
        <w:t xml:space="preserve"> provider</w:t>
      </w:r>
      <w:r w:rsidR="001B26C3">
        <w:rPr>
          <w:rFonts w:asciiTheme="minorHAnsi" w:hAnsiTheme="minorHAnsi" w:cstheme="minorHAnsi"/>
        </w:rPr>
        <w:t>’</w:t>
      </w:r>
      <w:r w:rsidRPr="0015042E">
        <w:rPr>
          <w:rFonts w:asciiTheme="minorHAnsi" w:hAnsiTheme="minorHAnsi" w:cstheme="minorHAnsi"/>
        </w:rPr>
        <w:t xml:space="preserve">s responsibility to organise an advocate or assist the other providers and support coordinators to organise and advocate. For more information refer to </w:t>
      </w:r>
      <w:r w:rsidRPr="0015042E">
        <w:rPr>
          <w:rFonts w:asciiTheme="minorHAnsi" w:hAnsiTheme="minorHAnsi" w:cstheme="minorHAnsi"/>
          <w:b/>
          <w:bCs/>
        </w:rPr>
        <w:t>Right to access an advocate</w:t>
      </w:r>
      <w:r w:rsidRPr="0015042E">
        <w:rPr>
          <w:rFonts w:asciiTheme="minorHAnsi" w:hAnsiTheme="minorHAnsi" w:cstheme="minorHAnsi"/>
        </w:rPr>
        <w:t>.</w:t>
      </w:r>
    </w:p>
    <w:p w14:paraId="2E43A686" w14:textId="133A13F6" w:rsidR="00F14EE0" w:rsidRPr="0015042E" w:rsidRDefault="00F14EE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All staff</w:t>
      </w:r>
      <w:r w:rsidR="00106C40">
        <w:rPr>
          <w:rFonts w:asciiTheme="minorHAnsi" w:hAnsiTheme="minorHAnsi" w:cstheme="minorHAnsi"/>
        </w:rPr>
        <w:t>,</w:t>
      </w:r>
      <w:r w:rsidR="008C5AFF">
        <w:rPr>
          <w:rFonts w:asciiTheme="minorHAnsi" w:hAnsiTheme="minorHAnsi" w:cstheme="minorHAnsi"/>
        </w:rPr>
        <w:t xml:space="preserve"> </w:t>
      </w:r>
      <w:r w:rsidRPr="0015042E">
        <w:rPr>
          <w:rFonts w:asciiTheme="minorHAnsi" w:hAnsiTheme="minorHAnsi" w:cstheme="minorHAnsi"/>
        </w:rPr>
        <w:t>workers</w:t>
      </w:r>
      <w:r w:rsidR="00106C40">
        <w:rPr>
          <w:rFonts w:asciiTheme="minorHAnsi" w:hAnsiTheme="minorHAnsi" w:cstheme="minorHAnsi"/>
        </w:rPr>
        <w:t>,</w:t>
      </w:r>
      <w:r w:rsidRPr="0015042E">
        <w:rPr>
          <w:rFonts w:asciiTheme="minorHAnsi" w:hAnsiTheme="minorHAnsi" w:cstheme="minorHAnsi"/>
        </w:rPr>
        <w:t xml:space="preserve"> and witnesses should cooperate with relevant authorities in the process of investigation.</w:t>
      </w:r>
    </w:p>
    <w:p w14:paraId="1F50B29D" w14:textId="6654E80F" w:rsidR="00F14EE0" w:rsidRPr="0015042E" w:rsidRDefault="00F14EE0" w:rsidP="007E1772">
      <w:pPr>
        <w:pStyle w:val="Heading1"/>
        <w:keepLines w:val="0"/>
        <w:numPr>
          <w:ilvl w:val="2"/>
          <w:numId w:val="16"/>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6" w:name="_Toc118906936"/>
      <w:r w:rsidRPr="0015042E">
        <w:rPr>
          <w:rFonts w:asciiTheme="minorHAnsi" w:eastAsia="Batang" w:hAnsiTheme="minorHAnsi" w:cstheme="minorHAnsi"/>
          <w:b/>
          <w:color w:val="auto"/>
          <w:kern w:val="28"/>
          <w:sz w:val="28"/>
          <w:szCs w:val="28"/>
          <w:lang w:val="en-US"/>
        </w:rPr>
        <w:t xml:space="preserve">Violence, Abuse, Neglect, Exploitation </w:t>
      </w:r>
      <w:r w:rsidR="001A218C" w:rsidRPr="0015042E">
        <w:rPr>
          <w:rFonts w:asciiTheme="minorHAnsi" w:eastAsia="Batang" w:hAnsiTheme="minorHAnsi" w:cstheme="minorHAnsi"/>
          <w:b/>
          <w:color w:val="auto"/>
          <w:kern w:val="28"/>
          <w:sz w:val="28"/>
          <w:szCs w:val="28"/>
          <w:lang w:val="en-US"/>
        </w:rPr>
        <w:t>M</w:t>
      </w:r>
      <w:r w:rsidRPr="0015042E">
        <w:rPr>
          <w:rFonts w:asciiTheme="minorHAnsi" w:eastAsia="Batang" w:hAnsiTheme="minorHAnsi" w:cstheme="minorHAnsi"/>
          <w:b/>
          <w:color w:val="auto"/>
          <w:kern w:val="28"/>
          <w:sz w:val="28"/>
          <w:szCs w:val="28"/>
          <w:lang w:val="en-US"/>
        </w:rPr>
        <w:t>anagement</w:t>
      </w:r>
      <w:bookmarkEnd w:id="56"/>
      <w:r w:rsidRPr="0015042E">
        <w:rPr>
          <w:rFonts w:asciiTheme="minorHAnsi" w:eastAsia="Batang" w:hAnsiTheme="minorHAnsi" w:cstheme="minorHAnsi"/>
          <w:b/>
          <w:color w:val="auto"/>
          <w:kern w:val="28"/>
          <w:sz w:val="28"/>
          <w:szCs w:val="28"/>
          <w:lang w:val="en-US"/>
        </w:rPr>
        <w:t xml:space="preserve"> </w:t>
      </w:r>
    </w:p>
    <w:p w14:paraId="67E11EC7" w14:textId="313568BA" w:rsidR="00570D30" w:rsidRPr="0015042E" w:rsidRDefault="00570D30"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Following measures could be taken for responding to abuse, </w:t>
      </w:r>
      <w:r w:rsidR="00277B2E" w:rsidRPr="0015042E">
        <w:rPr>
          <w:rFonts w:asciiTheme="minorHAnsi" w:hAnsiTheme="minorHAnsi" w:cstheme="minorHAnsi"/>
          <w:bCs/>
        </w:rPr>
        <w:t>exploitation,</w:t>
      </w:r>
      <w:r w:rsidRPr="0015042E">
        <w:rPr>
          <w:rFonts w:asciiTheme="minorHAnsi" w:hAnsiTheme="minorHAnsi" w:cstheme="minorHAnsi"/>
          <w:bCs/>
        </w:rPr>
        <w:t xml:space="preserve"> and neglect:</w:t>
      </w:r>
    </w:p>
    <w:p w14:paraId="4266A9A9" w14:textId="4EFD77C1" w:rsidR="00570D30" w:rsidRPr="0015042E" w:rsidRDefault="00570D3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b/>
          <w:bCs/>
        </w:rPr>
        <w:t>Incident Management Policy and Procedure</w:t>
      </w:r>
      <w:r w:rsidRPr="0015042E">
        <w:rPr>
          <w:rFonts w:asciiTheme="minorHAnsi" w:hAnsiTheme="minorHAnsi" w:cstheme="minorHAnsi"/>
        </w:rPr>
        <w:t xml:space="preserve"> </w:t>
      </w:r>
      <w:r w:rsidR="004C007B">
        <w:rPr>
          <w:rFonts w:asciiTheme="minorHAnsi" w:hAnsiTheme="minorHAnsi" w:cstheme="minorHAnsi"/>
        </w:rPr>
        <w:t>are</w:t>
      </w:r>
      <w:r w:rsidRPr="0015042E">
        <w:rPr>
          <w:rFonts w:asciiTheme="minorHAnsi" w:hAnsiTheme="minorHAnsi" w:cstheme="minorHAnsi"/>
        </w:rPr>
        <w:t xml:space="preserve"> established to investigate and report the abuse, </w:t>
      </w:r>
      <w:r w:rsidR="00277B2E" w:rsidRPr="0015042E">
        <w:rPr>
          <w:rFonts w:asciiTheme="minorHAnsi" w:hAnsiTheme="minorHAnsi" w:cstheme="minorHAnsi"/>
        </w:rPr>
        <w:t>exploitation,</w:t>
      </w:r>
      <w:r w:rsidRPr="0015042E">
        <w:rPr>
          <w:rFonts w:asciiTheme="minorHAnsi" w:hAnsiTheme="minorHAnsi" w:cstheme="minorHAnsi"/>
        </w:rPr>
        <w:t xml:space="preserve"> and neglect related issues.</w:t>
      </w:r>
    </w:p>
    <w:p w14:paraId="77878B69" w14:textId="494397E1" w:rsidR="00570D30" w:rsidRPr="0015042E" w:rsidRDefault="00570D3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Ensure that everyone feels confident to raise a complaint about abuse, </w:t>
      </w:r>
      <w:r w:rsidR="00277B2E" w:rsidRPr="0015042E">
        <w:rPr>
          <w:rFonts w:asciiTheme="minorHAnsi" w:hAnsiTheme="minorHAnsi" w:cstheme="minorHAnsi"/>
        </w:rPr>
        <w:t>exploitation,</w:t>
      </w:r>
      <w:r w:rsidRPr="0015042E">
        <w:rPr>
          <w:rFonts w:asciiTheme="minorHAnsi" w:hAnsiTheme="minorHAnsi" w:cstheme="minorHAnsi"/>
        </w:rPr>
        <w:t xml:space="preserve"> and neglect without fear of being disadvantaged</w:t>
      </w:r>
      <w:r w:rsidR="009B066B" w:rsidRPr="0015042E">
        <w:rPr>
          <w:rFonts w:asciiTheme="minorHAnsi" w:hAnsiTheme="minorHAnsi" w:cstheme="minorHAnsi"/>
        </w:rPr>
        <w:t xml:space="preserve"> by following complaint management </w:t>
      </w:r>
      <w:r w:rsidR="00AF383A">
        <w:rPr>
          <w:rFonts w:asciiTheme="minorHAnsi" w:hAnsiTheme="minorHAnsi" w:cstheme="minorHAnsi"/>
        </w:rPr>
        <w:t>procedures</w:t>
      </w:r>
      <w:r w:rsidR="009B066B" w:rsidRPr="0015042E">
        <w:rPr>
          <w:rFonts w:asciiTheme="minorHAnsi" w:hAnsiTheme="minorHAnsi" w:cstheme="minorHAnsi"/>
        </w:rPr>
        <w:t>.</w:t>
      </w:r>
    </w:p>
    <w:p w14:paraId="25FC453D" w14:textId="77777777" w:rsidR="00570D30" w:rsidRPr="0015042E" w:rsidRDefault="00570D30" w:rsidP="0075375D">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Any reports of abuse, exploitation and neglect will be treated seriously and sympathetically and will be investigated thoroughly and confidentially using </w:t>
      </w:r>
      <w:r w:rsidRPr="0015042E">
        <w:rPr>
          <w:rFonts w:asciiTheme="minorHAnsi" w:hAnsiTheme="minorHAnsi" w:cstheme="minorHAnsi"/>
          <w:b/>
          <w:bCs/>
        </w:rPr>
        <w:t>Incident Management Policy and Procedure</w:t>
      </w:r>
      <w:r w:rsidRPr="0015042E">
        <w:rPr>
          <w:rFonts w:asciiTheme="minorHAnsi" w:hAnsiTheme="minorHAnsi" w:cstheme="minorHAnsi"/>
        </w:rPr>
        <w:t xml:space="preserve">. </w:t>
      </w:r>
    </w:p>
    <w:p w14:paraId="41685431" w14:textId="41267053" w:rsidR="00570D30" w:rsidRPr="0015042E" w:rsidRDefault="00570D30" w:rsidP="009B066B">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Disciplinary action including termination from work will be taken against anyone found to be guilty of abusing, </w:t>
      </w:r>
      <w:r w:rsidR="00277B2E" w:rsidRPr="0015042E">
        <w:rPr>
          <w:rFonts w:asciiTheme="minorHAnsi" w:hAnsiTheme="minorHAnsi" w:cstheme="minorHAnsi"/>
        </w:rPr>
        <w:t>exploiting,</w:t>
      </w:r>
      <w:r w:rsidRPr="0015042E">
        <w:rPr>
          <w:rFonts w:asciiTheme="minorHAnsi" w:hAnsiTheme="minorHAnsi" w:cstheme="minorHAnsi"/>
        </w:rPr>
        <w:t xml:space="preserve"> and neglecting participants, </w:t>
      </w:r>
      <w:r w:rsidR="00A25E25" w:rsidRPr="0015042E">
        <w:rPr>
          <w:rFonts w:asciiTheme="minorHAnsi" w:hAnsiTheme="minorHAnsi" w:cstheme="minorHAnsi"/>
        </w:rPr>
        <w:t xml:space="preserve">staff and workers </w:t>
      </w:r>
      <w:r w:rsidRPr="0015042E">
        <w:rPr>
          <w:rFonts w:asciiTheme="minorHAnsi" w:hAnsiTheme="minorHAnsi" w:cstheme="minorHAnsi"/>
        </w:rPr>
        <w:t>or volunteers.</w:t>
      </w:r>
    </w:p>
    <w:p w14:paraId="6D659DC6" w14:textId="51E8BAA5" w:rsidR="006D7930" w:rsidRPr="0015042E" w:rsidRDefault="006D7930" w:rsidP="0075375D">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360"/>
        <w:jc w:val="both"/>
        <w:rPr>
          <w:rFonts w:asciiTheme="minorHAnsi" w:eastAsia="Batang" w:hAnsiTheme="minorHAnsi" w:cstheme="minorHAnsi"/>
          <w:b/>
          <w:color w:val="FFFFFF" w:themeColor="background1"/>
          <w:kern w:val="28"/>
          <w:lang w:val="en-US"/>
        </w:rPr>
      </w:pPr>
      <w:bookmarkStart w:id="57" w:name="_Toc37968823"/>
      <w:bookmarkStart w:id="58" w:name="_Toc118906937"/>
      <w:r w:rsidRPr="0015042E">
        <w:rPr>
          <w:rFonts w:asciiTheme="minorHAnsi" w:eastAsia="Batang" w:hAnsiTheme="minorHAnsi" w:cstheme="minorHAnsi"/>
          <w:b/>
          <w:color w:val="FFFFFF" w:themeColor="background1"/>
          <w:kern w:val="28"/>
          <w:lang w:val="en-US"/>
        </w:rPr>
        <w:t xml:space="preserve">Bullying, Harassment and Discrimination Policy </w:t>
      </w:r>
      <w:r w:rsidRPr="0015042E">
        <w:rPr>
          <w:rFonts w:asciiTheme="minorHAnsi" w:eastAsia="Batang" w:hAnsiTheme="minorHAnsi" w:cstheme="minorHAnsi"/>
          <w:b/>
          <w:color w:val="FFFFFF" w:themeColor="background1"/>
          <w:kern w:val="28"/>
          <w:sz w:val="28"/>
          <w:szCs w:val="28"/>
          <w:lang w:val="en-US"/>
        </w:rPr>
        <w:t xml:space="preserve">&amp; </w:t>
      </w:r>
      <w:r w:rsidRPr="0015042E">
        <w:rPr>
          <w:rFonts w:asciiTheme="minorHAnsi" w:eastAsia="Batang" w:hAnsiTheme="minorHAnsi" w:cstheme="minorHAnsi"/>
          <w:b/>
          <w:color w:val="FFFFFF" w:themeColor="background1"/>
          <w:kern w:val="28"/>
          <w:lang w:val="en-US"/>
        </w:rPr>
        <w:t>Procedure</w:t>
      </w:r>
      <w:bookmarkEnd w:id="57"/>
      <w:bookmarkEnd w:id="58"/>
    </w:p>
    <w:p w14:paraId="05795BB3" w14:textId="2534AA35" w:rsidR="006D7930" w:rsidRPr="0089580D" w:rsidRDefault="0089580D" w:rsidP="00392286">
      <w:pPr>
        <w:pStyle w:val="BodyText"/>
        <w:numPr>
          <w:ilvl w:val="0"/>
          <w:numId w:val="34"/>
        </w:numPr>
        <w:spacing w:afterLines="100" w:after="240" w:line="276" w:lineRule="auto"/>
        <w:ind w:left="0"/>
        <w:jc w:val="both"/>
        <w:rPr>
          <w:rFonts w:asciiTheme="minorHAnsi" w:hAnsiTheme="minorHAnsi" w:cstheme="minorHAnsi"/>
          <w:lang w:val="en-US"/>
        </w:rPr>
      </w:pPr>
      <w:r w:rsidRPr="00C94259">
        <w:rPr>
          <w:rFonts w:asciiTheme="minorHAnsi" w:hAnsiTheme="minorHAnsi" w:cstheme="minorHAnsi"/>
          <w:b/>
          <w:bCs/>
        </w:rPr>
        <w:t xml:space="preserve">Aunty Lynne Care Australia </w:t>
      </w:r>
      <w:r w:rsidR="006D7930" w:rsidRPr="0015042E">
        <w:rPr>
          <w:rFonts w:asciiTheme="minorHAnsi" w:hAnsiTheme="minorHAnsi" w:cstheme="minorHAnsi"/>
          <w:bCs/>
        </w:rPr>
        <w:t xml:space="preserve">ensures that everyone in the organisation including workers and participants </w:t>
      </w:r>
      <w:proofErr w:type="gramStart"/>
      <w:r w:rsidR="00106C40">
        <w:rPr>
          <w:rFonts w:asciiTheme="minorHAnsi" w:hAnsiTheme="minorHAnsi" w:cstheme="minorHAnsi"/>
          <w:bCs/>
        </w:rPr>
        <w:t>are</w:t>
      </w:r>
      <w:proofErr w:type="gramEnd"/>
      <w:r w:rsidR="00106C40" w:rsidRPr="0015042E">
        <w:rPr>
          <w:rFonts w:asciiTheme="minorHAnsi" w:hAnsiTheme="minorHAnsi" w:cstheme="minorHAnsi"/>
          <w:bCs/>
        </w:rPr>
        <w:t xml:space="preserve"> </w:t>
      </w:r>
      <w:r w:rsidR="006D7930" w:rsidRPr="0015042E">
        <w:rPr>
          <w:rFonts w:asciiTheme="minorHAnsi" w:hAnsiTheme="minorHAnsi" w:cstheme="minorHAnsi"/>
          <w:bCs/>
        </w:rPr>
        <w:t xml:space="preserve">working in a </w:t>
      </w:r>
      <w:r w:rsidR="006D7930" w:rsidRPr="0015042E">
        <w:rPr>
          <w:rFonts w:asciiTheme="minorHAnsi" w:hAnsiTheme="minorHAnsi" w:cstheme="minorHAnsi"/>
          <w:lang w:val="en-US"/>
        </w:rPr>
        <w:t>workplace</w:t>
      </w:r>
      <w:r w:rsidR="006D7930" w:rsidRPr="0015042E">
        <w:rPr>
          <w:rFonts w:asciiTheme="minorHAnsi" w:hAnsiTheme="minorHAnsi" w:cstheme="minorHAnsi"/>
          <w:bCs/>
        </w:rPr>
        <w:t xml:space="preserve"> free of bullying, </w:t>
      </w:r>
      <w:r w:rsidR="00277B2E" w:rsidRPr="0015042E">
        <w:rPr>
          <w:rFonts w:asciiTheme="minorHAnsi" w:hAnsiTheme="minorHAnsi" w:cstheme="minorHAnsi"/>
          <w:bCs/>
        </w:rPr>
        <w:t>harassment,</w:t>
      </w:r>
      <w:r w:rsidR="006D7930" w:rsidRPr="0015042E">
        <w:rPr>
          <w:rFonts w:asciiTheme="minorHAnsi" w:hAnsiTheme="minorHAnsi" w:cstheme="minorHAnsi"/>
          <w:bCs/>
        </w:rPr>
        <w:t xml:space="preserve"> and discrimination. In this policy &amp; procedure, the standards for having a better workplace for both workers and participants with a positive environment will be described.</w:t>
      </w:r>
    </w:p>
    <w:p w14:paraId="7ABD05E8" w14:textId="77777777" w:rsidR="0089580D" w:rsidRPr="0015042E" w:rsidRDefault="0089580D" w:rsidP="0089580D">
      <w:pPr>
        <w:pStyle w:val="BodyText"/>
        <w:spacing w:afterLines="100" w:after="240" w:line="276" w:lineRule="auto"/>
        <w:jc w:val="both"/>
        <w:rPr>
          <w:rFonts w:asciiTheme="minorHAnsi" w:hAnsiTheme="minorHAnsi" w:cstheme="minorHAnsi"/>
          <w:lang w:val="en-US"/>
        </w:rPr>
      </w:pPr>
    </w:p>
    <w:p w14:paraId="1BBFA876" w14:textId="77777777" w:rsidR="006D7930" w:rsidRPr="0015042E" w:rsidRDefault="006D7930" w:rsidP="00392286">
      <w:pPr>
        <w:pStyle w:val="Heading1"/>
        <w:keepLines w:val="0"/>
        <w:numPr>
          <w:ilvl w:val="1"/>
          <w:numId w:val="35"/>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59" w:name="_Toc37968825"/>
      <w:bookmarkStart w:id="60" w:name="_Toc118906938"/>
      <w:r w:rsidRPr="0015042E">
        <w:rPr>
          <w:rFonts w:asciiTheme="minorHAnsi" w:eastAsia="Batang" w:hAnsiTheme="minorHAnsi" w:cstheme="minorHAnsi"/>
          <w:b/>
          <w:color w:val="002060"/>
          <w:kern w:val="28"/>
          <w:sz w:val="28"/>
          <w:szCs w:val="28"/>
          <w:lang w:val="en-US"/>
        </w:rPr>
        <w:lastRenderedPageBreak/>
        <w:t>Scope</w:t>
      </w:r>
      <w:bookmarkEnd w:id="59"/>
      <w:bookmarkEnd w:id="60"/>
    </w:p>
    <w:p w14:paraId="22AE86D1"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1C76D280" w14:textId="52941394"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All </w:t>
      </w:r>
      <w:r w:rsidR="0089580D" w:rsidRPr="00C94259">
        <w:rPr>
          <w:rFonts w:asciiTheme="minorHAnsi" w:hAnsiTheme="minorHAnsi" w:cstheme="minorHAnsi"/>
          <w:b/>
          <w:bCs/>
        </w:rPr>
        <w:t xml:space="preserve">Aunty Lynne Care Australia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1576326C"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Cs/>
        </w:rPr>
        <w:t xml:space="preserve">participants </w:t>
      </w:r>
      <w:r w:rsidRPr="0015042E">
        <w:rPr>
          <w:rFonts w:asciiTheme="minorHAnsi" w:hAnsiTheme="minorHAnsi" w:cstheme="minorHAnsi"/>
        </w:rPr>
        <w:t>and</w:t>
      </w:r>
      <w:r w:rsidRPr="0015042E">
        <w:rPr>
          <w:rFonts w:asciiTheme="minorHAnsi" w:hAnsiTheme="minorHAnsi" w:cstheme="minorHAnsi"/>
          <w:bCs/>
        </w:rPr>
        <w:t xml:space="preserve"> their families </w:t>
      </w:r>
      <w:r w:rsidRPr="0015042E">
        <w:rPr>
          <w:rFonts w:asciiTheme="minorHAnsi" w:hAnsiTheme="minorHAnsi" w:cstheme="minorHAnsi"/>
          <w:b/>
        </w:rPr>
        <w:t xml:space="preserve"> </w:t>
      </w:r>
    </w:p>
    <w:p w14:paraId="72791C5E" w14:textId="5882A53B" w:rsidR="006D7930" w:rsidRPr="0015042E" w:rsidRDefault="00AF383A" w:rsidP="00392286">
      <w:pPr>
        <w:pStyle w:val="BodyText"/>
        <w:numPr>
          <w:ilvl w:val="0"/>
          <w:numId w:val="36"/>
        </w:numPr>
        <w:spacing w:afterLines="100" w:after="240" w:line="276" w:lineRule="auto"/>
        <w:jc w:val="both"/>
        <w:rPr>
          <w:rFonts w:asciiTheme="minorHAnsi" w:hAnsiTheme="minorHAnsi" w:cstheme="minorHAnsi"/>
        </w:rPr>
      </w:pPr>
      <w:r>
        <w:rPr>
          <w:rFonts w:asciiTheme="minorHAnsi" w:hAnsiTheme="minorHAnsi" w:cstheme="minorHAnsi"/>
        </w:rPr>
        <w:t>It</w:t>
      </w:r>
      <w:r w:rsidR="006D7930" w:rsidRPr="0015042E">
        <w:rPr>
          <w:rFonts w:asciiTheme="minorHAnsi" w:hAnsiTheme="minorHAnsi" w:cstheme="minorHAnsi"/>
        </w:rPr>
        <w:t xml:space="preserve"> is also </w:t>
      </w:r>
      <w:r w:rsidR="006D7930" w:rsidRPr="0015042E">
        <w:rPr>
          <w:rFonts w:asciiTheme="minorHAnsi" w:hAnsiTheme="minorHAnsi" w:cstheme="minorHAnsi"/>
          <w:lang w:val="en-US"/>
        </w:rPr>
        <w:t>applicable</w:t>
      </w:r>
      <w:r w:rsidR="006D7930" w:rsidRPr="0015042E">
        <w:rPr>
          <w:rFonts w:asciiTheme="minorHAnsi" w:hAnsiTheme="minorHAnsi" w:cstheme="minorHAnsi"/>
        </w:rPr>
        <w:t xml:space="preserve"> when people are interacting in the public area and</w:t>
      </w:r>
      <w:r w:rsidR="00106C40">
        <w:rPr>
          <w:rFonts w:asciiTheme="minorHAnsi" w:hAnsiTheme="minorHAnsi" w:cstheme="minorHAnsi"/>
        </w:rPr>
        <w:t>/</w:t>
      </w:r>
      <w:r w:rsidR="006D7930" w:rsidRPr="0015042E">
        <w:rPr>
          <w:rFonts w:asciiTheme="minorHAnsi" w:hAnsiTheme="minorHAnsi" w:cstheme="minorHAnsi"/>
        </w:rPr>
        <w:t>or when providing services</w:t>
      </w:r>
    </w:p>
    <w:p w14:paraId="2B4238C3" w14:textId="77777777" w:rsidR="006D7930" w:rsidRPr="0015042E" w:rsidRDefault="006D7930" w:rsidP="00392286">
      <w:pPr>
        <w:pStyle w:val="Heading1"/>
        <w:keepLines w:val="0"/>
        <w:numPr>
          <w:ilvl w:val="1"/>
          <w:numId w:val="35"/>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61" w:name="_Toc37968826"/>
      <w:bookmarkStart w:id="62" w:name="_Toc118906939"/>
      <w:r w:rsidRPr="0015042E">
        <w:rPr>
          <w:rFonts w:asciiTheme="minorHAnsi" w:eastAsia="Batang" w:hAnsiTheme="minorHAnsi" w:cstheme="minorHAnsi"/>
          <w:b/>
          <w:color w:val="002060"/>
          <w:kern w:val="28"/>
          <w:sz w:val="28"/>
          <w:szCs w:val="28"/>
          <w:lang w:val="en-US"/>
        </w:rPr>
        <w:t>Definitions</w:t>
      </w:r>
      <w:bookmarkEnd w:id="61"/>
      <w:bookmarkEnd w:id="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6625"/>
      </w:tblGrid>
      <w:tr w:rsidR="006D7930" w:rsidRPr="0015042E" w14:paraId="229B274C" w14:textId="77777777" w:rsidTr="006D7930">
        <w:trPr>
          <w:trHeight w:val="568"/>
          <w:jc w:val="center"/>
        </w:trPr>
        <w:tc>
          <w:tcPr>
            <w:tcW w:w="2281"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268858FF"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5"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57CB0567"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6D7930" w:rsidRPr="0015042E" w14:paraId="29FCD22C"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353F5126" w14:textId="77777777" w:rsidR="006D7930" w:rsidRPr="0015042E" w:rsidRDefault="006D7930" w:rsidP="0075375D">
            <w:pPr>
              <w:spacing w:afterLines="100" w:after="240" w:line="276" w:lineRule="auto"/>
              <w:jc w:val="both"/>
              <w:rPr>
                <w:rFonts w:cstheme="minorHAnsi"/>
                <w:b/>
                <w:bCs/>
                <w:sz w:val="24"/>
                <w:szCs w:val="24"/>
              </w:rPr>
            </w:pPr>
            <w:r w:rsidRPr="0015042E">
              <w:rPr>
                <w:rFonts w:cstheme="minorHAnsi"/>
                <w:b/>
                <w:bCs/>
                <w:sz w:val="24"/>
                <w:szCs w:val="24"/>
                <w:lang w:val="en-US"/>
              </w:rPr>
              <w:t>Discrimination</w:t>
            </w:r>
          </w:p>
        </w:tc>
        <w:tc>
          <w:tcPr>
            <w:tcW w:w="6725" w:type="dxa"/>
            <w:tcBorders>
              <w:top w:val="single" w:sz="4" w:space="0" w:color="auto"/>
              <w:left w:val="single" w:sz="4" w:space="0" w:color="auto"/>
              <w:bottom w:val="single" w:sz="4" w:space="0" w:color="auto"/>
              <w:right w:val="single" w:sz="4" w:space="0" w:color="auto"/>
            </w:tcBorders>
            <w:vAlign w:val="center"/>
            <w:hideMark/>
          </w:tcPr>
          <w:p w14:paraId="5918DDAB" w14:textId="234280BA" w:rsidR="006D7930" w:rsidRPr="0015042E" w:rsidRDefault="00530877" w:rsidP="0075375D">
            <w:pPr>
              <w:jc w:val="both"/>
              <w:rPr>
                <w:rFonts w:cstheme="minorHAnsi"/>
                <w:sz w:val="24"/>
                <w:szCs w:val="24"/>
              </w:rPr>
            </w:pPr>
            <w:r>
              <w:rPr>
                <w:rFonts w:ascii="Calibri" w:hAnsi="Calibri" w:cs="Calibri"/>
                <w:color w:val="000000"/>
              </w:rPr>
              <w:t>Treating people in a way that is against their will because of factors such as their gender, disability, or cultural background.</w:t>
            </w:r>
          </w:p>
        </w:tc>
      </w:tr>
      <w:tr w:rsidR="006D7930" w:rsidRPr="0015042E" w14:paraId="76B2D390"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6317AEC9" w14:textId="77777777" w:rsidR="006D7930" w:rsidRPr="0015042E" w:rsidRDefault="006D7930" w:rsidP="0075375D">
            <w:pPr>
              <w:spacing w:afterLines="100" w:after="240" w:line="276" w:lineRule="auto"/>
              <w:jc w:val="both"/>
              <w:rPr>
                <w:rFonts w:cstheme="minorHAnsi"/>
                <w:b/>
                <w:bCs/>
                <w:sz w:val="24"/>
                <w:szCs w:val="24"/>
                <w:lang w:val="en-US"/>
              </w:rPr>
            </w:pPr>
            <w:r w:rsidRPr="0015042E">
              <w:rPr>
                <w:rFonts w:cstheme="minorHAnsi"/>
                <w:b/>
                <w:bCs/>
                <w:sz w:val="24"/>
                <w:szCs w:val="24"/>
              </w:rPr>
              <w:t>Sexual Harassment:</w:t>
            </w:r>
          </w:p>
        </w:tc>
        <w:tc>
          <w:tcPr>
            <w:tcW w:w="6725" w:type="dxa"/>
            <w:tcBorders>
              <w:top w:val="single" w:sz="4" w:space="0" w:color="auto"/>
              <w:left w:val="single" w:sz="4" w:space="0" w:color="auto"/>
              <w:bottom w:val="single" w:sz="4" w:space="0" w:color="auto"/>
              <w:right w:val="single" w:sz="4" w:space="0" w:color="auto"/>
            </w:tcBorders>
            <w:vAlign w:val="center"/>
            <w:hideMark/>
          </w:tcPr>
          <w:p w14:paraId="1E9935D4" w14:textId="5263DF2B" w:rsidR="006D7930" w:rsidRPr="00530877" w:rsidRDefault="00530877" w:rsidP="0075375D">
            <w:pPr>
              <w:jc w:val="both"/>
              <w:rPr>
                <w:rFonts w:cstheme="minorHAnsi"/>
                <w:b/>
                <w:bCs/>
                <w:sz w:val="24"/>
                <w:szCs w:val="24"/>
              </w:rPr>
            </w:pPr>
            <w:r>
              <w:rPr>
                <w:rFonts w:ascii="Calibri" w:hAnsi="Calibri" w:cs="Calibri"/>
                <w:color w:val="000000"/>
              </w:rPr>
              <w:t>The act of making a person offended or humiliated in a form of unwilling physical, spoken, or written sexual behaviour.</w:t>
            </w:r>
          </w:p>
        </w:tc>
      </w:tr>
      <w:tr w:rsidR="006D7930" w:rsidRPr="0015042E" w14:paraId="0F32115E"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456B3B71" w14:textId="77777777" w:rsidR="006D7930" w:rsidRPr="0015042E" w:rsidRDefault="006D7930" w:rsidP="0075375D">
            <w:pPr>
              <w:spacing w:afterLines="100" w:after="240" w:line="276" w:lineRule="auto"/>
              <w:jc w:val="both"/>
              <w:rPr>
                <w:rFonts w:cstheme="minorHAnsi"/>
                <w:b/>
                <w:bCs/>
                <w:sz w:val="24"/>
                <w:szCs w:val="24"/>
                <w:lang w:val="en-US"/>
              </w:rPr>
            </w:pPr>
            <w:r w:rsidRPr="0015042E">
              <w:rPr>
                <w:rFonts w:cstheme="minorHAnsi"/>
                <w:b/>
                <w:bCs/>
                <w:sz w:val="24"/>
                <w:szCs w:val="24"/>
              </w:rPr>
              <w:t>Bullying</w:t>
            </w:r>
          </w:p>
        </w:tc>
        <w:tc>
          <w:tcPr>
            <w:tcW w:w="6725" w:type="dxa"/>
            <w:tcBorders>
              <w:top w:val="single" w:sz="4" w:space="0" w:color="auto"/>
              <w:left w:val="single" w:sz="4" w:space="0" w:color="auto"/>
              <w:bottom w:val="single" w:sz="4" w:space="0" w:color="auto"/>
              <w:right w:val="single" w:sz="4" w:space="0" w:color="auto"/>
            </w:tcBorders>
            <w:vAlign w:val="center"/>
            <w:hideMark/>
          </w:tcPr>
          <w:p w14:paraId="3DD428E8" w14:textId="2DFC2658" w:rsidR="006D7930" w:rsidRPr="0015042E" w:rsidRDefault="00530877" w:rsidP="0075375D">
            <w:pPr>
              <w:jc w:val="both"/>
              <w:rPr>
                <w:rFonts w:cstheme="minorHAnsi"/>
                <w:b/>
                <w:bCs/>
                <w:sz w:val="24"/>
                <w:szCs w:val="24"/>
                <w:lang w:val="en-US"/>
              </w:rPr>
            </w:pPr>
            <w:r>
              <w:rPr>
                <w:rFonts w:ascii="Calibri" w:hAnsi="Calibri" w:cs="Calibri"/>
                <w:color w:val="000000"/>
              </w:rPr>
              <w:t>Bullying is the misuse of power in a way that harms people either physically, socially, or psychologically.</w:t>
            </w:r>
          </w:p>
        </w:tc>
      </w:tr>
    </w:tbl>
    <w:p w14:paraId="0ED108C3" w14:textId="77777777" w:rsidR="006D7930" w:rsidRPr="0015042E" w:rsidRDefault="006D7930" w:rsidP="0075375D">
      <w:pPr>
        <w:jc w:val="both"/>
        <w:rPr>
          <w:rFonts w:cstheme="minorHAnsi"/>
          <w:b/>
          <w:bCs/>
          <w:sz w:val="24"/>
          <w:szCs w:val="24"/>
        </w:rPr>
      </w:pPr>
    </w:p>
    <w:p w14:paraId="0449CA81" w14:textId="2F097DB8" w:rsidR="006D7930" w:rsidRPr="0015042E" w:rsidRDefault="00EF7E79" w:rsidP="00392286">
      <w:pPr>
        <w:pStyle w:val="Heading1"/>
        <w:keepLines w:val="0"/>
        <w:numPr>
          <w:ilvl w:val="1"/>
          <w:numId w:val="35"/>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63" w:name="_Toc118906940"/>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63"/>
    </w:p>
    <w:p w14:paraId="3C626ECD" w14:textId="21236E92" w:rsidR="001512F8" w:rsidRPr="0015042E" w:rsidRDefault="00031AC0" w:rsidP="00392286">
      <w:pPr>
        <w:pStyle w:val="ListParagraph"/>
        <w:numPr>
          <w:ilvl w:val="0"/>
          <w:numId w:val="37"/>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274176A1" w14:textId="77777777" w:rsidR="001512F8" w:rsidRPr="0015042E" w:rsidRDefault="001512F8"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1570D542" w14:textId="540636BB" w:rsidR="001512F8" w:rsidRPr="0015042E" w:rsidRDefault="001512F8"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24B2057E" w14:textId="77777777" w:rsidR="001512F8" w:rsidRPr="0015042E" w:rsidRDefault="001512F8"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133D0BEE" w14:textId="68D9A0F2" w:rsidR="006D7930" w:rsidRPr="0015042E" w:rsidRDefault="001512F8"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48594628" w14:textId="6DAA3613" w:rsidR="00671A13" w:rsidRPr="0015042E" w:rsidRDefault="00671A13"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Disability Discrimination Act 1986 </w:t>
      </w:r>
    </w:p>
    <w:p w14:paraId="65084DB4" w14:textId="3B495F12" w:rsidR="00DD2FDA" w:rsidRPr="0015042E" w:rsidRDefault="00DD2FDA"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Racial Discrimination Act 1975 </w:t>
      </w:r>
    </w:p>
    <w:p w14:paraId="0A99D8E5" w14:textId="683A1266" w:rsidR="00DD2FDA" w:rsidRPr="0015042E" w:rsidRDefault="00DD2FDA"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Sex Discrimination Act 1984  </w:t>
      </w:r>
    </w:p>
    <w:p w14:paraId="4B228F40" w14:textId="16E0C326" w:rsidR="00DD2FDA" w:rsidRPr="0015042E" w:rsidRDefault="00DD2FDA"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Age Discrimination Act 2004 </w:t>
      </w:r>
    </w:p>
    <w:p w14:paraId="35E95889" w14:textId="77777777" w:rsidR="00DD2FDA" w:rsidRPr="0015042E" w:rsidRDefault="00DD2FDA" w:rsidP="00DD2FDA">
      <w:pPr>
        <w:pStyle w:val="ListParagraph"/>
        <w:spacing w:line="276" w:lineRule="auto"/>
        <w:ind w:left="720" w:firstLine="0"/>
        <w:jc w:val="both"/>
        <w:rPr>
          <w:rFonts w:asciiTheme="minorHAnsi" w:hAnsiTheme="minorHAnsi" w:cstheme="minorHAnsi"/>
          <w:b/>
          <w:bCs/>
          <w:sz w:val="24"/>
          <w:szCs w:val="24"/>
        </w:rPr>
      </w:pPr>
    </w:p>
    <w:p w14:paraId="27FF55D2" w14:textId="7A57246A" w:rsidR="006D7930" w:rsidRPr="0015042E" w:rsidRDefault="006D7930" w:rsidP="00392286">
      <w:pPr>
        <w:pStyle w:val="Heading1"/>
        <w:keepLines w:val="0"/>
        <w:numPr>
          <w:ilvl w:val="1"/>
          <w:numId w:val="35"/>
        </w:numPr>
        <w:tabs>
          <w:tab w:val="left" w:pos="360"/>
        </w:tabs>
        <w:autoSpaceDE w:val="0"/>
        <w:autoSpaceDN w:val="0"/>
        <w:adjustRightInd w:val="0"/>
        <w:spacing w:before="0" w:afterLines="100" w:after="240" w:line="276" w:lineRule="auto"/>
        <w:ind w:left="630"/>
        <w:jc w:val="both"/>
        <w:rPr>
          <w:rFonts w:asciiTheme="minorHAnsi" w:eastAsia="Batang" w:hAnsiTheme="minorHAnsi" w:cstheme="minorHAnsi"/>
          <w:b/>
          <w:color w:val="002060"/>
          <w:kern w:val="28"/>
          <w:sz w:val="28"/>
          <w:szCs w:val="28"/>
          <w:lang w:val="en-US"/>
        </w:rPr>
      </w:pPr>
      <w:bookmarkStart w:id="64" w:name="_Toc37968828"/>
      <w:bookmarkStart w:id="65" w:name="_Toc118906941"/>
      <w:r w:rsidRPr="0015042E">
        <w:rPr>
          <w:rFonts w:asciiTheme="minorHAnsi" w:eastAsia="Batang" w:hAnsiTheme="minorHAnsi" w:cstheme="minorHAnsi"/>
          <w:b/>
          <w:color w:val="002060"/>
          <w:kern w:val="28"/>
          <w:sz w:val="28"/>
          <w:szCs w:val="28"/>
          <w:lang w:val="en-US"/>
        </w:rPr>
        <w:lastRenderedPageBreak/>
        <w:t>Policy &amp; Procedure</w:t>
      </w:r>
      <w:bookmarkEnd w:id="64"/>
      <w:bookmarkEnd w:id="65"/>
      <w:r w:rsidRPr="0015042E">
        <w:rPr>
          <w:rFonts w:asciiTheme="minorHAnsi" w:eastAsia="Batang" w:hAnsiTheme="minorHAnsi" w:cstheme="minorHAnsi"/>
          <w:b/>
          <w:color w:val="002060"/>
          <w:kern w:val="28"/>
          <w:sz w:val="28"/>
          <w:szCs w:val="28"/>
          <w:lang w:val="en-US"/>
        </w:rPr>
        <w:t xml:space="preserve"> </w:t>
      </w:r>
    </w:p>
    <w:p w14:paraId="7C1CE985" w14:textId="1B704DF4" w:rsidR="00F14EE0" w:rsidRPr="0015042E" w:rsidRDefault="00F14EE0" w:rsidP="00392286">
      <w:pPr>
        <w:pStyle w:val="Heading1"/>
        <w:keepLines w:val="0"/>
        <w:numPr>
          <w:ilvl w:val="2"/>
          <w:numId w:val="35"/>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66" w:name="_Toc118906942"/>
      <w:r w:rsidRPr="0015042E">
        <w:rPr>
          <w:rFonts w:asciiTheme="minorHAnsi" w:eastAsia="Batang" w:hAnsiTheme="minorHAnsi" w:cstheme="minorHAnsi"/>
          <w:b/>
          <w:color w:val="auto"/>
          <w:kern w:val="28"/>
          <w:sz w:val="28"/>
          <w:szCs w:val="28"/>
          <w:lang w:val="en-US"/>
        </w:rPr>
        <w:t>Bullying, Harassment and Discrimination Policy</w:t>
      </w:r>
      <w:bookmarkEnd w:id="66"/>
    </w:p>
    <w:p w14:paraId="07E52B18" w14:textId="59EC3F62" w:rsidR="00F14EE0" w:rsidRPr="0015042E" w:rsidRDefault="00041768" w:rsidP="00392286">
      <w:pPr>
        <w:pStyle w:val="BodyText"/>
        <w:numPr>
          <w:ilvl w:val="0"/>
          <w:numId w:val="34"/>
        </w:numPr>
        <w:spacing w:afterLines="100" w:after="240" w:line="276" w:lineRule="auto"/>
        <w:ind w:left="0"/>
        <w:jc w:val="both"/>
        <w:rPr>
          <w:rFonts w:asciiTheme="minorHAnsi" w:hAnsiTheme="minorHAnsi" w:cstheme="minorHAnsi"/>
          <w:bCs/>
        </w:rPr>
      </w:pPr>
      <w:r w:rsidRPr="00C94259">
        <w:rPr>
          <w:rFonts w:asciiTheme="minorHAnsi" w:hAnsiTheme="minorHAnsi" w:cstheme="minorHAnsi"/>
          <w:b/>
          <w:bCs/>
        </w:rPr>
        <w:t xml:space="preserve">Aunty Lynne Care Australia </w:t>
      </w:r>
      <w:r w:rsidR="00F14EE0" w:rsidRPr="0015042E">
        <w:rPr>
          <w:rFonts w:asciiTheme="minorHAnsi" w:hAnsiTheme="minorHAnsi" w:cstheme="minorHAnsi"/>
          <w:bCs/>
        </w:rPr>
        <w:t xml:space="preserve">is committed to </w:t>
      </w:r>
      <w:r w:rsidR="00AF383A">
        <w:rPr>
          <w:rFonts w:asciiTheme="minorHAnsi" w:hAnsiTheme="minorHAnsi" w:cstheme="minorHAnsi"/>
          <w:bCs/>
        </w:rPr>
        <w:t>promoting</w:t>
      </w:r>
      <w:r w:rsidR="00AF383A" w:rsidRPr="0015042E">
        <w:rPr>
          <w:rFonts w:asciiTheme="minorHAnsi" w:hAnsiTheme="minorHAnsi" w:cstheme="minorHAnsi"/>
          <w:bCs/>
        </w:rPr>
        <w:t xml:space="preserve"> </w:t>
      </w:r>
      <w:r w:rsidR="00F14EE0" w:rsidRPr="0015042E">
        <w:rPr>
          <w:rFonts w:asciiTheme="minorHAnsi" w:hAnsiTheme="minorHAnsi" w:cstheme="minorHAnsi"/>
          <w:bCs/>
        </w:rPr>
        <w:t xml:space="preserve">an environment free from bullying, harassment and discrimination for all employees and participant </w:t>
      </w:r>
    </w:p>
    <w:p w14:paraId="16D4805F" w14:textId="363A58AE" w:rsidR="00F14EE0" w:rsidRPr="0015042E" w:rsidRDefault="00041768" w:rsidP="00392286">
      <w:pPr>
        <w:pStyle w:val="BodyText"/>
        <w:numPr>
          <w:ilvl w:val="0"/>
          <w:numId w:val="34"/>
        </w:numPr>
        <w:spacing w:afterLines="100" w:after="240" w:line="276" w:lineRule="auto"/>
        <w:ind w:left="0"/>
        <w:jc w:val="both"/>
        <w:rPr>
          <w:rFonts w:asciiTheme="minorHAnsi" w:hAnsiTheme="minorHAnsi" w:cstheme="minorHAnsi"/>
          <w:bCs/>
        </w:rPr>
      </w:pPr>
      <w:r w:rsidRPr="00C94259">
        <w:rPr>
          <w:rFonts w:asciiTheme="minorHAnsi" w:hAnsiTheme="minorHAnsi" w:cstheme="minorHAnsi"/>
          <w:b/>
          <w:bCs/>
        </w:rPr>
        <w:t>Aunty Lynne Care Australia</w:t>
      </w:r>
      <w:r w:rsidR="00F14EE0" w:rsidRPr="0015042E">
        <w:rPr>
          <w:rFonts w:asciiTheme="minorHAnsi" w:hAnsiTheme="minorHAnsi" w:cstheme="minorHAnsi"/>
          <w:bCs/>
        </w:rPr>
        <w:t xml:space="preserve"> is committed to </w:t>
      </w:r>
      <w:r w:rsidR="00AF383A">
        <w:rPr>
          <w:rFonts w:asciiTheme="minorHAnsi" w:hAnsiTheme="minorHAnsi" w:cstheme="minorHAnsi"/>
          <w:bCs/>
        </w:rPr>
        <w:t>implementing</w:t>
      </w:r>
      <w:r w:rsidR="00AF383A" w:rsidRPr="0015042E">
        <w:rPr>
          <w:rFonts w:asciiTheme="minorHAnsi" w:hAnsiTheme="minorHAnsi" w:cstheme="minorHAnsi"/>
          <w:bCs/>
        </w:rPr>
        <w:t xml:space="preserve"> </w:t>
      </w:r>
      <w:r w:rsidR="00F14EE0" w:rsidRPr="0015042E">
        <w:rPr>
          <w:rFonts w:asciiTheme="minorHAnsi" w:hAnsiTheme="minorHAnsi" w:cstheme="minorHAnsi"/>
          <w:bCs/>
        </w:rPr>
        <w:t xml:space="preserve">training and </w:t>
      </w:r>
      <w:r w:rsidR="004C007B">
        <w:rPr>
          <w:rFonts w:asciiTheme="minorHAnsi" w:hAnsiTheme="minorHAnsi" w:cstheme="minorHAnsi"/>
          <w:bCs/>
        </w:rPr>
        <w:t>awareness-raising</w:t>
      </w:r>
      <w:r w:rsidR="00F14EE0" w:rsidRPr="0015042E">
        <w:rPr>
          <w:rFonts w:asciiTheme="minorHAnsi" w:hAnsiTheme="minorHAnsi" w:cstheme="minorHAnsi"/>
          <w:bCs/>
        </w:rPr>
        <w:t xml:space="preserve"> strategies to ensure that all workers and staff are aware of their rights and responsibilities </w:t>
      </w:r>
      <w:r w:rsidR="004C007B">
        <w:rPr>
          <w:rFonts w:asciiTheme="minorHAnsi" w:hAnsiTheme="minorHAnsi" w:cstheme="minorHAnsi"/>
          <w:bCs/>
        </w:rPr>
        <w:t>regarding</w:t>
      </w:r>
      <w:r w:rsidR="00F14EE0" w:rsidRPr="0015042E">
        <w:rPr>
          <w:rFonts w:asciiTheme="minorHAnsi" w:hAnsiTheme="minorHAnsi" w:cstheme="minorHAnsi"/>
          <w:bCs/>
        </w:rPr>
        <w:t xml:space="preserve"> bullying, </w:t>
      </w:r>
      <w:proofErr w:type="gramStart"/>
      <w:r w:rsidR="00F14EE0" w:rsidRPr="0015042E">
        <w:rPr>
          <w:rFonts w:asciiTheme="minorHAnsi" w:hAnsiTheme="minorHAnsi" w:cstheme="minorHAnsi"/>
          <w:bCs/>
        </w:rPr>
        <w:t>harassment</w:t>
      </w:r>
      <w:proofErr w:type="gramEnd"/>
      <w:r w:rsidR="00F14EE0" w:rsidRPr="0015042E">
        <w:rPr>
          <w:rFonts w:asciiTheme="minorHAnsi" w:hAnsiTheme="minorHAnsi" w:cstheme="minorHAnsi"/>
          <w:bCs/>
        </w:rPr>
        <w:t xml:space="preserve"> and discrimination</w:t>
      </w:r>
    </w:p>
    <w:p w14:paraId="48C944BD" w14:textId="7592D214" w:rsidR="00F14EE0" w:rsidRPr="0015042E" w:rsidRDefault="00041768" w:rsidP="00392286">
      <w:pPr>
        <w:pStyle w:val="BodyText"/>
        <w:numPr>
          <w:ilvl w:val="0"/>
          <w:numId w:val="34"/>
        </w:numPr>
        <w:spacing w:afterLines="100" w:after="240" w:line="276" w:lineRule="auto"/>
        <w:ind w:left="0"/>
        <w:jc w:val="both"/>
        <w:rPr>
          <w:rFonts w:asciiTheme="minorHAnsi" w:hAnsiTheme="minorHAnsi" w:cstheme="minorHAnsi"/>
          <w:bCs/>
        </w:rPr>
      </w:pPr>
      <w:r w:rsidRPr="00C94259">
        <w:rPr>
          <w:rFonts w:asciiTheme="minorHAnsi" w:hAnsiTheme="minorHAnsi" w:cstheme="minorHAnsi"/>
          <w:b/>
          <w:bCs/>
        </w:rPr>
        <w:t xml:space="preserve">Aunty Lynne Care Australia </w:t>
      </w:r>
      <w:r w:rsidR="00F14EE0" w:rsidRPr="0015042E">
        <w:rPr>
          <w:rFonts w:asciiTheme="minorHAnsi" w:hAnsiTheme="minorHAnsi" w:cstheme="minorHAnsi"/>
          <w:bCs/>
        </w:rPr>
        <w:t xml:space="preserve">is committed to </w:t>
      </w:r>
      <w:r w:rsidR="00AF383A">
        <w:rPr>
          <w:rFonts w:asciiTheme="minorHAnsi" w:hAnsiTheme="minorHAnsi" w:cstheme="minorHAnsi"/>
          <w:bCs/>
        </w:rPr>
        <w:t>complying</w:t>
      </w:r>
      <w:r w:rsidR="00AF383A" w:rsidRPr="0015042E">
        <w:rPr>
          <w:rFonts w:asciiTheme="minorHAnsi" w:hAnsiTheme="minorHAnsi" w:cstheme="minorHAnsi"/>
          <w:bCs/>
        </w:rPr>
        <w:t xml:space="preserve"> </w:t>
      </w:r>
      <w:r w:rsidR="00F14EE0" w:rsidRPr="0015042E">
        <w:rPr>
          <w:rFonts w:asciiTheme="minorHAnsi" w:hAnsiTheme="minorHAnsi" w:cstheme="minorHAnsi"/>
          <w:bCs/>
        </w:rPr>
        <w:t>with all relevant legislation and industry standards</w:t>
      </w:r>
    </w:p>
    <w:p w14:paraId="5F3E4050" w14:textId="713E9FDF" w:rsidR="00F14EE0" w:rsidRPr="0015042E" w:rsidRDefault="00F14EE0"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All forms of discrimination, harassment and bullying by or toward workers, </w:t>
      </w:r>
      <w:r w:rsidR="00AF383A">
        <w:rPr>
          <w:rFonts w:asciiTheme="minorHAnsi" w:hAnsiTheme="minorHAnsi" w:cstheme="minorHAnsi"/>
          <w:bCs/>
        </w:rPr>
        <w:t xml:space="preserve">the </w:t>
      </w:r>
      <w:r w:rsidRPr="0015042E">
        <w:rPr>
          <w:rFonts w:asciiTheme="minorHAnsi" w:hAnsiTheme="minorHAnsi" w:cstheme="minorHAnsi"/>
          <w:bCs/>
        </w:rPr>
        <w:t xml:space="preserve">participant </w:t>
      </w:r>
      <w:r w:rsidR="00D315D3" w:rsidRPr="0015042E">
        <w:rPr>
          <w:rFonts w:asciiTheme="minorHAnsi" w:hAnsiTheme="minorHAnsi" w:cstheme="minorHAnsi"/>
          <w:bCs/>
        </w:rPr>
        <w:t>is</w:t>
      </w:r>
      <w:r w:rsidRPr="0015042E">
        <w:rPr>
          <w:rFonts w:asciiTheme="minorHAnsi" w:hAnsiTheme="minorHAnsi" w:cstheme="minorHAnsi"/>
          <w:bCs/>
        </w:rPr>
        <w:t xml:space="preserve"> considered unacceptable and will not be tolerated under any circumstances.</w:t>
      </w:r>
    </w:p>
    <w:p w14:paraId="2764A868" w14:textId="1A5834D0" w:rsidR="00F14EE0" w:rsidRPr="0015042E" w:rsidRDefault="00F14EE0"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rPr>
        <w:t>Everyone</w:t>
      </w:r>
      <w:r w:rsidRPr="0015042E">
        <w:rPr>
          <w:rFonts w:asciiTheme="minorHAnsi" w:hAnsiTheme="minorHAnsi" w:cstheme="minorHAnsi"/>
          <w:bCs/>
        </w:rPr>
        <w:t xml:space="preserve"> has </w:t>
      </w:r>
      <w:r w:rsidR="00AF383A">
        <w:rPr>
          <w:rFonts w:asciiTheme="minorHAnsi" w:hAnsiTheme="minorHAnsi" w:cstheme="minorHAnsi"/>
          <w:bCs/>
        </w:rPr>
        <w:t>the</w:t>
      </w:r>
      <w:r w:rsidR="00AF383A" w:rsidRPr="0015042E">
        <w:rPr>
          <w:rFonts w:asciiTheme="minorHAnsi" w:hAnsiTheme="minorHAnsi" w:cstheme="minorHAnsi"/>
          <w:bCs/>
        </w:rPr>
        <w:t xml:space="preserve"> </w:t>
      </w:r>
      <w:r w:rsidRPr="0015042E">
        <w:rPr>
          <w:rFonts w:asciiTheme="minorHAnsi" w:hAnsiTheme="minorHAnsi" w:cstheme="minorHAnsi"/>
          <w:bCs/>
        </w:rPr>
        <w:t xml:space="preserve">same right and </w:t>
      </w:r>
      <w:r w:rsidR="00AF383A">
        <w:rPr>
          <w:rFonts w:asciiTheme="minorHAnsi" w:hAnsiTheme="minorHAnsi" w:cstheme="minorHAnsi"/>
          <w:lang w:val="en-US"/>
        </w:rPr>
        <w:t>responsibilities</w:t>
      </w:r>
      <w:r w:rsidR="00AF383A" w:rsidRPr="0015042E">
        <w:rPr>
          <w:rFonts w:asciiTheme="minorHAnsi" w:hAnsiTheme="minorHAnsi" w:cstheme="minorHAnsi"/>
          <w:bCs/>
        </w:rPr>
        <w:t xml:space="preserve"> </w:t>
      </w:r>
      <w:r w:rsidRPr="0015042E">
        <w:rPr>
          <w:rFonts w:asciiTheme="minorHAnsi" w:hAnsiTheme="minorHAnsi" w:cstheme="minorHAnsi"/>
          <w:bCs/>
        </w:rPr>
        <w:t>relating to sexual harassment.</w:t>
      </w:r>
    </w:p>
    <w:p w14:paraId="7798253C" w14:textId="234DFC36" w:rsidR="00F14EE0" w:rsidRPr="0015042E" w:rsidRDefault="00F14EE0"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Any discrimination, bullying, harassment and</w:t>
      </w:r>
      <w:r w:rsidR="00106C40">
        <w:rPr>
          <w:rFonts w:asciiTheme="minorHAnsi" w:hAnsiTheme="minorHAnsi" w:cstheme="minorHAnsi"/>
          <w:bCs/>
        </w:rPr>
        <w:t>/or</w:t>
      </w:r>
      <w:r w:rsidRPr="0015042E">
        <w:rPr>
          <w:rFonts w:asciiTheme="minorHAnsi" w:hAnsiTheme="minorHAnsi" w:cstheme="minorHAnsi"/>
          <w:bCs/>
        </w:rPr>
        <w:t xml:space="preserve"> discrimination should be discussed with the </w:t>
      </w:r>
      <w:r w:rsidRPr="0015042E">
        <w:rPr>
          <w:rFonts w:asciiTheme="minorHAnsi" w:hAnsiTheme="minorHAnsi" w:cstheme="minorHAnsi"/>
          <w:b/>
        </w:rPr>
        <w:t>Managing Director</w:t>
      </w:r>
      <w:r w:rsidRPr="0015042E">
        <w:rPr>
          <w:rFonts w:asciiTheme="minorHAnsi" w:hAnsiTheme="minorHAnsi" w:cstheme="minorHAnsi"/>
          <w:bCs/>
        </w:rPr>
        <w:t xml:space="preserve"> or by submitting an incident through the </w:t>
      </w:r>
      <w:r w:rsidRPr="0015042E">
        <w:rPr>
          <w:rFonts w:asciiTheme="minorHAnsi" w:hAnsiTheme="minorHAnsi" w:cstheme="minorHAnsi"/>
          <w:b/>
        </w:rPr>
        <w:t>Incident Management Policy and Procedure.</w:t>
      </w:r>
    </w:p>
    <w:p w14:paraId="0A1129EC" w14:textId="19B6E609" w:rsidR="00F14EE0" w:rsidRPr="0015042E" w:rsidRDefault="007C0529"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lang w:val="en-US"/>
        </w:rPr>
        <w:t>Victimization</w:t>
      </w:r>
      <w:r w:rsidR="00F14EE0" w:rsidRPr="0015042E">
        <w:rPr>
          <w:rFonts w:asciiTheme="minorHAnsi" w:hAnsiTheme="minorHAnsi" w:cstheme="minorHAnsi"/>
          <w:bCs/>
        </w:rPr>
        <w:t xml:space="preserve"> </w:t>
      </w:r>
      <w:r w:rsidR="00AF383A">
        <w:rPr>
          <w:rFonts w:asciiTheme="minorHAnsi" w:hAnsiTheme="minorHAnsi" w:cstheme="minorHAnsi"/>
          <w:bCs/>
        </w:rPr>
        <w:t>includes</w:t>
      </w:r>
      <w:r w:rsidR="00AF383A" w:rsidRPr="0015042E">
        <w:rPr>
          <w:rFonts w:asciiTheme="minorHAnsi" w:hAnsiTheme="minorHAnsi" w:cstheme="minorHAnsi"/>
          <w:bCs/>
        </w:rPr>
        <w:t xml:space="preserve"> </w:t>
      </w:r>
      <w:r w:rsidR="00F14EE0" w:rsidRPr="0015042E">
        <w:rPr>
          <w:rFonts w:asciiTheme="minorHAnsi" w:hAnsiTheme="minorHAnsi" w:cstheme="minorHAnsi"/>
          <w:bCs/>
        </w:rPr>
        <w:t xml:space="preserve">threatening any of who has made a complaint or helped another person to make complaints including the ones who may be involved in </w:t>
      </w:r>
      <w:r w:rsidR="00AF383A">
        <w:rPr>
          <w:rFonts w:asciiTheme="minorHAnsi" w:hAnsiTheme="minorHAnsi" w:cstheme="minorHAnsi"/>
          <w:bCs/>
        </w:rPr>
        <w:t xml:space="preserve">the </w:t>
      </w:r>
      <w:r w:rsidR="00F14EE0" w:rsidRPr="0015042E">
        <w:rPr>
          <w:rFonts w:asciiTheme="minorHAnsi" w:hAnsiTheme="minorHAnsi" w:cstheme="minorHAnsi"/>
          <w:bCs/>
        </w:rPr>
        <w:t>investigation process is subject to discrimination, harassment and/or bullying.</w:t>
      </w:r>
    </w:p>
    <w:p w14:paraId="76D21B1D" w14:textId="18A3AEC1" w:rsidR="00F14EE0" w:rsidRPr="0015042E" w:rsidRDefault="00F14EE0"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Breach of this policy &amp; procedure in any </w:t>
      </w:r>
      <w:r w:rsidR="00AF383A">
        <w:rPr>
          <w:rFonts w:asciiTheme="minorHAnsi" w:hAnsiTheme="minorHAnsi" w:cstheme="minorHAnsi"/>
          <w:bCs/>
        </w:rPr>
        <w:t>form</w:t>
      </w:r>
      <w:r w:rsidR="00AF383A" w:rsidRPr="0015042E">
        <w:rPr>
          <w:rFonts w:asciiTheme="minorHAnsi" w:hAnsiTheme="minorHAnsi" w:cstheme="minorHAnsi"/>
          <w:bCs/>
        </w:rPr>
        <w:t xml:space="preserve"> </w:t>
      </w:r>
      <w:r w:rsidRPr="0015042E">
        <w:rPr>
          <w:rFonts w:asciiTheme="minorHAnsi" w:hAnsiTheme="minorHAnsi" w:cstheme="minorHAnsi"/>
          <w:bCs/>
        </w:rPr>
        <w:t>may lead to termination of employment.</w:t>
      </w:r>
    </w:p>
    <w:p w14:paraId="098C2126" w14:textId="77777777" w:rsidR="006D7930" w:rsidRPr="0015042E" w:rsidRDefault="006D7930" w:rsidP="00392286">
      <w:pPr>
        <w:pStyle w:val="Heading1"/>
        <w:keepLines w:val="0"/>
        <w:numPr>
          <w:ilvl w:val="2"/>
          <w:numId w:val="35"/>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67" w:name="_Toc37968829"/>
      <w:bookmarkStart w:id="68" w:name="_Toc118906943"/>
      <w:r w:rsidRPr="0015042E">
        <w:rPr>
          <w:rFonts w:asciiTheme="minorHAnsi" w:eastAsia="Batang" w:hAnsiTheme="minorHAnsi" w:cstheme="minorHAnsi"/>
          <w:b/>
          <w:color w:val="auto"/>
          <w:kern w:val="28"/>
          <w:sz w:val="28"/>
          <w:szCs w:val="28"/>
          <w:lang w:val="en-US"/>
        </w:rPr>
        <w:t>Sexual Harassment</w:t>
      </w:r>
      <w:bookmarkEnd w:id="67"/>
      <w:bookmarkEnd w:id="68"/>
    </w:p>
    <w:p w14:paraId="5FE069B2"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t>Sexual</w:t>
      </w:r>
      <w:r w:rsidRPr="0015042E">
        <w:rPr>
          <w:rFonts w:asciiTheme="minorHAnsi" w:hAnsiTheme="minorHAnsi" w:cstheme="minorHAnsi"/>
        </w:rPr>
        <w:t xml:space="preserve"> harassment can be any of the following activities:</w:t>
      </w:r>
    </w:p>
    <w:p w14:paraId="3F43C906"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Repeated unwilling requests of going out</w:t>
      </w:r>
    </w:p>
    <w:p w14:paraId="2683D295"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Request for sex</w:t>
      </w:r>
    </w:p>
    <w:p w14:paraId="2A326B15"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Insult or taunt of sexual nature</w:t>
      </w:r>
    </w:p>
    <w:p w14:paraId="6B42CD02"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Sending sexual text messages</w:t>
      </w:r>
    </w:p>
    <w:p w14:paraId="7CBFB165"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Viewing offensive pictures and objects</w:t>
      </w:r>
    </w:p>
    <w:p w14:paraId="610570A4"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Touching or hugging someone unwillingly</w:t>
      </w:r>
    </w:p>
    <w:p w14:paraId="28BF34A6" w14:textId="77777777" w:rsidR="006D7930" w:rsidRPr="0015042E" w:rsidRDefault="006D7930" w:rsidP="0075375D">
      <w:pPr>
        <w:pStyle w:val="BodyText"/>
        <w:spacing w:line="276" w:lineRule="auto"/>
        <w:ind w:left="720"/>
        <w:jc w:val="both"/>
        <w:rPr>
          <w:rFonts w:asciiTheme="minorHAnsi" w:hAnsiTheme="minorHAnsi" w:cstheme="minorHAnsi"/>
        </w:rPr>
      </w:pPr>
    </w:p>
    <w:p w14:paraId="327E858C" w14:textId="090BCB62" w:rsidR="006D7930" w:rsidRPr="0015042E" w:rsidRDefault="00041768" w:rsidP="00392286">
      <w:pPr>
        <w:pStyle w:val="BodyText"/>
        <w:numPr>
          <w:ilvl w:val="0"/>
          <w:numId w:val="34"/>
        </w:numPr>
        <w:spacing w:afterLines="100" w:after="240" w:line="276" w:lineRule="auto"/>
        <w:ind w:left="0"/>
        <w:jc w:val="both"/>
        <w:rPr>
          <w:rFonts w:asciiTheme="minorHAnsi" w:hAnsiTheme="minorHAnsi" w:cstheme="minorHAnsi"/>
        </w:rPr>
      </w:pPr>
      <w:r w:rsidRPr="00C94259">
        <w:rPr>
          <w:rFonts w:asciiTheme="minorHAnsi" w:hAnsiTheme="minorHAnsi" w:cstheme="minorHAnsi"/>
          <w:b/>
          <w:bCs/>
        </w:rPr>
        <w:lastRenderedPageBreak/>
        <w:t xml:space="preserve">Aunty Lynne Care Australia </w:t>
      </w:r>
      <w:r w:rsidR="00AF383A">
        <w:rPr>
          <w:rFonts w:asciiTheme="minorHAnsi" w:hAnsiTheme="minorHAnsi" w:cstheme="minorHAnsi"/>
          <w:bCs/>
        </w:rPr>
        <w:t>has</w:t>
      </w:r>
      <w:r w:rsidR="00AF383A" w:rsidRPr="0015042E">
        <w:rPr>
          <w:rFonts w:asciiTheme="minorHAnsi" w:hAnsiTheme="minorHAnsi" w:cstheme="minorHAnsi"/>
          <w:bCs/>
        </w:rPr>
        <w:t xml:space="preserve"> </w:t>
      </w:r>
      <w:r w:rsidR="004C007B">
        <w:rPr>
          <w:rFonts w:asciiTheme="minorHAnsi" w:hAnsiTheme="minorHAnsi" w:cstheme="minorHAnsi"/>
          <w:bCs/>
        </w:rPr>
        <w:t>zero tolerance</w:t>
      </w:r>
      <w:r w:rsidR="006D7930" w:rsidRPr="0015042E">
        <w:rPr>
          <w:rFonts w:asciiTheme="minorHAnsi" w:hAnsiTheme="minorHAnsi" w:cstheme="minorHAnsi"/>
          <w:b/>
          <w:lang w:val="en-US"/>
        </w:rPr>
        <w:t xml:space="preserve"> </w:t>
      </w:r>
      <w:r w:rsidR="006D7930" w:rsidRPr="0015042E">
        <w:rPr>
          <w:rFonts w:asciiTheme="minorHAnsi" w:hAnsiTheme="minorHAnsi" w:cstheme="minorHAnsi"/>
          <w:bCs/>
        </w:rPr>
        <w:t>for sexual harassment, meaning that just one attempt is enough</w:t>
      </w:r>
    </w:p>
    <w:p w14:paraId="7B169049" w14:textId="13FB05E9" w:rsidR="001B386B" w:rsidRPr="0015042E" w:rsidRDefault="001B386B"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rPr>
        <w:t xml:space="preserve">At </w:t>
      </w:r>
      <w:r w:rsidR="00041768" w:rsidRPr="00C94259">
        <w:rPr>
          <w:rFonts w:asciiTheme="minorHAnsi" w:hAnsiTheme="minorHAnsi" w:cstheme="minorHAnsi"/>
          <w:b/>
          <w:bCs/>
        </w:rPr>
        <w:t>Aunty Lynne Care Australia</w:t>
      </w:r>
      <w:r w:rsidRPr="0015042E">
        <w:rPr>
          <w:rFonts w:asciiTheme="minorHAnsi" w:hAnsiTheme="minorHAnsi" w:cstheme="minorHAnsi"/>
          <w:bCs/>
        </w:rPr>
        <w:t>,</w:t>
      </w:r>
      <w:r w:rsidRPr="0015042E">
        <w:rPr>
          <w:rFonts w:asciiTheme="minorHAnsi" w:hAnsiTheme="minorHAnsi" w:cstheme="minorHAnsi"/>
          <w:b/>
          <w:color w:val="FF0000"/>
        </w:rPr>
        <w:t xml:space="preserve"> </w:t>
      </w:r>
      <w:r w:rsidRPr="0015042E">
        <w:rPr>
          <w:rFonts w:asciiTheme="minorHAnsi" w:hAnsiTheme="minorHAnsi" w:cstheme="minorHAnsi"/>
          <w:bCs/>
        </w:rPr>
        <w:t xml:space="preserve">in the </w:t>
      </w:r>
      <w:r w:rsidRPr="0015042E">
        <w:rPr>
          <w:rFonts w:asciiTheme="minorHAnsi" w:hAnsiTheme="minorHAnsi" w:cstheme="minorHAnsi"/>
          <w:lang w:val="en-US"/>
        </w:rPr>
        <w:t>workplace</w:t>
      </w:r>
      <w:r w:rsidRPr="0015042E">
        <w:rPr>
          <w:rFonts w:asciiTheme="minorHAnsi" w:hAnsiTheme="minorHAnsi" w:cstheme="minorHAnsi"/>
          <w:bCs/>
        </w:rPr>
        <w:t xml:space="preserve"> or between colleagues and </w:t>
      </w:r>
      <w:r w:rsidR="00AF383A">
        <w:rPr>
          <w:rFonts w:asciiTheme="minorHAnsi" w:hAnsiTheme="minorHAnsi" w:cstheme="minorHAnsi"/>
          <w:bCs/>
        </w:rPr>
        <w:t>participants</w:t>
      </w:r>
      <w:r w:rsidR="00AF383A" w:rsidRPr="0015042E">
        <w:rPr>
          <w:rFonts w:asciiTheme="minorHAnsi" w:hAnsiTheme="minorHAnsi" w:cstheme="minorHAnsi"/>
          <w:bCs/>
        </w:rPr>
        <w:t xml:space="preserve"> </w:t>
      </w:r>
      <w:r w:rsidRPr="0015042E">
        <w:rPr>
          <w:rFonts w:asciiTheme="minorHAnsi" w:hAnsiTheme="minorHAnsi" w:cstheme="minorHAnsi"/>
          <w:bCs/>
        </w:rPr>
        <w:t xml:space="preserve">at work or outside </w:t>
      </w:r>
      <w:r w:rsidR="00AF383A">
        <w:rPr>
          <w:rFonts w:asciiTheme="minorHAnsi" w:hAnsiTheme="minorHAnsi" w:cstheme="minorHAnsi"/>
          <w:bCs/>
        </w:rPr>
        <w:t xml:space="preserve">the </w:t>
      </w:r>
      <w:r w:rsidRPr="0015042E">
        <w:rPr>
          <w:rFonts w:asciiTheme="minorHAnsi" w:hAnsiTheme="minorHAnsi" w:cstheme="minorHAnsi"/>
          <w:bCs/>
        </w:rPr>
        <w:t>workplace, everyone is covered against sexual harassment.</w:t>
      </w:r>
    </w:p>
    <w:p w14:paraId="6942DA8F" w14:textId="77777777" w:rsidR="008D6F20" w:rsidRPr="008D6F20" w:rsidRDefault="006D7930" w:rsidP="00EF7F11">
      <w:pPr>
        <w:pStyle w:val="BodyText"/>
        <w:numPr>
          <w:ilvl w:val="2"/>
          <w:numId w:val="35"/>
        </w:numPr>
        <w:tabs>
          <w:tab w:val="left" w:pos="360"/>
        </w:tabs>
        <w:adjustRightInd w:val="0"/>
        <w:spacing w:afterLines="100" w:after="240" w:line="276" w:lineRule="auto"/>
        <w:jc w:val="both"/>
        <w:rPr>
          <w:rFonts w:asciiTheme="minorHAnsi" w:eastAsia="Batang" w:hAnsiTheme="minorHAnsi" w:cstheme="minorHAnsi"/>
          <w:b/>
          <w:kern w:val="28"/>
          <w:sz w:val="28"/>
          <w:szCs w:val="28"/>
          <w:lang w:val="en-US"/>
        </w:rPr>
      </w:pPr>
      <w:r w:rsidRPr="00041768">
        <w:rPr>
          <w:rFonts w:asciiTheme="minorHAnsi" w:hAnsiTheme="minorHAnsi" w:cstheme="minorHAnsi"/>
          <w:bCs/>
        </w:rPr>
        <w:t xml:space="preserve">Everyone should be treated </w:t>
      </w:r>
      <w:r w:rsidRPr="00041768">
        <w:rPr>
          <w:rFonts w:asciiTheme="minorHAnsi" w:hAnsiTheme="minorHAnsi" w:cstheme="minorHAnsi"/>
          <w:lang w:val="en-US"/>
        </w:rPr>
        <w:t>with</w:t>
      </w:r>
      <w:r w:rsidRPr="00041768">
        <w:rPr>
          <w:rFonts w:asciiTheme="minorHAnsi" w:hAnsiTheme="minorHAnsi" w:cstheme="minorHAnsi"/>
          <w:bCs/>
        </w:rPr>
        <w:t xml:space="preserve"> respect in</w:t>
      </w:r>
      <w:r w:rsidRPr="00041768">
        <w:rPr>
          <w:rFonts w:asciiTheme="minorHAnsi" w:hAnsiTheme="minorHAnsi" w:cstheme="minorHAnsi"/>
          <w:b/>
        </w:rPr>
        <w:t xml:space="preserve"> </w:t>
      </w:r>
      <w:bookmarkStart w:id="69" w:name="_Toc37968830"/>
      <w:bookmarkStart w:id="70" w:name="_Toc118906944"/>
      <w:r w:rsidR="00041768" w:rsidRPr="00C94259">
        <w:rPr>
          <w:rFonts w:asciiTheme="minorHAnsi" w:hAnsiTheme="minorHAnsi" w:cstheme="minorHAnsi"/>
          <w:b/>
          <w:bCs/>
        </w:rPr>
        <w:t xml:space="preserve">Aunty Lynne Care Australia </w:t>
      </w:r>
    </w:p>
    <w:p w14:paraId="457989CD" w14:textId="7F7C93E6" w:rsidR="006D7930" w:rsidRPr="00041768" w:rsidRDefault="006D7930" w:rsidP="00EF7F11">
      <w:pPr>
        <w:pStyle w:val="BodyText"/>
        <w:numPr>
          <w:ilvl w:val="2"/>
          <w:numId w:val="35"/>
        </w:numPr>
        <w:tabs>
          <w:tab w:val="left" w:pos="360"/>
        </w:tabs>
        <w:adjustRightInd w:val="0"/>
        <w:spacing w:afterLines="100" w:after="240" w:line="276" w:lineRule="auto"/>
        <w:jc w:val="both"/>
        <w:rPr>
          <w:rFonts w:asciiTheme="minorHAnsi" w:eastAsia="Batang" w:hAnsiTheme="minorHAnsi" w:cstheme="minorHAnsi"/>
          <w:b/>
          <w:kern w:val="28"/>
          <w:sz w:val="28"/>
          <w:szCs w:val="28"/>
          <w:lang w:val="en-US"/>
        </w:rPr>
      </w:pPr>
      <w:r w:rsidRPr="00041768">
        <w:rPr>
          <w:rFonts w:asciiTheme="minorHAnsi" w:eastAsia="Batang" w:hAnsiTheme="minorHAnsi" w:cstheme="minorHAnsi"/>
          <w:b/>
          <w:kern w:val="28"/>
          <w:sz w:val="28"/>
          <w:szCs w:val="28"/>
          <w:lang w:val="en-US"/>
        </w:rPr>
        <w:t>Bullying</w:t>
      </w:r>
      <w:bookmarkEnd w:id="69"/>
      <w:bookmarkEnd w:id="70"/>
    </w:p>
    <w:p w14:paraId="62A85B5B"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t>Bullying</w:t>
      </w:r>
      <w:r w:rsidRPr="0015042E">
        <w:rPr>
          <w:rFonts w:asciiTheme="minorHAnsi" w:hAnsiTheme="minorHAnsi" w:cstheme="minorHAnsi"/>
        </w:rPr>
        <w:t xml:space="preserve"> can happen in various </w:t>
      </w:r>
      <w:r w:rsidRPr="0015042E">
        <w:rPr>
          <w:rFonts w:asciiTheme="minorHAnsi" w:hAnsiTheme="minorHAnsi" w:cstheme="minorHAnsi"/>
          <w:lang w:val="en-US"/>
        </w:rPr>
        <w:t>types</w:t>
      </w:r>
      <w:r w:rsidRPr="0015042E">
        <w:rPr>
          <w:rFonts w:asciiTheme="minorHAnsi" w:hAnsiTheme="minorHAnsi" w:cstheme="minorHAnsi"/>
        </w:rPr>
        <w:t xml:space="preserve"> of behaviour including:</w:t>
      </w:r>
    </w:p>
    <w:p w14:paraId="6FC5A2C0"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Sarcasm</w:t>
      </w:r>
    </w:p>
    <w:p w14:paraId="0C0180C9"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Isolation</w:t>
      </w:r>
    </w:p>
    <w:p w14:paraId="30B65B30" w14:textId="60F83616"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Threat, </w:t>
      </w:r>
      <w:r w:rsidR="00277B2E" w:rsidRPr="0015042E">
        <w:rPr>
          <w:rFonts w:asciiTheme="minorHAnsi" w:hAnsiTheme="minorHAnsi" w:cstheme="minorHAnsi"/>
        </w:rPr>
        <w:t>abuse,</w:t>
      </w:r>
      <w:r w:rsidRPr="0015042E">
        <w:rPr>
          <w:rFonts w:asciiTheme="minorHAnsi" w:hAnsiTheme="minorHAnsi" w:cstheme="minorHAnsi"/>
        </w:rPr>
        <w:t xml:space="preserve"> or shout</w:t>
      </w:r>
    </w:p>
    <w:p w14:paraId="5ED514CE"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Unconstructive criticism</w:t>
      </w:r>
    </w:p>
    <w:p w14:paraId="2F8C10E8"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Constant pressure on the workers</w:t>
      </w:r>
    </w:p>
    <w:p w14:paraId="2B71679A" w14:textId="77777777" w:rsidR="006D7930" w:rsidRPr="0015042E" w:rsidRDefault="006D7930" w:rsidP="0075375D">
      <w:pPr>
        <w:pStyle w:val="BodyText"/>
        <w:spacing w:line="276" w:lineRule="auto"/>
        <w:ind w:left="720"/>
        <w:jc w:val="both"/>
        <w:rPr>
          <w:rFonts w:asciiTheme="minorHAnsi" w:hAnsiTheme="minorHAnsi" w:cstheme="minorHAnsi"/>
        </w:rPr>
      </w:pPr>
    </w:p>
    <w:p w14:paraId="38A05830" w14:textId="786E3669"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t>Bullying</w:t>
      </w:r>
      <w:r w:rsidRPr="0015042E">
        <w:rPr>
          <w:rFonts w:asciiTheme="minorHAnsi" w:hAnsiTheme="minorHAnsi" w:cstheme="minorHAnsi"/>
        </w:rPr>
        <w:t xml:space="preserve"> is against Work </w:t>
      </w:r>
      <w:r w:rsidRPr="0015042E">
        <w:rPr>
          <w:rFonts w:asciiTheme="minorHAnsi" w:hAnsiTheme="minorHAnsi" w:cstheme="minorHAnsi"/>
          <w:lang w:val="en-US"/>
        </w:rPr>
        <w:t>Health</w:t>
      </w:r>
      <w:r w:rsidRPr="0015042E">
        <w:rPr>
          <w:rFonts w:asciiTheme="minorHAnsi" w:hAnsiTheme="minorHAnsi" w:cstheme="minorHAnsi"/>
        </w:rPr>
        <w:t xml:space="preserve"> and Safety </w:t>
      </w:r>
      <w:r w:rsidR="00AF383A">
        <w:rPr>
          <w:rFonts w:asciiTheme="minorHAnsi" w:hAnsiTheme="minorHAnsi" w:cstheme="minorHAnsi"/>
        </w:rPr>
        <w:t>Laws</w:t>
      </w:r>
      <w:r w:rsidRPr="0015042E">
        <w:rPr>
          <w:rFonts w:asciiTheme="minorHAnsi" w:hAnsiTheme="minorHAnsi" w:cstheme="minorHAnsi"/>
        </w:rPr>
        <w:t>. There are different forms of bullying including face to face, on social media, in emails, on the phone and unfair work activities.</w:t>
      </w:r>
    </w:p>
    <w:p w14:paraId="7A63E9B9" w14:textId="77777777" w:rsidR="006D7930" w:rsidRPr="0015042E" w:rsidRDefault="006D7930" w:rsidP="00392286">
      <w:pPr>
        <w:pStyle w:val="Heading1"/>
        <w:keepLines w:val="0"/>
        <w:numPr>
          <w:ilvl w:val="2"/>
          <w:numId w:val="35"/>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71" w:name="_Toc37968831"/>
      <w:bookmarkStart w:id="72" w:name="_Toc118906945"/>
      <w:r w:rsidRPr="0015042E">
        <w:rPr>
          <w:rFonts w:asciiTheme="minorHAnsi" w:eastAsia="Batang" w:hAnsiTheme="minorHAnsi" w:cstheme="minorHAnsi"/>
          <w:b/>
          <w:color w:val="auto"/>
          <w:kern w:val="28"/>
          <w:sz w:val="28"/>
          <w:szCs w:val="28"/>
          <w:lang w:val="en-US"/>
        </w:rPr>
        <w:t>Discrimination</w:t>
      </w:r>
      <w:bookmarkEnd w:id="71"/>
      <w:bookmarkEnd w:id="72"/>
    </w:p>
    <w:p w14:paraId="660A5890"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t>Discrimination</w:t>
      </w:r>
      <w:r w:rsidRPr="0015042E">
        <w:rPr>
          <w:rFonts w:asciiTheme="minorHAnsi" w:hAnsiTheme="minorHAnsi" w:cstheme="minorHAnsi"/>
        </w:rPr>
        <w:t xml:space="preserve"> can </w:t>
      </w:r>
      <w:r w:rsidRPr="0015042E">
        <w:rPr>
          <w:rFonts w:asciiTheme="minorHAnsi" w:hAnsiTheme="minorHAnsi" w:cstheme="minorHAnsi"/>
          <w:lang w:val="en-US"/>
        </w:rPr>
        <w:t>happen</w:t>
      </w:r>
      <w:r w:rsidRPr="0015042E">
        <w:rPr>
          <w:rFonts w:asciiTheme="minorHAnsi" w:hAnsiTheme="minorHAnsi" w:cstheme="minorHAnsi"/>
        </w:rPr>
        <w:t xml:space="preserve"> either directly or indirectly. Direct discrimination happens when a person is treated more unfair than other people in a similar situation while indirect discrimination happens when a person is being disadvantaged by imposing a practice against a lawful characteristic. </w:t>
      </w:r>
    </w:p>
    <w:p w14:paraId="35F47DFB"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t>Lawful</w:t>
      </w:r>
      <w:r w:rsidRPr="0015042E">
        <w:rPr>
          <w:rFonts w:asciiTheme="minorHAnsi" w:hAnsiTheme="minorHAnsi" w:cstheme="minorHAnsi"/>
        </w:rPr>
        <w:t xml:space="preserve"> </w:t>
      </w:r>
      <w:r w:rsidRPr="0015042E">
        <w:rPr>
          <w:rFonts w:asciiTheme="minorHAnsi" w:hAnsiTheme="minorHAnsi" w:cstheme="minorHAnsi"/>
          <w:lang w:val="en-US"/>
        </w:rPr>
        <w:t>characteristics</w:t>
      </w:r>
      <w:r w:rsidRPr="0015042E">
        <w:rPr>
          <w:rFonts w:asciiTheme="minorHAnsi" w:hAnsiTheme="minorHAnsi" w:cstheme="minorHAnsi"/>
        </w:rPr>
        <w:t xml:space="preserve"> are as follows:</w:t>
      </w:r>
    </w:p>
    <w:p w14:paraId="7F91CEB6"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Any types of disability or disease</w:t>
      </w:r>
    </w:p>
    <w:p w14:paraId="17B415BB"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Having status of a carer or a parent</w:t>
      </w:r>
    </w:p>
    <w:p w14:paraId="72B252EA"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Race, skin colour, nationality, culture, ethnic background</w:t>
      </w:r>
    </w:p>
    <w:p w14:paraId="3E23CCC0"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Religion</w:t>
      </w:r>
    </w:p>
    <w:p w14:paraId="7E72B165"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Pregnancy and breastfeeding</w:t>
      </w:r>
    </w:p>
    <w:p w14:paraId="110C731E"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Sexual orientation</w:t>
      </w:r>
    </w:p>
    <w:p w14:paraId="25A91074"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Political beliefs</w:t>
      </w:r>
    </w:p>
    <w:p w14:paraId="61E901B6" w14:textId="6EFCE3FB" w:rsidR="006D7930" w:rsidRPr="0015042E" w:rsidRDefault="006D7930" w:rsidP="008C5AFF">
      <w:pPr>
        <w:pStyle w:val="BodyText"/>
        <w:numPr>
          <w:ilvl w:val="0"/>
          <w:numId w:val="36"/>
        </w:numPr>
        <w:spacing w:line="276" w:lineRule="auto"/>
        <w:rPr>
          <w:rFonts w:asciiTheme="minorHAnsi" w:hAnsiTheme="minorHAnsi" w:cstheme="minorHAnsi"/>
        </w:rPr>
      </w:pPr>
      <w:r w:rsidRPr="0015042E">
        <w:rPr>
          <w:rFonts w:asciiTheme="minorHAnsi" w:hAnsiTheme="minorHAnsi" w:cstheme="minorHAnsi"/>
        </w:rPr>
        <w:t>Marital status</w:t>
      </w:r>
      <w:r w:rsidR="001A1334">
        <w:rPr>
          <w:rFonts w:asciiTheme="minorHAnsi" w:hAnsiTheme="minorHAnsi" w:cstheme="minorHAnsi"/>
        </w:rPr>
        <w:br/>
      </w:r>
    </w:p>
    <w:p w14:paraId="42F39F93" w14:textId="6634D4BC"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lastRenderedPageBreak/>
        <w:t>Treating a person unfair because they have</w:t>
      </w:r>
      <w:r w:rsidR="004C007B">
        <w:rPr>
          <w:rFonts w:asciiTheme="minorHAnsi" w:hAnsiTheme="minorHAnsi" w:cstheme="minorHAnsi"/>
          <w:bCs/>
        </w:rPr>
        <w:t xml:space="preserve"> </w:t>
      </w:r>
      <w:r w:rsidRPr="0015042E">
        <w:rPr>
          <w:rFonts w:asciiTheme="minorHAnsi" w:hAnsiTheme="minorHAnsi" w:cstheme="minorHAnsi"/>
          <w:bCs/>
        </w:rPr>
        <w:t xml:space="preserve">lawful </w:t>
      </w:r>
      <w:r w:rsidR="004C007B">
        <w:rPr>
          <w:rFonts w:asciiTheme="minorHAnsi" w:hAnsiTheme="minorHAnsi" w:cstheme="minorHAnsi"/>
          <w:bCs/>
        </w:rPr>
        <w:t>characteristics</w:t>
      </w:r>
      <w:r w:rsidRPr="0015042E">
        <w:rPr>
          <w:rFonts w:asciiTheme="minorHAnsi" w:hAnsiTheme="minorHAnsi" w:cstheme="minorHAnsi"/>
          <w:bCs/>
        </w:rPr>
        <w:t xml:space="preserve"> that you don’t like, is against the law </w:t>
      </w:r>
      <w:r w:rsidRPr="0015042E">
        <w:rPr>
          <w:rFonts w:asciiTheme="minorHAnsi" w:hAnsiTheme="minorHAnsi" w:cstheme="minorHAnsi"/>
          <w:lang w:val="en-US"/>
        </w:rPr>
        <w:t>and</w:t>
      </w:r>
      <w:r w:rsidRPr="0015042E">
        <w:rPr>
          <w:rFonts w:asciiTheme="minorHAnsi" w:hAnsiTheme="minorHAnsi" w:cstheme="minorHAnsi"/>
          <w:bCs/>
        </w:rPr>
        <w:t xml:space="preserve"> could be a form</w:t>
      </w:r>
      <w:r w:rsidR="001A1334">
        <w:rPr>
          <w:rFonts w:asciiTheme="minorHAnsi" w:hAnsiTheme="minorHAnsi" w:cstheme="minorHAnsi"/>
          <w:bCs/>
        </w:rPr>
        <w:t xml:space="preserve"> of</w:t>
      </w:r>
      <w:r w:rsidRPr="0015042E">
        <w:rPr>
          <w:rFonts w:asciiTheme="minorHAnsi" w:hAnsiTheme="minorHAnsi" w:cstheme="minorHAnsi"/>
          <w:bCs/>
        </w:rPr>
        <w:t xml:space="preserve"> discrimination.</w:t>
      </w:r>
    </w:p>
    <w:p w14:paraId="173D98EE" w14:textId="5766E2C6"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Everyone should be recruited based on merits regardless of their characteristics. For example, they should be recruited based on their skills and abilities.</w:t>
      </w:r>
    </w:p>
    <w:p w14:paraId="3120A3BA"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Asking personal questions about their ethnicity, sexual orientation, disability or else, is against the law unless </w:t>
      </w:r>
      <w:r w:rsidRPr="0015042E">
        <w:rPr>
          <w:rFonts w:asciiTheme="minorHAnsi" w:hAnsiTheme="minorHAnsi" w:cstheme="minorHAnsi"/>
          <w:lang w:val="en-US"/>
        </w:rPr>
        <w:t>it</w:t>
      </w:r>
      <w:r w:rsidRPr="0015042E">
        <w:rPr>
          <w:rFonts w:asciiTheme="minorHAnsi" w:hAnsiTheme="minorHAnsi" w:cstheme="minorHAnsi"/>
          <w:bCs/>
        </w:rPr>
        <w:t xml:space="preserve"> is a requirement of the position.</w:t>
      </w:r>
    </w:p>
    <w:p w14:paraId="4C35D210"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Any discrimination, bullying, </w:t>
      </w:r>
      <w:proofErr w:type="gramStart"/>
      <w:r w:rsidRPr="0015042E">
        <w:rPr>
          <w:rFonts w:asciiTheme="minorHAnsi" w:hAnsiTheme="minorHAnsi" w:cstheme="minorHAnsi"/>
          <w:bCs/>
        </w:rPr>
        <w:t>harassment</w:t>
      </w:r>
      <w:proofErr w:type="gramEnd"/>
      <w:r w:rsidRPr="0015042E">
        <w:rPr>
          <w:rFonts w:asciiTheme="minorHAnsi" w:hAnsiTheme="minorHAnsi" w:cstheme="minorHAnsi"/>
          <w:bCs/>
        </w:rPr>
        <w:t xml:space="preserve"> and discrimination should be discussed with the </w:t>
      </w:r>
      <w:r w:rsidRPr="0015042E">
        <w:rPr>
          <w:rFonts w:asciiTheme="minorHAnsi" w:hAnsiTheme="minorHAnsi" w:cstheme="minorHAnsi"/>
          <w:b/>
        </w:rPr>
        <w:t>Managing Director</w:t>
      </w:r>
      <w:r w:rsidRPr="0015042E">
        <w:rPr>
          <w:rFonts w:asciiTheme="minorHAnsi" w:hAnsiTheme="minorHAnsi" w:cstheme="minorHAnsi"/>
          <w:bCs/>
        </w:rPr>
        <w:t xml:space="preserve"> or by submitting an incident through the Incident Management Policy and Procedure.</w:t>
      </w:r>
    </w:p>
    <w:p w14:paraId="47C89231" w14:textId="5046180B"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Breach of this policy &amp; procedure in any </w:t>
      </w:r>
      <w:r w:rsidR="00AF383A">
        <w:rPr>
          <w:rFonts w:asciiTheme="minorHAnsi" w:hAnsiTheme="minorHAnsi" w:cstheme="minorHAnsi"/>
          <w:bCs/>
        </w:rPr>
        <w:t>form</w:t>
      </w:r>
      <w:r w:rsidR="00AF383A" w:rsidRPr="0015042E">
        <w:rPr>
          <w:rFonts w:asciiTheme="minorHAnsi" w:hAnsiTheme="minorHAnsi" w:cstheme="minorHAnsi"/>
          <w:bCs/>
        </w:rPr>
        <w:t xml:space="preserve"> </w:t>
      </w:r>
      <w:r w:rsidRPr="0015042E">
        <w:rPr>
          <w:rFonts w:asciiTheme="minorHAnsi" w:hAnsiTheme="minorHAnsi" w:cstheme="minorHAnsi"/>
          <w:bCs/>
        </w:rPr>
        <w:t>may lead to termination of employment.</w:t>
      </w:r>
    </w:p>
    <w:p w14:paraId="749D4E98" w14:textId="4661EF06" w:rsidR="006D7930" w:rsidRPr="0015042E" w:rsidRDefault="007C0529"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lang w:val="en-US"/>
        </w:rPr>
        <w:t>Victimization</w:t>
      </w:r>
      <w:r w:rsidR="006D7930" w:rsidRPr="0015042E">
        <w:rPr>
          <w:rFonts w:asciiTheme="minorHAnsi" w:hAnsiTheme="minorHAnsi" w:cstheme="minorHAnsi"/>
          <w:bCs/>
        </w:rPr>
        <w:t xml:space="preserve"> </w:t>
      </w:r>
      <w:r w:rsidR="00AF383A">
        <w:rPr>
          <w:rFonts w:asciiTheme="minorHAnsi" w:hAnsiTheme="minorHAnsi" w:cstheme="minorHAnsi"/>
          <w:bCs/>
        </w:rPr>
        <w:t>includes</w:t>
      </w:r>
      <w:r w:rsidR="00AF383A" w:rsidRPr="0015042E">
        <w:rPr>
          <w:rFonts w:asciiTheme="minorHAnsi" w:hAnsiTheme="minorHAnsi" w:cstheme="minorHAnsi"/>
          <w:bCs/>
        </w:rPr>
        <w:t xml:space="preserve"> </w:t>
      </w:r>
      <w:r w:rsidR="006D7930" w:rsidRPr="0015042E">
        <w:rPr>
          <w:rFonts w:asciiTheme="minorHAnsi" w:hAnsiTheme="minorHAnsi" w:cstheme="minorHAnsi"/>
          <w:bCs/>
        </w:rPr>
        <w:t xml:space="preserve">threatening any of who has made a complaint or helped another person to make complaints including the ones who may be involved in </w:t>
      </w:r>
      <w:r w:rsidR="00AF383A">
        <w:rPr>
          <w:rFonts w:asciiTheme="minorHAnsi" w:hAnsiTheme="minorHAnsi" w:cstheme="minorHAnsi"/>
          <w:bCs/>
        </w:rPr>
        <w:t xml:space="preserve">the </w:t>
      </w:r>
      <w:r w:rsidR="006D7930" w:rsidRPr="0015042E">
        <w:rPr>
          <w:rFonts w:asciiTheme="minorHAnsi" w:hAnsiTheme="minorHAnsi" w:cstheme="minorHAnsi"/>
          <w:bCs/>
        </w:rPr>
        <w:t>investigation process is subject to discrimination, harassment and/or bullying.</w:t>
      </w:r>
    </w:p>
    <w:p w14:paraId="51DD1388" w14:textId="77777777" w:rsidR="006D7930" w:rsidRPr="0015042E" w:rsidRDefault="006D7930" w:rsidP="00392286">
      <w:pPr>
        <w:pStyle w:val="Heading1"/>
        <w:keepLines w:val="0"/>
        <w:numPr>
          <w:ilvl w:val="2"/>
          <w:numId w:val="35"/>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73" w:name="_Toc37968832"/>
      <w:bookmarkStart w:id="74" w:name="_Toc118906946"/>
      <w:r w:rsidRPr="0015042E">
        <w:rPr>
          <w:rFonts w:asciiTheme="minorHAnsi" w:eastAsia="Batang" w:hAnsiTheme="minorHAnsi" w:cstheme="minorHAnsi"/>
          <w:b/>
          <w:color w:val="auto"/>
          <w:kern w:val="28"/>
          <w:sz w:val="28"/>
          <w:szCs w:val="28"/>
          <w:lang w:val="en-US"/>
        </w:rPr>
        <w:t>Preventive Responsibilities</w:t>
      </w:r>
      <w:bookmarkEnd w:id="73"/>
      <w:bookmarkEnd w:id="74"/>
    </w:p>
    <w:p w14:paraId="29431B0E" w14:textId="234F7A05"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t>Preventive</w:t>
      </w:r>
      <w:r w:rsidRPr="0015042E">
        <w:rPr>
          <w:rFonts w:asciiTheme="minorHAnsi" w:hAnsiTheme="minorHAnsi" w:cstheme="minorHAnsi"/>
        </w:rPr>
        <w:t xml:space="preserve"> responsibilities of</w:t>
      </w:r>
      <w:r w:rsidR="008D6F20" w:rsidRPr="008D6F20">
        <w:rPr>
          <w:rFonts w:asciiTheme="minorHAnsi" w:hAnsiTheme="minorHAnsi" w:cstheme="minorHAnsi"/>
          <w:b/>
          <w:bCs/>
        </w:rPr>
        <w:t xml:space="preserve"> </w:t>
      </w:r>
      <w:r w:rsidR="008D6F20" w:rsidRPr="00C94259">
        <w:rPr>
          <w:rFonts w:asciiTheme="minorHAnsi" w:hAnsiTheme="minorHAnsi" w:cstheme="minorHAnsi"/>
          <w:b/>
          <w:bCs/>
        </w:rPr>
        <w:t>Aunty Lynne Care Australia</w:t>
      </w:r>
      <w:r w:rsidRPr="0015042E">
        <w:rPr>
          <w:rFonts w:asciiTheme="minorHAnsi" w:hAnsiTheme="minorHAnsi" w:cstheme="minorHAnsi"/>
        </w:rPr>
        <w:t xml:space="preserve">’s </w:t>
      </w:r>
      <w:r w:rsidRPr="008C5AFF">
        <w:rPr>
          <w:rFonts w:asciiTheme="minorHAnsi" w:hAnsiTheme="minorHAnsi" w:cstheme="minorHAnsi"/>
        </w:rPr>
        <w:t>management team</w:t>
      </w:r>
      <w:r w:rsidRPr="0015042E">
        <w:rPr>
          <w:rFonts w:asciiTheme="minorHAnsi" w:hAnsiTheme="minorHAnsi" w:cstheme="minorHAnsi"/>
        </w:rPr>
        <w:t xml:space="preserve"> against bullying, harassment and discrimination are as follows:</w:t>
      </w:r>
    </w:p>
    <w:p w14:paraId="74687055" w14:textId="676C83A3" w:rsidR="00A941C5"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Train staff and workers in the policies &amp; procedures and regulations to know their </w:t>
      </w:r>
      <w:r w:rsidR="004060AC" w:rsidRPr="0015042E">
        <w:rPr>
          <w:rFonts w:asciiTheme="minorHAnsi" w:hAnsiTheme="minorHAnsi" w:cstheme="minorHAnsi"/>
        </w:rPr>
        <w:t xml:space="preserve">obligations </w:t>
      </w:r>
      <w:r w:rsidR="00C02D25" w:rsidRPr="0015042E">
        <w:rPr>
          <w:rFonts w:asciiTheme="minorHAnsi" w:hAnsiTheme="minorHAnsi" w:cstheme="minorHAnsi"/>
        </w:rPr>
        <w:t>via</w:t>
      </w:r>
      <w:r w:rsidR="00A941C5" w:rsidRPr="0015042E">
        <w:rPr>
          <w:rFonts w:asciiTheme="minorHAnsi" w:hAnsiTheme="minorHAnsi" w:cstheme="minorHAnsi"/>
        </w:rPr>
        <w:t xml:space="preserve"> </w:t>
      </w:r>
      <w:r w:rsidR="001A1334">
        <w:rPr>
          <w:rFonts w:asciiTheme="minorHAnsi" w:hAnsiTheme="minorHAnsi" w:cstheme="minorHAnsi"/>
        </w:rPr>
        <w:t xml:space="preserve">the </w:t>
      </w:r>
      <w:r w:rsidR="00A941C5" w:rsidRPr="0015042E">
        <w:rPr>
          <w:rFonts w:asciiTheme="minorHAnsi" w:hAnsiTheme="minorHAnsi" w:cstheme="minorHAnsi"/>
          <w:b/>
          <w:bCs/>
        </w:rPr>
        <w:t xml:space="preserve">Worker Handbook </w:t>
      </w:r>
      <w:r w:rsidR="00A941C5" w:rsidRPr="0015042E">
        <w:rPr>
          <w:rFonts w:asciiTheme="minorHAnsi" w:hAnsiTheme="minorHAnsi" w:cstheme="minorHAnsi"/>
          <w:bCs/>
        </w:rPr>
        <w:t xml:space="preserve">and </w:t>
      </w:r>
      <w:r w:rsidR="00A941C5" w:rsidRPr="0015042E">
        <w:rPr>
          <w:rFonts w:asciiTheme="minorHAnsi" w:hAnsiTheme="minorHAnsi" w:cstheme="minorHAnsi"/>
          <w:b/>
          <w:bCs/>
        </w:rPr>
        <w:t xml:space="preserve">Form08.Induction </w:t>
      </w:r>
      <w:r w:rsidR="00277B2E" w:rsidRPr="0015042E">
        <w:rPr>
          <w:rFonts w:asciiTheme="minorHAnsi" w:hAnsiTheme="minorHAnsi" w:cstheme="minorHAnsi"/>
          <w:b/>
          <w:bCs/>
        </w:rPr>
        <w:t>Checklist.</w:t>
      </w:r>
      <w:r w:rsidR="00A941C5" w:rsidRPr="0015042E">
        <w:rPr>
          <w:rFonts w:asciiTheme="minorHAnsi" w:hAnsiTheme="minorHAnsi" w:cstheme="minorHAnsi"/>
        </w:rPr>
        <w:t xml:space="preserve"> </w:t>
      </w:r>
    </w:p>
    <w:p w14:paraId="088D0B5E" w14:textId="361B9AE3"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Follow-up any harassment, bullying and discrimination complaints and investigate the incidents</w:t>
      </w:r>
      <w:r w:rsidR="001B2FA1" w:rsidRPr="0015042E">
        <w:rPr>
          <w:rFonts w:asciiTheme="minorHAnsi" w:hAnsiTheme="minorHAnsi" w:cstheme="minorHAnsi"/>
        </w:rPr>
        <w:t xml:space="preserve"> using </w:t>
      </w:r>
      <w:r w:rsidR="001A1334">
        <w:rPr>
          <w:rFonts w:asciiTheme="minorHAnsi" w:hAnsiTheme="minorHAnsi" w:cstheme="minorHAnsi"/>
        </w:rPr>
        <w:t xml:space="preserve">the </w:t>
      </w:r>
      <w:r w:rsidR="001B2FA1" w:rsidRPr="0015042E">
        <w:rPr>
          <w:rFonts w:asciiTheme="minorHAnsi" w:hAnsiTheme="minorHAnsi" w:cstheme="minorHAnsi"/>
        </w:rPr>
        <w:t xml:space="preserve">complaint and incident mangemange </w:t>
      </w:r>
      <w:r w:rsidR="00277B2E" w:rsidRPr="0015042E">
        <w:rPr>
          <w:rFonts w:asciiTheme="minorHAnsi" w:hAnsiTheme="minorHAnsi" w:cstheme="minorHAnsi"/>
        </w:rPr>
        <w:t>procedures.</w:t>
      </w:r>
    </w:p>
    <w:p w14:paraId="25F9D9B6" w14:textId="31A21B52"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Ensure that no discrimination takes place in the process of recruitment and </w:t>
      </w:r>
      <w:r w:rsidR="001A1334">
        <w:rPr>
          <w:rFonts w:asciiTheme="minorHAnsi" w:hAnsiTheme="minorHAnsi" w:cstheme="minorHAnsi"/>
        </w:rPr>
        <w:t>it’s</w:t>
      </w:r>
      <w:r w:rsidR="001A1334" w:rsidRPr="0015042E">
        <w:rPr>
          <w:rFonts w:asciiTheme="minorHAnsi" w:hAnsiTheme="minorHAnsi" w:cstheme="minorHAnsi"/>
        </w:rPr>
        <w:t xml:space="preserve"> </w:t>
      </w:r>
      <w:r w:rsidRPr="0015042E">
        <w:rPr>
          <w:rFonts w:asciiTheme="minorHAnsi" w:hAnsiTheme="minorHAnsi" w:cstheme="minorHAnsi"/>
        </w:rPr>
        <w:t xml:space="preserve">based-on merit </w:t>
      </w:r>
      <w:r w:rsidR="00277B2E" w:rsidRPr="0015042E">
        <w:rPr>
          <w:rFonts w:asciiTheme="minorHAnsi" w:hAnsiTheme="minorHAnsi" w:cstheme="minorHAnsi"/>
        </w:rPr>
        <w:t>points.</w:t>
      </w:r>
    </w:p>
    <w:p w14:paraId="7D21D64F" w14:textId="32FEE7FD"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Enhance the complaint resolution</w:t>
      </w:r>
      <w:r w:rsidR="00B65DC2" w:rsidRPr="0015042E">
        <w:rPr>
          <w:rFonts w:asciiTheme="minorHAnsi" w:hAnsiTheme="minorHAnsi" w:cstheme="minorHAnsi"/>
        </w:rPr>
        <w:t xml:space="preserve"> </w:t>
      </w:r>
      <w:r w:rsidR="00F92A58" w:rsidRPr="0015042E">
        <w:rPr>
          <w:rFonts w:asciiTheme="minorHAnsi" w:hAnsiTheme="minorHAnsi" w:cstheme="minorHAnsi"/>
        </w:rPr>
        <w:t xml:space="preserve">process </w:t>
      </w:r>
      <w:r w:rsidR="00B65DC2" w:rsidRPr="0015042E">
        <w:rPr>
          <w:rFonts w:asciiTheme="minorHAnsi" w:hAnsiTheme="minorHAnsi" w:cstheme="minorHAnsi"/>
        </w:rPr>
        <w:t xml:space="preserve">by following complaint management </w:t>
      </w:r>
      <w:r w:rsidR="00AF383A">
        <w:rPr>
          <w:rFonts w:asciiTheme="minorHAnsi" w:hAnsiTheme="minorHAnsi" w:cstheme="minorHAnsi"/>
        </w:rPr>
        <w:t>procedures</w:t>
      </w:r>
      <w:r w:rsidR="00277B2E" w:rsidRPr="0015042E">
        <w:rPr>
          <w:rFonts w:asciiTheme="minorHAnsi" w:hAnsiTheme="minorHAnsi" w:cstheme="minorHAnsi"/>
        </w:rPr>
        <w:t>.</w:t>
      </w:r>
      <w:r w:rsidR="00B65DC2" w:rsidRPr="0015042E">
        <w:rPr>
          <w:rFonts w:asciiTheme="minorHAnsi" w:hAnsiTheme="minorHAnsi" w:cstheme="minorHAnsi"/>
        </w:rPr>
        <w:t xml:space="preserve"> </w:t>
      </w:r>
    </w:p>
    <w:p w14:paraId="6953232F" w14:textId="19322DD0" w:rsidR="00A941C5" w:rsidRPr="0015042E" w:rsidRDefault="006D7930" w:rsidP="00392286">
      <w:pPr>
        <w:pStyle w:val="BodyText"/>
        <w:numPr>
          <w:ilvl w:val="0"/>
          <w:numId w:val="36"/>
        </w:numPr>
        <w:spacing w:afterLines="100" w:after="240" w:line="276" w:lineRule="auto"/>
        <w:jc w:val="both"/>
        <w:rPr>
          <w:rFonts w:asciiTheme="minorHAnsi" w:hAnsiTheme="minorHAnsi" w:cstheme="minorHAnsi"/>
        </w:rPr>
      </w:pPr>
      <w:r w:rsidRPr="0015042E">
        <w:rPr>
          <w:rFonts w:asciiTheme="minorHAnsi" w:hAnsiTheme="minorHAnsi" w:cstheme="minorHAnsi"/>
        </w:rPr>
        <w:t xml:space="preserve">Take quick steps if </w:t>
      </w:r>
      <w:r w:rsidR="00AF383A">
        <w:rPr>
          <w:rFonts w:asciiTheme="minorHAnsi" w:hAnsiTheme="minorHAnsi" w:cstheme="minorHAnsi"/>
        </w:rPr>
        <w:t>becoming</w:t>
      </w:r>
      <w:r w:rsidRPr="0015042E">
        <w:rPr>
          <w:rFonts w:asciiTheme="minorHAnsi" w:hAnsiTheme="minorHAnsi" w:cstheme="minorHAnsi"/>
        </w:rPr>
        <w:t xml:space="preserve"> aware of any inappropriate behaviour</w:t>
      </w:r>
      <w:r w:rsidR="00C02D25" w:rsidRPr="0015042E">
        <w:rPr>
          <w:rFonts w:asciiTheme="minorHAnsi" w:hAnsiTheme="minorHAnsi" w:cstheme="minorHAnsi"/>
        </w:rPr>
        <w:t>.</w:t>
      </w:r>
      <w:r w:rsidR="00B65DC2" w:rsidRPr="0015042E">
        <w:rPr>
          <w:rFonts w:asciiTheme="minorHAnsi" w:hAnsiTheme="minorHAnsi" w:cstheme="minorHAnsi"/>
        </w:rPr>
        <w:t xml:space="preserve"> </w:t>
      </w:r>
    </w:p>
    <w:p w14:paraId="6C3C2952" w14:textId="59EFC03E"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lang w:val="en-US"/>
        </w:rPr>
        <w:t>Preventive</w:t>
      </w:r>
      <w:r w:rsidRPr="0015042E">
        <w:rPr>
          <w:rFonts w:asciiTheme="minorHAnsi" w:hAnsiTheme="minorHAnsi" w:cstheme="minorHAnsi"/>
        </w:rPr>
        <w:t xml:space="preserve"> responsibilities of </w:t>
      </w:r>
      <w:r w:rsidR="008D6F20" w:rsidRPr="00C94259">
        <w:rPr>
          <w:rFonts w:asciiTheme="minorHAnsi" w:hAnsiTheme="minorHAnsi" w:cstheme="minorHAnsi"/>
          <w:b/>
          <w:bCs/>
        </w:rPr>
        <w:t>Aunty Lynne Care Australia</w:t>
      </w:r>
      <w:r w:rsidRPr="0015042E">
        <w:rPr>
          <w:rFonts w:asciiTheme="minorHAnsi" w:hAnsiTheme="minorHAnsi" w:cstheme="minorHAnsi"/>
          <w:b/>
          <w:bCs/>
          <w:color w:val="FF0000"/>
        </w:rPr>
        <w:t xml:space="preserve"> </w:t>
      </w:r>
      <w:r w:rsidRPr="0015042E">
        <w:rPr>
          <w:rFonts w:asciiTheme="minorHAnsi" w:hAnsiTheme="minorHAnsi" w:cstheme="minorHAnsi"/>
        </w:rPr>
        <w:t>workers against bullying, harassment and discrimination are as follows:</w:t>
      </w:r>
    </w:p>
    <w:p w14:paraId="5B0A31B0" w14:textId="3EA8CA38"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Follow the guidelines defined by the management regarding bullying, </w:t>
      </w:r>
      <w:r w:rsidR="00277B2E" w:rsidRPr="0015042E">
        <w:rPr>
          <w:rFonts w:asciiTheme="minorHAnsi" w:hAnsiTheme="minorHAnsi" w:cstheme="minorHAnsi"/>
        </w:rPr>
        <w:t>harassment,</w:t>
      </w:r>
      <w:r w:rsidRPr="0015042E">
        <w:rPr>
          <w:rFonts w:asciiTheme="minorHAnsi" w:hAnsiTheme="minorHAnsi" w:cstheme="minorHAnsi"/>
        </w:rPr>
        <w:t xml:space="preserve"> and discrimination</w:t>
      </w:r>
    </w:p>
    <w:p w14:paraId="3121135E" w14:textId="70CFB244"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Support victims if become aware of any bullying, </w:t>
      </w:r>
      <w:r w:rsidR="00277B2E" w:rsidRPr="0015042E">
        <w:rPr>
          <w:rFonts w:asciiTheme="minorHAnsi" w:hAnsiTheme="minorHAnsi" w:cstheme="minorHAnsi"/>
        </w:rPr>
        <w:t>harassment,</w:t>
      </w:r>
      <w:r w:rsidRPr="0015042E">
        <w:rPr>
          <w:rFonts w:asciiTheme="minorHAnsi" w:hAnsiTheme="minorHAnsi" w:cstheme="minorHAnsi"/>
        </w:rPr>
        <w:t xml:space="preserve"> and discrimination</w:t>
      </w:r>
      <w:r w:rsidR="005E4332" w:rsidRPr="0015042E">
        <w:rPr>
          <w:rFonts w:asciiTheme="minorHAnsi" w:hAnsiTheme="minorHAnsi" w:cstheme="minorHAnsi"/>
        </w:rPr>
        <w:t xml:space="preserve"> by </w:t>
      </w:r>
      <w:r w:rsidR="005E4332" w:rsidRPr="0015042E">
        <w:rPr>
          <w:rFonts w:asciiTheme="minorHAnsi" w:hAnsiTheme="minorHAnsi" w:cstheme="minorHAnsi"/>
        </w:rPr>
        <w:lastRenderedPageBreak/>
        <w:t>having meetings with them and ensuring them that adequate measures will be taken</w:t>
      </w:r>
    </w:p>
    <w:p w14:paraId="5CF0BC3D" w14:textId="448B574F"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Ensure that confidentiality is followed in handling complaints and if they become aware of any harassment, bullying and discrimination</w:t>
      </w:r>
      <w:r w:rsidR="00FB1438" w:rsidRPr="0015042E">
        <w:rPr>
          <w:rFonts w:asciiTheme="minorHAnsi" w:hAnsiTheme="minorHAnsi" w:cstheme="minorHAnsi"/>
        </w:rPr>
        <w:t xml:space="preserve"> by</w:t>
      </w:r>
      <w:r w:rsidR="00F92A58" w:rsidRPr="0015042E">
        <w:rPr>
          <w:rFonts w:asciiTheme="minorHAnsi" w:hAnsiTheme="minorHAnsi" w:cstheme="minorHAnsi"/>
        </w:rPr>
        <w:t xml:space="preserve"> completing </w:t>
      </w:r>
      <w:r w:rsidR="00F92A58" w:rsidRPr="0015042E">
        <w:rPr>
          <w:rFonts w:asciiTheme="minorHAnsi" w:hAnsiTheme="minorHAnsi" w:cstheme="minorHAnsi"/>
          <w:b/>
        </w:rPr>
        <w:t>Form19.Privacy &amp; Confidentiality Agreement</w:t>
      </w:r>
      <w:r w:rsidRPr="0015042E">
        <w:rPr>
          <w:rFonts w:asciiTheme="minorHAnsi" w:hAnsiTheme="minorHAnsi" w:cstheme="minorHAnsi"/>
        </w:rPr>
        <w:t>.</w:t>
      </w:r>
    </w:p>
    <w:p w14:paraId="1A7247C1" w14:textId="77777777" w:rsidR="006D7930" w:rsidRPr="0015042E" w:rsidRDefault="006D7930" w:rsidP="00392286">
      <w:pPr>
        <w:pStyle w:val="Heading1"/>
        <w:keepLines w:val="0"/>
        <w:numPr>
          <w:ilvl w:val="2"/>
          <w:numId w:val="35"/>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75" w:name="_Toc37968833"/>
      <w:bookmarkStart w:id="76" w:name="_Toc118906947"/>
      <w:r w:rsidRPr="0015042E">
        <w:rPr>
          <w:rFonts w:asciiTheme="minorHAnsi" w:eastAsia="Batang" w:hAnsiTheme="minorHAnsi" w:cstheme="minorHAnsi"/>
          <w:b/>
          <w:color w:val="auto"/>
          <w:kern w:val="28"/>
          <w:sz w:val="28"/>
          <w:szCs w:val="28"/>
          <w:lang w:val="en-US"/>
        </w:rPr>
        <w:t>Staff and Workers Right</w:t>
      </w:r>
      <w:bookmarkEnd w:id="75"/>
      <w:bookmarkEnd w:id="76"/>
    </w:p>
    <w:p w14:paraId="2D37778E" w14:textId="2D916DB3"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It </w:t>
      </w:r>
      <w:r w:rsidRPr="0015042E">
        <w:rPr>
          <w:rFonts w:asciiTheme="minorHAnsi" w:hAnsiTheme="minorHAnsi" w:cstheme="minorHAnsi"/>
          <w:bCs/>
        </w:rPr>
        <w:t>is</w:t>
      </w:r>
      <w:r w:rsidRPr="0015042E">
        <w:rPr>
          <w:rFonts w:asciiTheme="minorHAnsi" w:hAnsiTheme="minorHAnsi" w:cstheme="minorHAnsi"/>
        </w:rPr>
        <w:t xml:space="preserve"> staff and </w:t>
      </w:r>
      <w:r w:rsidR="00AF383A">
        <w:rPr>
          <w:rFonts w:asciiTheme="minorHAnsi" w:hAnsiTheme="minorHAnsi" w:cstheme="minorHAnsi"/>
        </w:rPr>
        <w:t>workers’</w:t>
      </w:r>
      <w:r w:rsidR="00AF383A" w:rsidRPr="0015042E">
        <w:rPr>
          <w:rFonts w:asciiTheme="minorHAnsi" w:hAnsiTheme="minorHAnsi" w:cstheme="minorHAnsi"/>
        </w:rPr>
        <w:t xml:space="preserve"> </w:t>
      </w:r>
      <w:r w:rsidR="00AF383A">
        <w:rPr>
          <w:rFonts w:asciiTheme="minorHAnsi" w:hAnsiTheme="minorHAnsi" w:cstheme="minorHAnsi"/>
        </w:rPr>
        <w:t>right</w:t>
      </w:r>
      <w:r w:rsidR="00AF383A" w:rsidRPr="0015042E">
        <w:rPr>
          <w:rFonts w:asciiTheme="minorHAnsi" w:hAnsiTheme="minorHAnsi" w:cstheme="minorHAnsi"/>
        </w:rPr>
        <w:t xml:space="preserve"> </w:t>
      </w:r>
      <w:r w:rsidRPr="0015042E">
        <w:rPr>
          <w:rFonts w:asciiTheme="minorHAnsi" w:hAnsiTheme="minorHAnsi" w:cstheme="minorHAnsi"/>
        </w:rPr>
        <w:t>to:</w:t>
      </w:r>
    </w:p>
    <w:p w14:paraId="43F23E27" w14:textId="0E638D7A"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Be recruited on </w:t>
      </w:r>
      <w:r w:rsidR="00AF383A">
        <w:rPr>
          <w:rFonts w:asciiTheme="minorHAnsi" w:hAnsiTheme="minorHAnsi" w:cstheme="minorHAnsi"/>
        </w:rPr>
        <w:t xml:space="preserve">a </w:t>
      </w:r>
      <w:r w:rsidRPr="0015042E">
        <w:rPr>
          <w:rFonts w:asciiTheme="minorHAnsi" w:hAnsiTheme="minorHAnsi" w:cstheme="minorHAnsi"/>
        </w:rPr>
        <w:t>merit base</w:t>
      </w:r>
      <w:r w:rsidR="00AF383A">
        <w:rPr>
          <w:rFonts w:asciiTheme="minorHAnsi" w:hAnsiTheme="minorHAnsi" w:cstheme="minorHAnsi"/>
        </w:rPr>
        <w:t>,</w:t>
      </w:r>
      <w:r w:rsidRPr="0015042E">
        <w:rPr>
          <w:rFonts w:asciiTheme="minorHAnsi" w:hAnsiTheme="minorHAnsi" w:cstheme="minorHAnsi"/>
        </w:rPr>
        <w:t xml:space="preserve"> not by personal characteristics</w:t>
      </w:r>
    </w:p>
    <w:p w14:paraId="3F474784"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Work in a safe environment free from bullying, harassment and/or discrimination</w:t>
      </w:r>
    </w:p>
    <w:p w14:paraId="2C8F7BA1"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Be able to raise complaints without fear of victimisation</w:t>
      </w:r>
    </w:p>
    <w:p w14:paraId="17869FD0" w14:textId="1FCEB9EF"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Work in an environment without </w:t>
      </w:r>
      <w:r w:rsidR="00AF383A">
        <w:rPr>
          <w:rFonts w:asciiTheme="minorHAnsi" w:hAnsiTheme="minorHAnsi" w:cstheme="minorHAnsi"/>
        </w:rPr>
        <w:t xml:space="preserve">the </w:t>
      </w:r>
      <w:r w:rsidRPr="0015042E">
        <w:rPr>
          <w:rFonts w:asciiTheme="minorHAnsi" w:hAnsiTheme="minorHAnsi" w:cstheme="minorHAnsi"/>
        </w:rPr>
        <w:t>restriction of any kind related to their ethnicity, religion, disability and/or sexual orientations.</w:t>
      </w:r>
    </w:p>
    <w:p w14:paraId="22ADBD9D" w14:textId="77777777" w:rsidR="006D7930" w:rsidRPr="0015042E" w:rsidRDefault="006D7930" w:rsidP="0075375D">
      <w:pPr>
        <w:tabs>
          <w:tab w:val="left" w:pos="2250"/>
        </w:tabs>
        <w:spacing w:afterLines="100" w:after="240" w:line="276" w:lineRule="auto"/>
        <w:jc w:val="both"/>
        <w:rPr>
          <w:rFonts w:cstheme="minorHAnsi"/>
          <w:sz w:val="23"/>
        </w:rPr>
      </w:pPr>
    </w:p>
    <w:p w14:paraId="7E4FFBB6" w14:textId="6ACC3BFC" w:rsidR="006D7930" w:rsidRPr="0015042E" w:rsidRDefault="006D7930" w:rsidP="0075375D">
      <w:pPr>
        <w:tabs>
          <w:tab w:val="left" w:pos="2250"/>
        </w:tabs>
        <w:spacing w:afterLines="100" w:after="240" w:line="276" w:lineRule="auto"/>
        <w:jc w:val="both"/>
        <w:rPr>
          <w:rFonts w:cstheme="minorHAnsi"/>
          <w:sz w:val="23"/>
        </w:rPr>
      </w:pPr>
    </w:p>
    <w:p w14:paraId="38261291" w14:textId="27A32902" w:rsidR="006A3A12" w:rsidRPr="0015042E" w:rsidRDefault="006A3A12" w:rsidP="0075375D">
      <w:pPr>
        <w:tabs>
          <w:tab w:val="left" w:pos="2250"/>
        </w:tabs>
        <w:spacing w:afterLines="100" w:after="240" w:line="276" w:lineRule="auto"/>
        <w:jc w:val="both"/>
        <w:rPr>
          <w:rFonts w:cstheme="minorHAnsi"/>
          <w:sz w:val="23"/>
        </w:rPr>
      </w:pPr>
    </w:p>
    <w:p w14:paraId="3968ED85" w14:textId="303D1C20" w:rsidR="006A3A12" w:rsidRPr="0015042E" w:rsidRDefault="006A3A12" w:rsidP="0075375D">
      <w:pPr>
        <w:tabs>
          <w:tab w:val="left" w:pos="2250"/>
        </w:tabs>
        <w:spacing w:afterLines="100" w:after="240" w:line="276" w:lineRule="auto"/>
        <w:jc w:val="both"/>
        <w:rPr>
          <w:rFonts w:cstheme="minorHAnsi"/>
          <w:sz w:val="23"/>
        </w:rPr>
      </w:pPr>
    </w:p>
    <w:p w14:paraId="78A8CA51" w14:textId="74559402" w:rsidR="006A3A12" w:rsidRPr="0015042E" w:rsidRDefault="006A3A12" w:rsidP="0075375D">
      <w:pPr>
        <w:tabs>
          <w:tab w:val="left" w:pos="2250"/>
        </w:tabs>
        <w:spacing w:afterLines="100" w:after="240" w:line="276" w:lineRule="auto"/>
        <w:jc w:val="both"/>
        <w:rPr>
          <w:rFonts w:cstheme="minorHAnsi"/>
          <w:sz w:val="23"/>
        </w:rPr>
      </w:pPr>
    </w:p>
    <w:p w14:paraId="5D78607D" w14:textId="77777777" w:rsidR="006D7930" w:rsidRPr="0015042E" w:rsidRDefault="006D7930" w:rsidP="00392286">
      <w:pPr>
        <w:pStyle w:val="Heading1"/>
        <w:keepLines w:val="0"/>
        <w:numPr>
          <w:ilvl w:val="0"/>
          <w:numId w:val="38"/>
        </w:numPr>
        <w:shd w:val="clear" w:color="auto" w:fill="002060"/>
        <w:tabs>
          <w:tab w:val="left" w:pos="360"/>
        </w:tabs>
        <w:autoSpaceDE w:val="0"/>
        <w:autoSpaceDN w:val="0"/>
        <w:adjustRightInd w:val="0"/>
        <w:spacing w:before="0" w:afterLines="100" w:after="240" w:line="276" w:lineRule="auto"/>
        <w:ind w:left="180"/>
        <w:jc w:val="both"/>
        <w:rPr>
          <w:rFonts w:asciiTheme="minorHAnsi" w:eastAsia="Batang" w:hAnsiTheme="minorHAnsi" w:cstheme="minorHAnsi"/>
          <w:b/>
          <w:color w:val="FFFFFF" w:themeColor="background1"/>
          <w:kern w:val="28"/>
          <w:lang w:val="en-US"/>
        </w:rPr>
      </w:pPr>
      <w:bookmarkStart w:id="77" w:name="_Toc37968834"/>
      <w:bookmarkStart w:id="78" w:name="_Toc118906948"/>
      <w:r w:rsidRPr="0015042E">
        <w:rPr>
          <w:rFonts w:asciiTheme="minorHAnsi" w:eastAsia="Batang" w:hAnsiTheme="minorHAnsi" w:cstheme="minorHAnsi"/>
          <w:b/>
          <w:color w:val="FFFFFF" w:themeColor="background1"/>
          <w:kern w:val="28"/>
          <w:lang w:val="en-US"/>
        </w:rPr>
        <w:t xml:space="preserve">Governance and Operations Policy </w:t>
      </w:r>
      <w:r w:rsidRPr="0015042E">
        <w:rPr>
          <w:rFonts w:asciiTheme="minorHAnsi" w:eastAsia="Batang" w:hAnsiTheme="minorHAnsi" w:cstheme="minorHAnsi"/>
          <w:b/>
          <w:color w:val="FFFFFF" w:themeColor="background1"/>
          <w:kern w:val="28"/>
          <w:sz w:val="28"/>
          <w:szCs w:val="28"/>
          <w:lang w:val="en-US"/>
        </w:rPr>
        <w:t xml:space="preserve">&amp; </w:t>
      </w:r>
      <w:r w:rsidRPr="0015042E">
        <w:rPr>
          <w:rFonts w:asciiTheme="minorHAnsi" w:eastAsia="Batang" w:hAnsiTheme="minorHAnsi" w:cstheme="minorHAnsi"/>
          <w:b/>
          <w:color w:val="FFFFFF" w:themeColor="background1"/>
          <w:kern w:val="28"/>
          <w:lang w:val="en-US"/>
        </w:rPr>
        <w:t>Procedure</w:t>
      </w:r>
      <w:bookmarkEnd w:id="77"/>
      <w:bookmarkEnd w:id="78"/>
    </w:p>
    <w:p w14:paraId="6E1A807C" w14:textId="77777777" w:rsidR="006D7930" w:rsidRPr="0015042E" w:rsidRDefault="006D7930" w:rsidP="00392286">
      <w:pPr>
        <w:pStyle w:val="Heading1"/>
        <w:keepLines w:val="0"/>
        <w:numPr>
          <w:ilvl w:val="1"/>
          <w:numId w:val="39"/>
        </w:numPr>
        <w:tabs>
          <w:tab w:val="left" w:pos="360"/>
        </w:tabs>
        <w:autoSpaceDE w:val="0"/>
        <w:autoSpaceDN w:val="0"/>
        <w:adjustRightInd w:val="0"/>
        <w:spacing w:before="120" w:after="120" w:line="276" w:lineRule="auto"/>
        <w:ind w:left="630"/>
        <w:jc w:val="both"/>
        <w:rPr>
          <w:rFonts w:asciiTheme="minorHAnsi" w:eastAsia="Batang" w:hAnsiTheme="minorHAnsi" w:cstheme="minorHAnsi"/>
          <w:b/>
          <w:color w:val="002060"/>
          <w:kern w:val="28"/>
          <w:sz w:val="28"/>
          <w:szCs w:val="28"/>
          <w:lang w:val="en-US"/>
        </w:rPr>
      </w:pPr>
      <w:bookmarkStart w:id="79" w:name="_Toc37968835"/>
      <w:bookmarkStart w:id="80" w:name="_Toc118906949"/>
      <w:r w:rsidRPr="0015042E">
        <w:rPr>
          <w:rFonts w:asciiTheme="minorHAnsi" w:eastAsia="Batang" w:hAnsiTheme="minorHAnsi" w:cstheme="minorHAnsi"/>
          <w:b/>
          <w:color w:val="002060"/>
          <w:kern w:val="28"/>
          <w:sz w:val="28"/>
          <w:szCs w:val="28"/>
          <w:lang w:val="en-US"/>
        </w:rPr>
        <w:t>Purpose</w:t>
      </w:r>
      <w:bookmarkEnd w:id="79"/>
      <w:bookmarkEnd w:id="80"/>
      <w:r w:rsidRPr="0015042E">
        <w:rPr>
          <w:rFonts w:asciiTheme="minorHAnsi" w:eastAsia="Batang" w:hAnsiTheme="minorHAnsi" w:cstheme="minorHAnsi"/>
          <w:b/>
          <w:color w:val="002060"/>
          <w:kern w:val="28"/>
          <w:sz w:val="28"/>
          <w:szCs w:val="28"/>
          <w:lang w:val="en-US"/>
        </w:rPr>
        <w:t xml:space="preserve"> </w:t>
      </w:r>
    </w:p>
    <w:p w14:paraId="09C01687" w14:textId="78671982"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spacing w:val="-5"/>
        </w:rPr>
      </w:pPr>
      <w:r w:rsidRPr="0015042E">
        <w:rPr>
          <w:rFonts w:asciiTheme="minorHAnsi" w:hAnsiTheme="minorHAnsi" w:cstheme="minorHAnsi"/>
          <w:spacing w:val="-5"/>
        </w:rPr>
        <w:t xml:space="preserve">The </w:t>
      </w:r>
      <w:r w:rsidRPr="0015042E">
        <w:rPr>
          <w:rFonts w:asciiTheme="minorHAnsi" w:hAnsiTheme="minorHAnsi" w:cstheme="minorHAnsi"/>
          <w:lang w:val="en-US"/>
        </w:rPr>
        <w:t>aim</w:t>
      </w:r>
      <w:r w:rsidRPr="0015042E">
        <w:rPr>
          <w:rFonts w:asciiTheme="minorHAnsi" w:hAnsiTheme="minorHAnsi" w:cstheme="minorHAnsi"/>
          <w:spacing w:val="-5"/>
        </w:rPr>
        <w:t xml:space="preserve"> of this policy &amp; procedure is that each participant’s support is overseen by robust governance and operational management systems relevant to the size, and scale of</w:t>
      </w:r>
      <w:r w:rsidR="008D6F20" w:rsidRPr="008D6F20">
        <w:rPr>
          <w:rFonts w:asciiTheme="minorHAnsi" w:hAnsiTheme="minorHAnsi" w:cstheme="minorHAnsi"/>
          <w:b/>
          <w:bCs/>
        </w:rPr>
        <w:t xml:space="preserve"> </w:t>
      </w:r>
      <w:r w:rsidR="008D6F20" w:rsidRPr="00C94259">
        <w:rPr>
          <w:rFonts w:asciiTheme="minorHAnsi" w:hAnsiTheme="minorHAnsi" w:cstheme="minorHAnsi"/>
          <w:b/>
          <w:bCs/>
        </w:rPr>
        <w:t>Aunty Lynne Care Australia</w:t>
      </w:r>
      <w:r w:rsidR="00D31B31" w:rsidRPr="0015042E">
        <w:rPr>
          <w:rFonts w:asciiTheme="minorHAnsi" w:hAnsiTheme="minorHAnsi" w:cstheme="minorHAnsi"/>
          <w:spacing w:val="-5"/>
        </w:rPr>
        <w:t xml:space="preserve"> </w:t>
      </w:r>
      <w:r w:rsidRPr="0015042E">
        <w:rPr>
          <w:rFonts w:asciiTheme="minorHAnsi" w:hAnsiTheme="minorHAnsi" w:cstheme="minorHAnsi"/>
          <w:spacing w:val="-5"/>
        </w:rPr>
        <w:t>and the scope and complexity of supports delivered.</w:t>
      </w:r>
    </w:p>
    <w:p w14:paraId="3AC28444" w14:textId="77777777" w:rsidR="006D7930" w:rsidRPr="0015042E" w:rsidRDefault="006D7930" w:rsidP="00392286">
      <w:pPr>
        <w:pStyle w:val="Heading1"/>
        <w:keepLines w:val="0"/>
        <w:numPr>
          <w:ilvl w:val="1"/>
          <w:numId w:val="39"/>
        </w:numPr>
        <w:tabs>
          <w:tab w:val="left" w:pos="360"/>
        </w:tabs>
        <w:autoSpaceDE w:val="0"/>
        <w:autoSpaceDN w:val="0"/>
        <w:adjustRightInd w:val="0"/>
        <w:spacing w:before="120" w:after="120" w:line="276" w:lineRule="auto"/>
        <w:ind w:left="630"/>
        <w:jc w:val="both"/>
        <w:rPr>
          <w:rFonts w:asciiTheme="minorHAnsi" w:eastAsia="Batang" w:hAnsiTheme="minorHAnsi" w:cstheme="minorHAnsi"/>
          <w:b/>
          <w:color w:val="002060"/>
          <w:kern w:val="28"/>
          <w:sz w:val="28"/>
          <w:szCs w:val="28"/>
          <w:lang w:val="en-US"/>
        </w:rPr>
      </w:pPr>
      <w:bookmarkStart w:id="81" w:name="_Toc37968836"/>
      <w:bookmarkStart w:id="82" w:name="_Toc118906950"/>
      <w:r w:rsidRPr="0015042E">
        <w:rPr>
          <w:rFonts w:asciiTheme="minorHAnsi" w:eastAsia="Batang" w:hAnsiTheme="minorHAnsi" w:cstheme="minorHAnsi"/>
          <w:b/>
          <w:color w:val="002060"/>
          <w:kern w:val="28"/>
          <w:sz w:val="28"/>
          <w:szCs w:val="28"/>
          <w:lang w:val="en-US"/>
        </w:rPr>
        <w:t>Scope</w:t>
      </w:r>
      <w:bookmarkEnd w:id="81"/>
      <w:bookmarkEnd w:id="82"/>
    </w:p>
    <w:p w14:paraId="5358F94C"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bookmarkStart w:id="83" w:name="_Toc37968837"/>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1760B539" w14:textId="1BE8792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All</w:t>
      </w:r>
      <w:r w:rsidR="008D6F20" w:rsidRPr="008D6F20">
        <w:rPr>
          <w:rFonts w:asciiTheme="minorHAnsi" w:hAnsiTheme="minorHAnsi" w:cstheme="minorHAnsi"/>
          <w:b/>
          <w:bCs/>
        </w:rPr>
        <w:t xml:space="preserve"> </w:t>
      </w:r>
      <w:r w:rsidR="008D6F20" w:rsidRPr="00C94259">
        <w:rPr>
          <w:rFonts w:asciiTheme="minorHAnsi" w:hAnsiTheme="minorHAnsi" w:cstheme="minorHAnsi"/>
          <w:b/>
          <w:bCs/>
        </w:rPr>
        <w:t>Aunty Lynne Care Australia</w:t>
      </w:r>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741512A9" w14:textId="77777777" w:rsidR="006D7930" w:rsidRPr="0015042E" w:rsidRDefault="006D7930" w:rsidP="00392286">
      <w:pPr>
        <w:pStyle w:val="BodyText"/>
        <w:numPr>
          <w:ilvl w:val="0"/>
          <w:numId w:val="36"/>
        </w:numPr>
        <w:spacing w:afterLines="100" w:after="240"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Cs/>
        </w:rPr>
        <w:t xml:space="preserve">participants and their families </w:t>
      </w:r>
      <w:r w:rsidRPr="0015042E">
        <w:rPr>
          <w:rFonts w:asciiTheme="minorHAnsi" w:hAnsiTheme="minorHAnsi" w:cstheme="minorHAnsi"/>
          <w:b/>
        </w:rPr>
        <w:t xml:space="preserve"> </w:t>
      </w:r>
    </w:p>
    <w:p w14:paraId="6779DE1F" w14:textId="77777777" w:rsidR="006D7930" w:rsidRPr="0015042E" w:rsidRDefault="006D7930" w:rsidP="00392286">
      <w:pPr>
        <w:pStyle w:val="Heading1"/>
        <w:keepLines w:val="0"/>
        <w:numPr>
          <w:ilvl w:val="1"/>
          <w:numId w:val="39"/>
        </w:numPr>
        <w:tabs>
          <w:tab w:val="left" w:pos="360"/>
        </w:tabs>
        <w:autoSpaceDE w:val="0"/>
        <w:autoSpaceDN w:val="0"/>
        <w:adjustRightInd w:val="0"/>
        <w:spacing w:before="120" w:after="120" w:line="276" w:lineRule="auto"/>
        <w:ind w:left="630"/>
        <w:jc w:val="both"/>
        <w:rPr>
          <w:rFonts w:asciiTheme="minorHAnsi" w:eastAsia="Batang" w:hAnsiTheme="minorHAnsi" w:cstheme="minorHAnsi"/>
          <w:b/>
          <w:color w:val="002060"/>
          <w:kern w:val="28"/>
          <w:sz w:val="28"/>
          <w:szCs w:val="28"/>
          <w:lang w:val="en-US"/>
        </w:rPr>
      </w:pPr>
      <w:bookmarkStart w:id="84" w:name="_Toc118906951"/>
      <w:r w:rsidRPr="0015042E">
        <w:rPr>
          <w:rFonts w:asciiTheme="minorHAnsi" w:eastAsia="Batang" w:hAnsiTheme="minorHAnsi" w:cstheme="minorHAnsi"/>
          <w:b/>
          <w:color w:val="002060"/>
          <w:kern w:val="28"/>
          <w:sz w:val="28"/>
          <w:szCs w:val="28"/>
          <w:lang w:val="en-US"/>
        </w:rPr>
        <w:lastRenderedPageBreak/>
        <w:t>Definitions</w:t>
      </w:r>
      <w:bookmarkEnd w:id="83"/>
      <w:bookmarkEnd w:id="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6625"/>
      </w:tblGrid>
      <w:tr w:rsidR="006D7930" w:rsidRPr="0015042E" w14:paraId="2F994B99" w14:textId="77777777" w:rsidTr="006D7930">
        <w:trPr>
          <w:trHeight w:val="568"/>
          <w:jc w:val="center"/>
        </w:trPr>
        <w:tc>
          <w:tcPr>
            <w:tcW w:w="2281"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633723FA"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5"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556C1CCA"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6D7930" w:rsidRPr="0015042E" w14:paraId="4368CCBA"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26F5FABC" w14:textId="77777777" w:rsidR="006D7930" w:rsidRPr="0015042E" w:rsidRDefault="006D7930" w:rsidP="0075375D">
            <w:pPr>
              <w:spacing w:afterLines="100" w:after="240" w:line="276" w:lineRule="auto"/>
              <w:jc w:val="both"/>
              <w:rPr>
                <w:rFonts w:cstheme="minorHAnsi"/>
                <w:b/>
                <w:bCs/>
                <w:sz w:val="24"/>
                <w:szCs w:val="24"/>
              </w:rPr>
            </w:pPr>
            <w:r w:rsidRPr="0015042E">
              <w:rPr>
                <w:rFonts w:cstheme="minorHAnsi"/>
                <w:b/>
                <w:bCs/>
                <w:sz w:val="24"/>
                <w:szCs w:val="24"/>
              </w:rPr>
              <w:t>subcontractor</w:t>
            </w:r>
          </w:p>
        </w:tc>
        <w:tc>
          <w:tcPr>
            <w:tcW w:w="6725" w:type="dxa"/>
            <w:tcBorders>
              <w:top w:val="single" w:sz="4" w:space="0" w:color="auto"/>
              <w:left w:val="single" w:sz="4" w:space="0" w:color="auto"/>
              <w:bottom w:val="single" w:sz="4" w:space="0" w:color="auto"/>
              <w:right w:val="single" w:sz="4" w:space="0" w:color="auto"/>
            </w:tcBorders>
            <w:vAlign w:val="center"/>
            <w:hideMark/>
          </w:tcPr>
          <w:p w14:paraId="45A0C315" w14:textId="77777777" w:rsidR="006D7930" w:rsidRPr="0015042E" w:rsidRDefault="006D7930" w:rsidP="0075375D">
            <w:pPr>
              <w:jc w:val="both"/>
              <w:rPr>
                <w:rFonts w:cstheme="minorHAnsi"/>
                <w:b/>
                <w:bCs/>
                <w:sz w:val="24"/>
                <w:szCs w:val="24"/>
                <w:lang w:val="en-US"/>
              </w:rPr>
            </w:pPr>
            <w:r w:rsidRPr="0015042E">
              <w:rPr>
                <w:rFonts w:cstheme="minorHAnsi"/>
                <w:b/>
                <w:bCs/>
                <w:sz w:val="24"/>
                <w:szCs w:val="24"/>
              </w:rPr>
              <w:t>The subcontractor</w:t>
            </w:r>
            <w:r w:rsidRPr="0015042E">
              <w:rPr>
                <w:rFonts w:cstheme="minorHAnsi"/>
                <w:sz w:val="24"/>
                <w:szCs w:val="24"/>
              </w:rPr>
              <w:t xml:space="preserve"> will provide Incidental services like gardening and cleaning</w:t>
            </w:r>
          </w:p>
        </w:tc>
      </w:tr>
      <w:tr w:rsidR="006D7930" w:rsidRPr="0015042E" w14:paraId="46EE7196"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2682DC14" w14:textId="77777777" w:rsidR="006D7930" w:rsidRPr="0015042E" w:rsidRDefault="006D7930" w:rsidP="0075375D">
            <w:pPr>
              <w:spacing w:afterLines="100" w:after="240" w:line="276" w:lineRule="auto"/>
              <w:jc w:val="both"/>
              <w:rPr>
                <w:rFonts w:cstheme="minorHAnsi"/>
                <w:b/>
                <w:bCs/>
                <w:sz w:val="24"/>
                <w:szCs w:val="24"/>
                <w:lang w:val="en-US"/>
              </w:rPr>
            </w:pPr>
            <w:r w:rsidRPr="0015042E">
              <w:rPr>
                <w:rFonts w:cstheme="minorHAnsi"/>
                <w:b/>
                <w:bCs/>
                <w:sz w:val="24"/>
                <w:szCs w:val="24"/>
                <w:lang w:val="en-US"/>
              </w:rPr>
              <w:t>Governance</w:t>
            </w:r>
          </w:p>
        </w:tc>
        <w:tc>
          <w:tcPr>
            <w:tcW w:w="6725" w:type="dxa"/>
            <w:tcBorders>
              <w:top w:val="single" w:sz="4" w:space="0" w:color="auto"/>
              <w:left w:val="single" w:sz="4" w:space="0" w:color="auto"/>
              <w:bottom w:val="single" w:sz="4" w:space="0" w:color="auto"/>
              <w:right w:val="single" w:sz="4" w:space="0" w:color="auto"/>
            </w:tcBorders>
            <w:vAlign w:val="center"/>
            <w:hideMark/>
          </w:tcPr>
          <w:p w14:paraId="0541C34F" w14:textId="65320A09" w:rsidR="006D7930" w:rsidRPr="0015042E" w:rsidRDefault="006D7930" w:rsidP="0075375D">
            <w:pPr>
              <w:jc w:val="both"/>
              <w:rPr>
                <w:rFonts w:cstheme="minorHAnsi"/>
                <w:b/>
                <w:bCs/>
                <w:sz w:val="24"/>
                <w:szCs w:val="24"/>
              </w:rPr>
            </w:pPr>
            <w:r w:rsidRPr="0015042E">
              <w:rPr>
                <w:rFonts w:cstheme="minorHAnsi"/>
                <w:b/>
                <w:bCs/>
                <w:sz w:val="23"/>
                <w:szCs w:val="23"/>
              </w:rPr>
              <w:t xml:space="preserve">Governance </w:t>
            </w:r>
            <w:r w:rsidRPr="0015042E">
              <w:rPr>
                <w:rFonts w:cstheme="minorHAnsi"/>
                <w:sz w:val="23"/>
                <w:szCs w:val="23"/>
              </w:rPr>
              <w:t xml:space="preserve">is the process by which organisations are directed, </w:t>
            </w:r>
            <w:r w:rsidR="00277B2E" w:rsidRPr="0015042E">
              <w:rPr>
                <w:rFonts w:cstheme="minorHAnsi"/>
                <w:sz w:val="23"/>
                <w:szCs w:val="23"/>
              </w:rPr>
              <w:t>controlled,</w:t>
            </w:r>
            <w:r w:rsidRPr="0015042E">
              <w:rPr>
                <w:rFonts w:cstheme="minorHAnsi"/>
                <w:sz w:val="23"/>
                <w:szCs w:val="23"/>
              </w:rPr>
              <w:t xml:space="preserve"> and held to account. It encompasses authority, accountability, stewardship, leadership, </w:t>
            </w:r>
            <w:r w:rsidR="00277B2E" w:rsidRPr="0015042E">
              <w:rPr>
                <w:rFonts w:cstheme="minorHAnsi"/>
                <w:sz w:val="23"/>
                <w:szCs w:val="23"/>
              </w:rPr>
              <w:t>directions,</w:t>
            </w:r>
            <w:r w:rsidRPr="0015042E">
              <w:rPr>
                <w:rFonts w:cstheme="minorHAnsi"/>
                <w:sz w:val="23"/>
                <w:szCs w:val="23"/>
              </w:rPr>
              <w:t xml:space="preserve"> and control exercised in the organisation.</w:t>
            </w:r>
          </w:p>
        </w:tc>
      </w:tr>
    </w:tbl>
    <w:p w14:paraId="448850B2" w14:textId="77777777" w:rsidR="006D7930" w:rsidRPr="0015042E" w:rsidRDefault="006D7930" w:rsidP="0075375D">
      <w:pPr>
        <w:pStyle w:val="BodyText"/>
        <w:spacing w:before="4" w:line="276" w:lineRule="auto"/>
        <w:ind w:left="360"/>
        <w:jc w:val="both"/>
        <w:rPr>
          <w:rFonts w:asciiTheme="minorHAnsi" w:hAnsiTheme="minorHAnsi" w:cstheme="minorHAnsi"/>
        </w:rPr>
      </w:pPr>
    </w:p>
    <w:p w14:paraId="3C8CA843" w14:textId="1077A559" w:rsidR="006D7930" w:rsidRPr="0015042E" w:rsidRDefault="006D7930" w:rsidP="00392286">
      <w:pPr>
        <w:pStyle w:val="Heading1"/>
        <w:keepLines w:val="0"/>
        <w:numPr>
          <w:ilvl w:val="1"/>
          <w:numId w:val="39"/>
        </w:numPr>
        <w:tabs>
          <w:tab w:val="left" w:pos="360"/>
        </w:tabs>
        <w:autoSpaceDE w:val="0"/>
        <w:autoSpaceDN w:val="0"/>
        <w:adjustRightInd w:val="0"/>
        <w:spacing w:before="120" w:after="120" w:line="276" w:lineRule="auto"/>
        <w:ind w:left="630"/>
        <w:jc w:val="both"/>
        <w:rPr>
          <w:rFonts w:asciiTheme="minorHAnsi" w:eastAsia="Batang" w:hAnsiTheme="minorHAnsi" w:cstheme="minorHAnsi"/>
          <w:b/>
          <w:color w:val="002060"/>
          <w:kern w:val="28"/>
          <w:sz w:val="28"/>
          <w:szCs w:val="28"/>
          <w:lang w:val="en-US"/>
        </w:rPr>
      </w:pPr>
      <w:r w:rsidRPr="0015042E">
        <w:rPr>
          <w:rFonts w:asciiTheme="minorHAnsi" w:eastAsia="Batang" w:hAnsiTheme="minorHAnsi" w:cstheme="minorHAnsi"/>
          <w:b/>
          <w:color w:val="002060"/>
          <w:kern w:val="28"/>
          <w:sz w:val="28"/>
          <w:szCs w:val="28"/>
          <w:lang w:val="en-US"/>
        </w:rPr>
        <w:t xml:space="preserve"> </w:t>
      </w:r>
      <w:bookmarkStart w:id="85" w:name="_Toc118906952"/>
      <w:r w:rsidR="00EF7E79"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00EF7E79" w:rsidRPr="0015042E">
        <w:rPr>
          <w:rFonts w:asciiTheme="minorHAnsi" w:eastAsia="Batang" w:hAnsiTheme="minorHAnsi" w:cstheme="minorHAnsi"/>
          <w:b/>
          <w:color w:val="002060"/>
          <w:kern w:val="28"/>
          <w:sz w:val="28"/>
          <w:szCs w:val="28"/>
          <w:lang w:val="en-US"/>
        </w:rPr>
        <w:t xml:space="preserve"> and standards</w:t>
      </w:r>
      <w:bookmarkEnd w:id="85"/>
      <w:r w:rsidRPr="0015042E">
        <w:rPr>
          <w:rFonts w:asciiTheme="minorHAnsi" w:eastAsia="Batang" w:hAnsiTheme="minorHAnsi" w:cstheme="minorHAnsi"/>
          <w:b/>
          <w:color w:val="002060"/>
          <w:kern w:val="28"/>
          <w:sz w:val="28"/>
          <w:szCs w:val="28"/>
          <w:lang w:val="en-US"/>
        </w:rPr>
        <w:t xml:space="preserve"> </w:t>
      </w:r>
    </w:p>
    <w:p w14:paraId="323EEF1D" w14:textId="59D4C2EC" w:rsidR="001512F8" w:rsidRPr="0015042E" w:rsidRDefault="00031AC0" w:rsidP="00392286">
      <w:pPr>
        <w:pStyle w:val="ListParagraph"/>
        <w:numPr>
          <w:ilvl w:val="0"/>
          <w:numId w:val="67"/>
        </w:numPr>
        <w:spacing w:line="276" w:lineRule="auto"/>
        <w:ind w:left="810"/>
        <w:jc w:val="both"/>
        <w:rPr>
          <w:rFonts w:asciiTheme="minorHAnsi" w:hAnsiTheme="minorHAnsi" w:cstheme="minorHAnsi"/>
          <w:b/>
          <w:bCs/>
          <w:sz w:val="24"/>
          <w:szCs w:val="24"/>
        </w:rPr>
      </w:pPr>
      <w:bookmarkStart w:id="86" w:name="_Hlk113545413"/>
      <w:r>
        <w:rPr>
          <w:rFonts w:asciiTheme="minorHAnsi" w:hAnsiTheme="minorHAnsi" w:cstheme="minorHAnsi"/>
          <w:b/>
          <w:bCs/>
          <w:sz w:val="24"/>
          <w:szCs w:val="24"/>
        </w:rPr>
        <w:t>National Disability Insurance Scheme (Quality Indicators) Guidelines 2020</w:t>
      </w:r>
    </w:p>
    <w:p w14:paraId="3367F03F" w14:textId="77777777" w:rsidR="001512F8" w:rsidRPr="0015042E" w:rsidRDefault="001512F8" w:rsidP="00392286">
      <w:pPr>
        <w:pStyle w:val="ListParagraph"/>
        <w:numPr>
          <w:ilvl w:val="0"/>
          <w:numId w:val="67"/>
        </w:numPr>
        <w:spacing w:line="276" w:lineRule="auto"/>
        <w:ind w:left="810"/>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35786A05" w14:textId="6238196F" w:rsidR="001512F8" w:rsidRPr="0015042E" w:rsidRDefault="00FA2EE7" w:rsidP="00392286">
      <w:pPr>
        <w:pStyle w:val="ListParagraph"/>
        <w:numPr>
          <w:ilvl w:val="0"/>
          <w:numId w:val="67"/>
        </w:numPr>
        <w:spacing w:line="276" w:lineRule="auto"/>
        <w:ind w:left="810"/>
        <w:jc w:val="both"/>
        <w:rPr>
          <w:rFonts w:asciiTheme="minorHAnsi" w:hAnsiTheme="minorHAnsi" w:cstheme="minorHAnsi"/>
          <w:b/>
          <w:bCs/>
          <w:sz w:val="24"/>
          <w:szCs w:val="24"/>
        </w:rPr>
      </w:pPr>
      <w:r>
        <w:rPr>
          <w:rFonts w:asciiTheme="minorHAnsi" w:hAnsiTheme="minorHAnsi" w:cstheme="minorHAnsi"/>
          <w:b/>
          <w:bCs/>
          <w:sz w:val="24"/>
          <w:szCs w:val="24"/>
        </w:rPr>
        <w:t>National Disability Strategy 2010-2020</w:t>
      </w:r>
      <w:r w:rsidR="001512F8" w:rsidRPr="0015042E">
        <w:rPr>
          <w:rFonts w:asciiTheme="minorHAnsi" w:hAnsiTheme="minorHAnsi" w:cstheme="minorHAnsi"/>
          <w:b/>
          <w:bCs/>
          <w:sz w:val="24"/>
          <w:szCs w:val="24"/>
        </w:rPr>
        <w:t xml:space="preserve"> </w:t>
      </w:r>
    </w:p>
    <w:p w14:paraId="44FC2F3B" w14:textId="2C9BB422" w:rsidR="00EF7E79" w:rsidRPr="0015042E" w:rsidRDefault="00EF7E79" w:rsidP="00392286">
      <w:pPr>
        <w:pStyle w:val="ListParagraph"/>
        <w:numPr>
          <w:ilvl w:val="0"/>
          <w:numId w:val="67"/>
        </w:numPr>
        <w:spacing w:line="276" w:lineRule="auto"/>
        <w:ind w:left="810"/>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Corporations Act 2001 </w:t>
      </w:r>
    </w:p>
    <w:p w14:paraId="659EE3D3" w14:textId="5BC5A235" w:rsidR="00EF7E79" w:rsidRPr="0015042E" w:rsidRDefault="00EF7E79" w:rsidP="00392286">
      <w:pPr>
        <w:pStyle w:val="ListParagraph"/>
        <w:numPr>
          <w:ilvl w:val="0"/>
          <w:numId w:val="67"/>
        </w:numPr>
        <w:spacing w:line="276" w:lineRule="auto"/>
        <w:ind w:left="810"/>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The Australian Consumer Law </w:t>
      </w:r>
    </w:p>
    <w:p w14:paraId="1B970F43" w14:textId="77777777" w:rsidR="00EF7E79" w:rsidRPr="0015042E" w:rsidRDefault="00EF7E79" w:rsidP="00392286">
      <w:pPr>
        <w:pStyle w:val="ListParagraph"/>
        <w:numPr>
          <w:ilvl w:val="0"/>
          <w:numId w:val="67"/>
        </w:numPr>
        <w:spacing w:line="276" w:lineRule="auto"/>
        <w:ind w:left="810"/>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NDIS Terms of Business </w:t>
      </w:r>
    </w:p>
    <w:p w14:paraId="36843938" w14:textId="0F8EE390" w:rsidR="00EF7E79" w:rsidRPr="0015042E" w:rsidRDefault="00EF7E79" w:rsidP="00392286">
      <w:pPr>
        <w:pStyle w:val="ListParagraph"/>
        <w:numPr>
          <w:ilvl w:val="0"/>
          <w:numId w:val="67"/>
        </w:numPr>
        <w:spacing w:line="276" w:lineRule="auto"/>
        <w:ind w:left="810"/>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NDIS Guide to Suitability </w:t>
      </w:r>
    </w:p>
    <w:p w14:paraId="2C8C6BF0" w14:textId="77777777" w:rsidR="00671A13" w:rsidRPr="0015042E" w:rsidRDefault="00671A13" w:rsidP="00392286">
      <w:pPr>
        <w:pStyle w:val="ListParagraph"/>
        <w:numPr>
          <w:ilvl w:val="0"/>
          <w:numId w:val="67"/>
        </w:numPr>
        <w:spacing w:line="276" w:lineRule="auto"/>
        <w:ind w:left="810"/>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Australian Accounting Standards </w:t>
      </w:r>
    </w:p>
    <w:p w14:paraId="67880014" w14:textId="77777777" w:rsidR="001512F8" w:rsidRPr="0015042E" w:rsidRDefault="001512F8" w:rsidP="00392286">
      <w:pPr>
        <w:pStyle w:val="ListParagraph"/>
        <w:numPr>
          <w:ilvl w:val="0"/>
          <w:numId w:val="67"/>
        </w:numPr>
        <w:spacing w:line="276" w:lineRule="auto"/>
        <w:ind w:left="810"/>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6777FD4B" w14:textId="77777777" w:rsidR="001512F8" w:rsidRPr="0015042E" w:rsidRDefault="001512F8" w:rsidP="00392286">
      <w:pPr>
        <w:pStyle w:val="ListParagraph"/>
        <w:numPr>
          <w:ilvl w:val="0"/>
          <w:numId w:val="67"/>
        </w:numPr>
        <w:spacing w:line="276" w:lineRule="auto"/>
        <w:ind w:left="810"/>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11C2FD40" w14:textId="77777777" w:rsidR="006D7930" w:rsidRPr="0015042E" w:rsidRDefault="006D7930" w:rsidP="00392286">
      <w:pPr>
        <w:pStyle w:val="ListParagraph"/>
        <w:numPr>
          <w:ilvl w:val="0"/>
          <w:numId w:val="67"/>
        </w:numPr>
        <w:ind w:left="81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Quality Management Policy &amp; Procedure</w:t>
      </w:r>
    </w:p>
    <w:p w14:paraId="3F9A9AD5" w14:textId="20ADD156" w:rsidR="007B48D6" w:rsidRPr="0015042E" w:rsidRDefault="00DF3B9B" w:rsidP="00392286">
      <w:pPr>
        <w:pStyle w:val="ListParagraph"/>
        <w:numPr>
          <w:ilvl w:val="0"/>
          <w:numId w:val="67"/>
        </w:numPr>
        <w:ind w:left="81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Form05. Business Plan</w:t>
      </w:r>
    </w:p>
    <w:p w14:paraId="495144C0" w14:textId="463A2497" w:rsidR="00AA00B5" w:rsidRPr="0015042E" w:rsidRDefault="00AA00B5" w:rsidP="00392286">
      <w:pPr>
        <w:pStyle w:val="ListParagraph"/>
        <w:numPr>
          <w:ilvl w:val="0"/>
          <w:numId w:val="67"/>
        </w:numPr>
        <w:ind w:left="81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Form17.Legislative Compliance Register</w:t>
      </w:r>
    </w:p>
    <w:p w14:paraId="7008EEB5" w14:textId="26175DF1" w:rsidR="007A7507" w:rsidRPr="0015042E" w:rsidRDefault="007A7507" w:rsidP="00392286">
      <w:pPr>
        <w:pStyle w:val="ListParagraph"/>
        <w:numPr>
          <w:ilvl w:val="0"/>
          <w:numId w:val="67"/>
        </w:numPr>
        <w:ind w:left="810"/>
        <w:jc w:val="both"/>
        <w:rPr>
          <w:rFonts w:asciiTheme="minorHAnsi" w:hAnsiTheme="minorHAnsi" w:cstheme="minorHAnsi"/>
          <w:b/>
          <w:bCs/>
          <w:sz w:val="24"/>
          <w:szCs w:val="24"/>
        </w:rPr>
      </w:pPr>
      <w:r w:rsidRPr="0015042E">
        <w:rPr>
          <w:rFonts w:asciiTheme="minorHAnsi" w:hAnsiTheme="minorHAnsi" w:cstheme="minorHAnsi"/>
          <w:b/>
          <w:bCs/>
          <w:sz w:val="24"/>
          <w:szCs w:val="24"/>
        </w:rPr>
        <w:t>Form29.Conflict of Interest Register</w:t>
      </w:r>
    </w:p>
    <w:bookmarkEnd w:id="86"/>
    <w:p w14:paraId="6B363735" w14:textId="77777777" w:rsidR="006D7930" w:rsidRPr="0015042E" w:rsidRDefault="006D7930" w:rsidP="0075375D">
      <w:pPr>
        <w:pStyle w:val="ListParagraph"/>
        <w:ind w:left="810" w:firstLine="0"/>
        <w:jc w:val="both"/>
        <w:rPr>
          <w:rFonts w:asciiTheme="minorHAnsi" w:hAnsiTheme="minorHAnsi" w:cstheme="minorHAnsi"/>
        </w:rPr>
      </w:pPr>
    </w:p>
    <w:p w14:paraId="19F0CB0B" w14:textId="77777777" w:rsidR="006D7930" w:rsidRPr="0015042E" w:rsidRDefault="006D7930" w:rsidP="00392286">
      <w:pPr>
        <w:pStyle w:val="Heading1"/>
        <w:keepLines w:val="0"/>
        <w:numPr>
          <w:ilvl w:val="1"/>
          <w:numId w:val="39"/>
        </w:numPr>
        <w:tabs>
          <w:tab w:val="left" w:pos="360"/>
        </w:tabs>
        <w:autoSpaceDE w:val="0"/>
        <w:autoSpaceDN w:val="0"/>
        <w:adjustRightInd w:val="0"/>
        <w:spacing w:before="120" w:after="120" w:line="276" w:lineRule="auto"/>
        <w:ind w:left="630"/>
        <w:jc w:val="both"/>
        <w:rPr>
          <w:rFonts w:asciiTheme="minorHAnsi" w:eastAsia="Batang" w:hAnsiTheme="minorHAnsi" w:cstheme="minorHAnsi"/>
          <w:b/>
          <w:color w:val="002060"/>
          <w:kern w:val="28"/>
          <w:sz w:val="28"/>
          <w:szCs w:val="28"/>
          <w:lang w:val="en-US"/>
        </w:rPr>
      </w:pPr>
      <w:bookmarkStart w:id="87" w:name="_Toc37968839"/>
      <w:bookmarkStart w:id="88" w:name="_Toc118906953"/>
      <w:r w:rsidRPr="0015042E">
        <w:rPr>
          <w:rFonts w:asciiTheme="minorHAnsi" w:eastAsia="Batang" w:hAnsiTheme="minorHAnsi" w:cstheme="minorHAnsi"/>
          <w:b/>
          <w:color w:val="002060"/>
          <w:kern w:val="28"/>
          <w:sz w:val="28"/>
          <w:szCs w:val="28"/>
          <w:lang w:val="en-US"/>
        </w:rPr>
        <w:t>Policy &amp; Procedure</w:t>
      </w:r>
      <w:bookmarkEnd w:id="87"/>
      <w:bookmarkEnd w:id="88"/>
    </w:p>
    <w:p w14:paraId="45AA1B78" w14:textId="77777777" w:rsidR="006D7930" w:rsidRPr="0015042E" w:rsidRDefault="006D7930" w:rsidP="00392286">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89" w:name="_Toc37968840"/>
      <w:bookmarkStart w:id="90" w:name="_Toc118906954"/>
      <w:r w:rsidRPr="0015042E">
        <w:rPr>
          <w:rFonts w:asciiTheme="minorHAnsi" w:eastAsia="Batang" w:hAnsiTheme="minorHAnsi" w:cstheme="minorHAnsi"/>
          <w:b/>
          <w:color w:val="auto"/>
          <w:kern w:val="28"/>
          <w:sz w:val="28"/>
          <w:szCs w:val="28"/>
          <w:lang w:val="en-US"/>
        </w:rPr>
        <w:t xml:space="preserve">General </w:t>
      </w:r>
      <w:bookmarkEnd w:id="89"/>
      <w:r w:rsidRPr="0015042E">
        <w:rPr>
          <w:rFonts w:asciiTheme="minorHAnsi" w:eastAsia="Batang" w:hAnsiTheme="minorHAnsi" w:cstheme="minorHAnsi"/>
          <w:b/>
          <w:color w:val="auto"/>
          <w:kern w:val="28"/>
          <w:sz w:val="28"/>
          <w:szCs w:val="28"/>
          <w:lang w:val="en-US"/>
        </w:rPr>
        <w:t>Information</w:t>
      </w:r>
      <w:bookmarkEnd w:id="90"/>
    </w:p>
    <w:p w14:paraId="29ECA675" w14:textId="72751EEC"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spacing w:val="-5"/>
        </w:rPr>
        <w:t xml:space="preserve">An </w:t>
      </w:r>
      <w:r w:rsidRPr="0015042E">
        <w:rPr>
          <w:rFonts w:asciiTheme="minorHAnsi" w:hAnsiTheme="minorHAnsi" w:cstheme="minorHAnsi"/>
          <w:lang w:val="en-US"/>
        </w:rPr>
        <w:t>effective</w:t>
      </w:r>
      <w:r w:rsidRPr="0015042E">
        <w:rPr>
          <w:rFonts w:asciiTheme="minorHAnsi" w:hAnsiTheme="minorHAnsi" w:cstheme="minorHAnsi"/>
          <w:spacing w:val="-5"/>
        </w:rPr>
        <w:t xml:space="preserve"> system is in place for</w:t>
      </w:r>
      <w:r w:rsidR="008D6F20" w:rsidRPr="008D6F20">
        <w:rPr>
          <w:rFonts w:asciiTheme="minorHAnsi" w:hAnsiTheme="minorHAnsi" w:cstheme="minorHAnsi"/>
          <w:b/>
          <w:bCs/>
        </w:rPr>
        <w:t xml:space="preserve"> </w:t>
      </w:r>
      <w:r w:rsidR="008D6F20" w:rsidRPr="00C94259">
        <w:rPr>
          <w:rFonts w:asciiTheme="minorHAnsi" w:hAnsiTheme="minorHAnsi" w:cstheme="minorHAnsi"/>
          <w:b/>
          <w:bCs/>
        </w:rPr>
        <w:t>Aunty Lynne Care Australia</w:t>
      </w:r>
      <w:r w:rsidR="00D31B31" w:rsidRPr="0015042E">
        <w:rPr>
          <w:rFonts w:asciiTheme="minorHAnsi" w:hAnsiTheme="minorHAnsi" w:cstheme="minorHAnsi"/>
          <w:b/>
          <w:bCs/>
          <w:color w:val="FF0000"/>
          <w:spacing w:val="-5"/>
        </w:rPr>
        <w:t xml:space="preserve"> </w:t>
      </w:r>
      <w:r w:rsidRPr="0015042E">
        <w:rPr>
          <w:rFonts w:asciiTheme="minorHAnsi" w:hAnsiTheme="minorHAnsi" w:cstheme="minorHAnsi"/>
          <w:spacing w:val="-5"/>
        </w:rPr>
        <w:t>to manage and support the business accountability, effectiveness and supervision</w:t>
      </w:r>
      <w:r w:rsidR="00A941C5" w:rsidRPr="0015042E">
        <w:rPr>
          <w:rFonts w:asciiTheme="minorHAnsi" w:hAnsiTheme="minorHAnsi" w:cstheme="minorHAnsi"/>
          <w:spacing w:val="-5"/>
        </w:rPr>
        <w:t xml:space="preserve"> </w:t>
      </w:r>
      <w:bookmarkStart w:id="91" w:name="_Hlk38905746"/>
      <w:r w:rsidR="00A941C5" w:rsidRPr="0015042E">
        <w:rPr>
          <w:rFonts w:asciiTheme="minorHAnsi" w:hAnsiTheme="minorHAnsi" w:cstheme="minorHAnsi"/>
          <w:spacing w:val="-5"/>
        </w:rPr>
        <w:t xml:space="preserve">through </w:t>
      </w:r>
      <w:r w:rsidR="00111378" w:rsidRPr="0015042E">
        <w:rPr>
          <w:rFonts w:asciiTheme="minorHAnsi" w:hAnsiTheme="minorHAnsi" w:cstheme="minorHAnsi"/>
          <w:spacing w:val="-5"/>
        </w:rPr>
        <w:t xml:space="preserve">Internal Audit, Management Review </w:t>
      </w:r>
      <w:r w:rsidR="00277B2E" w:rsidRPr="0015042E">
        <w:rPr>
          <w:rFonts w:asciiTheme="minorHAnsi" w:hAnsiTheme="minorHAnsi" w:cstheme="minorHAnsi"/>
          <w:spacing w:val="-5"/>
        </w:rPr>
        <w:t>Meeting,</w:t>
      </w:r>
      <w:r w:rsidR="00111378" w:rsidRPr="0015042E">
        <w:rPr>
          <w:rFonts w:asciiTheme="minorHAnsi" w:hAnsiTheme="minorHAnsi" w:cstheme="minorHAnsi"/>
          <w:spacing w:val="-5"/>
        </w:rPr>
        <w:t xml:space="preserve"> and </w:t>
      </w:r>
      <w:r w:rsidR="00A941C5" w:rsidRPr="0015042E">
        <w:rPr>
          <w:rFonts w:asciiTheme="minorHAnsi" w:hAnsiTheme="minorHAnsi" w:cstheme="minorHAnsi"/>
          <w:spacing w:val="-5"/>
        </w:rPr>
        <w:t>participant feedback system</w:t>
      </w:r>
      <w:bookmarkEnd w:id="91"/>
      <w:r w:rsidRPr="0015042E">
        <w:rPr>
          <w:rFonts w:asciiTheme="minorHAnsi" w:hAnsiTheme="minorHAnsi" w:cstheme="minorHAnsi"/>
          <w:spacing w:val="-5"/>
        </w:rPr>
        <w:t>, which ensures that:</w:t>
      </w:r>
    </w:p>
    <w:p w14:paraId="76BAA480" w14:textId="4816D339" w:rsidR="006D7930" w:rsidRPr="0015042E" w:rsidRDefault="008D6F20" w:rsidP="00392286">
      <w:pPr>
        <w:pStyle w:val="BodyText"/>
        <w:numPr>
          <w:ilvl w:val="0"/>
          <w:numId w:val="40"/>
        </w:numPr>
        <w:spacing w:afterLines="100" w:after="240" w:line="276" w:lineRule="auto"/>
        <w:jc w:val="both"/>
        <w:rPr>
          <w:rFonts w:asciiTheme="minorHAnsi" w:hAnsiTheme="minorHAnsi" w:cstheme="minorHAnsi"/>
        </w:rPr>
      </w:pPr>
      <w:r w:rsidRPr="00C94259">
        <w:rPr>
          <w:rFonts w:asciiTheme="minorHAnsi" w:hAnsiTheme="minorHAnsi" w:cstheme="minorHAnsi"/>
          <w:b/>
          <w:bCs/>
        </w:rPr>
        <w:t>Aunty Lynne Care Australia</w:t>
      </w:r>
      <w:r w:rsidR="006D7930" w:rsidRPr="0015042E">
        <w:rPr>
          <w:rFonts w:asciiTheme="minorHAnsi" w:hAnsiTheme="minorHAnsi" w:cstheme="minorHAnsi"/>
          <w:b/>
          <w:bCs/>
          <w:color w:val="FF0000"/>
          <w:spacing w:val="-5"/>
        </w:rPr>
        <w:t xml:space="preserve"> </w:t>
      </w:r>
      <w:r w:rsidR="006D7930" w:rsidRPr="0015042E">
        <w:rPr>
          <w:rFonts w:asciiTheme="minorHAnsi" w:hAnsiTheme="minorHAnsi" w:cstheme="minorHAnsi"/>
          <w:spacing w:val="-5"/>
        </w:rPr>
        <w:t xml:space="preserve">is </w:t>
      </w:r>
      <w:r w:rsidR="006D7930" w:rsidRPr="0015042E">
        <w:rPr>
          <w:rFonts w:asciiTheme="minorHAnsi" w:hAnsiTheme="minorHAnsi" w:cstheme="minorHAnsi"/>
          <w:lang w:val="en-US"/>
        </w:rPr>
        <w:t>compliant</w:t>
      </w:r>
      <w:r w:rsidR="006D7930" w:rsidRPr="0015042E">
        <w:rPr>
          <w:rFonts w:asciiTheme="minorHAnsi" w:hAnsiTheme="minorHAnsi" w:cstheme="minorHAnsi"/>
          <w:spacing w:val="-5"/>
        </w:rPr>
        <w:t xml:space="preserve"> with the regulation and legislation</w:t>
      </w:r>
    </w:p>
    <w:p w14:paraId="7145C612" w14:textId="77777777" w:rsidR="006D7930" w:rsidRPr="0015042E" w:rsidRDefault="006D7930" w:rsidP="00392286">
      <w:pPr>
        <w:pStyle w:val="BodyText"/>
        <w:numPr>
          <w:ilvl w:val="0"/>
          <w:numId w:val="40"/>
        </w:numPr>
        <w:spacing w:afterLines="100" w:after="240" w:line="276" w:lineRule="auto"/>
        <w:jc w:val="both"/>
        <w:rPr>
          <w:rFonts w:asciiTheme="minorHAnsi" w:hAnsiTheme="minorHAnsi" w:cstheme="minorHAnsi"/>
        </w:rPr>
      </w:pPr>
      <w:r w:rsidRPr="0015042E">
        <w:rPr>
          <w:rFonts w:asciiTheme="minorHAnsi" w:hAnsiTheme="minorHAnsi" w:cstheme="minorHAnsi"/>
        </w:rPr>
        <w:t>Support and development of its staff and workers.</w:t>
      </w:r>
    </w:p>
    <w:p w14:paraId="1CCC9F3F" w14:textId="55D49ADF" w:rsidR="006D7930" w:rsidRPr="0015042E" w:rsidRDefault="006D7930" w:rsidP="00392286">
      <w:pPr>
        <w:pStyle w:val="BodyText"/>
        <w:numPr>
          <w:ilvl w:val="0"/>
          <w:numId w:val="40"/>
        </w:numPr>
        <w:spacing w:afterLines="100" w:after="240" w:line="276" w:lineRule="auto"/>
        <w:jc w:val="both"/>
        <w:rPr>
          <w:rFonts w:asciiTheme="minorHAnsi" w:hAnsiTheme="minorHAnsi" w:cstheme="minorHAnsi"/>
        </w:rPr>
      </w:pPr>
      <w:r w:rsidRPr="0015042E">
        <w:rPr>
          <w:rFonts w:asciiTheme="minorHAnsi" w:hAnsiTheme="minorHAnsi" w:cstheme="minorHAnsi"/>
        </w:rPr>
        <w:lastRenderedPageBreak/>
        <w:t xml:space="preserve">High quality and safer service </w:t>
      </w:r>
      <w:r w:rsidRPr="0015042E">
        <w:rPr>
          <w:rFonts w:asciiTheme="minorHAnsi" w:hAnsiTheme="minorHAnsi" w:cstheme="minorHAnsi"/>
          <w:lang w:val="en-US"/>
        </w:rPr>
        <w:t>delivery</w:t>
      </w:r>
      <w:r w:rsidRPr="0015042E">
        <w:rPr>
          <w:rFonts w:asciiTheme="minorHAnsi" w:hAnsiTheme="minorHAnsi" w:cstheme="minorHAnsi"/>
        </w:rPr>
        <w:t xml:space="preserve"> to </w:t>
      </w:r>
      <w:r w:rsidR="008C5AFF">
        <w:rPr>
          <w:rFonts w:asciiTheme="minorHAnsi" w:hAnsiTheme="minorHAnsi" w:cstheme="minorHAnsi"/>
        </w:rPr>
        <w:t>the</w:t>
      </w:r>
      <w:r w:rsidR="00AF383A">
        <w:rPr>
          <w:rFonts w:asciiTheme="minorHAnsi" w:hAnsiTheme="minorHAnsi" w:cstheme="minorHAnsi"/>
        </w:rPr>
        <w:t xml:space="preserve"> </w:t>
      </w:r>
      <w:r w:rsidR="008C5AFF">
        <w:rPr>
          <w:rFonts w:asciiTheme="minorHAnsi" w:hAnsiTheme="minorHAnsi" w:cstheme="minorHAnsi"/>
        </w:rPr>
        <w:t>participant</w:t>
      </w:r>
      <w:r w:rsidRPr="0015042E">
        <w:rPr>
          <w:rFonts w:asciiTheme="minorHAnsi" w:hAnsiTheme="minorHAnsi" w:cstheme="minorHAnsi"/>
        </w:rPr>
        <w:t>.</w:t>
      </w:r>
    </w:p>
    <w:p w14:paraId="3D913861" w14:textId="77777777" w:rsidR="006D7930" w:rsidRPr="0015042E" w:rsidRDefault="006D7930" w:rsidP="00392286">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92" w:name="_Toc37968842"/>
      <w:bookmarkStart w:id="93" w:name="_Toc118906955"/>
      <w:r w:rsidRPr="0015042E">
        <w:rPr>
          <w:rFonts w:asciiTheme="minorHAnsi" w:eastAsia="Batang" w:hAnsiTheme="minorHAnsi" w:cstheme="minorHAnsi"/>
          <w:b/>
          <w:color w:val="auto"/>
          <w:kern w:val="28"/>
          <w:sz w:val="28"/>
          <w:szCs w:val="28"/>
          <w:lang w:val="en-US"/>
        </w:rPr>
        <w:t>Management Responsibilities</w:t>
      </w:r>
      <w:bookmarkEnd w:id="92"/>
      <w:bookmarkEnd w:id="93"/>
    </w:p>
    <w:p w14:paraId="072CBDEE" w14:textId="51DFC2DE" w:rsidR="006D7930" w:rsidRPr="0015042E" w:rsidRDefault="008D6F20" w:rsidP="00392286">
      <w:pPr>
        <w:pStyle w:val="BodyText"/>
        <w:numPr>
          <w:ilvl w:val="0"/>
          <w:numId w:val="34"/>
        </w:numPr>
        <w:spacing w:afterLines="100" w:after="240" w:line="276" w:lineRule="auto"/>
        <w:ind w:left="0"/>
        <w:jc w:val="both"/>
        <w:rPr>
          <w:rFonts w:asciiTheme="minorHAnsi" w:hAnsiTheme="minorHAnsi" w:cstheme="minorHAnsi"/>
        </w:rPr>
      </w:pPr>
      <w:r w:rsidRPr="00C94259">
        <w:rPr>
          <w:rFonts w:asciiTheme="minorHAnsi" w:hAnsiTheme="minorHAnsi" w:cstheme="minorHAnsi"/>
          <w:b/>
          <w:bCs/>
        </w:rPr>
        <w:t xml:space="preserve">Aunty Lynne Care Australia </w:t>
      </w:r>
      <w:r w:rsidR="006D7930" w:rsidRPr="0015042E">
        <w:rPr>
          <w:rFonts w:asciiTheme="minorHAnsi" w:hAnsiTheme="minorHAnsi" w:cstheme="minorHAnsi"/>
        </w:rPr>
        <w:t xml:space="preserve">is managed by the </w:t>
      </w:r>
      <w:r w:rsidR="006D7930" w:rsidRPr="0015042E">
        <w:rPr>
          <w:rFonts w:asciiTheme="minorHAnsi" w:hAnsiTheme="minorHAnsi" w:cstheme="minorHAnsi"/>
          <w:b/>
          <w:bCs/>
        </w:rPr>
        <w:t>Managing Director,</w:t>
      </w:r>
      <w:r w:rsidR="006D7930" w:rsidRPr="0015042E">
        <w:rPr>
          <w:rFonts w:asciiTheme="minorHAnsi" w:hAnsiTheme="minorHAnsi" w:cstheme="minorHAnsi"/>
        </w:rPr>
        <w:t xml:space="preserve"> who has assigned a </w:t>
      </w:r>
      <w:r w:rsidR="006D7930" w:rsidRPr="008C5AFF">
        <w:rPr>
          <w:rFonts w:asciiTheme="minorHAnsi" w:hAnsiTheme="minorHAnsi" w:cstheme="minorHAnsi"/>
        </w:rPr>
        <w:t>management team.</w:t>
      </w:r>
    </w:p>
    <w:p w14:paraId="5A7EFB06" w14:textId="677D1E5F" w:rsidR="006D7930" w:rsidRPr="0015042E" w:rsidRDefault="00AF383A" w:rsidP="00392286">
      <w:pPr>
        <w:pStyle w:val="BodyText"/>
        <w:numPr>
          <w:ilvl w:val="0"/>
          <w:numId w:val="34"/>
        </w:numPr>
        <w:spacing w:afterLines="100" w:after="240" w:line="276" w:lineRule="auto"/>
        <w:ind w:left="0"/>
        <w:jc w:val="both"/>
        <w:rPr>
          <w:rFonts w:asciiTheme="minorHAnsi" w:hAnsiTheme="minorHAnsi" w:cstheme="minorHAnsi"/>
        </w:rPr>
      </w:pPr>
      <w:r>
        <w:rPr>
          <w:rFonts w:asciiTheme="minorHAnsi" w:hAnsiTheme="minorHAnsi" w:cstheme="minorHAnsi"/>
          <w:b/>
          <w:bCs/>
        </w:rPr>
        <w:t xml:space="preserve">The </w:t>
      </w:r>
      <w:r w:rsidR="008C5AFF">
        <w:rPr>
          <w:rFonts w:asciiTheme="minorHAnsi" w:hAnsiTheme="minorHAnsi" w:cstheme="minorHAnsi"/>
          <w:b/>
          <w:bCs/>
        </w:rPr>
        <w:t>Management</w:t>
      </w:r>
      <w:r w:rsidRPr="0015042E">
        <w:rPr>
          <w:rFonts w:asciiTheme="minorHAnsi" w:hAnsiTheme="minorHAnsi" w:cstheme="minorHAnsi"/>
          <w:b/>
          <w:bCs/>
        </w:rPr>
        <w:t xml:space="preserve"> </w:t>
      </w:r>
      <w:r w:rsidR="008C5AFF">
        <w:rPr>
          <w:rFonts w:asciiTheme="minorHAnsi" w:hAnsiTheme="minorHAnsi" w:cstheme="minorHAnsi"/>
          <w:b/>
          <w:bCs/>
        </w:rPr>
        <w:t>T</w:t>
      </w:r>
      <w:r w:rsidR="006D7930" w:rsidRPr="0015042E">
        <w:rPr>
          <w:rFonts w:asciiTheme="minorHAnsi" w:hAnsiTheme="minorHAnsi" w:cstheme="minorHAnsi"/>
          <w:b/>
          <w:bCs/>
        </w:rPr>
        <w:t xml:space="preserve">eam </w:t>
      </w:r>
      <w:r w:rsidR="006D7930" w:rsidRPr="0015042E">
        <w:rPr>
          <w:rFonts w:asciiTheme="minorHAnsi" w:hAnsiTheme="minorHAnsi" w:cstheme="minorHAnsi"/>
        </w:rPr>
        <w:t>will ensure that the objectives and targets of the organisation are defined.</w:t>
      </w:r>
    </w:p>
    <w:p w14:paraId="5470EB6C" w14:textId="2DA30214"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It is the </w:t>
      </w:r>
      <w:r w:rsidRPr="0015042E">
        <w:rPr>
          <w:rFonts w:asciiTheme="minorHAnsi" w:hAnsiTheme="minorHAnsi" w:cstheme="minorHAnsi"/>
          <w:b/>
          <w:bCs/>
        </w:rPr>
        <w:t>management team</w:t>
      </w:r>
      <w:r w:rsidRPr="0015042E">
        <w:rPr>
          <w:rFonts w:asciiTheme="minorHAnsi" w:hAnsiTheme="minorHAnsi" w:cstheme="minorHAnsi"/>
        </w:rPr>
        <w:t xml:space="preserve">’s </w:t>
      </w:r>
      <w:r w:rsidRPr="0015042E">
        <w:rPr>
          <w:rFonts w:asciiTheme="minorHAnsi" w:hAnsiTheme="minorHAnsi" w:cstheme="minorHAnsi"/>
          <w:lang w:val="en-US"/>
        </w:rPr>
        <w:t>responsibility</w:t>
      </w:r>
      <w:r w:rsidRPr="0015042E">
        <w:rPr>
          <w:rFonts w:asciiTheme="minorHAnsi" w:hAnsiTheme="minorHAnsi" w:cstheme="minorHAnsi"/>
        </w:rPr>
        <w:t xml:space="preserve"> to ensure that business operations are aligned with the objectives and targets using </w:t>
      </w:r>
      <w:r w:rsidR="00DF3B9B" w:rsidRPr="0015042E">
        <w:rPr>
          <w:rFonts w:asciiTheme="minorHAnsi" w:hAnsiTheme="minorHAnsi" w:cstheme="minorHAnsi"/>
          <w:b/>
          <w:bCs/>
        </w:rPr>
        <w:t>Form05. Business Plan</w:t>
      </w:r>
      <w:r w:rsidR="00A11CFA" w:rsidRPr="0015042E">
        <w:rPr>
          <w:rFonts w:asciiTheme="minorHAnsi" w:hAnsiTheme="minorHAnsi" w:cstheme="minorHAnsi"/>
          <w:b/>
          <w:bCs/>
        </w:rPr>
        <w:t>.</w:t>
      </w:r>
    </w:p>
    <w:p w14:paraId="0B046AB3" w14:textId="79705E91"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 </w:t>
      </w:r>
      <w:r w:rsidR="002471B6" w:rsidRPr="0015042E">
        <w:rPr>
          <w:rFonts w:asciiTheme="minorHAnsi" w:hAnsiTheme="minorHAnsi" w:cstheme="minorHAnsi"/>
        </w:rPr>
        <w:t xml:space="preserve">Management Review </w:t>
      </w:r>
      <w:r w:rsidR="002471B6" w:rsidRPr="0015042E">
        <w:rPr>
          <w:rFonts w:asciiTheme="minorHAnsi" w:hAnsiTheme="minorHAnsi" w:cstheme="minorHAnsi"/>
          <w:lang w:val="en-US"/>
        </w:rPr>
        <w:t>M</w:t>
      </w:r>
      <w:r w:rsidRPr="0015042E">
        <w:rPr>
          <w:rFonts w:asciiTheme="minorHAnsi" w:hAnsiTheme="minorHAnsi" w:cstheme="minorHAnsi"/>
          <w:lang w:val="en-US"/>
        </w:rPr>
        <w:t>eeting</w:t>
      </w:r>
      <w:r w:rsidRPr="0015042E">
        <w:rPr>
          <w:rFonts w:asciiTheme="minorHAnsi" w:hAnsiTheme="minorHAnsi" w:cstheme="minorHAnsi"/>
        </w:rPr>
        <w:t xml:space="preserve"> will be held by the </w:t>
      </w:r>
      <w:r w:rsidRPr="0015042E">
        <w:rPr>
          <w:rFonts w:asciiTheme="minorHAnsi" w:hAnsiTheme="minorHAnsi" w:cstheme="minorHAnsi"/>
          <w:b/>
          <w:bCs/>
        </w:rPr>
        <w:t>management team</w:t>
      </w:r>
      <w:r w:rsidRPr="0015042E">
        <w:rPr>
          <w:rFonts w:asciiTheme="minorHAnsi" w:hAnsiTheme="minorHAnsi" w:cstheme="minorHAnsi"/>
        </w:rPr>
        <w:t xml:space="preserve"> to ensure that a high quality of services will be provided by</w:t>
      </w:r>
      <w:r w:rsidR="008D6F20" w:rsidRPr="008D6F20">
        <w:rPr>
          <w:rFonts w:asciiTheme="minorHAnsi" w:hAnsiTheme="minorHAnsi" w:cstheme="minorHAnsi"/>
          <w:b/>
          <w:bCs/>
        </w:rPr>
        <w:t xml:space="preserve"> </w:t>
      </w:r>
      <w:r w:rsidR="008D6F20" w:rsidRPr="00C94259">
        <w:rPr>
          <w:rFonts w:asciiTheme="minorHAnsi" w:hAnsiTheme="minorHAnsi" w:cstheme="minorHAnsi"/>
          <w:b/>
          <w:bCs/>
        </w:rPr>
        <w:t>Aunty Lynne Care Australia</w:t>
      </w:r>
      <w:r w:rsidRPr="0015042E">
        <w:rPr>
          <w:rFonts w:asciiTheme="minorHAnsi" w:hAnsiTheme="minorHAnsi" w:cstheme="minorHAnsi"/>
        </w:rPr>
        <w:t xml:space="preserve"> to the participants, and there is an active communication channel in place.</w:t>
      </w:r>
    </w:p>
    <w:p w14:paraId="437E0E0C" w14:textId="1AF1CF91"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w:t>
      </w:r>
      <w:r w:rsidRPr="0015042E">
        <w:rPr>
          <w:rFonts w:asciiTheme="minorHAnsi" w:hAnsiTheme="minorHAnsi" w:cstheme="minorHAnsi"/>
          <w:lang w:val="en-US"/>
        </w:rPr>
        <w:t xml:space="preserve">responsibilities of </w:t>
      </w:r>
      <w:r w:rsidR="00AF383A">
        <w:rPr>
          <w:rFonts w:asciiTheme="minorHAnsi" w:hAnsiTheme="minorHAnsi" w:cstheme="minorHAnsi"/>
          <w:lang w:val="en-US"/>
        </w:rPr>
        <w:t xml:space="preserve">the </w:t>
      </w:r>
      <w:r w:rsidRPr="0015042E">
        <w:rPr>
          <w:rFonts w:asciiTheme="minorHAnsi" w:hAnsiTheme="minorHAnsi" w:cstheme="minorHAnsi"/>
          <w:b/>
          <w:bCs/>
          <w:lang w:val="en-US"/>
        </w:rPr>
        <w:t>Managing Director</w:t>
      </w:r>
      <w:r w:rsidRPr="0015042E">
        <w:rPr>
          <w:rFonts w:asciiTheme="minorHAnsi" w:hAnsiTheme="minorHAnsi" w:cstheme="minorHAnsi"/>
          <w:lang w:val="en-US"/>
        </w:rPr>
        <w:t xml:space="preserve"> are:</w:t>
      </w:r>
    </w:p>
    <w:p w14:paraId="55EDC4F7"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Human Resources &amp; well-being of the staff and workers</w:t>
      </w:r>
    </w:p>
    <w:p w14:paraId="1DAA1312"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Maintenance of the property</w:t>
      </w:r>
    </w:p>
    <w:p w14:paraId="20AA5D20"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Service delivery to the participant</w:t>
      </w:r>
    </w:p>
    <w:p w14:paraId="42C36852"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Strategic planning </w:t>
      </w:r>
    </w:p>
    <w:p w14:paraId="5D85E781"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Ensuring that the policies and procedures are reviewed and updated </w:t>
      </w:r>
    </w:p>
    <w:p w14:paraId="750F3845"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Financial matters including payroll</w:t>
      </w:r>
    </w:p>
    <w:p w14:paraId="63EEAB4C" w14:textId="77777777" w:rsidR="006D7930" w:rsidRPr="0015042E" w:rsidRDefault="006D7930" w:rsidP="0075375D">
      <w:pPr>
        <w:pStyle w:val="BodyText"/>
        <w:spacing w:line="276" w:lineRule="auto"/>
        <w:ind w:left="720"/>
        <w:jc w:val="both"/>
        <w:rPr>
          <w:rFonts w:asciiTheme="minorHAnsi" w:hAnsiTheme="minorHAnsi" w:cstheme="minorHAnsi"/>
        </w:rPr>
      </w:pPr>
    </w:p>
    <w:p w14:paraId="562E62BE" w14:textId="5EF3A87E" w:rsidR="006D7930" w:rsidRPr="0015042E" w:rsidRDefault="002471B6"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S</w:t>
      </w:r>
      <w:r w:rsidR="006D7930" w:rsidRPr="0015042E">
        <w:rPr>
          <w:rFonts w:asciiTheme="minorHAnsi" w:hAnsiTheme="minorHAnsi" w:cstheme="minorHAnsi"/>
        </w:rPr>
        <w:t xml:space="preserve">taff and worker training </w:t>
      </w:r>
      <w:r w:rsidRPr="0015042E">
        <w:rPr>
          <w:rFonts w:asciiTheme="minorHAnsi" w:hAnsiTheme="minorHAnsi" w:cstheme="minorHAnsi"/>
        </w:rPr>
        <w:t xml:space="preserve">remain </w:t>
      </w:r>
      <w:r w:rsidR="006D7930" w:rsidRPr="0015042E">
        <w:rPr>
          <w:rFonts w:asciiTheme="minorHAnsi" w:hAnsiTheme="minorHAnsi" w:cstheme="minorHAnsi"/>
        </w:rPr>
        <w:t xml:space="preserve">the responsibility of </w:t>
      </w:r>
      <w:r w:rsidR="00AF383A">
        <w:rPr>
          <w:rFonts w:asciiTheme="minorHAnsi" w:hAnsiTheme="minorHAnsi" w:cstheme="minorHAnsi"/>
        </w:rPr>
        <w:t xml:space="preserve">the </w:t>
      </w:r>
      <w:r w:rsidR="006D7930" w:rsidRPr="0015042E">
        <w:rPr>
          <w:rFonts w:asciiTheme="minorHAnsi" w:hAnsiTheme="minorHAnsi" w:cstheme="minorHAnsi"/>
          <w:b/>
          <w:bCs/>
        </w:rPr>
        <w:t>management team</w:t>
      </w:r>
      <w:r w:rsidR="006D7930" w:rsidRPr="0015042E">
        <w:rPr>
          <w:rFonts w:asciiTheme="minorHAnsi" w:hAnsiTheme="minorHAnsi" w:cstheme="minorHAnsi"/>
        </w:rPr>
        <w:t>.</w:t>
      </w:r>
    </w:p>
    <w:p w14:paraId="4C8EEE96" w14:textId="026FB202"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Any issues related to the finance, IT and quality of service will be provided to the </w:t>
      </w:r>
      <w:r w:rsidRPr="0015042E">
        <w:rPr>
          <w:rFonts w:asciiTheme="minorHAnsi" w:hAnsiTheme="minorHAnsi" w:cstheme="minorHAnsi"/>
          <w:b/>
          <w:bCs/>
        </w:rPr>
        <w:t>management team</w:t>
      </w:r>
      <w:r w:rsidRPr="0015042E">
        <w:rPr>
          <w:rFonts w:asciiTheme="minorHAnsi" w:hAnsiTheme="minorHAnsi" w:cstheme="minorHAnsi"/>
        </w:rPr>
        <w:t xml:space="preserve"> by all staff</w:t>
      </w:r>
      <w:r w:rsidR="00E863DF" w:rsidRPr="0015042E">
        <w:rPr>
          <w:rFonts w:asciiTheme="minorHAnsi" w:hAnsiTheme="minorHAnsi" w:cstheme="minorHAnsi"/>
        </w:rPr>
        <w:t xml:space="preserve"> and</w:t>
      </w:r>
      <w:r w:rsidRPr="0015042E">
        <w:rPr>
          <w:rFonts w:asciiTheme="minorHAnsi" w:hAnsiTheme="minorHAnsi" w:cstheme="minorHAnsi"/>
        </w:rPr>
        <w:t xml:space="preserve"> workers, including customer complaints.</w:t>
      </w:r>
    </w:p>
    <w:p w14:paraId="2263C8FC" w14:textId="2C603EF4"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In </w:t>
      </w:r>
      <w:r w:rsidRPr="0015042E">
        <w:rPr>
          <w:rFonts w:asciiTheme="minorHAnsi" w:hAnsiTheme="minorHAnsi" w:cstheme="minorHAnsi"/>
          <w:lang w:val="en-US"/>
        </w:rPr>
        <w:t xml:space="preserve">the </w:t>
      </w:r>
      <w:r w:rsidRPr="0015042E">
        <w:rPr>
          <w:rFonts w:asciiTheme="minorHAnsi" w:hAnsiTheme="minorHAnsi" w:cstheme="minorHAnsi"/>
          <w:b/>
          <w:bCs/>
        </w:rPr>
        <w:t>management team</w:t>
      </w:r>
      <w:r w:rsidRPr="0015042E">
        <w:rPr>
          <w:rFonts w:asciiTheme="minorHAnsi" w:hAnsiTheme="minorHAnsi" w:cstheme="minorHAnsi"/>
        </w:rPr>
        <w:t xml:space="preserve"> meeting, stakeholders will be engaged if required to improve the service outcome. Stakeholders include participant, their families and carers, advocates, workers, service providers and government representatives.</w:t>
      </w:r>
    </w:p>
    <w:p w14:paraId="0ACD1CEE" w14:textId="7C896381" w:rsidR="006A3A12" w:rsidRPr="0015042E" w:rsidRDefault="006A3A12" w:rsidP="00392286">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r w:rsidRPr="0015042E">
        <w:rPr>
          <w:rFonts w:asciiTheme="minorHAnsi" w:eastAsia="Batang" w:hAnsiTheme="minorHAnsi" w:cstheme="minorHAnsi"/>
          <w:b/>
          <w:color w:val="auto"/>
          <w:kern w:val="28"/>
          <w:sz w:val="28"/>
          <w:szCs w:val="28"/>
          <w:lang w:val="en-US"/>
        </w:rPr>
        <w:t xml:space="preserve"> </w:t>
      </w:r>
      <w:bookmarkStart w:id="94" w:name="_Toc118906956"/>
      <w:r w:rsidRPr="0015042E">
        <w:rPr>
          <w:rFonts w:asciiTheme="minorHAnsi" w:eastAsia="Batang" w:hAnsiTheme="minorHAnsi" w:cstheme="minorHAnsi"/>
          <w:b/>
          <w:color w:val="auto"/>
          <w:kern w:val="28"/>
          <w:sz w:val="28"/>
          <w:szCs w:val="28"/>
          <w:lang w:val="en-US"/>
        </w:rPr>
        <w:t>SWOT Analysis</w:t>
      </w:r>
      <w:bookmarkEnd w:id="94"/>
    </w:p>
    <w:p w14:paraId="79DB9180" w14:textId="77777777" w:rsidR="006A3A12" w:rsidRPr="0015042E" w:rsidRDefault="006A3A12" w:rsidP="006A3A12">
      <w:pPr>
        <w:autoSpaceDE w:val="0"/>
        <w:autoSpaceDN w:val="0"/>
        <w:adjustRightInd w:val="0"/>
        <w:spacing w:before="120"/>
        <w:jc w:val="both"/>
        <w:rPr>
          <w:rFonts w:eastAsia="Times New Roman" w:cstheme="minorHAnsi"/>
          <w:sz w:val="24"/>
          <w:szCs w:val="24"/>
        </w:rPr>
      </w:pPr>
      <w:r w:rsidRPr="0015042E">
        <w:rPr>
          <w:rFonts w:eastAsia="Times New Roman" w:cstheme="minorHAnsi"/>
          <w:sz w:val="24"/>
          <w:szCs w:val="24"/>
        </w:rPr>
        <w:t>There are two types of environmental factors:</w:t>
      </w:r>
    </w:p>
    <w:p w14:paraId="7769E0CB" w14:textId="77777777" w:rsidR="006A3A12" w:rsidRPr="0015042E" w:rsidRDefault="006A3A12" w:rsidP="00392286">
      <w:pPr>
        <w:numPr>
          <w:ilvl w:val="0"/>
          <w:numId w:val="71"/>
        </w:numPr>
        <w:shd w:val="clear" w:color="auto" w:fill="FFFFFF"/>
        <w:spacing w:before="100" w:beforeAutospacing="1" w:after="24" w:line="305" w:lineRule="atLeast"/>
        <w:ind w:left="851"/>
        <w:contextualSpacing/>
        <w:jc w:val="both"/>
        <w:rPr>
          <w:rFonts w:eastAsia="Calibri" w:cstheme="minorHAnsi"/>
          <w:sz w:val="24"/>
          <w:szCs w:val="24"/>
          <w:lang w:eastAsia="en-AU"/>
        </w:rPr>
      </w:pPr>
      <w:r w:rsidRPr="0015042E">
        <w:rPr>
          <w:rFonts w:eastAsia="Calibri" w:cstheme="minorHAnsi"/>
          <w:b/>
          <w:bCs/>
          <w:sz w:val="24"/>
          <w:szCs w:val="24"/>
          <w:lang w:eastAsia="en-AU"/>
        </w:rPr>
        <w:t>External factors</w:t>
      </w:r>
      <w:r w:rsidRPr="0015042E">
        <w:rPr>
          <w:rFonts w:eastAsia="Calibri" w:cstheme="minorHAnsi"/>
          <w:sz w:val="24"/>
          <w:szCs w:val="24"/>
          <w:lang w:eastAsia="en-AU"/>
        </w:rPr>
        <w:t>: the “opportunities” and “Risk” presented by the environment external to the organisation</w:t>
      </w:r>
    </w:p>
    <w:p w14:paraId="33E1D158" w14:textId="77777777" w:rsidR="006A3A12" w:rsidRPr="0015042E" w:rsidRDefault="006A3A12" w:rsidP="00392286">
      <w:pPr>
        <w:numPr>
          <w:ilvl w:val="0"/>
          <w:numId w:val="71"/>
        </w:numPr>
        <w:shd w:val="clear" w:color="auto" w:fill="FFFFFF"/>
        <w:spacing w:before="100" w:beforeAutospacing="1" w:after="24" w:line="305" w:lineRule="atLeast"/>
        <w:ind w:left="851"/>
        <w:contextualSpacing/>
        <w:jc w:val="both"/>
        <w:rPr>
          <w:rFonts w:eastAsia="Calibri" w:cstheme="minorHAnsi"/>
          <w:sz w:val="24"/>
          <w:szCs w:val="24"/>
          <w:lang w:eastAsia="en-AU"/>
        </w:rPr>
      </w:pPr>
      <w:r w:rsidRPr="0015042E">
        <w:rPr>
          <w:rFonts w:eastAsia="Calibri" w:cstheme="minorHAnsi"/>
          <w:b/>
          <w:bCs/>
          <w:sz w:val="24"/>
          <w:szCs w:val="24"/>
          <w:lang w:eastAsia="en-AU"/>
        </w:rPr>
        <w:lastRenderedPageBreak/>
        <w:t>Internal factors</w:t>
      </w:r>
      <w:r w:rsidRPr="0015042E">
        <w:rPr>
          <w:rFonts w:eastAsia="Calibri" w:cstheme="minorHAnsi"/>
          <w:sz w:val="24"/>
          <w:szCs w:val="24"/>
          <w:lang w:eastAsia="en-AU"/>
        </w:rPr>
        <w:t>: the “strengths” and “weaknesses” of the organisation</w:t>
      </w:r>
    </w:p>
    <w:p w14:paraId="7928F1B6" w14:textId="4262B91F" w:rsidR="006A3A12" w:rsidRPr="0015042E" w:rsidRDefault="006A3A12" w:rsidP="006A3A12">
      <w:pPr>
        <w:autoSpaceDE w:val="0"/>
        <w:autoSpaceDN w:val="0"/>
        <w:adjustRightInd w:val="0"/>
        <w:spacing w:before="120"/>
        <w:jc w:val="both"/>
        <w:rPr>
          <w:rFonts w:eastAsia="Times New Roman" w:cstheme="minorHAnsi"/>
          <w:sz w:val="24"/>
          <w:szCs w:val="24"/>
        </w:rPr>
      </w:pPr>
      <w:r w:rsidRPr="0015042E">
        <w:rPr>
          <w:rFonts w:eastAsia="Times New Roman" w:cstheme="minorHAnsi"/>
          <w:sz w:val="24"/>
          <w:szCs w:val="24"/>
        </w:rPr>
        <w:t xml:space="preserve">The </w:t>
      </w:r>
      <w:r w:rsidRPr="0015042E">
        <w:rPr>
          <w:rFonts w:eastAsia="Times New Roman" w:cstheme="minorHAnsi"/>
          <w:b/>
          <w:bCs/>
          <w:sz w:val="24"/>
          <w:szCs w:val="24"/>
        </w:rPr>
        <w:t>Managing Director</w:t>
      </w:r>
      <w:r w:rsidRPr="0015042E">
        <w:rPr>
          <w:rFonts w:eastAsia="Times New Roman" w:cstheme="minorHAnsi"/>
          <w:sz w:val="24"/>
          <w:szCs w:val="24"/>
        </w:rPr>
        <w:t xml:space="preserve"> and </w:t>
      </w:r>
      <w:r w:rsidRPr="0015042E">
        <w:rPr>
          <w:rFonts w:cstheme="minorHAnsi"/>
          <w:b/>
          <w:bCs/>
          <w:sz w:val="24"/>
          <w:szCs w:val="24"/>
        </w:rPr>
        <w:t>Management Team</w:t>
      </w:r>
      <w:r w:rsidRPr="0015042E">
        <w:rPr>
          <w:rFonts w:cstheme="minorHAnsi"/>
          <w:sz w:val="24"/>
          <w:szCs w:val="24"/>
        </w:rPr>
        <w:t xml:space="preserve"> </w:t>
      </w:r>
      <w:r w:rsidRPr="0015042E">
        <w:rPr>
          <w:rFonts w:eastAsia="Times New Roman" w:cstheme="minorHAnsi"/>
          <w:sz w:val="24"/>
          <w:szCs w:val="24"/>
        </w:rPr>
        <w:t xml:space="preserve">identifies the key internal and external factors that are relevant to its purpose and its strategic direction which affect its ability to achieve the intended result(s) of its management system. Internal environmental factors are normally easier to control than external environmental factors. </w:t>
      </w:r>
    </w:p>
    <w:p w14:paraId="32CDBDAB" w14:textId="77777777" w:rsidR="006A3A12" w:rsidRPr="0015042E" w:rsidRDefault="006A3A12" w:rsidP="00392286">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95" w:name="_Toc118906957"/>
      <w:r w:rsidRPr="0015042E">
        <w:rPr>
          <w:rFonts w:asciiTheme="minorHAnsi" w:eastAsia="Batang" w:hAnsiTheme="minorHAnsi" w:cstheme="minorHAnsi"/>
          <w:b/>
          <w:color w:val="auto"/>
          <w:kern w:val="28"/>
          <w:sz w:val="28"/>
          <w:szCs w:val="28"/>
          <w:lang w:val="en-US"/>
        </w:rPr>
        <w:t>External Environment Analysis</w:t>
      </w:r>
      <w:bookmarkEnd w:id="95"/>
    </w:p>
    <w:p w14:paraId="19F207FD" w14:textId="2E82EB41" w:rsidR="006A3A12" w:rsidRPr="0015042E" w:rsidRDefault="00AF383A" w:rsidP="006A3A12">
      <w:pPr>
        <w:autoSpaceDE w:val="0"/>
        <w:autoSpaceDN w:val="0"/>
        <w:adjustRightInd w:val="0"/>
        <w:spacing w:before="120"/>
        <w:jc w:val="both"/>
        <w:rPr>
          <w:rFonts w:eastAsia="Times New Roman" w:cstheme="minorHAnsi"/>
          <w:sz w:val="24"/>
          <w:szCs w:val="24"/>
        </w:rPr>
      </w:pPr>
      <w:r>
        <w:rPr>
          <w:rFonts w:eastAsia="Times New Roman" w:cstheme="minorHAnsi"/>
          <w:b/>
          <w:bCs/>
          <w:sz w:val="24"/>
          <w:szCs w:val="24"/>
        </w:rPr>
        <w:t>The managing</w:t>
      </w:r>
      <w:r w:rsidRPr="0015042E">
        <w:rPr>
          <w:rFonts w:eastAsia="Times New Roman" w:cstheme="minorHAnsi"/>
          <w:b/>
          <w:bCs/>
          <w:sz w:val="24"/>
          <w:szCs w:val="24"/>
        </w:rPr>
        <w:t xml:space="preserve"> </w:t>
      </w:r>
      <w:r w:rsidR="006A3A12" w:rsidRPr="0015042E">
        <w:rPr>
          <w:rFonts w:eastAsia="Times New Roman" w:cstheme="minorHAnsi"/>
          <w:b/>
          <w:bCs/>
          <w:sz w:val="24"/>
          <w:szCs w:val="24"/>
        </w:rPr>
        <w:t>Director</w:t>
      </w:r>
      <w:r w:rsidR="006A3A12" w:rsidRPr="0015042E">
        <w:rPr>
          <w:rFonts w:eastAsia="Times New Roman" w:cstheme="minorHAnsi"/>
          <w:sz w:val="24"/>
          <w:szCs w:val="24"/>
        </w:rPr>
        <w:t xml:space="preserve"> and </w:t>
      </w:r>
      <w:r w:rsidR="006A3A12" w:rsidRPr="0015042E">
        <w:rPr>
          <w:rFonts w:cstheme="minorHAnsi"/>
          <w:b/>
          <w:bCs/>
          <w:sz w:val="24"/>
          <w:szCs w:val="24"/>
        </w:rPr>
        <w:t>Management Team</w:t>
      </w:r>
      <w:r w:rsidR="006A3A12" w:rsidRPr="0015042E">
        <w:rPr>
          <w:rFonts w:cstheme="minorHAnsi"/>
          <w:sz w:val="24"/>
          <w:szCs w:val="24"/>
        </w:rPr>
        <w:t xml:space="preserve"> </w:t>
      </w:r>
      <w:r w:rsidR="006A3A12" w:rsidRPr="0015042E">
        <w:rPr>
          <w:rFonts w:eastAsia="Times New Roman" w:cstheme="minorHAnsi"/>
          <w:sz w:val="24"/>
          <w:szCs w:val="24"/>
        </w:rPr>
        <w:t xml:space="preserve">scans the external environment </w:t>
      </w:r>
      <w:r>
        <w:rPr>
          <w:rFonts w:eastAsia="Times New Roman" w:cstheme="minorHAnsi"/>
          <w:sz w:val="24"/>
          <w:szCs w:val="24"/>
        </w:rPr>
        <w:t>to</w:t>
      </w:r>
      <w:r w:rsidR="006A3A12" w:rsidRPr="0015042E">
        <w:rPr>
          <w:rFonts w:eastAsia="Times New Roman" w:cstheme="minorHAnsi"/>
          <w:sz w:val="24"/>
          <w:szCs w:val="24"/>
        </w:rPr>
        <w:t xml:space="preserve"> understand the external forces of change so that they may develop effective responses which secure or improve their position in the future. External Environment includes:</w:t>
      </w:r>
    </w:p>
    <w:p w14:paraId="75293798" w14:textId="77777777" w:rsidR="006A3A12" w:rsidRPr="0015042E" w:rsidRDefault="006A3A12" w:rsidP="00392286">
      <w:pPr>
        <w:numPr>
          <w:ilvl w:val="0"/>
          <w:numId w:val="70"/>
        </w:numPr>
        <w:tabs>
          <w:tab w:val="left" w:pos="900"/>
        </w:tabs>
        <w:spacing w:after="0" w:line="276" w:lineRule="auto"/>
        <w:ind w:hanging="86"/>
        <w:jc w:val="both"/>
        <w:rPr>
          <w:rFonts w:cstheme="minorHAnsi"/>
          <w:sz w:val="24"/>
          <w:szCs w:val="24"/>
        </w:rPr>
      </w:pPr>
      <w:r w:rsidRPr="0015042E">
        <w:rPr>
          <w:rFonts w:cstheme="minorHAnsi"/>
          <w:sz w:val="24"/>
          <w:szCs w:val="24"/>
        </w:rPr>
        <w:t xml:space="preserve">Macro Environment </w:t>
      </w:r>
    </w:p>
    <w:p w14:paraId="4946B562" w14:textId="6C5E63AA" w:rsidR="006A3A12" w:rsidRPr="0015042E" w:rsidRDefault="00277B2E" w:rsidP="00392286">
      <w:pPr>
        <w:numPr>
          <w:ilvl w:val="0"/>
          <w:numId w:val="70"/>
        </w:numPr>
        <w:tabs>
          <w:tab w:val="left" w:pos="900"/>
        </w:tabs>
        <w:spacing w:after="0" w:line="276" w:lineRule="auto"/>
        <w:ind w:hanging="86"/>
        <w:jc w:val="both"/>
        <w:rPr>
          <w:rFonts w:cstheme="minorHAnsi"/>
          <w:sz w:val="24"/>
          <w:szCs w:val="24"/>
        </w:rPr>
      </w:pPr>
      <w:r w:rsidRPr="0015042E">
        <w:rPr>
          <w:rFonts w:cstheme="minorHAnsi"/>
          <w:sz w:val="24"/>
          <w:szCs w:val="24"/>
        </w:rPr>
        <w:t>Microenvironment</w:t>
      </w:r>
    </w:p>
    <w:p w14:paraId="38A9517C" w14:textId="6F87E6B7" w:rsidR="006A3A12" w:rsidRPr="0015042E" w:rsidRDefault="006A3A12" w:rsidP="006A3A12">
      <w:pPr>
        <w:autoSpaceDE w:val="0"/>
        <w:autoSpaceDN w:val="0"/>
        <w:adjustRightInd w:val="0"/>
        <w:spacing w:before="120"/>
        <w:jc w:val="both"/>
        <w:rPr>
          <w:rFonts w:eastAsia="Times New Roman" w:cstheme="minorHAnsi"/>
          <w:sz w:val="24"/>
          <w:szCs w:val="24"/>
        </w:rPr>
      </w:pPr>
      <w:r w:rsidRPr="0015042E">
        <w:rPr>
          <w:rFonts w:eastAsia="Times New Roman" w:cstheme="minorHAnsi"/>
          <w:sz w:val="24"/>
          <w:szCs w:val="24"/>
        </w:rPr>
        <w:t xml:space="preserve">The </w:t>
      </w:r>
      <w:r w:rsidRPr="0015042E">
        <w:rPr>
          <w:rFonts w:eastAsia="Times New Roman" w:cstheme="minorHAnsi"/>
          <w:b/>
          <w:bCs/>
          <w:sz w:val="24"/>
          <w:szCs w:val="24"/>
        </w:rPr>
        <w:t>Managing Director</w:t>
      </w:r>
      <w:r w:rsidRPr="0015042E">
        <w:rPr>
          <w:rFonts w:eastAsia="Times New Roman" w:cstheme="minorHAnsi"/>
          <w:sz w:val="24"/>
          <w:szCs w:val="24"/>
        </w:rPr>
        <w:t xml:space="preserve"> and </w:t>
      </w:r>
      <w:r w:rsidRPr="0015042E">
        <w:rPr>
          <w:rFonts w:cstheme="minorHAnsi"/>
          <w:b/>
          <w:bCs/>
          <w:sz w:val="24"/>
          <w:szCs w:val="24"/>
        </w:rPr>
        <w:t>Management Team</w:t>
      </w:r>
      <w:r w:rsidRPr="0015042E">
        <w:rPr>
          <w:rFonts w:cstheme="minorHAnsi"/>
          <w:sz w:val="24"/>
          <w:szCs w:val="24"/>
        </w:rPr>
        <w:t xml:space="preserve"> </w:t>
      </w:r>
      <w:r w:rsidRPr="0015042E">
        <w:rPr>
          <w:rFonts w:eastAsia="Times New Roman" w:cstheme="minorHAnsi"/>
          <w:sz w:val="24"/>
          <w:szCs w:val="24"/>
        </w:rPr>
        <w:t xml:space="preserve">prepares a list of Opportunities and Threats in </w:t>
      </w:r>
      <w:r w:rsidR="00DF3B9B" w:rsidRPr="0015042E">
        <w:rPr>
          <w:rFonts w:eastAsia="Times New Roman" w:cstheme="minorHAnsi"/>
          <w:b/>
          <w:bCs/>
          <w:sz w:val="24"/>
          <w:szCs w:val="24"/>
        </w:rPr>
        <w:t>Form05. Business Plan</w:t>
      </w:r>
      <w:r w:rsidRPr="0015042E">
        <w:rPr>
          <w:rFonts w:eastAsia="Times New Roman" w:cstheme="minorHAnsi"/>
          <w:b/>
          <w:bCs/>
          <w:sz w:val="24"/>
          <w:szCs w:val="24"/>
        </w:rPr>
        <w:t>.</w:t>
      </w:r>
    </w:p>
    <w:p w14:paraId="52A7D691" w14:textId="77777777" w:rsidR="006A3A12" w:rsidRPr="0015042E" w:rsidRDefault="006A3A12" w:rsidP="006A3A12">
      <w:pPr>
        <w:autoSpaceDE w:val="0"/>
        <w:autoSpaceDN w:val="0"/>
        <w:adjustRightInd w:val="0"/>
        <w:spacing w:before="120"/>
        <w:jc w:val="both"/>
        <w:rPr>
          <w:rFonts w:eastAsia="Times New Roman" w:cstheme="minorHAnsi"/>
          <w:b/>
          <w:bCs/>
          <w:sz w:val="24"/>
          <w:szCs w:val="24"/>
        </w:rPr>
      </w:pPr>
      <w:r w:rsidRPr="0015042E">
        <w:rPr>
          <w:rFonts w:eastAsia="Times New Roman" w:cstheme="minorHAnsi"/>
          <w:b/>
          <w:bCs/>
          <w:sz w:val="24"/>
          <w:szCs w:val="24"/>
        </w:rPr>
        <w:t>Macro Environment includes the following factors:</w:t>
      </w:r>
    </w:p>
    <w:p w14:paraId="0BDF4E53" w14:textId="77777777" w:rsidR="006A3A12" w:rsidRPr="0015042E" w:rsidRDefault="006A3A12" w:rsidP="00392286">
      <w:pPr>
        <w:numPr>
          <w:ilvl w:val="0"/>
          <w:numId w:val="70"/>
        </w:numPr>
        <w:tabs>
          <w:tab w:val="left" w:pos="900"/>
        </w:tabs>
        <w:spacing w:after="0" w:line="276" w:lineRule="auto"/>
        <w:ind w:hanging="86"/>
        <w:jc w:val="both"/>
        <w:rPr>
          <w:rFonts w:eastAsia="Times New Roman" w:cstheme="minorHAnsi"/>
          <w:sz w:val="24"/>
          <w:szCs w:val="24"/>
        </w:rPr>
      </w:pPr>
      <w:r w:rsidRPr="0015042E">
        <w:rPr>
          <w:rFonts w:eastAsia="Times New Roman" w:cstheme="minorHAnsi"/>
          <w:b/>
          <w:bCs/>
          <w:sz w:val="24"/>
          <w:szCs w:val="24"/>
        </w:rPr>
        <w:t xml:space="preserve">Legal/Political Factors: </w:t>
      </w:r>
      <w:r w:rsidRPr="0015042E">
        <w:rPr>
          <w:rFonts w:cstheme="minorHAnsi"/>
          <w:sz w:val="24"/>
          <w:szCs w:val="24"/>
        </w:rPr>
        <w:t>Government</w:t>
      </w:r>
      <w:r w:rsidRPr="0015042E">
        <w:rPr>
          <w:rFonts w:eastAsia="Times New Roman" w:cstheme="minorHAnsi"/>
          <w:sz w:val="24"/>
          <w:szCs w:val="24"/>
        </w:rPr>
        <w:t xml:space="preserve"> regulations and legal factors are assessed in terms of their ability to affect the business environment and trade markets. The main issues addressed in this section include political stability, tax guidelines, trade regulations, safety regulations, and employment laws.</w:t>
      </w:r>
    </w:p>
    <w:p w14:paraId="10CC6ADF" w14:textId="77777777" w:rsidR="006A3A12" w:rsidRPr="0015042E" w:rsidRDefault="006A3A12" w:rsidP="00392286">
      <w:pPr>
        <w:numPr>
          <w:ilvl w:val="0"/>
          <w:numId w:val="70"/>
        </w:numPr>
        <w:tabs>
          <w:tab w:val="left" w:pos="900"/>
        </w:tabs>
        <w:spacing w:after="0" w:line="276" w:lineRule="auto"/>
        <w:ind w:hanging="86"/>
        <w:jc w:val="both"/>
        <w:rPr>
          <w:rFonts w:eastAsia="Times New Roman" w:cstheme="minorHAnsi"/>
          <w:sz w:val="24"/>
          <w:szCs w:val="24"/>
        </w:rPr>
      </w:pPr>
      <w:r w:rsidRPr="0015042E">
        <w:rPr>
          <w:rFonts w:eastAsia="Times New Roman" w:cstheme="minorHAnsi"/>
          <w:b/>
          <w:bCs/>
          <w:sz w:val="24"/>
          <w:szCs w:val="24"/>
        </w:rPr>
        <w:t>Economic:</w:t>
      </w:r>
      <w:r w:rsidRPr="0015042E">
        <w:rPr>
          <w:rFonts w:eastAsia="Times New Roman" w:cstheme="minorHAnsi"/>
          <w:sz w:val="24"/>
          <w:szCs w:val="24"/>
        </w:rPr>
        <w:t xml:space="preserve"> Through this factor, businesses examine the economic issues that are bound to have an impact on the company. This would include factors like inflation, interest rates, economic growth, the unemployment rate and policies, and the business cycle followed in the country.</w:t>
      </w:r>
    </w:p>
    <w:p w14:paraId="0D2CA0A4" w14:textId="4BAAECF8" w:rsidR="006A3A12" w:rsidRPr="0015042E" w:rsidRDefault="006A3A12" w:rsidP="00392286">
      <w:pPr>
        <w:numPr>
          <w:ilvl w:val="0"/>
          <w:numId w:val="70"/>
        </w:numPr>
        <w:tabs>
          <w:tab w:val="left" w:pos="900"/>
        </w:tabs>
        <w:spacing w:after="0" w:line="276" w:lineRule="auto"/>
        <w:ind w:hanging="86"/>
        <w:jc w:val="both"/>
        <w:rPr>
          <w:rFonts w:eastAsia="Times New Roman" w:cstheme="minorHAnsi"/>
          <w:sz w:val="24"/>
          <w:szCs w:val="24"/>
        </w:rPr>
      </w:pPr>
      <w:r w:rsidRPr="0015042E">
        <w:rPr>
          <w:rFonts w:eastAsia="Times New Roman" w:cstheme="minorHAnsi"/>
          <w:b/>
          <w:bCs/>
          <w:sz w:val="24"/>
          <w:szCs w:val="24"/>
        </w:rPr>
        <w:t>Social:</w:t>
      </w:r>
      <w:r w:rsidRPr="0015042E">
        <w:rPr>
          <w:rFonts w:eastAsia="Times New Roman" w:cstheme="minorHAnsi"/>
          <w:sz w:val="24"/>
          <w:szCs w:val="24"/>
        </w:rPr>
        <w:t xml:space="preserve"> With the social factor, a business can analyse the socio-economic environment of its market via elements like customer demographics, cultural limitations, lifestyle attitude, and education. With these, a business can understand how consumer needs are shaped and what brings them to the market for purchase.</w:t>
      </w:r>
    </w:p>
    <w:p w14:paraId="041B6CD4" w14:textId="1DD7F1D2" w:rsidR="006A3A12" w:rsidRPr="0015042E" w:rsidRDefault="006A3A12" w:rsidP="00392286">
      <w:pPr>
        <w:numPr>
          <w:ilvl w:val="0"/>
          <w:numId w:val="70"/>
        </w:numPr>
        <w:tabs>
          <w:tab w:val="left" w:pos="900"/>
        </w:tabs>
        <w:spacing w:after="0" w:line="276" w:lineRule="auto"/>
        <w:ind w:hanging="86"/>
        <w:jc w:val="both"/>
        <w:rPr>
          <w:rFonts w:eastAsia="Times New Roman" w:cstheme="minorHAnsi"/>
          <w:sz w:val="24"/>
          <w:szCs w:val="24"/>
        </w:rPr>
      </w:pPr>
      <w:r w:rsidRPr="0015042E">
        <w:rPr>
          <w:rFonts w:eastAsia="Times New Roman" w:cstheme="minorHAnsi"/>
          <w:b/>
          <w:bCs/>
          <w:sz w:val="24"/>
          <w:szCs w:val="24"/>
        </w:rPr>
        <w:t>Technological:</w:t>
      </w:r>
      <w:r w:rsidRPr="0015042E">
        <w:rPr>
          <w:rFonts w:eastAsia="Times New Roman" w:cstheme="minorHAnsi"/>
          <w:sz w:val="24"/>
          <w:szCs w:val="24"/>
        </w:rPr>
        <w:t xml:space="preserve"> How technology can either positively or negatively impact the introduction of a product or service into a marketplace is assessed here. These factors include technological advancements, </w:t>
      </w:r>
      <w:r w:rsidR="00AF383A">
        <w:rPr>
          <w:rFonts w:eastAsia="Times New Roman" w:cstheme="minorHAnsi"/>
          <w:sz w:val="24"/>
          <w:szCs w:val="24"/>
        </w:rPr>
        <w:t xml:space="preserve">the </w:t>
      </w:r>
      <w:r w:rsidRPr="0015042E">
        <w:rPr>
          <w:rFonts w:eastAsia="Times New Roman" w:cstheme="minorHAnsi"/>
          <w:sz w:val="24"/>
          <w:szCs w:val="24"/>
        </w:rPr>
        <w:t>lifecycle of technologies, the role of the Internet, and the spending on technology research by the government.</w:t>
      </w:r>
    </w:p>
    <w:p w14:paraId="2B2AABCD" w14:textId="4F4BEB03" w:rsidR="006A3A12" w:rsidRPr="0015042E" w:rsidRDefault="00277B2E" w:rsidP="006A3A12">
      <w:pPr>
        <w:autoSpaceDE w:val="0"/>
        <w:autoSpaceDN w:val="0"/>
        <w:adjustRightInd w:val="0"/>
        <w:spacing w:before="120"/>
        <w:jc w:val="both"/>
        <w:rPr>
          <w:rFonts w:eastAsia="Times New Roman" w:cstheme="minorHAnsi"/>
          <w:b/>
          <w:bCs/>
          <w:sz w:val="24"/>
          <w:szCs w:val="24"/>
        </w:rPr>
      </w:pPr>
      <w:r w:rsidRPr="0015042E">
        <w:rPr>
          <w:rFonts w:eastAsia="Times New Roman" w:cstheme="minorHAnsi"/>
          <w:b/>
          <w:bCs/>
          <w:sz w:val="24"/>
          <w:szCs w:val="24"/>
        </w:rPr>
        <w:t>Microenvironment</w:t>
      </w:r>
      <w:r w:rsidR="006A3A12" w:rsidRPr="0015042E">
        <w:rPr>
          <w:rFonts w:eastAsia="Times New Roman" w:cstheme="minorHAnsi"/>
          <w:b/>
          <w:bCs/>
          <w:sz w:val="24"/>
          <w:szCs w:val="24"/>
        </w:rPr>
        <w:t xml:space="preserve"> includes the following factors:</w:t>
      </w:r>
    </w:p>
    <w:p w14:paraId="1F0DA673" w14:textId="7751D4E9" w:rsidR="006A3A12" w:rsidRPr="0015042E" w:rsidRDefault="006A3A12" w:rsidP="00392286">
      <w:pPr>
        <w:numPr>
          <w:ilvl w:val="0"/>
          <w:numId w:val="70"/>
        </w:numPr>
        <w:tabs>
          <w:tab w:val="left" w:pos="900"/>
        </w:tabs>
        <w:spacing w:after="0" w:line="276" w:lineRule="auto"/>
        <w:ind w:hanging="86"/>
        <w:jc w:val="both"/>
        <w:rPr>
          <w:rFonts w:eastAsia="Times New Roman" w:cstheme="minorHAnsi"/>
          <w:b/>
          <w:bCs/>
          <w:sz w:val="24"/>
          <w:szCs w:val="24"/>
        </w:rPr>
      </w:pPr>
      <w:r w:rsidRPr="0015042E">
        <w:rPr>
          <w:rFonts w:eastAsia="Times New Roman" w:cstheme="minorHAnsi"/>
          <w:b/>
          <w:bCs/>
          <w:sz w:val="24"/>
          <w:szCs w:val="24"/>
        </w:rPr>
        <w:t>Bargaining Power of Supplier:</w:t>
      </w:r>
      <w:r w:rsidRPr="0015042E">
        <w:rPr>
          <w:rFonts w:eastAsia="Times New Roman" w:cstheme="minorHAnsi"/>
          <w:sz w:val="24"/>
          <w:szCs w:val="24"/>
        </w:rPr>
        <w:t xml:space="preserve"> Assessing how easy it is for suppliers to drive up prices. This is driven by the number of suppliers of each key input, the uniqueness of their product or service, their strength and control over you, the cost of switching </w:t>
      </w:r>
      <w:r w:rsidRPr="0015042E">
        <w:rPr>
          <w:rFonts w:eastAsia="Times New Roman" w:cstheme="minorHAnsi"/>
          <w:sz w:val="24"/>
          <w:szCs w:val="24"/>
        </w:rPr>
        <w:lastRenderedPageBreak/>
        <w:t>from one to another, and so on. The fewer supplier choices you have, and the more you need suppliers' help, the more powerful your suppliers are.</w:t>
      </w:r>
    </w:p>
    <w:p w14:paraId="69B74E7C" w14:textId="1961E14A" w:rsidR="006A3A12" w:rsidRPr="0015042E" w:rsidRDefault="006A3A12" w:rsidP="00392286">
      <w:pPr>
        <w:numPr>
          <w:ilvl w:val="0"/>
          <w:numId w:val="70"/>
        </w:numPr>
        <w:tabs>
          <w:tab w:val="left" w:pos="900"/>
        </w:tabs>
        <w:spacing w:after="0" w:line="276" w:lineRule="auto"/>
        <w:ind w:hanging="86"/>
        <w:jc w:val="both"/>
        <w:rPr>
          <w:rFonts w:eastAsia="Times New Roman" w:cstheme="minorHAnsi"/>
          <w:sz w:val="24"/>
          <w:szCs w:val="24"/>
        </w:rPr>
      </w:pPr>
      <w:r w:rsidRPr="0015042E">
        <w:rPr>
          <w:rFonts w:eastAsia="Times New Roman" w:cstheme="minorHAnsi"/>
          <w:b/>
          <w:bCs/>
          <w:sz w:val="24"/>
          <w:szCs w:val="24"/>
        </w:rPr>
        <w:t>Bargaining Power of Customer/Buyer:</w:t>
      </w:r>
      <w:r w:rsidRPr="0015042E">
        <w:rPr>
          <w:rFonts w:eastAsia="Times New Roman" w:cstheme="minorHAnsi"/>
          <w:sz w:val="24"/>
          <w:szCs w:val="24"/>
        </w:rPr>
        <w:t xml:space="preserve"> Assessing how easy it is for buyers to drive prices down. Again, this is driven by the number of buyers, the importance of each buyer to your business, the cost to them of switching from your products and services to those of someone else, and so on. If you deal with </w:t>
      </w:r>
      <w:r w:rsidR="00AF383A">
        <w:rPr>
          <w:rFonts w:eastAsia="Times New Roman" w:cstheme="minorHAnsi"/>
          <w:sz w:val="24"/>
          <w:szCs w:val="24"/>
        </w:rPr>
        <w:t xml:space="preserve">a </w:t>
      </w:r>
      <w:r w:rsidRPr="0015042E">
        <w:rPr>
          <w:rFonts w:eastAsia="Times New Roman" w:cstheme="minorHAnsi"/>
          <w:sz w:val="24"/>
          <w:szCs w:val="24"/>
        </w:rPr>
        <w:t>few, powerful buyers, then they are often able to dictate terms to you.</w:t>
      </w:r>
    </w:p>
    <w:p w14:paraId="384ADA8A" w14:textId="5B0C840F" w:rsidR="006A3A12" w:rsidRPr="0015042E" w:rsidRDefault="006A3A12" w:rsidP="00392286">
      <w:pPr>
        <w:numPr>
          <w:ilvl w:val="0"/>
          <w:numId w:val="70"/>
        </w:numPr>
        <w:tabs>
          <w:tab w:val="left" w:pos="900"/>
        </w:tabs>
        <w:spacing w:after="0" w:line="276" w:lineRule="auto"/>
        <w:ind w:hanging="86"/>
        <w:jc w:val="both"/>
        <w:rPr>
          <w:rFonts w:eastAsia="Times New Roman" w:cstheme="minorHAnsi"/>
          <w:sz w:val="24"/>
          <w:szCs w:val="24"/>
        </w:rPr>
      </w:pPr>
      <w:r w:rsidRPr="0015042E">
        <w:rPr>
          <w:rFonts w:eastAsia="Times New Roman" w:cstheme="minorHAnsi"/>
          <w:b/>
          <w:bCs/>
          <w:sz w:val="24"/>
          <w:szCs w:val="24"/>
        </w:rPr>
        <w:t>Power of Existing Competitors:</w:t>
      </w:r>
      <w:r w:rsidRPr="0015042E">
        <w:rPr>
          <w:rFonts w:eastAsia="Times New Roman" w:cstheme="minorHAnsi"/>
          <w:sz w:val="24"/>
          <w:szCs w:val="24"/>
        </w:rPr>
        <w:t xml:space="preserve"> What is important here is the number and capability of your competitors. If you have many competitors, and they offer equally attractive products and services, then you'll most likely have little power in the situation, because suppliers and buyers will go elsewhere if they don't get a good deal from you. On the other hand, if </w:t>
      </w:r>
      <w:r w:rsidR="00AF383A">
        <w:rPr>
          <w:rFonts w:eastAsia="Times New Roman" w:cstheme="minorHAnsi"/>
          <w:sz w:val="24"/>
          <w:szCs w:val="24"/>
        </w:rPr>
        <w:t>no one</w:t>
      </w:r>
      <w:r w:rsidRPr="0015042E">
        <w:rPr>
          <w:rFonts w:eastAsia="Times New Roman" w:cstheme="minorHAnsi"/>
          <w:sz w:val="24"/>
          <w:szCs w:val="24"/>
        </w:rPr>
        <w:t xml:space="preserve"> else can do what you do, then you can often have tremendous strength.</w:t>
      </w:r>
    </w:p>
    <w:p w14:paraId="2AAEC4C3" w14:textId="67DDA1E3" w:rsidR="006A3A12" w:rsidRPr="0015042E" w:rsidRDefault="00AF383A" w:rsidP="00392286">
      <w:pPr>
        <w:numPr>
          <w:ilvl w:val="0"/>
          <w:numId w:val="70"/>
        </w:numPr>
        <w:tabs>
          <w:tab w:val="left" w:pos="900"/>
        </w:tabs>
        <w:spacing w:after="0" w:line="276" w:lineRule="auto"/>
        <w:ind w:hanging="86"/>
        <w:jc w:val="both"/>
        <w:rPr>
          <w:rFonts w:eastAsia="Times New Roman" w:cstheme="minorHAnsi"/>
          <w:sz w:val="24"/>
          <w:szCs w:val="24"/>
        </w:rPr>
      </w:pPr>
      <w:r>
        <w:rPr>
          <w:rFonts w:eastAsia="Times New Roman" w:cstheme="minorHAnsi"/>
          <w:b/>
          <w:bCs/>
          <w:sz w:val="24"/>
          <w:szCs w:val="24"/>
        </w:rPr>
        <w:t xml:space="preserve">The </w:t>
      </w:r>
      <w:r w:rsidR="004C007B">
        <w:rPr>
          <w:rFonts w:eastAsia="Times New Roman" w:cstheme="minorHAnsi"/>
          <w:b/>
          <w:bCs/>
          <w:sz w:val="24"/>
          <w:szCs w:val="24"/>
        </w:rPr>
        <w:t>Threat</w:t>
      </w:r>
      <w:r w:rsidRPr="0015042E">
        <w:rPr>
          <w:rFonts w:eastAsia="Times New Roman" w:cstheme="minorHAnsi"/>
          <w:b/>
          <w:bCs/>
          <w:sz w:val="24"/>
          <w:szCs w:val="24"/>
        </w:rPr>
        <w:t xml:space="preserve"> </w:t>
      </w:r>
      <w:r w:rsidR="006A3A12" w:rsidRPr="0015042E">
        <w:rPr>
          <w:rFonts w:eastAsia="Times New Roman" w:cstheme="minorHAnsi"/>
          <w:b/>
          <w:bCs/>
          <w:sz w:val="24"/>
          <w:szCs w:val="24"/>
        </w:rPr>
        <w:t>of Substitute Products or Services:</w:t>
      </w:r>
      <w:r w:rsidR="006A3A12" w:rsidRPr="0015042E">
        <w:rPr>
          <w:rFonts w:eastAsia="Times New Roman" w:cstheme="minorHAnsi"/>
          <w:sz w:val="24"/>
          <w:szCs w:val="24"/>
        </w:rPr>
        <w:t xml:space="preserve"> This is affected by the ability of your customers to find a different way of doing what you do – for example, if you supply a unique software product that automates an important process, people may substitute by doing the process manually or by outsourcing it. If </w:t>
      </w:r>
      <w:r>
        <w:rPr>
          <w:rFonts w:eastAsia="Times New Roman" w:cstheme="minorHAnsi"/>
          <w:sz w:val="24"/>
          <w:szCs w:val="24"/>
        </w:rPr>
        <w:t xml:space="preserve">a </w:t>
      </w:r>
      <w:r w:rsidR="006A3A12" w:rsidRPr="0015042E">
        <w:rPr>
          <w:rFonts w:eastAsia="Times New Roman" w:cstheme="minorHAnsi"/>
          <w:sz w:val="24"/>
          <w:szCs w:val="24"/>
        </w:rPr>
        <w:t>substitution is easy and substitution is viable, then this weakens your power.</w:t>
      </w:r>
    </w:p>
    <w:p w14:paraId="0DBF4482" w14:textId="68238CEB" w:rsidR="006A3A12" w:rsidRPr="0015042E" w:rsidRDefault="00AF383A" w:rsidP="00392286">
      <w:pPr>
        <w:numPr>
          <w:ilvl w:val="0"/>
          <w:numId w:val="70"/>
        </w:numPr>
        <w:tabs>
          <w:tab w:val="left" w:pos="900"/>
        </w:tabs>
        <w:spacing w:after="0" w:line="276" w:lineRule="auto"/>
        <w:ind w:hanging="86"/>
        <w:jc w:val="both"/>
        <w:rPr>
          <w:rFonts w:eastAsia="Times New Roman" w:cstheme="minorHAnsi"/>
          <w:sz w:val="24"/>
          <w:szCs w:val="24"/>
        </w:rPr>
      </w:pPr>
      <w:r>
        <w:rPr>
          <w:rFonts w:eastAsia="Times New Roman" w:cstheme="minorHAnsi"/>
          <w:b/>
          <w:bCs/>
          <w:sz w:val="24"/>
          <w:szCs w:val="24"/>
        </w:rPr>
        <w:t>The threat</w:t>
      </w:r>
      <w:r w:rsidRPr="0015042E">
        <w:rPr>
          <w:rFonts w:eastAsia="Times New Roman" w:cstheme="minorHAnsi"/>
          <w:b/>
          <w:bCs/>
          <w:sz w:val="24"/>
          <w:szCs w:val="24"/>
        </w:rPr>
        <w:t xml:space="preserve"> </w:t>
      </w:r>
      <w:r w:rsidR="006A3A12" w:rsidRPr="0015042E">
        <w:rPr>
          <w:rFonts w:eastAsia="Times New Roman" w:cstheme="minorHAnsi"/>
          <w:b/>
          <w:bCs/>
          <w:sz w:val="24"/>
          <w:szCs w:val="24"/>
        </w:rPr>
        <w:t>of New Entrants to This Industry:</w:t>
      </w:r>
      <w:r w:rsidR="006A3A12" w:rsidRPr="0015042E">
        <w:rPr>
          <w:rFonts w:eastAsia="Times New Roman" w:cstheme="minorHAnsi"/>
          <w:sz w:val="24"/>
          <w:szCs w:val="24"/>
        </w:rPr>
        <w:t xml:space="preserve"> Power is also affected by the ability of people to enter your market. If it costs little in time or money to enter your market and compete effectively, if there are few economies of scale in place, or if you have little protection for your key technologies, then new competitors can quickly enter your market and weaken your position. If you have strong and durable barriers to entry, then you can preserve a favourable position and take fair advantage of it.</w:t>
      </w:r>
    </w:p>
    <w:p w14:paraId="7DB3F6A1" w14:textId="77777777" w:rsidR="006A3A12" w:rsidRPr="0015042E" w:rsidRDefault="006A3A12" w:rsidP="006A3A12">
      <w:pPr>
        <w:tabs>
          <w:tab w:val="left" w:pos="900"/>
        </w:tabs>
        <w:spacing w:after="0"/>
        <w:ind w:left="720"/>
        <w:jc w:val="both"/>
        <w:rPr>
          <w:rFonts w:eastAsia="Times New Roman" w:cstheme="minorHAnsi"/>
        </w:rPr>
      </w:pPr>
    </w:p>
    <w:p w14:paraId="7C0982A9" w14:textId="77777777" w:rsidR="006A3A12" w:rsidRPr="0015042E" w:rsidRDefault="006A3A12" w:rsidP="00392286">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96" w:name="_Toc118906958"/>
      <w:r w:rsidRPr="0015042E">
        <w:rPr>
          <w:rFonts w:asciiTheme="minorHAnsi" w:eastAsia="Batang" w:hAnsiTheme="minorHAnsi" w:cstheme="minorHAnsi"/>
          <w:b/>
          <w:color w:val="auto"/>
          <w:kern w:val="28"/>
          <w:sz w:val="28"/>
          <w:szCs w:val="28"/>
          <w:lang w:val="en-US"/>
        </w:rPr>
        <w:t>Internal Environment Analysis</w:t>
      </w:r>
      <w:bookmarkEnd w:id="96"/>
    </w:p>
    <w:p w14:paraId="13E6771F" w14:textId="53E2192C" w:rsidR="006A3A12" w:rsidRPr="0015042E" w:rsidRDefault="006A3A12" w:rsidP="006A3A12">
      <w:pPr>
        <w:jc w:val="both"/>
        <w:rPr>
          <w:rFonts w:eastAsia="Calibri" w:cstheme="minorHAnsi"/>
          <w:b/>
          <w:bCs/>
          <w:sz w:val="24"/>
          <w:szCs w:val="24"/>
        </w:rPr>
      </w:pPr>
      <w:r w:rsidRPr="0015042E">
        <w:rPr>
          <w:rFonts w:eastAsia="Calibri" w:cstheme="minorHAnsi"/>
          <w:sz w:val="24"/>
          <w:szCs w:val="24"/>
          <w:shd w:val="clear" w:color="auto" w:fill="FFFFFF"/>
        </w:rPr>
        <w:t xml:space="preserve">Strengths and Weaknesses of processes are identified by </w:t>
      </w:r>
      <w:r w:rsidRPr="0015042E">
        <w:rPr>
          <w:rFonts w:eastAsia="Calibri" w:cstheme="minorHAnsi"/>
          <w:b/>
          <w:bCs/>
          <w:sz w:val="24"/>
          <w:szCs w:val="24"/>
        </w:rPr>
        <w:t>Managing Director</w:t>
      </w:r>
      <w:r w:rsidRPr="0015042E">
        <w:rPr>
          <w:rFonts w:eastAsia="Calibri" w:cstheme="minorHAnsi"/>
          <w:sz w:val="24"/>
          <w:szCs w:val="24"/>
          <w:shd w:val="clear" w:color="auto" w:fill="FFFFFF"/>
        </w:rPr>
        <w:t xml:space="preserve"> using </w:t>
      </w:r>
      <w:r w:rsidR="00DF3B9B" w:rsidRPr="0015042E">
        <w:rPr>
          <w:rFonts w:eastAsia="Times New Roman" w:cstheme="minorHAnsi"/>
          <w:b/>
          <w:bCs/>
          <w:sz w:val="24"/>
          <w:szCs w:val="24"/>
        </w:rPr>
        <w:t>Form05. Business Plan</w:t>
      </w:r>
      <w:r w:rsidR="007B48D6" w:rsidRPr="0015042E">
        <w:rPr>
          <w:rFonts w:eastAsia="Times New Roman" w:cstheme="minorHAnsi"/>
          <w:b/>
          <w:bCs/>
          <w:sz w:val="24"/>
          <w:szCs w:val="24"/>
        </w:rPr>
        <w:t>.</w:t>
      </w:r>
    </w:p>
    <w:p w14:paraId="0B749F21" w14:textId="77777777" w:rsidR="006A3A12" w:rsidRPr="0015042E" w:rsidRDefault="006A3A12" w:rsidP="006A3A12">
      <w:pPr>
        <w:jc w:val="both"/>
        <w:rPr>
          <w:rFonts w:cstheme="minorHAnsi"/>
          <w:iCs/>
          <w:sz w:val="24"/>
          <w:szCs w:val="24"/>
        </w:rPr>
      </w:pPr>
      <w:r w:rsidRPr="0015042E">
        <w:rPr>
          <w:rFonts w:cstheme="minorHAnsi"/>
          <w:iCs/>
          <w:sz w:val="24"/>
          <w:szCs w:val="24"/>
        </w:rPr>
        <w:t xml:space="preserve">The following questions should be asked while identifying </w:t>
      </w:r>
      <w:r w:rsidRPr="0015042E">
        <w:rPr>
          <w:rFonts w:cstheme="minorHAnsi"/>
          <w:color w:val="000000"/>
          <w:sz w:val="24"/>
          <w:szCs w:val="24"/>
          <w:shd w:val="clear" w:color="auto" w:fill="FFFFFF"/>
        </w:rPr>
        <w:t>strengths and weaknesses for each process</w:t>
      </w:r>
      <w:r w:rsidRPr="0015042E">
        <w:rPr>
          <w:rFonts w:cstheme="minorHAnsi"/>
          <w:iCs/>
          <w:sz w:val="24"/>
          <w:szCs w:val="24"/>
        </w:rPr>
        <w:t>:</w:t>
      </w:r>
    </w:p>
    <w:p w14:paraId="140977AD" w14:textId="77777777" w:rsidR="006A3A12" w:rsidRPr="0015042E" w:rsidRDefault="006A3A12" w:rsidP="006A3A12">
      <w:pPr>
        <w:jc w:val="both"/>
        <w:rPr>
          <w:rFonts w:cstheme="minorHAnsi"/>
          <w:b/>
          <w:bCs/>
          <w:color w:val="000000"/>
          <w:sz w:val="24"/>
          <w:szCs w:val="24"/>
          <w:shd w:val="clear" w:color="auto" w:fill="FFFFFF"/>
        </w:rPr>
      </w:pPr>
      <w:r w:rsidRPr="0015042E">
        <w:rPr>
          <w:rFonts w:cstheme="minorHAnsi"/>
          <w:b/>
          <w:bCs/>
          <w:color w:val="000000"/>
          <w:sz w:val="24"/>
          <w:szCs w:val="24"/>
          <w:shd w:val="clear" w:color="auto" w:fill="FFFFFF"/>
        </w:rPr>
        <w:t>Strengths</w:t>
      </w:r>
    </w:p>
    <w:p w14:paraId="4A40F4A6" w14:textId="77777777" w:rsidR="006A3A12" w:rsidRPr="0015042E" w:rsidRDefault="006A3A12" w:rsidP="00392286">
      <w:pPr>
        <w:numPr>
          <w:ilvl w:val="0"/>
          <w:numId w:val="70"/>
        </w:numPr>
        <w:tabs>
          <w:tab w:val="left" w:pos="900"/>
        </w:tabs>
        <w:spacing w:after="0" w:line="276" w:lineRule="auto"/>
        <w:ind w:hanging="86"/>
        <w:jc w:val="both"/>
        <w:rPr>
          <w:rFonts w:cstheme="minorHAnsi"/>
          <w:color w:val="000000"/>
          <w:sz w:val="24"/>
          <w:szCs w:val="24"/>
          <w:shd w:val="clear" w:color="auto" w:fill="FFFFFF"/>
        </w:rPr>
      </w:pPr>
      <w:r w:rsidRPr="0015042E">
        <w:rPr>
          <w:rFonts w:cstheme="minorHAnsi"/>
          <w:color w:val="000000"/>
          <w:sz w:val="24"/>
          <w:szCs w:val="24"/>
          <w:shd w:val="clear" w:color="auto" w:fill="FFFFFF"/>
        </w:rPr>
        <w:t>What advantages does your organisation have?</w:t>
      </w:r>
    </w:p>
    <w:p w14:paraId="38F6651D" w14:textId="77777777" w:rsidR="006A3A12" w:rsidRPr="0015042E" w:rsidRDefault="006A3A12" w:rsidP="00392286">
      <w:pPr>
        <w:numPr>
          <w:ilvl w:val="0"/>
          <w:numId w:val="70"/>
        </w:numPr>
        <w:tabs>
          <w:tab w:val="left" w:pos="900"/>
        </w:tabs>
        <w:spacing w:after="0" w:line="276" w:lineRule="auto"/>
        <w:ind w:hanging="86"/>
        <w:jc w:val="both"/>
        <w:rPr>
          <w:rFonts w:cstheme="minorHAnsi"/>
          <w:color w:val="000000"/>
          <w:sz w:val="24"/>
          <w:szCs w:val="24"/>
          <w:shd w:val="clear" w:color="auto" w:fill="FFFFFF"/>
        </w:rPr>
      </w:pPr>
      <w:r w:rsidRPr="0015042E">
        <w:rPr>
          <w:rFonts w:cstheme="minorHAnsi"/>
          <w:color w:val="000000"/>
          <w:sz w:val="24"/>
          <w:szCs w:val="24"/>
          <w:shd w:val="clear" w:color="auto" w:fill="FFFFFF"/>
        </w:rPr>
        <w:t>What do people in your market see as your strengths?</w:t>
      </w:r>
    </w:p>
    <w:p w14:paraId="5F91D716" w14:textId="77777777" w:rsidR="006A3A12" w:rsidRPr="0015042E" w:rsidRDefault="006A3A12" w:rsidP="00392286">
      <w:pPr>
        <w:numPr>
          <w:ilvl w:val="0"/>
          <w:numId w:val="70"/>
        </w:numPr>
        <w:tabs>
          <w:tab w:val="left" w:pos="900"/>
        </w:tabs>
        <w:spacing w:after="0" w:line="276" w:lineRule="auto"/>
        <w:ind w:hanging="86"/>
        <w:jc w:val="both"/>
        <w:rPr>
          <w:rFonts w:cstheme="minorHAnsi"/>
          <w:color w:val="000000"/>
          <w:sz w:val="24"/>
          <w:szCs w:val="24"/>
          <w:shd w:val="clear" w:color="auto" w:fill="FFFFFF"/>
        </w:rPr>
      </w:pPr>
      <w:r w:rsidRPr="0015042E">
        <w:rPr>
          <w:rFonts w:cstheme="minorHAnsi"/>
          <w:color w:val="000000"/>
          <w:sz w:val="24"/>
          <w:szCs w:val="24"/>
          <w:shd w:val="clear" w:color="auto" w:fill="FFFFFF"/>
        </w:rPr>
        <w:t>What do you do better than anyone else?</w:t>
      </w:r>
    </w:p>
    <w:p w14:paraId="78F540C1" w14:textId="15DFD093" w:rsidR="006A3A12" w:rsidRPr="0015042E" w:rsidRDefault="006A3A12" w:rsidP="00392286">
      <w:pPr>
        <w:numPr>
          <w:ilvl w:val="0"/>
          <w:numId w:val="70"/>
        </w:numPr>
        <w:tabs>
          <w:tab w:val="left" w:pos="900"/>
        </w:tabs>
        <w:spacing w:after="0" w:line="276" w:lineRule="auto"/>
        <w:ind w:hanging="86"/>
        <w:jc w:val="both"/>
        <w:rPr>
          <w:rFonts w:cstheme="minorHAnsi"/>
          <w:color w:val="000000"/>
          <w:sz w:val="24"/>
          <w:szCs w:val="24"/>
          <w:shd w:val="clear" w:color="auto" w:fill="FFFFFF"/>
        </w:rPr>
      </w:pPr>
      <w:r w:rsidRPr="0015042E">
        <w:rPr>
          <w:rFonts w:cstheme="minorHAnsi"/>
          <w:color w:val="000000"/>
          <w:sz w:val="24"/>
          <w:szCs w:val="24"/>
          <w:shd w:val="clear" w:color="auto" w:fill="FFFFFF"/>
        </w:rPr>
        <w:t xml:space="preserve">What unique or lowest-cost resources can you draw upon </w:t>
      </w:r>
      <w:r w:rsidR="00277B2E" w:rsidRPr="0015042E">
        <w:rPr>
          <w:rFonts w:cstheme="minorHAnsi"/>
          <w:color w:val="000000"/>
          <w:sz w:val="24"/>
          <w:szCs w:val="24"/>
          <w:shd w:val="clear" w:color="auto" w:fill="FFFFFF"/>
        </w:rPr>
        <w:t xml:space="preserve">that </w:t>
      </w:r>
      <w:r w:rsidR="00AF383A">
        <w:rPr>
          <w:rFonts w:cstheme="minorHAnsi"/>
          <w:color w:val="000000"/>
          <w:sz w:val="24"/>
          <w:szCs w:val="24"/>
          <w:shd w:val="clear" w:color="auto" w:fill="FFFFFF"/>
        </w:rPr>
        <w:t>others</w:t>
      </w:r>
      <w:r w:rsidR="00AF383A" w:rsidRPr="0015042E">
        <w:rPr>
          <w:rFonts w:cstheme="minorHAnsi"/>
          <w:color w:val="000000"/>
          <w:sz w:val="24"/>
          <w:szCs w:val="24"/>
          <w:shd w:val="clear" w:color="auto" w:fill="FFFFFF"/>
        </w:rPr>
        <w:t xml:space="preserve"> </w:t>
      </w:r>
      <w:r w:rsidRPr="0015042E">
        <w:rPr>
          <w:rFonts w:cstheme="minorHAnsi"/>
          <w:color w:val="000000"/>
          <w:sz w:val="24"/>
          <w:szCs w:val="24"/>
          <w:shd w:val="clear" w:color="auto" w:fill="FFFFFF"/>
        </w:rPr>
        <w:t>can't?</w:t>
      </w:r>
    </w:p>
    <w:p w14:paraId="73C21D2D" w14:textId="77777777" w:rsidR="006A3A12" w:rsidRPr="0015042E" w:rsidRDefault="006A3A12" w:rsidP="006A3A12">
      <w:pPr>
        <w:jc w:val="both"/>
        <w:rPr>
          <w:rFonts w:cstheme="minorHAnsi"/>
          <w:b/>
          <w:bCs/>
          <w:color w:val="000000"/>
          <w:sz w:val="24"/>
          <w:szCs w:val="24"/>
          <w:shd w:val="clear" w:color="auto" w:fill="FFFFFF"/>
        </w:rPr>
      </w:pPr>
      <w:r w:rsidRPr="0015042E">
        <w:rPr>
          <w:rFonts w:cstheme="minorHAnsi"/>
          <w:b/>
          <w:bCs/>
          <w:color w:val="000000"/>
          <w:sz w:val="24"/>
          <w:szCs w:val="24"/>
          <w:shd w:val="clear" w:color="auto" w:fill="FFFFFF"/>
        </w:rPr>
        <w:lastRenderedPageBreak/>
        <w:t>Weaknesses</w:t>
      </w:r>
    </w:p>
    <w:p w14:paraId="78E64B4B" w14:textId="77777777" w:rsidR="006A3A12" w:rsidRPr="0015042E" w:rsidRDefault="006A3A12" w:rsidP="00392286">
      <w:pPr>
        <w:numPr>
          <w:ilvl w:val="0"/>
          <w:numId w:val="70"/>
        </w:numPr>
        <w:tabs>
          <w:tab w:val="left" w:pos="900"/>
        </w:tabs>
        <w:spacing w:after="0" w:line="276" w:lineRule="auto"/>
        <w:ind w:hanging="86"/>
        <w:jc w:val="both"/>
        <w:rPr>
          <w:rFonts w:cstheme="minorHAnsi"/>
          <w:color w:val="000000"/>
          <w:sz w:val="24"/>
          <w:szCs w:val="24"/>
          <w:shd w:val="clear" w:color="auto" w:fill="FFFFFF"/>
        </w:rPr>
      </w:pPr>
      <w:r w:rsidRPr="0015042E">
        <w:rPr>
          <w:rFonts w:cstheme="minorHAnsi"/>
          <w:color w:val="000000"/>
          <w:sz w:val="24"/>
          <w:szCs w:val="24"/>
          <w:shd w:val="clear" w:color="auto" w:fill="FFFFFF"/>
        </w:rPr>
        <w:t>What could you improve?</w:t>
      </w:r>
    </w:p>
    <w:p w14:paraId="35E37781" w14:textId="77777777" w:rsidR="006A3A12" w:rsidRPr="0015042E" w:rsidRDefault="006A3A12" w:rsidP="00392286">
      <w:pPr>
        <w:numPr>
          <w:ilvl w:val="0"/>
          <w:numId w:val="70"/>
        </w:numPr>
        <w:tabs>
          <w:tab w:val="left" w:pos="900"/>
        </w:tabs>
        <w:spacing w:after="0" w:line="276" w:lineRule="auto"/>
        <w:ind w:hanging="86"/>
        <w:jc w:val="both"/>
        <w:rPr>
          <w:rFonts w:cstheme="minorHAnsi"/>
          <w:color w:val="000000"/>
          <w:sz w:val="24"/>
          <w:szCs w:val="24"/>
          <w:shd w:val="clear" w:color="auto" w:fill="FFFFFF"/>
        </w:rPr>
      </w:pPr>
      <w:r w:rsidRPr="0015042E">
        <w:rPr>
          <w:rFonts w:cstheme="minorHAnsi"/>
          <w:color w:val="000000"/>
          <w:sz w:val="24"/>
          <w:szCs w:val="24"/>
          <w:shd w:val="clear" w:color="auto" w:fill="FFFFFF"/>
        </w:rPr>
        <w:t>What should you avoid?</w:t>
      </w:r>
    </w:p>
    <w:p w14:paraId="726C620F" w14:textId="77777777" w:rsidR="006A3A12" w:rsidRPr="0015042E" w:rsidRDefault="006A3A12" w:rsidP="00392286">
      <w:pPr>
        <w:numPr>
          <w:ilvl w:val="0"/>
          <w:numId w:val="70"/>
        </w:numPr>
        <w:tabs>
          <w:tab w:val="left" w:pos="900"/>
        </w:tabs>
        <w:spacing w:after="0" w:line="276" w:lineRule="auto"/>
        <w:ind w:hanging="86"/>
        <w:jc w:val="both"/>
        <w:rPr>
          <w:rFonts w:cstheme="minorHAnsi"/>
          <w:color w:val="000000"/>
          <w:sz w:val="24"/>
          <w:szCs w:val="24"/>
          <w:shd w:val="clear" w:color="auto" w:fill="FFFFFF"/>
        </w:rPr>
      </w:pPr>
      <w:r w:rsidRPr="0015042E">
        <w:rPr>
          <w:rFonts w:cstheme="minorHAnsi"/>
          <w:color w:val="000000"/>
          <w:sz w:val="24"/>
          <w:szCs w:val="24"/>
          <w:shd w:val="clear" w:color="auto" w:fill="FFFFFF"/>
        </w:rPr>
        <w:t>What are people in your market likely to see as weaknesses?</w:t>
      </w:r>
    </w:p>
    <w:p w14:paraId="42FABD41" w14:textId="77777777" w:rsidR="006A3A12" w:rsidRPr="0015042E" w:rsidRDefault="006A3A12" w:rsidP="00392286">
      <w:pPr>
        <w:numPr>
          <w:ilvl w:val="0"/>
          <w:numId w:val="70"/>
        </w:numPr>
        <w:tabs>
          <w:tab w:val="left" w:pos="900"/>
        </w:tabs>
        <w:spacing w:after="0" w:line="276" w:lineRule="auto"/>
        <w:ind w:hanging="86"/>
        <w:jc w:val="both"/>
        <w:rPr>
          <w:rFonts w:cstheme="minorHAnsi"/>
          <w:color w:val="000000"/>
          <w:sz w:val="24"/>
          <w:szCs w:val="24"/>
          <w:shd w:val="clear" w:color="auto" w:fill="FFFFFF"/>
        </w:rPr>
      </w:pPr>
      <w:r w:rsidRPr="0015042E">
        <w:rPr>
          <w:rFonts w:cstheme="minorHAnsi"/>
          <w:color w:val="000000"/>
          <w:sz w:val="24"/>
          <w:szCs w:val="24"/>
          <w:shd w:val="clear" w:color="auto" w:fill="FFFFFF"/>
        </w:rPr>
        <w:t>What factors lose you sales?</w:t>
      </w:r>
    </w:p>
    <w:p w14:paraId="692232E0" w14:textId="77777777" w:rsidR="006D7930" w:rsidRPr="0015042E" w:rsidRDefault="006D7930" w:rsidP="00392286">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97" w:name="_Toc37968843"/>
      <w:bookmarkStart w:id="98" w:name="_Toc118906959"/>
      <w:r w:rsidRPr="0015042E">
        <w:rPr>
          <w:rFonts w:asciiTheme="minorHAnsi" w:eastAsia="Batang" w:hAnsiTheme="minorHAnsi" w:cstheme="minorHAnsi"/>
          <w:b/>
          <w:color w:val="auto"/>
          <w:kern w:val="28"/>
          <w:sz w:val="28"/>
          <w:szCs w:val="28"/>
          <w:lang w:val="en-US"/>
        </w:rPr>
        <w:t>Developing Objective and Targets</w:t>
      </w:r>
      <w:bookmarkEnd w:id="97"/>
      <w:bookmarkEnd w:id="98"/>
    </w:p>
    <w:p w14:paraId="6006B894" w14:textId="4651554B"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business objective and targets are developed in </w:t>
      </w:r>
      <w:r w:rsidR="00DF3B9B" w:rsidRPr="0015042E">
        <w:rPr>
          <w:rFonts w:asciiTheme="minorHAnsi" w:hAnsiTheme="minorHAnsi" w:cstheme="minorHAnsi"/>
          <w:b/>
          <w:bCs/>
        </w:rPr>
        <w:t>Form05. Business Plan</w:t>
      </w:r>
      <w:r w:rsidRPr="0015042E">
        <w:rPr>
          <w:rFonts w:asciiTheme="minorHAnsi" w:hAnsiTheme="minorHAnsi" w:cstheme="minorHAnsi"/>
          <w:b/>
          <w:bCs/>
        </w:rPr>
        <w:t>.</w:t>
      </w:r>
    </w:p>
    <w:p w14:paraId="7CE3F39B"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The objectives are defined and the target for each item is determined. The objectives are to be:</w:t>
      </w:r>
    </w:p>
    <w:p w14:paraId="50058C73" w14:textId="77777777" w:rsidR="006D7930" w:rsidRPr="0015042E" w:rsidRDefault="006D7930" w:rsidP="00392286">
      <w:pPr>
        <w:pStyle w:val="BodyText"/>
        <w:numPr>
          <w:ilvl w:val="0"/>
          <w:numId w:val="36"/>
        </w:numPr>
        <w:spacing w:line="276" w:lineRule="auto"/>
        <w:jc w:val="both"/>
        <w:rPr>
          <w:rFonts w:asciiTheme="minorHAnsi" w:eastAsiaTheme="minorHAnsi" w:hAnsiTheme="minorHAnsi" w:cstheme="minorHAnsi"/>
          <w:lang w:eastAsia="en-US" w:bidi="ar-SA"/>
        </w:rPr>
      </w:pPr>
      <w:r w:rsidRPr="0015042E">
        <w:rPr>
          <w:rFonts w:asciiTheme="minorHAnsi" w:eastAsiaTheme="minorHAnsi" w:hAnsiTheme="minorHAnsi" w:cstheme="minorHAnsi"/>
          <w:b/>
          <w:bCs/>
          <w:lang w:eastAsia="en-US" w:bidi="ar-SA"/>
        </w:rPr>
        <w:t>Specific</w:t>
      </w:r>
      <w:r w:rsidRPr="0015042E">
        <w:rPr>
          <w:rFonts w:asciiTheme="minorHAnsi" w:eastAsiaTheme="minorHAnsi" w:hAnsiTheme="minorHAnsi" w:cstheme="minorHAnsi"/>
          <w:lang w:eastAsia="en-US" w:bidi="ar-SA"/>
        </w:rPr>
        <w:t>: Target a specific area of improvement</w:t>
      </w:r>
    </w:p>
    <w:p w14:paraId="7FE9FD74" w14:textId="77777777" w:rsidR="006D7930" w:rsidRPr="0015042E" w:rsidRDefault="006D7930" w:rsidP="00392286">
      <w:pPr>
        <w:pStyle w:val="BodyText"/>
        <w:numPr>
          <w:ilvl w:val="0"/>
          <w:numId w:val="36"/>
        </w:numPr>
        <w:spacing w:line="276" w:lineRule="auto"/>
        <w:jc w:val="both"/>
        <w:rPr>
          <w:rFonts w:asciiTheme="minorHAnsi" w:eastAsiaTheme="minorHAnsi" w:hAnsiTheme="minorHAnsi" w:cstheme="minorHAnsi"/>
          <w:lang w:eastAsia="en-US" w:bidi="ar-SA"/>
        </w:rPr>
      </w:pPr>
      <w:r w:rsidRPr="0015042E">
        <w:rPr>
          <w:rFonts w:asciiTheme="minorHAnsi" w:eastAsiaTheme="minorHAnsi" w:hAnsiTheme="minorHAnsi" w:cstheme="minorHAnsi"/>
          <w:b/>
          <w:bCs/>
          <w:lang w:eastAsia="en-US" w:bidi="ar-SA"/>
        </w:rPr>
        <w:t>Measurable</w:t>
      </w:r>
      <w:r w:rsidRPr="0015042E">
        <w:rPr>
          <w:rFonts w:asciiTheme="minorHAnsi" w:eastAsiaTheme="minorHAnsi" w:hAnsiTheme="minorHAnsi" w:cstheme="minorHAnsi"/>
          <w:lang w:eastAsia="en-US" w:bidi="ar-SA"/>
        </w:rPr>
        <w:t>: a progress indicator is to be defined or suggested</w:t>
      </w:r>
    </w:p>
    <w:p w14:paraId="4EAD37A3" w14:textId="77777777" w:rsidR="006D7930" w:rsidRPr="0015042E" w:rsidRDefault="006D7930" w:rsidP="00392286">
      <w:pPr>
        <w:pStyle w:val="BodyText"/>
        <w:numPr>
          <w:ilvl w:val="0"/>
          <w:numId w:val="36"/>
        </w:numPr>
        <w:spacing w:line="276" w:lineRule="auto"/>
        <w:jc w:val="both"/>
        <w:rPr>
          <w:rFonts w:asciiTheme="minorHAnsi" w:eastAsiaTheme="minorHAnsi" w:hAnsiTheme="minorHAnsi" w:cstheme="minorHAnsi"/>
          <w:lang w:eastAsia="en-US" w:bidi="ar-SA"/>
        </w:rPr>
      </w:pPr>
      <w:r w:rsidRPr="0015042E">
        <w:rPr>
          <w:rFonts w:asciiTheme="minorHAnsi" w:eastAsiaTheme="minorHAnsi" w:hAnsiTheme="minorHAnsi" w:cstheme="minorHAnsi"/>
          <w:b/>
          <w:bCs/>
          <w:lang w:eastAsia="en-US" w:bidi="ar-SA"/>
        </w:rPr>
        <w:t>Achievable</w:t>
      </w:r>
      <w:r w:rsidRPr="0015042E">
        <w:rPr>
          <w:rFonts w:asciiTheme="minorHAnsi" w:eastAsiaTheme="minorHAnsi" w:hAnsiTheme="minorHAnsi" w:cstheme="minorHAnsi"/>
          <w:lang w:eastAsia="en-US" w:bidi="ar-SA"/>
        </w:rPr>
        <w:t xml:space="preserve">: </w:t>
      </w:r>
      <w:r w:rsidRPr="0015042E">
        <w:rPr>
          <w:rFonts w:asciiTheme="minorHAnsi" w:hAnsiTheme="minorHAnsi" w:cstheme="minorHAnsi"/>
        </w:rPr>
        <w:t>Assuring</w:t>
      </w:r>
      <w:r w:rsidRPr="0015042E">
        <w:rPr>
          <w:rFonts w:asciiTheme="minorHAnsi" w:eastAsiaTheme="minorHAnsi" w:hAnsiTheme="minorHAnsi" w:cstheme="minorHAnsi"/>
          <w:lang w:eastAsia="en-US" w:bidi="ar-SA"/>
        </w:rPr>
        <w:t xml:space="preserve"> that the objective is to be achieved</w:t>
      </w:r>
    </w:p>
    <w:p w14:paraId="663C42A7" w14:textId="77777777" w:rsidR="006D7930" w:rsidRPr="0015042E" w:rsidRDefault="006D7930" w:rsidP="00392286">
      <w:pPr>
        <w:pStyle w:val="BodyText"/>
        <w:numPr>
          <w:ilvl w:val="0"/>
          <w:numId w:val="36"/>
        </w:numPr>
        <w:spacing w:line="276" w:lineRule="auto"/>
        <w:jc w:val="both"/>
        <w:rPr>
          <w:rFonts w:asciiTheme="minorHAnsi" w:eastAsiaTheme="minorHAnsi" w:hAnsiTheme="minorHAnsi" w:cstheme="minorHAnsi"/>
          <w:lang w:eastAsia="en-US" w:bidi="ar-SA"/>
        </w:rPr>
      </w:pPr>
      <w:r w:rsidRPr="0015042E">
        <w:rPr>
          <w:rFonts w:asciiTheme="minorHAnsi" w:eastAsiaTheme="minorHAnsi" w:hAnsiTheme="minorHAnsi" w:cstheme="minorHAnsi"/>
          <w:b/>
          <w:bCs/>
          <w:lang w:eastAsia="en-US" w:bidi="ar-SA"/>
        </w:rPr>
        <w:t>Realistic</w:t>
      </w:r>
      <w:r w:rsidRPr="0015042E">
        <w:rPr>
          <w:rFonts w:asciiTheme="minorHAnsi" w:eastAsiaTheme="minorHAnsi" w:hAnsiTheme="minorHAnsi" w:cstheme="minorHAnsi"/>
          <w:lang w:eastAsia="en-US" w:bidi="ar-SA"/>
        </w:rPr>
        <w:t xml:space="preserve">: </w:t>
      </w:r>
      <w:r w:rsidRPr="0015042E">
        <w:rPr>
          <w:rFonts w:asciiTheme="minorHAnsi" w:hAnsiTheme="minorHAnsi" w:cstheme="minorHAnsi"/>
        </w:rPr>
        <w:t>objective</w:t>
      </w:r>
      <w:r w:rsidRPr="0015042E">
        <w:rPr>
          <w:rFonts w:asciiTheme="minorHAnsi" w:eastAsiaTheme="minorHAnsi" w:hAnsiTheme="minorHAnsi" w:cstheme="minorHAnsi"/>
          <w:lang w:eastAsia="en-US" w:bidi="ar-SA"/>
        </w:rPr>
        <w:t xml:space="preserve"> should be defined realistically in a way that could be followed</w:t>
      </w:r>
    </w:p>
    <w:p w14:paraId="30D5E3B9" w14:textId="77777777" w:rsidR="006D7930" w:rsidRPr="0015042E" w:rsidRDefault="006D7930" w:rsidP="0075375D">
      <w:pPr>
        <w:pStyle w:val="BodyText"/>
        <w:spacing w:line="276" w:lineRule="auto"/>
        <w:ind w:left="720"/>
        <w:jc w:val="both"/>
        <w:rPr>
          <w:rFonts w:asciiTheme="minorHAnsi" w:eastAsiaTheme="minorHAnsi" w:hAnsiTheme="minorHAnsi" w:cstheme="minorHAnsi"/>
          <w:lang w:eastAsia="en-US" w:bidi="ar-SA"/>
        </w:rPr>
      </w:pPr>
    </w:p>
    <w:p w14:paraId="188E0EFE"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w:t>
      </w:r>
      <w:r w:rsidRPr="0015042E">
        <w:rPr>
          <w:rFonts w:asciiTheme="minorHAnsi" w:hAnsiTheme="minorHAnsi" w:cstheme="minorHAnsi"/>
          <w:b/>
          <w:bCs/>
          <w:lang w:val="en-US"/>
        </w:rPr>
        <w:t xml:space="preserve">management </w:t>
      </w:r>
      <w:r w:rsidRPr="0015042E">
        <w:rPr>
          <w:rFonts w:asciiTheme="minorHAnsi" w:hAnsiTheme="minorHAnsi" w:cstheme="minorHAnsi"/>
          <w:b/>
          <w:bCs/>
        </w:rPr>
        <w:t>team</w:t>
      </w:r>
      <w:r w:rsidRPr="0015042E">
        <w:rPr>
          <w:rFonts w:asciiTheme="minorHAnsi" w:hAnsiTheme="minorHAnsi" w:cstheme="minorHAnsi"/>
        </w:rPr>
        <w:t xml:space="preserve"> is responsible for:</w:t>
      </w:r>
    </w:p>
    <w:p w14:paraId="1CE1F780" w14:textId="49F144BD"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Ensuring </w:t>
      </w:r>
      <w:r w:rsidR="00F16658" w:rsidRPr="00C94259">
        <w:rPr>
          <w:rFonts w:asciiTheme="minorHAnsi" w:hAnsiTheme="minorHAnsi" w:cstheme="minorHAnsi"/>
          <w:b/>
          <w:bCs/>
        </w:rPr>
        <w:t xml:space="preserve">Aunty Lynne Care Australia </w:t>
      </w:r>
      <w:r w:rsidRPr="0015042E">
        <w:rPr>
          <w:rFonts w:asciiTheme="minorHAnsi" w:hAnsiTheme="minorHAnsi" w:cstheme="minorHAnsi"/>
        </w:rPr>
        <w:t>is</w:t>
      </w:r>
      <w:r w:rsidRPr="0015042E">
        <w:rPr>
          <w:rFonts w:asciiTheme="minorHAnsi" w:hAnsiTheme="minorHAnsi" w:cstheme="minorHAnsi"/>
          <w:b/>
          <w:bCs/>
          <w:color w:val="FF0000"/>
        </w:rPr>
        <w:t xml:space="preserve"> </w:t>
      </w:r>
      <w:r w:rsidRPr="0015042E">
        <w:rPr>
          <w:rFonts w:asciiTheme="minorHAnsi" w:hAnsiTheme="minorHAnsi" w:cstheme="minorHAnsi"/>
        </w:rPr>
        <w:t>following the organisational strategies</w:t>
      </w:r>
    </w:p>
    <w:p w14:paraId="23E09915"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Ensuring that there is appropriate service delivery in place.</w:t>
      </w:r>
    </w:p>
    <w:p w14:paraId="7A5D7B37"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Ensuring that service integrity and quality is being assessed regularly.</w:t>
      </w:r>
    </w:p>
    <w:p w14:paraId="6F4CDCD9" w14:textId="330AF356"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Providing leadership and supervision to the staff and workers to create an environment of innovation and positive </w:t>
      </w:r>
      <w:r w:rsidR="00AF383A">
        <w:rPr>
          <w:rFonts w:asciiTheme="minorHAnsi" w:hAnsiTheme="minorHAnsi" w:cstheme="minorHAnsi"/>
        </w:rPr>
        <w:t>relationships</w:t>
      </w:r>
      <w:r w:rsidRPr="0015042E">
        <w:rPr>
          <w:rFonts w:asciiTheme="minorHAnsi" w:hAnsiTheme="minorHAnsi" w:cstheme="minorHAnsi"/>
        </w:rPr>
        <w:t>.</w:t>
      </w:r>
    </w:p>
    <w:p w14:paraId="72C15203" w14:textId="3BC7E7AE"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Providing the services related to support and management of complex cases, including </w:t>
      </w:r>
      <w:r w:rsidR="00AF383A">
        <w:rPr>
          <w:rFonts w:asciiTheme="minorHAnsi" w:hAnsiTheme="minorHAnsi" w:cstheme="minorHAnsi"/>
        </w:rPr>
        <w:t>emergencies</w:t>
      </w:r>
      <w:r w:rsidRPr="0015042E">
        <w:rPr>
          <w:rFonts w:asciiTheme="minorHAnsi" w:hAnsiTheme="minorHAnsi" w:cstheme="minorHAnsi"/>
        </w:rPr>
        <w:t>.</w:t>
      </w:r>
    </w:p>
    <w:p w14:paraId="7D742D8E"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Providing a proper service to the participant to maintain their satisfaction</w:t>
      </w:r>
    </w:p>
    <w:p w14:paraId="6D049326" w14:textId="77777777" w:rsidR="006D7930" w:rsidRPr="0015042E" w:rsidRDefault="006D7930" w:rsidP="0075375D">
      <w:pPr>
        <w:pStyle w:val="ListParagraph"/>
        <w:tabs>
          <w:tab w:val="left" w:pos="499"/>
        </w:tabs>
        <w:spacing w:before="1" w:line="276" w:lineRule="auto"/>
        <w:ind w:right="322" w:firstLine="0"/>
        <w:jc w:val="both"/>
        <w:rPr>
          <w:rFonts w:asciiTheme="minorHAnsi" w:hAnsiTheme="minorHAnsi" w:cstheme="minorHAnsi"/>
          <w:sz w:val="24"/>
          <w:szCs w:val="24"/>
        </w:rPr>
      </w:pPr>
    </w:p>
    <w:p w14:paraId="638E0EAA" w14:textId="39567274" w:rsidR="006D7930" w:rsidRPr="0015042E" w:rsidRDefault="00F16658" w:rsidP="00392286">
      <w:pPr>
        <w:pStyle w:val="BodyText"/>
        <w:numPr>
          <w:ilvl w:val="0"/>
          <w:numId w:val="34"/>
        </w:numPr>
        <w:spacing w:afterLines="100" w:after="240" w:line="276" w:lineRule="auto"/>
        <w:ind w:left="0"/>
        <w:jc w:val="both"/>
        <w:rPr>
          <w:rFonts w:asciiTheme="minorHAnsi" w:hAnsiTheme="minorHAnsi" w:cstheme="minorHAnsi"/>
        </w:rPr>
      </w:pPr>
      <w:r w:rsidRPr="00C94259">
        <w:rPr>
          <w:rFonts w:asciiTheme="minorHAnsi" w:hAnsiTheme="minorHAnsi" w:cstheme="minorHAnsi"/>
          <w:b/>
          <w:bCs/>
        </w:rPr>
        <w:t xml:space="preserve">Aunty Lynne Care Australia </w:t>
      </w:r>
      <w:r w:rsidR="006D7930" w:rsidRPr="0015042E">
        <w:rPr>
          <w:rFonts w:asciiTheme="minorHAnsi" w:hAnsiTheme="minorHAnsi" w:cstheme="minorHAnsi"/>
        </w:rPr>
        <w:t>staff and workers</w:t>
      </w:r>
      <w:r w:rsidR="00E863DF" w:rsidRPr="0015042E">
        <w:rPr>
          <w:rFonts w:asciiTheme="minorHAnsi" w:hAnsiTheme="minorHAnsi" w:cstheme="minorHAnsi"/>
        </w:rPr>
        <w:t xml:space="preserve"> </w:t>
      </w:r>
      <w:r w:rsidR="006D7930" w:rsidRPr="0015042E">
        <w:rPr>
          <w:rFonts w:asciiTheme="minorHAnsi" w:hAnsiTheme="minorHAnsi" w:cstheme="minorHAnsi"/>
        </w:rPr>
        <w:t>are responsible for:</w:t>
      </w:r>
    </w:p>
    <w:p w14:paraId="5BD58552" w14:textId="62405499"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Supporting participants with their life either in </w:t>
      </w:r>
      <w:r w:rsidR="00F16658" w:rsidRPr="00C94259">
        <w:rPr>
          <w:rFonts w:asciiTheme="minorHAnsi" w:hAnsiTheme="minorHAnsi" w:cstheme="minorHAnsi"/>
          <w:b/>
          <w:bCs/>
        </w:rPr>
        <w:t>Aunty Lynne Care Australia</w:t>
      </w:r>
      <w:r w:rsidRPr="0015042E">
        <w:rPr>
          <w:rFonts w:asciiTheme="minorHAnsi" w:hAnsiTheme="minorHAnsi" w:cstheme="minorHAnsi"/>
        </w:rPr>
        <w:t>’s</w:t>
      </w:r>
      <w:r w:rsidRPr="0015042E">
        <w:rPr>
          <w:rFonts w:asciiTheme="minorHAnsi" w:hAnsiTheme="minorHAnsi" w:cstheme="minorHAnsi"/>
          <w:b/>
          <w:bCs/>
          <w:color w:val="FF0000"/>
        </w:rPr>
        <w:t xml:space="preserve"> </w:t>
      </w:r>
      <w:r w:rsidRPr="0015042E">
        <w:rPr>
          <w:rFonts w:asciiTheme="minorHAnsi" w:hAnsiTheme="minorHAnsi" w:cstheme="minorHAnsi"/>
        </w:rPr>
        <w:t>bases or their own home in a way that a valued lifestyle is developed for them.</w:t>
      </w:r>
    </w:p>
    <w:p w14:paraId="29687468"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A good relationship with participants helps to provide a supportive environment</w:t>
      </w:r>
    </w:p>
    <w:p w14:paraId="2746768D" w14:textId="6734C960"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Involving participants to make choices in operations related to their care and life</w:t>
      </w:r>
      <w:r w:rsidR="001518BF" w:rsidRPr="0015042E">
        <w:rPr>
          <w:rFonts w:asciiTheme="minorHAnsi" w:hAnsiTheme="minorHAnsi" w:cstheme="minorHAnsi"/>
        </w:rPr>
        <w:t xml:space="preserve"> and reviewing and updating their goals</w:t>
      </w:r>
      <w:r w:rsidRPr="0015042E">
        <w:rPr>
          <w:rFonts w:asciiTheme="minorHAnsi" w:hAnsiTheme="minorHAnsi" w:cstheme="minorHAnsi"/>
        </w:rPr>
        <w:t>.</w:t>
      </w:r>
    </w:p>
    <w:p w14:paraId="553EBE9C" w14:textId="77777777" w:rsidR="006D7930" w:rsidRPr="0015042E" w:rsidRDefault="006D7930" w:rsidP="0075375D">
      <w:pPr>
        <w:pStyle w:val="ListParagraph"/>
        <w:tabs>
          <w:tab w:val="left" w:pos="1218"/>
        </w:tabs>
        <w:spacing w:before="6" w:line="276" w:lineRule="auto"/>
        <w:ind w:right="170" w:firstLine="0"/>
        <w:jc w:val="both"/>
        <w:rPr>
          <w:rFonts w:asciiTheme="minorHAnsi" w:hAnsiTheme="minorHAnsi" w:cstheme="minorHAnsi"/>
          <w:sz w:val="24"/>
          <w:szCs w:val="24"/>
        </w:rPr>
      </w:pPr>
    </w:p>
    <w:p w14:paraId="63235A22" w14:textId="77777777" w:rsidR="006D7930" w:rsidRPr="0015042E" w:rsidRDefault="006D7930" w:rsidP="00392286">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99" w:name="_Toc37968844"/>
      <w:bookmarkStart w:id="100" w:name="_Toc118906960"/>
      <w:r w:rsidRPr="0015042E">
        <w:rPr>
          <w:rFonts w:asciiTheme="minorHAnsi" w:eastAsia="Batang" w:hAnsiTheme="minorHAnsi" w:cstheme="minorHAnsi"/>
          <w:b/>
          <w:color w:val="auto"/>
          <w:kern w:val="28"/>
          <w:sz w:val="28"/>
          <w:szCs w:val="28"/>
          <w:lang w:val="en-US"/>
        </w:rPr>
        <w:lastRenderedPageBreak/>
        <w:t>Business Insurance</w:t>
      </w:r>
      <w:bookmarkEnd w:id="99"/>
      <w:bookmarkEnd w:id="100"/>
      <w:r w:rsidRPr="0015042E">
        <w:rPr>
          <w:rFonts w:asciiTheme="minorHAnsi" w:eastAsia="Batang" w:hAnsiTheme="minorHAnsi" w:cstheme="minorHAnsi"/>
          <w:b/>
          <w:color w:val="auto"/>
          <w:kern w:val="28"/>
          <w:sz w:val="28"/>
          <w:szCs w:val="28"/>
          <w:lang w:val="en-US"/>
        </w:rPr>
        <w:t xml:space="preserve"> </w:t>
      </w:r>
    </w:p>
    <w:p w14:paraId="5E45C708"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According</w:t>
      </w:r>
      <w:r w:rsidRPr="0015042E">
        <w:rPr>
          <w:rFonts w:asciiTheme="minorHAnsi" w:hAnsiTheme="minorHAnsi" w:cstheme="minorHAnsi"/>
          <w:lang w:val="en-US"/>
        </w:rPr>
        <w:t xml:space="preserve"> to the NDIS Quality and Safeguards Commission, all NDIS registered service providers need:</w:t>
      </w:r>
    </w:p>
    <w:p w14:paraId="35F16156" w14:textId="317A470C"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b/>
          <w:bCs/>
        </w:rPr>
        <w:t>Public liability insurance</w:t>
      </w:r>
      <w:r w:rsidR="00E863DF" w:rsidRPr="0015042E">
        <w:rPr>
          <w:rFonts w:asciiTheme="minorHAnsi" w:hAnsiTheme="minorHAnsi" w:cstheme="minorHAnsi"/>
          <w:b/>
          <w:bCs/>
        </w:rPr>
        <w:t>:</w:t>
      </w:r>
      <w:r w:rsidRPr="0015042E">
        <w:rPr>
          <w:rFonts w:asciiTheme="minorHAnsi" w:hAnsiTheme="minorHAnsi" w:cstheme="minorHAnsi"/>
        </w:rPr>
        <w:t xml:space="preserve"> A certificate of currency for current insurance that meets the minimum level of cover commensurate to the scope of the provider. Providers should seek professional advice as to the type and amount of insurance that is necessary. </w:t>
      </w:r>
    </w:p>
    <w:p w14:paraId="082FFB82" w14:textId="1C8A313D"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b/>
          <w:bCs/>
        </w:rPr>
        <w:t>Professional indemnity insurance</w:t>
      </w:r>
      <w:r w:rsidR="00E863DF" w:rsidRPr="0015042E">
        <w:rPr>
          <w:rFonts w:asciiTheme="minorHAnsi" w:hAnsiTheme="minorHAnsi" w:cstheme="minorHAnsi"/>
          <w:b/>
          <w:bCs/>
        </w:rPr>
        <w:t>:</w:t>
      </w:r>
      <w:r w:rsidRPr="0015042E">
        <w:rPr>
          <w:rFonts w:asciiTheme="minorHAnsi" w:hAnsiTheme="minorHAnsi" w:cstheme="minorHAnsi"/>
        </w:rPr>
        <w:t xml:space="preserve"> A certificate of currency for current insurance that meets the minimum level of cover commensurate to the scope of the provider. Providers should seek professional advice as to the type and amount of insurance that is necessary.</w:t>
      </w:r>
    </w:p>
    <w:p w14:paraId="33D066D8" w14:textId="49934B43" w:rsidR="006D7930"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b/>
          <w:bCs/>
        </w:rPr>
        <w:t>Personal accident insurance or worker's compensation insurance</w:t>
      </w:r>
      <w:r w:rsidR="00E863DF" w:rsidRPr="0015042E">
        <w:rPr>
          <w:rFonts w:asciiTheme="minorHAnsi" w:hAnsiTheme="minorHAnsi" w:cstheme="minorHAnsi"/>
        </w:rPr>
        <w:t>:</w:t>
      </w:r>
      <w:r w:rsidRPr="0015042E">
        <w:rPr>
          <w:rFonts w:asciiTheme="minorHAnsi" w:hAnsiTheme="minorHAnsi" w:cstheme="minorHAnsi"/>
        </w:rPr>
        <w:t xml:space="preserve"> if a provider has staff. A certificate of currency for current insurance that meets the minimum level of cover commensurate to the scope of the provider. NDIS providers should seek professional advice as to the type and amount of insurance that is necessary. </w:t>
      </w:r>
    </w:p>
    <w:p w14:paraId="32BB22CE" w14:textId="1CED0869" w:rsidR="005E4438" w:rsidRPr="005E4438" w:rsidRDefault="005E4438" w:rsidP="005E4438">
      <w:pPr>
        <w:pStyle w:val="BodyText"/>
        <w:numPr>
          <w:ilvl w:val="0"/>
          <w:numId w:val="36"/>
        </w:numPr>
        <w:spacing w:line="276" w:lineRule="auto"/>
        <w:jc w:val="both"/>
        <w:rPr>
          <w:rFonts w:asciiTheme="minorHAnsi" w:hAnsiTheme="minorHAnsi" w:cstheme="minorHAnsi"/>
        </w:rPr>
      </w:pPr>
      <w:r>
        <w:rPr>
          <w:rFonts w:asciiTheme="minorHAnsi" w:hAnsiTheme="minorHAnsi" w:cstheme="minorHAnsi"/>
          <w:b/>
          <w:bCs/>
        </w:rPr>
        <w:t>Comprehensive car insurance</w:t>
      </w:r>
      <w:r w:rsidRPr="00FB22C6">
        <w:rPr>
          <w:rFonts w:asciiTheme="minorHAnsi" w:hAnsiTheme="minorHAnsi" w:cstheme="minorHAnsi"/>
        </w:rPr>
        <w:t>:</w:t>
      </w:r>
      <w:r>
        <w:rPr>
          <w:rFonts w:asciiTheme="minorHAnsi" w:hAnsiTheme="minorHAnsi" w:cstheme="minorHAnsi"/>
        </w:rPr>
        <w:t xml:space="preserve"> if provider is providing travel and transport arrangements to the participants, must ensure that car being used for this purpose has a comprehensive car insurance.</w:t>
      </w:r>
    </w:p>
    <w:p w14:paraId="5D064449" w14:textId="0A99FDCD" w:rsidR="006D7930" w:rsidRPr="0015042E" w:rsidRDefault="006D7930" w:rsidP="0075375D">
      <w:pPr>
        <w:pStyle w:val="ListParagraph"/>
        <w:tabs>
          <w:tab w:val="left" w:pos="1218"/>
        </w:tabs>
        <w:spacing w:before="6" w:line="276" w:lineRule="auto"/>
        <w:ind w:right="170" w:firstLine="0"/>
        <w:jc w:val="both"/>
        <w:rPr>
          <w:rFonts w:asciiTheme="minorHAnsi" w:hAnsiTheme="minorHAnsi" w:cstheme="minorHAnsi"/>
          <w:sz w:val="24"/>
          <w:szCs w:val="24"/>
        </w:rPr>
      </w:pPr>
    </w:p>
    <w:p w14:paraId="50AA5C71" w14:textId="7B60AF18" w:rsidR="007F723F" w:rsidRPr="0015042E" w:rsidRDefault="007F723F" w:rsidP="00392286">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101" w:name="_Toc118906961"/>
      <w:r w:rsidRPr="0015042E">
        <w:rPr>
          <w:rFonts w:asciiTheme="minorHAnsi" w:eastAsia="Batang" w:hAnsiTheme="minorHAnsi" w:cstheme="minorHAnsi"/>
          <w:b/>
          <w:color w:val="auto"/>
          <w:kern w:val="28"/>
          <w:sz w:val="28"/>
          <w:szCs w:val="28"/>
          <w:lang w:val="en-US"/>
        </w:rPr>
        <w:t xml:space="preserve">Compliance </w:t>
      </w:r>
      <w:r w:rsidR="002F6BE8" w:rsidRPr="0015042E">
        <w:rPr>
          <w:rFonts w:asciiTheme="minorHAnsi" w:eastAsia="Batang" w:hAnsiTheme="minorHAnsi" w:cstheme="minorHAnsi"/>
          <w:b/>
          <w:color w:val="auto"/>
          <w:kern w:val="28"/>
          <w:sz w:val="28"/>
          <w:szCs w:val="28"/>
          <w:lang w:val="en-US"/>
        </w:rPr>
        <w:t>M</w:t>
      </w:r>
      <w:r w:rsidRPr="0015042E">
        <w:rPr>
          <w:rFonts w:asciiTheme="minorHAnsi" w:eastAsia="Batang" w:hAnsiTheme="minorHAnsi" w:cstheme="minorHAnsi"/>
          <w:b/>
          <w:color w:val="auto"/>
          <w:kern w:val="28"/>
          <w:sz w:val="28"/>
          <w:szCs w:val="28"/>
          <w:lang w:val="en-US"/>
        </w:rPr>
        <w:t>anagement</w:t>
      </w:r>
      <w:bookmarkEnd w:id="101"/>
      <w:r w:rsidRPr="0015042E">
        <w:rPr>
          <w:rFonts w:asciiTheme="minorHAnsi" w:eastAsia="Batang" w:hAnsiTheme="minorHAnsi" w:cstheme="minorHAnsi"/>
          <w:b/>
          <w:color w:val="auto"/>
          <w:kern w:val="28"/>
          <w:sz w:val="28"/>
          <w:szCs w:val="28"/>
          <w:lang w:val="en-US"/>
        </w:rPr>
        <w:t xml:space="preserve"> </w:t>
      </w:r>
    </w:p>
    <w:p w14:paraId="690714F5" w14:textId="7FFACE94" w:rsidR="007F723F" w:rsidRPr="0015042E" w:rsidRDefault="00F16658" w:rsidP="00392286">
      <w:pPr>
        <w:pStyle w:val="BodyText"/>
        <w:numPr>
          <w:ilvl w:val="0"/>
          <w:numId w:val="34"/>
        </w:numPr>
        <w:spacing w:afterLines="100" w:after="240" w:line="276" w:lineRule="auto"/>
        <w:ind w:left="0"/>
        <w:jc w:val="both"/>
        <w:rPr>
          <w:rFonts w:asciiTheme="minorHAnsi" w:hAnsiTheme="minorHAnsi" w:cstheme="minorHAnsi"/>
        </w:rPr>
      </w:pPr>
      <w:r w:rsidRPr="00C94259">
        <w:rPr>
          <w:rFonts w:asciiTheme="minorHAnsi" w:hAnsiTheme="minorHAnsi" w:cstheme="minorHAnsi"/>
          <w:b/>
          <w:bCs/>
        </w:rPr>
        <w:t xml:space="preserve">Aunty Lynne Care Australia </w:t>
      </w:r>
      <w:r w:rsidR="007F723F" w:rsidRPr="0015042E">
        <w:rPr>
          <w:rFonts w:asciiTheme="minorHAnsi" w:hAnsiTheme="minorHAnsi" w:cstheme="minorHAnsi"/>
        </w:rPr>
        <w:t xml:space="preserve">has established, </w:t>
      </w:r>
      <w:proofErr w:type="gramStart"/>
      <w:r w:rsidR="007F723F" w:rsidRPr="0015042E">
        <w:rPr>
          <w:rFonts w:asciiTheme="minorHAnsi" w:hAnsiTheme="minorHAnsi" w:cstheme="minorHAnsi"/>
        </w:rPr>
        <w:t>implemented</w:t>
      </w:r>
      <w:proofErr w:type="gramEnd"/>
      <w:r w:rsidR="007F723F" w:rsidRPr="0015042E">
        <w:rPr>
          <w:rFonts w:asciiTheme="minorHAnsi" w:hAnsiTheme="minorHAnsi" w:cstheme="minorHAnsi"/>
        </w:rPr>
        <w:t xml:space="preserve"> and maintained </w:t>
      </w:r>
      <w:r w:rsidR="006E2610" w:rsidRPr="0015042E">
        <w:rPr>
          <w:rFonts w:asciiTheme="minorHAnsi" w:hAnsiTheme="minorHAnsi" w:cstheme="minorHAnsi"/>
        </w:rPr>
        <w:t>a process</w:t>
      </w:r>
      <w:r w:rsidR="007F723F" w:rsidRPr="0015042E">
        <w:rPr>
          <w:rFonts w:asciiTheme="minorHAnsi" w:hAnsiTheme="minorHAnsi" w:cstheme="minorHAnsi"/>
        </w:rPr>
        <w:t xml:space="preserve"> to </w:t>
      </w:r>
      <w:r w:rsidR="001518BF" w:rsidRPr="0015042E">
        <w:rPr>
          <w:rFonts w:asciiTheme="minorHAnsi" w:hAnsiTheme="minorHAnsi" w:cstheme="minorHAnsi"/>
        </w:rPr>
        <w:t>identify legislative</w:t>
      </w:r>
      <w:r w:rsidR="006E2610" w:rsidRPr="0015042E">
        <w:rPr>
          <w:rFonts w:asciiTheme="minorHAnsi" w:hAnsiTheme="minorHAnsi" w:cstheme="minorHAnsi"/>
        </w:rPr>
        <w:t xml:space="preserve"> requirements </w:t>
      </w:r>
      <w:r w:rsidR="007F723F" w:rsidRPr="0015042E">
        <w:rPr>
          <w:rFonts w:asciiTheme="minorHAnsi" w:hAnsiTheme="minorHAnsi" w:cstheme="minorHAnsi"/>
        </w:rPr>
        <w:t xml:space="preserve">and have access to all legal and other requirements that </w:t>
      </w:r>
      <w:bookmarkStart w:id="102" w:name="_Hlk38811820"/>
      <w:r w:rsidR="00AF383A">
        <w:rPr>
          <w:rFonts w:asciiTheme="minorHAnsi" w:hAnsiTheme="minorHAnsi" w:cstheme="minorHAnsi"/>
        </w:rPr>
        <w:t>apply</w:t>
      </w:r>
      <w:r w:rsidR="007F723F" w:rsidRPr="0015042E">
        <w:rPr>
          <w:rFonts w:asciiTheme="minorHAnsi" w:hAnsiTheme="minorHAnsi" w:cstheme="minorHAnsi"/>
        </w:rPr>
        <w:t xml:space="preserve"> to</w:t>
      </w:r>
      <w:bookmarkEnd w:id="102"/>
      <w:r w:rsidRPr="00F16658">
        <w:rPr>
          <w:rFonts w:asciiTheme="minorHAnsi" w:hAnsiTheme="minorHAnsi" w:cstheme="minorHAnsi"/>
          <w:b/>
          <w:bCs/>
        </w:rPr>
        <w:t xml:space="preserve"> </w:t>
      </w:r>
      <w:r w:rsidRPr="00C94259">
        <w:rPr>
          <w:rFonts w:asciiTheme="minorHAnsi" w:hAnsiTheme="minorHAnsi" w:cstheme="minorHAnsi"/>
          <w:b/>
          <w:bCs/>
        </w:rPr>
        <w:t>Aunty Lynne Care Australia</w:t>
      </w:r>
      <w:r w:rsidR="007F723F" w:rsidRPr="0015042E">
        <w:rPr>
          <w:rFonts w:asciiTheme="minorHAnsi" w:hAnsiTheme="minorHAnsi" w:cstheme="minorHAnsi"/>
        </w:rPr>
        <w:t xml:space="preserve">’s operations using </w:t>
      </w:r>
      <w:r w:rsidR="007F723F" w:rsidRPr="0015042E">
        <w:rPr>
          <w:rFonts w:asciiTheme="minorHAnsi" w:hAnsiTheme="minorHAnsi" w:cstheme="minorHAnsi"/>
          <w:b/>
          <w:bCs/>
        </w:rPr>
        <w:t>Form17.</w:t>
      </w:r>
      <w:r w:rsidR="00AF383A">
        <w:rPr>
          <w:rFonts w:asciiTheme="minorHAnsi" w:hAnsiTheme="minorHAnsi" w:cstheme="minorHAnsi"/>
          <w:b/>
          <w:bCs/>
        </w:rPr>
        <w:t xml:space="preserve"> </w:t>
      </w:r>
      <w:r w:rsidR="007F723F" w:rsidRPr="0015042E">
        <w:rPr>
          <w:rFonts w:asciiTheme="minorHAnsi" w:hAnsiTheme="minorHAnsi" w:cstheme="minorHAnsi"/>
          <w:b/>
          <w:bCs/>
        </w:rPr>
        <w:t>Legislative Compliance Register.</w:t>
      </w:r>
    </w:p>
    <w:p w14:paraId="54458CC8" w14:textId="1A72F8D6" w:rsidR="007F723F" w:rsidRPr="0015042E" w:rsidRDefault="007F723F"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w:t>
      </w:r>
      <w:r w:rsidR="00392848" w:rsidRPr="0015042E">
        <w:rPr>
          <w:rFonts w:asciiTheme="minorHAnsi" w:hAnsiTheme="minorHAnsi" w:cstheme="minorHAnsi"/>
        </w:rPr>
        <w:t>r</w:t>
      </w:r>
      <w:r w:rsidRPr="0015042E">
        <w:rPr>
          <w:rFonts w:asciiTheme="minorHAnsi" w:hAnsiTheme="minorHAnsi" w:cstheme="minorHAnsi"/>
        </w:rPr>
        <w:t xml:space="preserve">egister will be reviewed </w:t>
      </w:r>
      <w:r w:rsidR="00392848" w:rsidRPr="0015042E">
        <w:rPr>
          <w:rFonts w:asciiTheme="minorHAnsi" w:hAnsiTheme="minorHAnsi" w:cstheme="minorHAnsi"/>
        </w:rPr>
        <w:t>and</w:t>
      </w:r>
      <w:r w:rsidR="006E2610" w:rsidRPr="0015042E">
        <w:rPr>
          <w:rFonts w:asciiTheme="minorHAnsi" w:hAnsiTheme="minorHAnsi" w:cstheme="minorHAnsi"/>
        </w:rPr>
        <w:t xml:space="preserve"> updated </w:t>
      </w:r>
      <w:r w:rsidRPr="0015042E">
        <w:rPr>
          <w:rFonts w:asciiTheme="minorHAnsi" w:hAnsiTheme="minorHAnsi" w:cstheme="minorHAnsi"/>
        </w:rPr>
        <w:t xml:space="preserve">once a year. The evaluation will be carried out by the </w:t>
      </w:r>
      <w:r w:rsidRPr="0015042E">
        <w:rPr>
          <w:rFonts w:asciiTheme="minorHAnsi" w:hAnsiTheme="minorHAnsi" w:cstheme="minorHAnsi"/>
          <w:b/>
          <w:bCs/>
        </w:rPr>
        <w:t>Management Team</w:t>
      </w:r>
      <w:r w:rsidRPr="0015042E">
        <w:rPr>
          <w:rFonts w:asciiTheme="minorHAnsi" w:hAnsiTheme="minorHAnsi" w:cstheme="minorHAnsi"/>
        </w:rPr>
        <w:t xml:space="preserve"> and the results </w:t>
      </w:r>
      <w:r w:rsidR="006E2610" w:rsidRPr="0015042E">
        <w:rPr>
          <w:rFonts w:asciiTheme="minorHAnsi" w:hAnsiTheme="minorHAnsi" w:cstheme="minorHAnsi"/>
        </w:rPr>
        <w:t xml:space="preserve">will be </w:t>
      </w:r>
      <w:r w:rsidRPr="0015042E">
        <w:rPr>
          <w:rFonts w:asciiTheme="minorHAnsi" w:hAnsiTheme="minorHAnsi" w:cstheme="minorHAnsi"/>
        </w:rPr>
        <w:t xml:space="preserve">reported to </w:t>
      </w:r>
      <w:r w:rsidRPr="0015042E">
        <w:rPr>
          <w:rFonts w:asciiTheme="minorHAnsi" w:hAnsiTheme="minorHAnsi" w:cstheme="minorHAnsi"/>
          <w:b/>
          <w:bCs/>
        </w:rPr>
        <w:t>Managing Director.</w:t>
      </w:r>
    </w:p>
    <w:p w14:paraId="47C0F38C" w14:textId="3C4B7885" w:rsidR="0066688C" w:rsidRPr="0015042E" w:rsidRDefault="0066688C"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If there are any changes/ updates in the legislative requirements, relevant policies </w:t>
      </w:r>
      <w:r w:rsidR="00277B2E" w:rsidRPr="0015042E">
        <w:rPr>
          <w:rFonts w:asciiTheme="minorHAnsi" w:hAnsiTheme="minorHAnsi" w:cstheme="minorHAnsi"/>
        </w:rPr>
        <w:t>and</w:t>
      </w:r>
      <w:r w:rsidRPr="0015042E">
        <w:rPr>
          <w:rFonts w:asciiTheme="minorHAnsi" w:hAnsiTheme="minorHAnsi" w:cstheme="minorHAnsi"/>
        </w:rPr>
        <w:t xml:space="preserve"> procedures will be reviewed and revised accordingly</w:t>
      </w:r>
      <w:r w:rsidR="00277B2E" w:rsidRPr="0015042E">
        <w:rPr>
          <w:rFonts w:asciiTheme="minorHAnsi" w:hAnsiTheme="minorHAnsi" w:cstheme="minorHAnsi"/>
        </w:rPr>
        <w:t xml:space="preserve">. </w:t>
      </w:r>
    </w:p>
    <w:p w14:paraId="2251D154" w14:textId="7EF44CA5" w:rsidR="007F723F" w:rsidRPr="0015042E" w:rsidRDefault="007F723F"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All Workers are responsible for managing compliance within their areas of influence</w:t>
      </w:r>
      <w:r w:rsidR="00870141" w:rsidRPr="0015042E">
        <w:rPr>
          <w:rFonts w:asciiTheme="minorHAnsi" w:hAnsiTheme="minorHAnsi" w:cstheme="minorHAnsi"/>
        </w:rPr>
        <w:t xml:space="preserve"> by following the current policies and procedures</w:t>
      </w:r>
      <w:r w:rsidRPr="0015042E">
        <w:rPr>
          <w:rFonts w:asciiTheme="minorHAnsi" w:hAnsiTheme="minorHAnsi" w:cstheme="minorHAnsi"/>
        </w:rPr>
        <w:t>.</w:t>
      </w:r>
      <w:r w:rsidR="00870141" w:rsidRPr="0015042E">
        <w:rPr>
          <w:rFonts w:asciiTheme="minorHAnsi" w:hAnsiTheme="minorHAnsi" w:cstheme="minorHAnsi"/>
        </w:rPr>
        <w:t xml:space="preserve"> The changes and updates will be </w:t>
      </w:r>
      <w:r w:rsidR="000442FC" w:rsidRPr="0015042E">
        <w:rPr>
          <w:rFonts w:asciiTheme="minorHAnsi" w:hAnsiTheme="minorHAnsi" w:cstheme="minorHAnsi"/>
        </w:rPr>
        <w:t>communicated</w:t>
      </w:r>
      <w:r w:rsidR="00870141" w:rsidRPr="0015042E">
        <w:rPr>
          <w:rFonts w:asciiTheme="minorHAnsi" w:hAnsiTheme="minorHAnsi" w:cstheme="minorHAnsi"/>
        </w:rPr>
        <w:t xml:space="preserve"> </w:t>
      </w:r>
      <w:r w:rsidR="00AF383A">
        <w:rPr>
          <w:rFonts w:asciiTheme="minorHAnsi" w:hAnsiTheme="minorHAnsi" w:cstheme="minorHAnsi"/>
        </w:rPr>
        <w:t xml:space="preserve">to </w:t>
      </w:r>
      <w:r w:rsidR="00870141" w:rsidRPr="0015042E">
        <w:rPr>
          <w:rFonts w:asciiTheme="minorHAnsi" w:hAnsiTheme="minorHAnsi" w:cstheme="minorHAnsi"/>
        </w:rPr>
        <w:t xml:space="preserve">the workers and staff through meetings or </w:t>
      </w:r>
      <w:r w:rsidR="0066688C" w:rsidRPr="0015042E">
        <w:rPr>
          <w:rFonts w:asciiTheme="minorHAnsi" w:hAnsiTheme="minorHAnsi" w:cstheme="minorHAnsi"/>
        </w:rPr>
        <w:t xml:space="preserve">receiving </w:t>
      </w:r>
      <w:r w:rsidR="00870141" w:rsidRPr="0015042E">
        <w:rPr>
          <w:rFonts w:asciiTheme="minorHAnsi" w:hAnsiTheme="minorHAnsi" w:cstheme="minorHAnsi"/>
        </w:rPr>
        <w:t>email updates</w:t>
      </w:r>
      <w:r w:rsidR="0066688C" w:rsidRPr="0015042E">
        <w:rPr>
          <w:rFonts w:asciiTheme="minorHAnsi" w:hAnsiTheme="minorHAnsi" w:cstheme="minorHAnsi"/>
        </w:rPr>
        <w:t xml:space="preserve">. </w:t>
      </w:r>
    </w:p>
    <w:p w14:paraId="5E6E98DD" w14:textId="0859E8ED" w:rsidR="00FF1ACD" w:rsidRPr="0015042E" w:rsidRDefault="00FF1ACD"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Legislative compliance is maintained </w:t>
      </w:r>
      <w:r w:rsidR="00392848" w:rsidRPr="0015042E">
        <w:rPr>
          <w:rFonts w:asciiTheme="minorHAnsi" w:hAnsiTheme="minorHAnsi" w:cstheme="minorHAnsi"/>
        </w:rPr>
        <w:t xml:space="preserve">and updated </w:t>
      </w:r>
      <w:r w:rsidRPr="0015042E">
        <w:rPr>
          <w:rFonts w:asciiTheme="minorHAnsi" w:hAnsiTheme="minorHAnsi" w:cstheme="minorHAnsi"/>
        </w:rPr>
        <w:t>through:</w:t>
      </w:r>
    </w:p>
    <w:p w14:paraId="2C7067E7" w14:textId="4C437712" w:rsidR="00392848" w:rsidRPr="0015042E" w:rsidRDefault="00392848"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lastRenderedPageBreak/>
        <w:t xml:space="preserve">Reviewing NDIS </w:t>
      </w:r>
      <w:r w:rsidR="00870141" w:rsidRPr="0015042E">
        <w:rPr>
          <w:rFonts w:asciiTheme="minorHAnsi" w:hAnsiTheme="minorHAnsi" w:cstheme="minorHAnsi"/>
        </w:rPr>
        <w:t>Commission W</w:t>
      </w:r>
      <w:r w:rsidRPr="0015042E">
        <w:rPr>
          <w:rFonts w:asciiTheme="minorHAnsi" w:hAnsiTheme="minorHAnsi" w:cstheme="minorHAnsi"/>
        </w:rPr>
        <w:t>ebsite</w:t>
      </w:r>
    </w:p>
    <w:p w14:paraId="53EB3F55" w14:textId="4557A435" w:rsidR="00FF1ACD" w:rsidRPr="0015042E" w:rsidRDefault="00FF1ACD"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Ongoing consultation and communication with Industry Specialists/Legal representatives</w:t>
      </w:r>
    </w:p>
    <w:p w14:paraId="55BAEDCD" w14:textId="6D8C95B1" w:rsidR="00FF1ACD" w:rsidRPr="0015042E" w:rsidRDefault="00FF1ACD"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Legal updates provided by </w:t>
      </w:r>
      <w:r w:rsidR="00392848" w:rsidRPr="0015042E">
        <w:rPr>
          <w:rFonts w:asciiTheme="minorHAnsi" w:hAnsiTheme="minorHAnsi" w:cstheme="minorHAnsi"/>
        </w:rPr>
        <w:t>g</w:t>
      </w:r>
      <w:r w:rsidRPr="0015042E">
        <w:rPr>
          <w:rFonts w:asciiTheme="minorHAnsi" w:hAnsiTheme="minorHAnsi" w:cstheme="minorHAnsi"/>
        </w:rPr>
        <w:t xml:space="preserve">overnment </w:t>
      </w:r>
      <w:r w:rsidR="00392848" w:rsidRPr="0015042E">
        <w:rPr>
          <w:rFonts w:asciiTheme="minorHAnsi" w:hAnsiTheme="minorHAnsi" w:cstheme="minorHAnsi"/>
        </w:rPr>
        <w:t>p</w:t>
      </w:r>
      <w:r w:rsidRPr="0015042E">
        <w:rPr>
          <w:rFonts w:asciiTheme="minorHAnsi" w:hAnsiTheme="minorHAnsi" w:cstheme="minorHAnsi"/>
        </w:rPr>
        <w:t>ublishing</w:t>
      </w:r>
    </w:p>
    <w:p w14:paraId="7FE0FC3C" w14:textId="5BE60947" w:rsidR="007F723F" w:rsidRPr="0015042E" w:rsidRDefault="00FF1ACD"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External third-party audit</w:t>
      </w:r>
    </w:p>
    <w:p w14:paraId="744AC42F" w14:textId="3F3FF23C" w:rsidR="002F7559" w:rsidRPr="0015042E" w:rsidRDefault="002F7559" w:rsidP="00392286">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103" w:name="_Toc118906962"/>
      <w:bookmarkStart w:id="104" w:name="_Hlk38184143"/>
      <w:r w:rsidRPr="0015042E">
        <w:rPr>
          <w:rFonts w:asciiTheme="minorHAnsi" w:eastAsia="Batang" w:hAnsiTheme="minorHAnsi" w:cstheme="minorHAnsi"/>
          <w:b/>
          <w:color w:val="auto"/>
          <w:kern w:val="28"/>
          <w:sz w:val="28"/>
          <w:szCs w:val="28"/>
          <w:lang w:val="en-US"/>
        </w:rPr>
        <w:t xml:space="preserve">Delegation of </w:t>
      </w:r>
      <w:r w:rsidR="00E3327B" w:rsidRPr="0015042E">
        <w:rPr>
          <w:rFonts w:asciiTheme="minorHAnsi" w:eastAsia="Batang" w:hAnsiTheme="minorHAnsi" w:cstheme="minorHAnsi"/>
          <w:b/>
          <w:color w:val="auto"/>
          <w:kern w:val="28"/>
          <w:sz w:val="28"/>
          <w:szCs w:val="28"/>
          <w:lang w:val="en-US"/>
        </w:rPr>
        <w:t xml:space="preserve">Responsibility and </w:t>
      </w:r>
      <w:r w:rsidRPr="0015042E">
        <w:rPr>
          <w:rFonts w:asciiTheme="minorHAnsi" w:eastAsia="Batang" w:hAnsiTheme="minorHAnsi" w:cstheme="minorHAnsi"/>
          <w:b/>
          <w:color w:val="auto"/>
          <w:kern w:val="28"/>
          <w:sz w:val="28"/>
          <w:szCs w:val="28"/>
          <w:lang w:val="en-US"/>
        </w:rPr>
        <w:t>Authority Policy</w:t>
      </w:r>
      <w:bookmarkEnd w:id="103"/>
    </w:p>
    <w:p w14:paraId="0DB11084" w14:textId="62ED895A" w:rsidR="002F7559" w:rsidRPr="0015042E" w:rsidRDefault="00D56DF7"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This policy </w:t>
      </w:r>
      <w:r w:rsidR="002F7559" w:rsidRPr="0015042E">
        <w:rPr>
          <w:rFonts w:asciiTheme="minorHAnsi" w:hAnsiTheme="minorHAnsi" w:cstheme="minorHAnsi"/>
        </w:rPr>
        <w:t>identifies the requirements for delegated responsibility and authority to another suitable person in the absence of a usual position holder in place.</w:t>
      </w:r>
    </w:p>
    <w:p w14:paraId="30F2FE3B" w14:textId="08B20CE9" w:rsidR="0087024D" w:rsidRPr="0015042E" w:rsidRDefault="0087024D"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Workers with </w:t>
      </w:r>
      <w:r w:rsidR="00AF383A">
        <w:rPr>
          <w:rFonts w:asciiTheme="minorHAnsi" w:hAnsiTheme="minorHAnsi" w:cstheme="minorHAnsi"/>
        </w:rPr>
        <w:t xml:space="preserve">the </w:t>
      </w:r>
      <w:r w:rsidRPr="0015042E">
        <w:rPr>
          <w:rFonts w:asciiTheme="minorHAnsi" w:hAnsiTheme="minorHAnsi" w:cstheme="minorHAnsi"/>
        </w:rPr>
        <w:t>same qualification</w:t>
      </w:r>
      <w:r w:rsidR="00D56DF7" w:rsidRPr="0015042E">
        <w:rPr>
          <w:rFonts w:asciiTheme="minorHAnsi" w:hAnsiTheme="minorHAnsi" w:cstheme="minorHAnsi"/>
        </w:rPr>
        <w:t>s</w:t>
      </w:r>
      <w:r w:rsidRPr="0015042E">
        <w:rPr>
          <w:rFonts w:asciiTheme="minorHAnsi" w:hAnsiTheme="minorHAnsi" w:cstheme="minorHAnsi"/>
        </w:rPr>
        <w:t xml:space="preserve"> and experience will be assigned as a delegate to ensure </w:t>
      </w:r>
      <w:r w:rsidR="00D56DF7" w:rsidRPr="0015042E">
        <w:rPr>
          <w:rFonts w:asciiTheme="minorHAnsi" w:hAnsiTheme="minorHAnsi" w:cstheme="minorHAnsi"/>
        </w:rPr>
        <w:t>the same level of</w:t>
      </w:r>
      <w:r w:rsidR="00EC7AFD" w:rsidRPr="0015042E">
        <w:rPr>
          <w:rFonts w:asciiTheme="minorHAnsi" w:hAnsiTheme="minorHAnsi" w:cstheme="minorHAnsi"/>
        </w:rPr>
        <w:t xml:space="preserve"> support </w:t>
      </w:r>
      <w:r w:rsidR="00D56DF7" w:rsidRPr="0015042E">
        <w:rPr>
          <w:rFonts w:asciiTheme="minorHAnsi" w:hAnsiTheme="minorHAnsi" w:cstheme="minorHAnsi"/>
        </w:rPr>
        <w:t xml:space="preserve">is </w:t>
      </w:r>
      <w:r w:rsidR="00EC7AFD" w:rsidRPr="0015042E">
        <w:rPr>
          <w:rFonts w:asciiTheme="minorHAnsi" w:hAnsiTheme="minorHAnsi" w:cstheme="minorHAnsi"/>
        </w:rPr>
        <w:t>provided</w:t>
      </w:r>
      <w:r w:rsidR="00D56DF7" w:rsidRPr="0015042E">
        <w:rPr>
          <w:rFonts w:asciiTheme="minorHAnsi" w:hAnsiTheme="minorHAnsi" w:cstheme="minorHAnsi"/>
        </w:rPr>
        <w:t xml:space="preserve"> to the participants</w:t>
      </w:r>
      <w:r w:rsidR="00C60135" w:rsidRPr="0015042E">
        <w:rPr>
          <w:rFonts w:asciiTheme="minorHAnsi" w:hAnsiTheme="minorHAnsi" w:cstheme="minorHAnsi"/>
        </w:rPr>
        <w:t xml:space="preserve"> and adequate training will be provided to them. </w:t>
      </w:r>
    </w:p>
    <w:p w14:paraId="1D30E5B8" w14:textId="18C54ED7" w:rsidR="002F7559" w:rsidRPr="0015042E" w:rsidRDefault="002F7559"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 Delegation of </w:t>
      </w:r>
      <w:r w:rsidR="00987728" w:rsidRPr="0015042E">
        <w:rPr>
          <w:rFonts w:asciiTheme="minorHAnsi" w:hAnsiTheme="minorHAnsi" w:cstheme="minorHAnsi"/>
        </w:rPr>
        <w:t xml:space="preserve">Responsibility and </w:t>
      </w:r>
      <w:r w:rsidRPr="0015042E">
        <w:rPr>
          <w:rFonts w:asciiTheme="minorHAnsi" w:hAnsiTheme="minorHAnsi" w:cstheme="minorHAnsi"/>
        </w:rPr>
        <w:t>Authority Policy within</w:t>
      </w:r>
      <w:r w:rsidR="00F16658" w:rsidRPr="00F16658">
        <w:rPr>
          <w:rFonts w:asciiTheme="minorHAnsi" w:hAnsiTheme="minorHAnsi" w:cstheme="minorHAnsi"/>
          <w:b/>
          <w:bCs/>
        </w:rPr>
        <w:t xml:space="preserve"> </w:t>
      </w:r>
      <w:r w:rsidR="00F16658" w:rsidRPr="00C94259">
        <w:rPr>
          <w:rFonts w:asciiTheme="minorHAnsi" w:hAnsiTheme="minorHAnsi" w:cstheme="minorHAnsi"/>
          <w:b/>
          <w:bCs/>
        </w:rPr>
        <w:t>Aunty Lynne Care Australia</w:t>
      </w:r>
      <w:r w:rsidRPr="0015042E">
        <w:rPr>
          <w:rFonts w:asciiTheme="minorHAnsi" w:hAnsiTheme="minorHAnsi" w:cstheme="minorHAnsi"/>
          <w:color w:val="FF0000"/>
        </w:rPr>
        <w:t xml:space="preserve"> </w:t>
      </w:r>
      <w:r w:rsidR="00987728" w:rsidRPr="0015042E">
        <w:rPr>
          <w:rFonts w:asciiTheme="minorHAnsi" w:hAnsiTheme="minorHAnsi" w:cstheme="minorHAnsi"/>
        </w:rPr>
        <w:t>is</w:t>
      </w:r>
      <w:r w:rsidRPr="0015042E">
        <w:rPr>
          <w:rFonts w:asciiTheme="minorHAnsi" w:hAnsiTheme="minorHAnsi" w:cstheme="minorHAnsi"/>
        </w:rPr>
        <w:t xml:space="preserve"> intended to achieve the following objectives: </w:t>
      </w:r>
    </w:p>
    <w:p w14:paraId="1E275F96" w14:textId="234B36D1" w:rsidR="00987728" w:rsidRPr="0015042E" w:rsidRDefault="00987728"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Ensure supports are provided based on the least intrusive </w:t>
      </w:r>
      <w:r w:rsidR="00277B2E" w:rsidRPr="0015042E">
        <w:rPr>
          <w:rFonts w:asciiTheme="minorHAnsi" w:hAnsiTheme="minorHAnsi" w:cstheme="minorHAnsi"/>
        </w:rPr>
        <w:t>options.</w:t>
      </w:r>
    </w:p>
    <w:p w14:paraId="520F1C69" w14:textId="1DC37DB1" w:rsidR="002F7559" w:rsidRPr="0015042E" w:rsidRDefault="00987728"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E</w:t>
      </w:r>
      <w:r w:rsidR="002F7559" w:rsidRPr="0015042E">
        <w:rPr>
          <w:rFonts w:asciiTheme="minorHAnsi" w:hAnsiTheme="minorHAnsi" w:cstheme="minorHAnsi"/>
        </w:rPr>
        <w:t xml:space="preserve">nsure the efficiency and effectiveness of </w:t>
      </w:r>
      <w:r w:rsidR="00AF383A">
        <w:rPr>
          <w:rFonts w:asciiTheme="minorHAnsi" w:hAnsiTheme="minorHAnsi" w:cstheme="minorHAnsi"/>
        </w:rPr>
        <w:t>support</w:t>
      </w:r>
      <w:r w:rsidR="00277B2E" w:rsidRPr="0015042E">
        <w:rPr>
          <w:rFonts w:asciiTheme="minorHAnsi" w:hAnsiTheme="minorHAnsi" w:cstheme="minorHAnsi"/>
        </w:rPr>
        <w:t>.</w:t>
      </w:r>
    </w:p>
    <w:p w14:paraId="2BD436E0" w14:textId="4B3E5BA2" w:rsidR="002F7559" w:rsidRPr="0015042E" w:rsidRDefault="00987728"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E</w:t>
      </w:r>
      <w:r w:rsidR="002F7559" w:rsidRPr="0015042E">
        <w:rPr>
          <w:rFonts w:asciiTheme="minorHAnsi" w:hAnsiTheme="minorHAnsi" w:cstheme="minorHAnsi"/>
        </w:rPr>
        <w:t xml:space="preserve">nsure that workers have been provided with the level of authority necessary to discharge their </w:t>
      </w:r>
      <w:r w:rsidR="00277B2E" w:rsidRPr="0015042E">
        <w:rPr>
          <w:rFonts w:asciiTheme="minorHAnsi" w:hAnsiTheme="minorHAnsi" w:cstheme="minorHAnsi"/>
        </w:rPr>
        <w:t>responsibilities.</w:t>
      </w:r>
      <w:r w:rsidR="002F7559" w:rsidRPr="0015042E">
        <w:rPr>
          <w:rFonts w:asciiTheme="minorHAnsi" w:hAnsiTheme="minorHAnsi" w:cstheme="minorHAnsi"/>
        </w:rPr>
        <w:t xml:space="preserve"> </w:t>
      </w:r>
    </w:p>
    <w:p w14:paraId="1E611F2E" w14:textId="41E2BE79" w:rsidR="00EC0937" w:rsidRPr="0015042E" w:rsidRDefault="00EC0937"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Better understand</w:t>
      </w:r>
      <w:r w:rsidR="00987728" w:rsidRPr="0015042E">
        <w:rPr>
          <w:rFonts w:asciiTheme="minorHAnsi" w:hAnsiTheme="minorHAnsi" w:cstheme="minorHAnsi"/>
        </w:rPr>
        <w:t>ing</w:t>
      </w:r>
      <w:r w:rsidRPr="0015042E">
        <w:rPr>
          <w:rFonts w:asciiTheme="minorHAnsi" w:hAnsiTheme="minorHAnsi" w:cstheme="minorHAnsi"/>
        </w:rPr>
        <w:t xml:space="preserve"> </w:t>
      </w:r>
      <w:r w:rsidR="00987728" w:rsidRPr="0015042E">
        <w:rPr>
          <w:rFonts w:asciiTheme="minorHAnsi" w:hAnsiTheme="minorHAnsi" w:cstheme="minorHAnsi"/>
        </w:rPr>
        <w:t>of</w:t>
      </w:r>
      <w:r w:rsidRPr="0015042E">
        <w:rPr>
          <w:rFonts w:asciiTheme="minorHAnsi" w:hAnsiTheme="minorHAnsi" w:cstheme="minorHAnsi"/>
        </w:rPr>
        <w:t xml:space="preserve"> supervision and delegation </w:t>
      </w:r>
      <w:r w:rsidR="00277B2E" w:rsidRPr="0015042E">
        <w:rPr>
          <w:rFonts w:asciiTheme="minorHAnsi" w:hAnsiTheme="minorHAnsi" w:cstheme="minorHAnsi"/>
        </w:rPr>
        <w:t>responsibilities.</w:t>
      </w:r>
    </w:p>
    <w:p w14:paraId="03A3EFA9" w14:textId="230775ED" w:rsidR="00EC0937" w:rsidRPr="0015042E" w:rsidRDefault="00EC0937"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Feel confident in working safely with </w:t>
      </w:r>
      <w:r w:rsidR="00AF383A">
        <w:rPr>
          <w:rFonts w:asciiTheme="minorHAnsi" w:hAnsiTheme="minorHAnsi" w:cstheme="minorHAnsi"/>
        </w:rPr>
        <w:t xml:space="preserve">the </w:t>
      </w:r>
      <w:r w:rsidRPr="0015042E">
        <w:rPr>
          <w:rFonts w:asciiTheme="minorHAnsi" w:hAnsiTheme="minorHAnsi" w:cstheme="minorHAnsi"/>
        </w:rPr>
        <w:t>participant</w:t>
      </w:r>
      <w:r w:rsidR="00987728" w:rsidRPr="0015042E">
        <w:rPr>
          <w:rFonts w:asciiTheme="minorHAnsi" w:hAnsiTheme="minorHAnsi" w:cstheme="minorHAnsi"/>
        </w:rPr>
        <w:t>.</w:t>
      </w:r>
    </w:p>
    <w:p w14:paraId="795312C5" w14:textId="026D94B4" w:rsidR="00EC0937" w:rsidRPr="0015042E" w:rsidRDefault="004D03E3" w:rsidP="00392286">
      <w:pPr>
        <w:pStyle w:val="BodyText"/>
        <w:numPr>
          <w:ilvl w:val="0"/>
          <w:numId w:val="34"/>
        </w:numPr>
        <w:spacing w:afterLines="100" w:after="240" w:line="276" w:lineRule="auto"/>
        <w:ind w:left="0"/>
        <w:jc w:val="both"/>
        <w:rPr>
          <w:rFonts w:asciiTheme="minorHAnsi" w:hAnsiTheme="minorHAnsi" w:cstheme="minorHAnsi"/>
        </w:rPr>
      </w:pPr>
      <w:r w:rsidRPr="004D03E3">
        <w:rPr>
          <w:rFonts w:asciiTheme="minorHAnsi" w:hAnsiTheme="minorHAnsi" w:cstheme="minorHAnsi"/>
        </w:rPr>
        <w:t>All delegates shall act in good faith using all reasonable skills when exercising delegated authority</w:t>
      </w:r>
      <w:r w:rsidR="00EC0937" w:rsidRPr="0015042E">
        <w:rPr>
          <w:rFonts w:asciiTheme="minorHAnsi" w:hAnsiTheme="minorHAnsi" w:cstheme="minorHAnsi"/>
        </w:rPr>
        <w:t>.</w:t>
      </w:r>
    </w:p>
    <w:p w14:paraId="584224E0" w14:textId="5F6EDDB5" w:rsidR="00CD5D2A" w:rsidRPr="0015042E" w:rsidRDefault="00CD5D2A"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The requirements set out in this policy apply to all workers</w:t>
      </w:r>
      <w:r w:rsidR="00EC0937" w:rsidRPr="0015042E">
        <w:rPr>
          <w:rFonts w:asciiTheme="minorHAnsi" w:hAnsiTheme="minorHAnsi" w:cstheme="minorHAnsi"/>
        </w:rPr>
        <w:t xml:space="preserve">. Delegation is </w:t>
      </w:r>
      <w:r w:rsidR="001B410B" w:rsidRPr="0015042E">
        <w:rPr>
          <w:rFonts w:asciiTheme="minorHAnsi" w:hAnsiTheme="minorHAnsi" w:cstheme="minorHAnsi"/>
        </w:rPr>
        <w:t>managed through</w:t>
      </w:r>
      <w:r w:rsidR="00535800" w:rsidRPr="0015042E">
        <w:rPr>
          <w:rFonts w:asciiTheme="minorHAnsi" w:hAnsiTheme="minorHAnsi" w:cstheme="minorHAnsi"/>
        </w:rPr>
        <w:t xml:space="preserve"> </w:t>
      </w:r>
      <w:r w:rsidR="00535800" w:rsidRPr="0015042E">
        <w:rPr>
          <w:rFonts w:asciiTheme="minorHAnsi" w:hAnsiTheme="minorHAnsi" w:cstheme="minorHAnsi"/>
          <w:b/>
          <w:bCs/>
        </w:rPr>
        <w:t>Form28.Delegations of Authority Register</w:t>
      </w:r>
      <w:r w:rsidR="00D25A93">
        <w:rPr>
          <w:rFonts w:asciiTheme="minorHAnsi" w:hAnsiTheme="minorHAnsi" w:cstheme="minorHAnsi"/>
          <w:b/>
          <w:bCs/>
        </w:rPr>
        <w:t xml:space="preserve"> </w:t>
      </w:r>
      <w:r w:rsidR="00D25A93" w:rsidRPr="00D25A93">
        <w:rPr>
          <w:rFonts w:asciiTheme="minorHAnsi" w:hAnsiTheme="minorHAnsi" w:cstheme="minorHAnsi"/>
        </w:rPr>
        <w:t>and</w:t>
      </w:r>
      <w:r w:rsidR="00D25A93">
        <w:rPr>
          <w:rFonts w:asciiTheme="minorHAnsi" w:hAnsiTheme="minorHAnsi" w:cstheme="minorHAnsi"/>
          <w:b/>
          <w:bCs/>
        </w:rPr>
        <w:t xml:space="preserve"> Form86. Delegation of Authority declaration form</w:t>
      </w:r>
      <w:r w:rsidR="00535800" w:rsidRPr="0015042E">
        <w:rPr>
          <w:rFonts w:asciiTheme="minorHAnsi" w:hAnsiTheme="minorHAnsi" w:cstheme="minorHAnsi"/>
          <w:b/>
          <w:bCs/>
        </w:rPr>
        <w:t>.</w:t>
      </w:r>
    </w:p>
    <w:p w14:paraId="547679DD" w14:textId="0B9BB87D" w:rsidR="006D7930" w:rsidRPr="0015042E" w:rsidRDefault="006D7930" w:rsidP="00392286">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105" w:name="_Toc37968845"/>
      <w:bookmarkStart w:id="106" w:name="_Toc118906963"/>
      <w:bookmarkStart w:id="107" w:name="_Hlk39550712"/>
      <w:bookmarkEnd w:id="104"/>
      <w:r w:rsidRPr="0015042E">
        <w:rPr>
          <w:rFonts w:asciiTheme="minorHAnsi" w:eastAsia="Batang" w:hAnsiTheme="minorHAnsi" w:cstheme="minorHAnsi"/>
          <w:b/>
          <w:color w:val="auto"/>
          <w:kern w:val="28"/>
          <w:sz w:val="28"/>
          <w:szCs w:val="28"/>
          <w:lang w:val="en-US"/>
        </w:rPr>
        <w:t>Conflict of Interest</w:t>
      </w:r>
      <w:bookmarkEnd w:id="105"/>
      <w:r w:rsidR="00E863DF" w:rsidRPr="0015042E">
        <w:rPr>
          <w:rFonts w:asciiTheme="minorHAnsi" w:eastAsia="Batang" w:hAnsiTheme="minorHAnsi" w:cstheme="minorHAnsi"/>
          <w:b/>
          <w:color w:val="auto"/>
          <w:kern w:val="28"/>
          <w:sz w:val="28"/>
          <w:szCs w:val="28"/>
          <w:lang w:val="en-US"/>
        </w:rPr>
        <w:t xml:space="preserve"> Policy</w:t>
      </w:r>
      <w:bookmarkEnd w:id="106"/>
    </w:p>
    <w:p w14:paraId="020580E6" w14:textId="0386C5F5" w:rsidR="00BA4A08" w:rsidRPr="0015042E" w:rsidRDefault="00BA4A08"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Staff and </w:t>
      </w:r>
      <w:r w:rsidRPr="0015042E">
        <w:rPr>
          <w:rFonts w:asciiTheme="minorHAnsi" w:hAnsiTheme="minorHAnsi" w:cstheme="minorHAnsi"/>
          <w:lang w:val="en-US"/>
        </w:rPr>
        <w:t>workers</w:t>
      </w:r>
      <w:r w:rsidRPr="0015042E">
        <w:rPr>
          <w:rFonts w:asciiTheme="minorHAnsi" w:hAnsiTheme="minorHAnsi" w:cstheme="minorHAnsi"/>
        </w:rPr>
        <w:t xml:space="preserve"> should avoid any conflict of interest in their duties and personal interests.</w:t>
      </w:r>
      <w:r w:rsidR="0044505C" w:rsidRPr="0015042E">
        <w:rPr>
          <w:rFonts w:asciiTheme="minorHAnsi" w:hAnsiTheme="minorHAnsi" w:cstheme="minorHAnsi"/>
        </w:rPr>
        <w:t xml:space="preserve"> </w:t>
      </w:r>
    </w:p>
    <w:p w14:paraId="5C4ADDAB"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All employees will act in the best interests of participants and other customers, ensuring that participants are informed, empowered and able to maximise choices and controls. Staff members will not (by act or omission) constrain, influence or direct decision-making by a person with a disability and/or their family to limit that person’s access to information, opportunities, and choices and controls.</w:t>
      </w:r>
    </w:p>
    <w:p w14:paraId="3F26C73B" w14:textId="400279D4"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lastRenderedPageBreak/>
        <w:t>None of the staff</w:t>
      </w:r>
      <w:r w:rsidR="00E863DF" w:rsidRPr="0015042E">
        <w:rPr>
          <w:rFonts w:asciiTheme="minorHAnsi" w:hAnsiTheme="minorHAnsi" w:cstheme="minorHAnsi"/>
        </w:rPr>
        <w:t xml:space="preserve"> and </w:t>
      </w:r>
      <w:r w:rsidRPr="0015042E">
        <w:rPr>
          <w:rFonts w:asciiTheme="minorHAnsi" w:hAnsiTheme="minorHAnsi" w:cstheme="minorHAnsi"/>
        </w:rPr>
        <w:t xml:space="preserve">Workers shall misuse </w:t>
      </w:r>
      <w:r w:rsidR="00AF383A">
        <w:rPr>
          <w:rFonts w:asciiTheme="minorHAnsi" w:hAnsiTheme="minorHAnsi" w:cstheme="minorHAnsi"/>
        </w:rPr>
        <w:t>the</w:t>
      </w:r>
      <w:r w:rsidR="00AF383A" w:rsidRPr="0015042E">
        <w:rPr>
          <w:rFonts w:asciiTheme="minorHAnsi" w:hAnsiTheme="minorHAnsi" w:cstheme="minorHAnsi"/>
        </w:rPr>
        <w:t xml:space="preserve"> </w:t>
      </w:r>
      <w:r w:rsidRPr="0015042E">
        <w:rPr>
          <w:rFonts w:asciiTheme="minorHAnsi" w:hAnsiTheme="minorHAnsi" w:cstheme="minorHAnsi"/>
        </w:rPr>
        <w:t xml:space="preserve">position that ends to any personal benefit for </w:t>
      </w:r>
      <w:proofErr w:type="gramStart"/>
      <w:r w:rsidR="00277B2E" w:rsidRPr="0015042E">
        <w:rPr>
          <w:rFonts w:asciiTheme="minorHAnsi" w:hAnsiTheme="minorHAnsi" w:cstheme="minorHAnsi"/>
        </w:rPr>
        <w:t>themselves</w:t>
      </w:r>
      <w:proofErr w:type="gramEnd"/>
      <w:r w:rsidRPr="0015042E">
        <w:rPr>
          <w:rFonts w:asciiTheme="minorHAnsi" w:hAnsiTheme="minorHAnsi" w:cstheme="minorHAnsi"/>
        </w:rPr>
        <w:t xml:space="preserve"> or anyone associated with them.</w:t>
      </w:r>
    </w:p>
    <w:p w14:paraId="4DB601AB" w14:textId="66688CA2"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 The </w:t>
      </w:r>
      <w:r w:rsidRPr="0015042E">
        <w:rPr>
          <w:rFonts w:asciiTheme="minorHAnsi" w:hAnsiTheme="minorHAnsi" w:cstheme="minorHAnsi"/>
          <w:lang w:val="en-US"/>
        </w:rPr>
        <w:t>priority</w:t>
      </w:r>
      <w:r w:rsidRPr="0015042E">
        <w:rPr>
          <w:rFonts w:asciiTheme="minorHAnsi" w:hAnsiTheme="minorHAnsi" w:cstheme="minorHAnsi"/>
        </w:rPr>
        <w:t xml:space="preserve"> of all staff</w:t>
      </w:r>
      <w:r w:rsidR="00E863DF" w:rsidRPr="0015042E">
        <w:rPr>
          <w:rFonts w:asciiTheme="minorHAnsi" w:hAnsiTheme="minorHAnsi" w:cstheme="minorHAnsi"/>
        </w:rPr>
        <w:t xml:space="preserve"> and </w:t>
      </w:r>
      <w:r w:rsidRPr="0015042E">
        <w:rPr>
          <w:rFonts w:asciiTheme="minorHAnsi" w:hAnsiTheme="minorHAnsi" w:cstheme="minorHAnsi"/>
        </w:rPr>
        <w:t xml:space="preserve">workers shall be the advantage of the </w:t>
      </w:r>
      <w:r w:rsidR="00F16658" w:rsidRPr="00C94259">
        <w:rPr>
          <w:rFonts w:asciiTheme="minorHAnsi" w:hAnsiTheme="minorHAnsi" w:cstheme="minorHAnsi"/>
          <w:b/>
          <w:bCs/>
        </w:rPr>
        <w:t>Aunty Lynne Care Australia</w:t>
      </w:r>
    </w:p>
    <w:p w14:paraId="5A6AD1CA" w14:textId="2A4E1605" w:rsidR="006D7930" w:rsidRPr="0015042E" w:rsidRDefault="00AF383A" w:rsidP="00392286">
      <w:pPr>
        <w:pStyle w:val="BodyText"/>
        <w:numPr>
          <w:ilvl w:val="0"/>
          <w:numId w:val="34"/>
        </w:numPr>
        <w:spacing w:afterLines="100" w:after="240" w:line="276" w:lineRule="auto"/>
        <w:ind w:left="0"/>
        <w:jc w:val="both"/>
        <w:rPr>
          <w:rFonts w:asciiTheme="minorHAnsi" w:hAnsiTheme="minorHAnsi" w:cstheme="minorHAnsi"/>
        </w:rPr>
      </w:pPr>
      <w:r>
        <w:rPr>
          <w:rFonts w:asciiTheme="minorHAnsi" w:hAnsiTheme="minorHAnsi" w:cstheme="minorHAnsi"/>
          <w:lang w:val="en-US"/>
        </w:rPr>
        <w:t>Workers</w:t>
      </w:r>
      <w:r w:rsidRPr="0015042E">
        <w:rPr>
          <w:rFonts w:asciiTheme="minorHAnsi" w:hAnsiTheme="minorHAnsi" w:cstheme="minorHAnsi"/>
        </w:rPr>
        <w:t xml:space="preserve"> </w:t>
      </w:r>
      <w:r w:rsidR="00A65937" w:rsidRPr="0015042E">
        <w:rPr>
          <w:rFonts w:asciiTheme="minorHAnsi" w:hAnsiTheme="minorHAnsi" w:cstheme="minorHAnsi"/>
        </w:rPr>
        <w:t xml:space="preserve">and </w:t>
      </w:r>
      <w:r w:rsidR="006D7930" w:rsidRPr="0015042E">
        <w:rPr>
          <w:rFonts w:asciiTheme="minorHAnsi" w:hAnsiTheme="minorHAnsi" w:cstheme="minorHAnsi"/>
        </w:rPr>
        <w:t>staff</w:t>
      </w:r>
      <w:r w:rsidR="00A65937" w:rsidRPr="0015042E">
        <w:rPr>
          <w:rFonts w:asciiTheme="minorHAnsi" w:hAnsiTheme="minorHAnsi" w:cstheme="minorHAnsi"/>
        </w:rPr>
        <w:t xml:space="preserve"> </w:t>
      </w:r>
      <w:r w:rsidR="006D7930" w:rsidRPr="0015042E">
        <w:rPr>
          <w:rFonts w:asciiTheme="minorHAnsi" w:hAnsiTheme="minorHAnsi" w:cstheme="minorHAnsi"/>
        </w:rPr>
        <w:t xml:space="preserve">should not misuse </w:t>
      </w:r>
      <w:r w:rsidR="00F16658" w:rsidRPr="00C94259">
        <w:rPr>
          <w:rFonts w:asciiTheme="minorHAnsi" w:hAnsiTheme="minorHAnsi" w:cstheme="minorHAnsi"/>
          <w:b/>
          <w:bCs/>
        </w:rPr>
        <w:t xml:space="preserve">Aunty Lynne Care Australia </w:t>
      </w:r>
      <w:r w:rsidR="006D7930" w:rsidRPr="0015042E">
        <w:rPr>
          <w:rFonts w:asciiTheme="minorHAnsi" w:hAnsiTheme="minorHAnsi" w:cstheme="minorHAnsi"/>
        </w:rPr>
        <w:t xml:space="preserve">property, </w:t>
      </w:r>
      <w:r w:rsidR="00277B2E" w:rsidRPr="0015042E">
        <w:rPr>
          <w:rFonts w:asciiTheme="minorHAnsi" w:hAnsiTheme="minorHAnsi" w:cstheme="minorHAnsi"/>
        </w:rPr>
        <w:t>information,</w:t>
      </w:r>
      <w:r w:rsidR="006D7930" w:rsidRPr="0015042E">
        <w:rPr>
          <w:rFonts w:asciiTheme="minorHAnsi" w:hAnsiTheme="minorHAnsi" w:cstheme="minorHAnsi"/>
        </w:rPr>
        <w:t xml:space="preserve"> and data for their personal use.</w:t>
      </w:r>
    </w:p>
    <w:p w14:paraId="4EFF15F6" w14:textId="5D64C8B8"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bookmarkStart w:id="108" w:name="_Hlk55920569"/>
      <w:r w:rsidRPr="0015042E">
        <w:rPr>
          <w:rFonts w:asciiTheme="minorHAnsi" w:hAnsiTheme="minorHAnsi" w:cstheme="minorHAnsi"/>
        </w:rPr>
        <w:t xml:space="preserve">Any </w:t>
      </w:r>
      <w:r w:rsidRPr="0015042E">
        <w:rPr>
          <w:rFonts w:asciiTheme="minorHAnsi" w:hAnsiTheme="minorHAnsi" w:cstheme="minorHAnsi"/>
          <w:lang w:val="en-US"/>
        </w:rPr>
        <w:t>conflict</w:t>
      </w:r>
      <w:r w:rsidRPr="0015042E">
        <w:rPr>
          <w:rFonts w:asciiTheme="minorHAnsi" w:hAnsiTheme="minorHAnsi" w:cstheme="minorHAnsi"/>
        </w:rPr>
        <w:t xml:space="preserve"> of interest should be reported to the </w:t>
      </w:r>
      <w:r w:rsidRPr="0015042E">
        <w:rPr>
          <w:rFonts w:asciiTheme="minorHAnsi" w:hAnsiTheme="minorHAnsi" w:cstheme="minorHAnsi"/>
          <w:b/>
          <w:bCs/>
        </w:rPr>
        <w:t>management team</w:t>
      </w:r>
      <w:r w:rsidRPr="0015042E">
        <w:rPr>
          <w:rFonts w:asciiTheme="minorHAnsi" w:hAnsiTheme="minorHAnsi" w:cstheme="minorHAnsi"/>
        </w:rPr>
        <w:t xml:space="preserve"> to avoid any possible conflict. If any conflict is </w:t>
      </w:r>
      <w:r w:rsidR="00AF383A">
        <w:rPr>
          <w:rFonts w:asciiTheme="minorHAnsi" w:hAnsiTheme="minorHAnsi" w:cstheme="minorHAnsi"/>
        </w:rPr>
        <w:t>recorded</w:t>
      </w:r>
      <w:r w:rsidR="00AF383A" w:rsidRPr="0015042E">
        <w:rPr>
          <w:rFonts w:asciiTheme="minorHAnsi" w:hAnsiTheme="minorHAnsi" w:cstheme="minorHAnsi"/>
        </w:rPr>
        <w:t xml:space="preserve"> </w:t>
      </w:r>
      <w:r w:rsidR="007A7507" w:rsidRPr="0015042E">
        <w:rPr>
          <w:rFonts w:asciiTheme="minorHAnsi" w:hAnsiTheme="minorHAnsi" w:cstheme="minorHAnsi"/>
        </w:rPr>
        <w:t xml:space="preserve">in </w:t>
      </w:r>
      <w:r w:rsidR="007A7507" w:rsidRPr="0015042E">
        <w:rPr>
          <w:rFonts w:asciiTheme="minorHAnsi" w:hAnsiTheme="minorHAnsi" w:cstheme="minorHAnsi"/>
          <w:b/>
          <w:bCs/>
        </w:rPr>
        <w:t>Form29.Conflict of Interest Register</w:t>
      </w:r>
      <w:r w:rsidRPr="0015042E">
        <w:rPr>
          <w:rFonts w:asciiTheme="minorHAnsi" w:hAnsiTheme="minorHAnsi" w:cstheme="minorHAnsi"/>
        </w:rPr>
        <w:t xml:space="preserve">, </w:t>
      </w:r>
      <w:r w:rsidR="005F7ACE" w:rsidRPr="0015042E">
        <w:rPr>
          <w:rFonts w:asciiTheme="minorHAnsi" w:hAnsiTheme="minorHAnsi" w:cstheme="minorHAnsi"/>
        </w:rPr>
        <w:t xml:space="preserve">a </w:t>
      </w:r>
      <w:r w:rsidR="005F7ACE" w:rsidRPr="0015042E">
        <w:rPr>
          <w:rFonts w:asciiTheme="minorHAnsi" w:hAnsiTheme="minorHAnsi" w:cstheme="minorHAnsi"/>
          <w:b/>
          <w:bCs/>
        </w:rPr>
        <w:t>Form34.Conflict of Interest Declaration Form</w:t>
      </w:r>
      <w:r w:rsidR="005F7ACE" w:rsidRPr="0015042E">
        <w:rPr>
          <w:rFonts w:asciiTheme="minorHAnsi" w:hAnsiTheme="minorHAnsi" w:cstheme="minorHAnsi"/>
        </w:rPr>
        <w:t xml:space="preserve"> must be completed.</w:t>
      </w:r>
    </w:p>
    <w:bookmarkEnd w:id="108"/>
    <w:p w14:paraId="2AFA6791" w14:textId="4F5B4103"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lang w:val="en-US"/>
        </w:rPr>
        <w:t>Everyone</w:t>
      </w:r>
      <w:r w:rsidRPr="0015042E">
        <w:rPr>
          <w:rFonts w:asciiTheme="minorHAnsi" w:hAnsiTheme="minorHAnsi" w:cstheme="minorHAnsi"/>
        </w:rPr>
        <w:t xml:space="preserve"> in </w:t>
      </w:r>
      <w:r w:rsidR="00F16658" w:rsidRPr="00C94259">
        <w:rPr>
          <w:rFonts w:asciiTheme="minorHAnsi" w:hAnsiTheme="minorHAnsi" w:cstheme="minorHAnsi"/>
          <w:b/>
          <w:bCs/>
        </w:rPr>
        <w:t xml:space="preserve">Aunty Lynne Care Australia </w:t>
      </w:r>
      <w:r w:rsidRPr="0015042E">
        <w:rPr>
          <w:rFonts w:asciiTheme="minorHAnsi" w:hAnsiTheme="minorHAnsi" w:cstheme="minorHAnsi"/>
        </w:rPr>
        <w:t xml:space="preserve">including workers, staff, </w:t>
      </w:r>
      <w:r w:rsidRPr="0015042E">
        <w:rPr>
          <w:rFonts w:asciiTheme="minorHAnsi" w:hAnsiTheme="minorHAnsi" w:cstheme="minorHAnsi"/>
          <w:b/>
          <w:bCs/>
        </w:rPr>
        <w:t>management team</w:t>
      </w:r>
      <w:r w:rsidRPr="0015042E">
        <w:rPr>
          <w:rFonts w:asciiTheme="minorHAnsi" w:hAnsiTheme="minorHAnsi" w:cstheme="minorHAnsi"/>
        </w:rPr>
        <w:t xml:space="preserve"> and contractors shall have considered their actions as follows:</w:t>
      </w:r>
    </w:p>
    <w:p w14:paraId="63640069"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What kind of conflict with my duties will be perceived?</w:t>
      </w:r>
    </w:p>
    <w:p w14:paraId="0E70BB14"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Is there any personal benefit involved in their action of duties?</w:t>
      </w:r>
    </w:p>
    <w:p w14:paraId="15C59635"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Is my involvement in any of the actions reasonable?</w:t>
      </w:r>
    </w:p>
    <w:p w14:paraId="58201B9C" w14:textId="77777777" w:rsidR="006D7930" w:rsidRPr="0015042E" w:rsidRDefault="006D7930" w:rsidP="0075375D">
      <w:pPr>
        <w:pStyle w:val="BodyText"/>
        <w:spacing w:line="276" w:lineRule="auto"/>
        <w:jc w:val="both"/>
        <w:rPr>
          <w:rFonts w:asciiTheme="minorHAnsi" w:hAnsiTheme="minorHAnsi" w:cstheme="minorHAnsi"/>
        </w:rPr>
      </w:pPr>
    </w:p>
    <w:p w14:paraId="62D01DE4" w14:textId="13990411" w:rsidR="006D7930" w:rsidRDefault="006D7930" w:rsidP="00392286">
      <w:pPr>
        <w:pStyle w:val="BodyText"/>
        <w:numPr>
          <w:ilvl w:val="0"/>
          <w:numId w:val="34"/>
        </w:numPr>
        <w:spacing w:afterLines="100" w:after="240" w:line="276" w:lineRule="auto"/>
        <w:ind w:left="0"/>
        <w:jc w:val="both"/>
        <w:rPr>
          <w:rFonts w:asciiTheme="minorHAnsi" w:hAnsiTheme="minorHAnsi" w:cstheme="minorHAnsi"/>
          <w:lang w:val="en-US"/>
        </w:rPr>
      </w:pPr>
      <w:r w:rsidRPr="0015042E">
        <w:rPr>
          <w:rFonts w:asciiTheme="minorHAnsi" w:hAnsiTheme="minorHAnsi" w:cstheme="minorHAnsi"/>
          <w:lang w:val="en-US"/>
        </w:rPr>
        <w:t xml:space="preserve">Neither we nor our worker will accept any offer of money, gifts, </w:t>
      </w:r>
      <w:r w:rsidR="00277B2E" w:rsidRPr="0015042E">
        <w:rPr>
          <w:rFonts w:asciiTheme="minorHAnsi" w:hAnsiTheme="minorHAnsi" w:cstheme="minorHAnsi"/>
          <w:lang w:val="en-US"/>
        </w:rPr>
        <w:t>services,</w:t>
      </w:r>
      <w:r w:rsidRPr="0015042E">
        <w:rPr>
          <w:rFonts w:asciiTheme="minorHAnsi" w:hAnsiTheme="minorHAnsi" w:cstheme="minorHAnsi"/>
          <w:lang w:val="en-US"/>
        </w:rPr>
        <w:t xml:space="preserve"> or benefits that would cause any one of us to act in a manner contrary to the interests of </w:t>
      </w:r>
      <w:proofErr w:type="gramStart"/>
      <w:r w:rsidR="00AF383A">
        <w:rPr>
          <w:rFonts w:asciiTheme="minorHAnsi" w:hAnsiTheme="minorHAnsi" w:cstheme="minorHAnsi"/>
          <w:lang w:val="en-US"/>
        </w:rPr>
        <w:t>an</w:t>
      </w:r>
      <w:proofErr w:type="gramEnd"/>
      <w:r w:rsidR="00AF383A" w:rsidRPr="0015042E">
        <w:rPr>
          <w:rFonts w:asciiTheme="minorHAnsi" w:hAnsiTheme="minorHAnsi" w:cstheme="minorHAnsi"/>
          <w:lang w:val="en-US"/>
        </w:rPr>
        <w:t xml:space="preserve"> </w:t>
      </w:r>
      <w:r w:rsidRPr="0015042E">
        <w:rPr>
          <w:rFonts w:asciiTheme="minorHAnsi" w:hAnsiTheme="minorHAnsi" w:cstheme="minorHAnsi"/>
          <w:lang w:val="en-US"/>
        </w:rPr>
        <w:t xml:space="preserve">NDIS participant. Further, </w:t>
      </w:r>
      <w:r w:rsidRPr="0015042E">
        <w:rPr>
          <w:rFonts w:asciiTheme="minorHAnsi" w:hAnsiTheme="minorHAnsi" w:cstheme="minorHAnsi"/>
        </w:rPr>
        <w:t xml:space="preserve">staff and workers </w:t>
      </w:r>
      <w:r w:rsidRPr="0015042E">
        <w:rPr>
          <w:rFonts w:asciiTheme="minorHAnsi" w:hAnsiTheme="minorHAnsi" w:cstheme="minorHAnsi"/>
          <w:lang w:val="en-US"/>
        </w:rPr>
        <w:t xml:space="preserve">will not have any financial or personal interest that could directly or indirectly influence or compromise the choice of provider or provisions of </w:t>
      </w:r>
      <w:r w:rsidR="00AF383A">
        <w:rPr>
          <w:rFonts w:asciiTheme="minorHAnsi" w:hAnsiTheme="minorHAnsi" w:cstheme="minorHAnsi"/>
          <w:lang w:val="en-US"/>
        </w:rPr>
        <w:t>support</w:t>
      </w:r>
      <w:r w:rsidR="00AF383A" w:rsidRPr="0015042E">
        <w:rPr>
          <w:rFonts w:asciiTheme="minorHAnsi" w:hAnsiTheme="minorHAnsi" w:cstheme="minorHAnsi"/>
          <w:lang w:val="en-US"/>
        </w:rPr>
        <w:t xml:space="preserve"> </w:t>
      </w:r>
      <w:r w:rsidRPr="0015042E">
        <w:rPr>
          <w:rFonts w:asciiTheme="minorHAnsi" w:hAnsiTheme="minorHAnsi" w:cstheme="minorHAnsi"/>
          <w:lang w:val="en-US"/>
        </w:rPr>
        <w:t xml:space="preserve">to a participant. This includes the obtaining or offering of any form of commission by </w:t>
      </w:r>
      <w:r w:rsidRPr="0015042E">
        <w:rPr>
          <w:rFonts w:asciiTheme="minorHAnsi" w:hAnsiTheme="minorHAnsi" w:cstheme="minorHAnsi"/>
        </w:rPr>
        <w:t xml:space="preserve">staff and workers </w:t>
      </w:r>
      <w:r w:rsidRPr="0015042E">
        <w:rPr>
          <w:rFonts w:asciiTheme="minorHAnsi" w:hAnsiTheme="minorHAnsi" w:cstheme="minorHAnsi"/>
          <w:lang w:val="en-US"/>
        </w:rPr>
        <w:t>or us.</w:t>
      </w:r>
    </w:p>
    <w:p w14:paraId="02F1A699" w14:textId="7E1381D5" w:rsidR="00B008E6" w:rsidRPr="00B008E6" w:rsidRDefault="00B008E6" w:rsidP="00B008E6">
      <w:pPr>
        <w:pStyle w:val="BodyText"/>
        <w:numPr>
          <w:ilvl w:val="0"/>
          <w:numId w:val="34"/>
        </w:numPr>
        <w:spacing w:afterLines="100" w:after="240" w:line="276" w:lineRule="auto"/>
        <w:jc w:val="both"/>
        <w:rPr>
          <w:rFonts w:cstheme="minorHAnsi"/>
        </w:rPr>
      </w:pPr>
      <w:r>
        <w:rPr>
          <w:rFonts w:asciiTheme="minorHAnsi" w:hAnsiTheme="minorHAnsi" w:cstheme="minorHAnsi"/>
        </w:rPr>
        <w:t xml:space="preserve">An employee must provide each participant with </w:t>
      </w:r>
      <w:r w:rsidRPr="00D87FA4">
        <w:rPr>
          <w:rFonts w:asciiTheme="minorHAnsi" w:hAnsiTheme="minorHAnsi" w:cstheme="minorHAnsi"/>
          <w:b/>
          <w:bCs/>
        </w:rPr>
        <w:t>Form87. Conflict of Interest Declaration Letter</w:t>
      </w:r>
      <w:r>
        <w:rPr>
          <w:rFonts w:asciiTheme="minorHAnsi" w:hAnsiTheme="minorHAnsi" w:cstheme="minorHAnsi"/>
          <w:b/>
          <w:bCs/>
        </w:rPr>
        <w:t xml:space="preserve"> </w:t>
      </w:r>
      <w:r>
        <w:rPr>
          <w:rFonts w:asciiTheme="minorHAnsi" w:hAnsiTheme="minorHAnsi" w:cstheme="minorHAnsi"/>
        </w:rPr>
        <w:t xml:space="preserve">which includes if the participant wants to receive services from other providers and those providers details. This form is set out to ensure the participant is offered alternative provider company’s they may wish to choose from. </w:t>
      </w:r>
      <w:r w:rsidRPr="00B008E6">
        <w:rPr>
          <w:rFonts w:asciiTheme="minorHAnsi" w:hAnsiTheme="minorHAnsi" w:cstheme="minorHAnsi"/>
        </w:rPr>
        <w:t xml:space="preserve">This form is to be completed if </w:t>
      </w:r>
      <w:r w:rsidR="00374FD3">
        <w:rPr>
          <w:rFonts w:asciiTheme="minorHAnsi" w:hAnsiTheme="minorHAnsi" w:cstheme="minorHAnsi"/>
        </w:rPr>
        <w:t xml:space="preserve">management of funding and services are offered to the participant </w:t>
      </w:r>
      <w:proofErr w:type="gramStart"/>
      <w:r w:rsidR="00374FD3">
        <w:rPr>
          <w:rFonts w:asciiTheme="minorHAnsi" w:hAnsiTheme="minorHAnsi" w:cstheme="minorHAnsi"/>
        </w:rPr>
        <w:t xml:space="preserve">by  </w:t>
      </w:r>
      <w:r w:rsidR="00F16658" w:rsidRPr="00C94259">
        <w:rPr>
          <w:rFonts w:asciiTheme="minorHAnsi" w:hAnsiTheme="minorHAnsi" w:cstheme="minorHAnsi"/>
          <w:b/>
          <w:bCs/>
        </w:rPr>
        <w:t>Aunty</w:t>
      </w:r>
      <w:proofErr w:type="gramEnd"/>
      <w:r w:rsidR="00F16658" w:rsidRPr="00C94259">
        <w:rPr>
          <w:rFonts w:asciiTheme="minorHAnsi" w:hAnsiTheme="minorHAnsi" w:cstheme="minorHAnsi"/>
          <w:b/>
          <w:bCs/>
        </w:rPr>
        <w:t xml:space="preserve"> Lynne Care Australia </w:t>
      </w:r>
      <w:r w:rsidR="00374FD3">
        <w:rPr>
          <w:rFonts w:asciiTheme="minorHAnsi" w:hAnsiTheme="minorHAnsi" w:cstheme="minorHAnsi"/>
        </w:rPr>
        <w:t xml:space="preserve">This form will also apply to be completed if </w:t>
      </w:r>
      <w:r w:rsidRPr="00B008E6">
        <w:rPr>
          <w:rFonts w:asciiTheme="minorHAnsi" w:hAnsiTheme="minorHAnsi" w:cstheme="minorHAnsi"/>
        </w:rPr>
        <w:t>support co-ordination</w:t>
      </w:r>
      <w:r w:rsidR="00374FD3">
        <w:rPr>
          <w:rFonts w:asciiTheme="minorHAnsi" w:hAnsiTheme="minorHAnsi" w:cstheme="minorHAnsi"/>
        </w:rPr>
        <w:t xml:space="preserve"> and services are provided to the participant by </w:t>
      </w:r>
      <w:r w:rsidR="00F16658" w:rsidRPr="00C94259">
        <w:rPr>
          <w:rFonts w:asciiTheme="minorHAnsi" w:hAnsiTheme="minorHAnsi" w:cstheme="minorHAnsi"/>
          <w:b/>
          <w:bCs/>
        </w:rPr>
        <w:t>Aunty Lynne Care Australia</w:t>
      </w:r>
      <w:r w:rsidR="00F16658">
        <w:rPr>
          <w:rFonts w:asciiTheme="minorHAnsi" w:hAnsiTheme="minorHAnsi" w:cstheme="minorHAnsi"/>
          <w:b/>
          <w:bCs/>
        </w:rPr>
        <w:t>.</w:t>
      </w:r>
    </w:p>
    <w:p w14:paraId="047C3DD6" w14:textId="77777777" w:rsidR="00784394" w:rsidRPr="0015042E" w:rsidRDefault="00784394" w:rsidP="00392286">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109" w:name="_Toc37968867"/>
      <w:bookmarkStart w:id="110" w:name="_Toc118906964"/>
      <w:bookmarkEnd w:id="107"/>
      <w:r w:rsidRPr="0015042E">
        <w:rPr>
          <w:rFonts w:asciiTheme="minorHAnsi" w:eastAsia="Batang" w:hAnsiTheme="minorHAnsi" w:cstheme="minorHAnsi"/>
          <w:b/>
          <w:color w:val="auto"/>
          <w:kern w:val="28"/>
          <w:sz w:val="28"/>
          <w:szCs w:val="28"/>
          <w:lang w:val="en-US"/>
        </w:rPr>
        <w:t>Management Review Meeting</w:t>
      </w:r>
      <w:bookmarkEnd w:id="109"/>
      <w:bookmarkEnd w:id="110"/>
    </w:p>
    <w:p w14:paraId="2D5CE860" w14:textId="77777777" w:rsidR="00784394" w:rsidRPr="0015042E" w:rsidRDefault="00784394"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In the annual management review meeting using </w:t>
      </w:r>
      <w:r w:rsidRPr="0015042E">
        <w:rPr>
          <w:rFonts w:asciiTheme="minorHAnsi" w:hAnsiTheme="minorHAnsi" w:cstheme="minorHAnsi"/>
          <w:b/>
          <w:bCs/>
        </w:rPr>
        <w:t>Form25.Management Review Meeting Minutes</w:t>
      </w:r>
      <w:r w:rsidRPr="0015042E">
        <w:rPr>
          <w:rFonts w:asciiTheme="minorHAnsi" w:hAnsiTheme="minorHAnsi" w:cstheme="minorHAnsi"/>
        </w:rPr>
        <w:t>, the following agenda shall be included:</w:t>
      </w:r>
    </w:p>
    <w:p w14:paraId="604B761A" w14:textId="77777777" w:rsidR="00784394" w:rsidRPr="0015042E" w:rsidRDefault="00784394"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Any reported incidents in the incident management system and corrective actions, </w:t>
      </w:r>
    </w:p>
    <w:p w14:paraId="49FEAB5F" w14:textId="17F1A9C6" w:rsidR="00784394" w:rsidRPr="0015042E" w:rsidRDefault="00784394"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lastRenderedPageBreak/>
        <w:t xml:space="preserve">Any reported complaints and </w:t>
      </w:r>
      <w:r w:rsidR="00AF383A">
        <w:rPr>
          <w:rFonts w:asciiTheme="minorHAnsi" w:hAnsiTheme="minorHAnsi" w:cstheme="minorHAnsi"/>
        </w:rPr>
        <w:t xml:space="preserve">the </w:t>
      </w:r>
      <w:r w:rsidRPr="0015042E">
        <w:rPr>
          <w:rFonts w:asciiTheme="minorHAnsi" w:hAnsiTheme="minorHAnsi" w:cstheme="minorHAnsi"/>
        </w:rPr>
        <w:t>root cause of this complaint</w:t>
      </w:r>
    </w:p>
    <w:p w14:paraId="4A0132E1" w14:textId="77777777" w:rsidR="00784394" w:rsidRPr="0015042E" w:rsidRDefault="00784394"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The outcome of the internal and external audit</w:t>
      </w:r>
    </w:p>
    <w:p w14:paraId="2B09B3A3" w14:textId="086395B3" w:rsidR="00784394" w:rsidRPr="0015042E" w:rsidRDefault="00784394"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The status of the corrective actions shall be checked regularly until it is finalised and verified by the management.</w:t>
      </w:r>
    </w:p>
    <w:p w14:paraId="2E3D3C26" w14:textId="77777777" w:rsidR="00784394" w:rsidRPr="0015042E" w:rsidRDefault="00784394" w:rsidP="00784394">
      <w:pPr>
        <w:pStyle w:val="ListParagraph"/>
        <w:tabs>
          <w:tab w:val="left" w:pos="499"/>
        </w:tabs>
        <w:spacing w:line="276" w:lineRule="auto"/>
        <w:ind w:left="770" w:right="-154" w:firstLine="0"/>
        <w:jc w:val="both"/>
        <w:rPr>
          <w:rFonts w:asciiTheme="minorHAnsi" w:hAnsiTheme="minorHAnsi" w:cstheme="minorHAnsi"/>
          <w:sz w:val="24"/>
          <w:szCs w:val="24"/>
        </w:rPr>
      </w:pPr>
    </w:p>
    <w:p w14:paraId="7E393FAA" w14:textId="77777777" w:rsidR="00784394" w:rsidRPr="0015042E" w:rsidRDefault="00784394"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Following decisions shall be taken in the management review Meeting:</w:t>
      </w:r>
    </w:p>
    <w:p w14:paraId="754C4FFF" w14:textId="77777777" w:rsidR="00784394" w:rsidRPr="0015042E" w:rsidRDefault="00784394"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Any required changed</w:t>
      </w:r>
    </w:p>
    <w:p w14:paraId="0BA5D191" w14:textId="77777777" w:rsidR="00784394" w:rsidRPr="0015042E" w:rsidRDefault="00784394"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Any required additional resources</w:t>
      </w:r>
    </w:p>
    <w:p w14:paraId="736558C0" w14:textId="77777777" w:rsidR="00784394" w:rsidRPr="0015042E" w:rsidRDefault="00784394"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Any improvement opportunities to prevent incidents and complaints occurrence </w:t>
      </w:r>
    </w:p>
    <w:p w14:paraId="74F9900C" w14:textId="104D2094" w:rsidR="006D7930" w:rsidRPr="0015042E" w:rsidRDefault="006D7930" w:rsidP="0075375D">
      <w:pPr>
        <w:pStyle w:val="BodyText"/>
        <w:spacing w:afterLines="100" w:after="240" w:line="276" w:lineRule="auto"/>
        <w:jc w:val="both"/>
        <w:rPr>
          <w:rFonts w:asciiTheme="minorHAnsi" w:hAnsiTheme="minorHAnsi" w:cstheme="minorHAnsi"/>
        </w:rPr>
      </w:pPr>
    </w:p>
    <w:p w14:paraId="08337BB4" w14:textId="77777777" w:rsidR="005E4438" w:rsidRPr="00FB22C6" w:rsidRDefault="005E4438" w:rsidP="005E4438">
      <w:pPr>
        <w:pStyle w:val="Heading1"/>
        <w:keepLines w:val="0"/>
        <w:numPr>
          <w:ilvl w:val="2"/>
          <w:numId w:val="39"/>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111" w:name="_Toc103849695"/>
      <w:bookmarkStart w:id="112" w:name="_Toc118906965"/>
      <w:r w:rsidRPr="00FB22C6">
        <w:rPr>
          <w:rFonts w:asciiTheme="minorHAnsi" w:eastAsia="Batang" w:hAnsiTheme="minorHAnsi" w:cstheme="minorHAnsi"/>
          <w:b/>
          <w:color w:val="auto"/>
          <w:kern w:val="28"/>
          <w:sz w:val="28"/>
          <w:szCs w:val="28"/>
          <w:lang w:val="en-US"/>
        </w:rPr>
        <w:t>Use of Care for Travel and Transport arrangement</w:t>
      </w:r>
      <w:bookmarkEnd w:id="111"/>
      <w:bookmarkEnd w:id="112"/>
    </w:p>
    <w:p w14:paraId="3A1D64DC" w14:textId="77777777" w:rsidR="005E4438" w:rsidRPr="00ED3A2F" w:rsidRDefault="005E4438" w:rsidP="005E4438">
      <w:pPr>
        <w:pStyle w:val="BodyText"/>
        <w:spacing w:afterLines="100" w:after="240" w:line="276" w:lineRule="auto"/>
        <w:jc w:val="both"/>
        <w:rPr>
          <w:rFonts w:asciiTheme="minorHAnsi" w:hAnsiTheme="minorHAnsi" w:cstheme="minorHAnsi"/>
        </w:rPr>
      </w:pPr>
      <w:r>
        <w:rPr>
          <w:rFonts w:asciiTheme="minorHAnsi" w:hAnsiTheme="minorHAnsi" w:cstheme="minorHAnsi"/>
        </w:rPr>
        <w:t xml:space="preserve">It is Blissful4You’s responsibility to ensure that all vehicles being used for travel and transport arrangements for participants is registered </w:t>
      </w:r>
      <w:proofErr w:type="gramStart"/>
      <w:r>
        <w:rPr>
          <w:rFonts w:asciiTheme="minorHAnsi" w:hAnsiTheme="minorHAnsi" w:cstheme="minorHAnsi"/>
        </w:rPr>
        <w:t>and also</w:t>
      </w:r>
      <w:proofErr w:type="gramEnd"/>
      <w:r>
        <w:rPr>
          <w:rFonts w:asciiTheme="minorHAnsi" w:hAnsiTheme="minorHAnsi" w:cstheme="minorHAnsi"/>
        </w:rPr>
        <w:t xml:space="preserve"> insured for business purposes.</w:t>
      </w:r>
    </w:p>
    <w:p w14:paraId="72716B88" w14:textId="2D20FC82" w:rsidR="006A3A12" w:rsidRPr="0015042E" w:rsidRDefault="006A3A12" w:rsidP="0075375D">
      <w:pPr>
        <w:pStyle w:val="BodyText"/>
        <w:spacing w:afterLines="100" w:after="240" w:line="276" w:lineRule="auto"/>
        <w:jc w:val="both"/>
        <w:rPr>
          <w:rFonts w:asciiTheme="minorHAnsi" w:hAnsiTheme="minorHAnsi" w:cstheme="minorHAnsi"/>
        </w:rPr>
      </w:pPr>
    </w:p>
    <w:p w14:paraId="53A80EE8" w14:textId="77777777" w:rsidR="006D7930" w:rsidRPr="0015042E" w:rsidRDefault="006D7930" w:rsidP="00392286">
      <w:pPr>
        <w:pStyle w:val="Heading1"/>
        <w:keepLines w:val="0"/>
        <w:numPr>
          <w:ilvl w:val="0"/>
          <w:numId w:val="38"/>
        </w:numPr>
        <w:shd w:val="clear" w:color="auto" w:fill="002060"/>
        <w:tabs>
          <w:tab w:val="left" w:pos="360"/>
        </w:tabs>
        <w:autoSpaceDE w:val="0"/>
        <w:autoSpaceDN w:val="0"/>
        <w:adjustRightInd w:val="0"/>
        <w:spacing w:before="0" w:afterLines="100" w:after="240" w:line="276" w:lineRule="auto"/>
        <w:ind w:left="180"/>
        <w:jc w:val="both"/>
        <w:rPr>
          <w:rFonts w:asciiTheme="minorHAnsi" w:eastAsia="Batang" w:hAnsiTheme="minorHAnsi" w:cstheme="minorHAnsi"/>
          <w:b/>
          <w:color w:val="FFFFFF" w:themeColor="background1"/>
          <w:kern w:val="28"/>
          <w:lang w:val="en-US"/>
        </w:rPr>
      </w:pPr>
      <w:bookmarkStart w:id="113" w:name="_Toc37968847"/>
      <w:bookmarkStart w:id="114" w:name="_Toc118906966"/>
      <w:r w:rsidRPr="0015042E">
        <w:rPr>
          <w:rFonts w:asciiTheme="minorHAnsi" w:eastAsia="Batang" w:hAnsiTheme="minorHAnsi" w:cstheme="minorHAnsi"/>
          <w:b/>
          <w:color w:val="FFFFFF" w:themeColor="background1"/>
          <w:kern w:val="28"/>
          <w:lang w:val="en-US"/>
        </w:rPr>
        <w:t>Risk Management Policy &amp; Procedure</w:t>
      </w:r>
      <w:bookmarkEnd w:id="113"/>
      <w:bookmarkEnd w:id="114"/>
    </w:p>
    <w:p w14:paraId="7150CB0C" w14:textId="77777777" w:rsidR="006D7930" w:rsidRPr="0015042E" w:rsidRDefault="006D7930" w:rsidP="00392286">
      <w:pPr>
        <w:pStyle w:val="Heading1"/>
        <w:keepLines w:val="0"/>
        <w:numPr>
          <w:ilvl w:val="1"/>
          <w:numId w:val="41"/>
        </w:numPr>
        <w:tabs>
          <w:tab w:val="left" w:pos="360"/>
          <w:tab w:val="left" w:pos="450"/>
        </w:tabs>
        <w:autoSpaceDE w:val="0"/>
        <w:autoSpaceDN w:val="0"/>
        <w:adjustRightInd w:val="0"/>
        <w:spacing w:before="0" w:afterLines="100" w:after="240" w:line="276" w:lineRule="auto"/>
        <w:ind w:left="360" w:hanging="360"/>
        <w:jc w:val="both"/>
        <w:rPr>
          <w:rFonts w:asciiTheme="minorHAnsi" w:eastAsia="Batang" w:hAnsiTheme="minorHAnsi" w:cstheme="minorHAnsi"/>
          <w:b/>
          <w:color w:val="002060"/>
          <w:kern w:val="28"/>
          <w:sz w:val="24"/>
          <w:szCs w:val="24"/>
          <w:lang w:val="en-US"/>
        </w:rPr>
      </w:pPr>
      <w:bookmarkStart w:id="115" w:name="_Toc37968848"/>
      <w:bookmarkStart w:id="116" w:name="_Toc118906967"/>
      <w:r w:rsidRPr="0015042E">
        <w:rPr>
          <w:rFonts w:asciiTheme="minorHAnsi" w:eastAsia="Batang" w:hAnsiTheme="minorHAnsi" w:cstheme="minorHAnsi"/>
          <w:b/>
          <w:color w:val="002060"/>
          <w:kern w:val="28"/>
          <w:sz w:val="28"/>
          <w:szCs w:val="28"/>
          <w:lang w:val="en-US"/>
        </w:rPr>
        <w:t>Purpose</w:t>
      </w:r>
      <w:bookmarkEnd w:id="115"/>
      <w:bookmarkEnd w:id="116"/>
      <w:r w:rsidRPr="0015042E">
        <w:rPr>
          <w:rFonts w:asciiTheme="minorHAnsi" w:eastAsia="Batang" w:hAnsiTheme="minorHAnsi" w:cstheme="minorHAnsi"/>
          <w:b/>
          <w:color w:val="002060"/>
          <w:kern w:val="28"/>
          <w:sz w:val="24"/>
          <w:szCs w:val="24"/>
          <w:lang w:val="en-US"/>
        </w:rPr>
        <w:t xml:space="preserve"> </w:t>
      </w:r>
    </w:p>
    <w:p w14:paraId="438A735C" w14:textId="6F72983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This policy and</w:t>
      </w:r>
      <w:r w:rsidRPr="0015042E">
        <w:rPr>
          <w:rFonts w:asciiTheme="minorHAnsi" w:eastAsia="Batang" w:hAnsiTheme="minorHAnsi" w:cstheme="minorHAnsi"/>
        </w:rPr>
        <w:t xml:space="preserve"> </w:t>
      </w:r>
      <w:r w:rsidRPr="0015042E">
        <w:rPr>
          <w:rFonts w:asciiTheme="minorHAnsi" w:hAnsiTheme="minorHAnsi" w:cstheme="minorHAnsi"/>
        </w:rPr>
        <w:t xml:space="preserve">Procedure involve identifying and managing risks as part of risk management. There is a wide range of risks involved in the risk management process, including operation, </w:t>
      </w:r>
      <w:r w:rsidR="00277B2E" w:rsidRPr="0015042E">
        <w:rPr>
          <w:rFonts w:asciiTheme="minorHAnsi" w:hAnsiTheme="minorHAnsi" w:cstheme="minorHAnsi"/>
        </w:rPr>
        <w:t>workers,</w:t>
      </w:r>
      <w:r w:rsidRPr="0015042E">
        <w:rPr>
          <w:rFonts w:asciiTheme="minorHAnsi" w:hAnsiTheme="minorHAnsi" w:cstheme="minorHAnsi"/>
        </w:rPr>
        <w:t xml:space="preserve"> and participants’ risk. Risks are inevitable, but risk management aims to control the risks and mitigate them. Risk Management has a wide range of </w:t>
      </w:r>
      <w:r w:rsidR="00AF383A">
        <w:rPr>
          <w:rFonts w:asciiTheme="minorHAnsi" w:hAnsiTheme="minorHAnsi" w:cstheme="minorHAnsi"/>
        </w:rPr>
        <w:t>benefits</w:t>
      </w:r>
      <w:r w:rsidR="00AF383A" w:rsidRPr="0015042E">
        <w:rPr>
          <w:rFonts w:asciiTheme="minorHAnsi" w:hAnsiTheme="minorHAnsi" w:cstheme="minorHAnsi"/>
        </w:rPr>
        <w:t xml:space="preserve"> </w:t>
      </w:r>
      <w:r w:rsidRPr="0015042E">
        <w:rPr>
          <w:rFonts w:asciiTheme="minorHAnsi" w:hAnsiTheme="minorHAnsi" w:cstheme="minorHAnsi"/>
        </w:rPr>
        <w:t xml:space="preserve">from a reduction in downtime to increasing innovation, </w:t>
      </w:r>
      <w:r w:rsidR="00277B2E" w:rsidRPr="0015042E">
        <w:rPr>
          <w:rFonts w:asciiTheme="minorHAnsi" w:hAnsiTheme="minorHAnsi" w:cstheme="minorHAnsi"/>
        </w:rPr>
        <w:t>quality,</w:t>
      </w:r>
      <w:r w:rsidRPr="0015042E">
        <w:rPr>
          <w:rFonts w:asciiTheme="minorHAnsi" w:hAnsiTheme="minorHAnsi" w:cstheme="minorHAnsi"/>
        </w:rPr>
        <w:t xml:space="preserve"> and efficiency </w:t>
      </w:r>
      <w:proofErr w:type="gramStart"/>
      <w:r w:rsidRPr="0015042E">
        <w:rPr>
          <w:rFonts w:asciiTheme="minorHAnsi" w:hAnsiTheme="minorHAnsi" w:cstheme="minorHAnsi"/>
        </w:rPr>
        <w:t>as a result of</w:t>
      </w:r>
      <w:proofErr w:type="gramEnd"/>
      <w:r w:rsidRPr="0015042E">
        <w:rPr>
          <w:rFonts w:asciiTheme="minorHAnsi" w:hAnsiTheme="minorHAnsi" w:cstheme="minorHAnsi"/>
        </w:rPr>
        <w:t xml:space="preserve"> continuous improvement.</w:t>
      </w:r>
    </w:p>
    <w:p w14:paraId="31786EC2" w14:textId="77777777" w:rsidR="006D7930" w:rsidRPr="0015042E" w:rsidRDefault="006D7930" w:rsidP="00392286">
      <w:pPr>
        <w:pStyle w:val="Heading1"/>
        <w:keepLines w:val="0"/>
        <w:numPr>
          <w:ilvl w:val="1"/>
          <w:numId w:val="41"/>
        </w:numPr>
        <w:tabs>
          <w:tab w:val="left" w:pos="360"/>
          <w:tab w:val="left" w:pos="450"/>
        </w:tabs>
        <w:autoSpaceDE w:val="0"/>
        <w:autoSpaceDN w:val="0"/>
        <w:adjustRightInd w:val="0"/>
        <w:spacing w:before="0" w:afterLines="100" w:after="240" w:line="276" w:lineRule="auto"/>
        <w:ind w:left="360" w:hanging="360"/>
        <w:jc w:val="both"/>
        <w:rPr>
          <w:rFonts w:asciiTheme="minorHAnsi" w:eastAsia="Batang" w:hAnsiTheme="minorHAnsi" w:cstheme="minorHAnsi"/>
          <w:b/>
          <w:color w:val="002060"/>
          <w:kern w:val="28"/>
          <w:sz w:val="28"/>
          <w:szCs w:val="28"/>
          <w:lang w:val="en-US"/>
        </w:rPr>
      </w:pPr>
      <w:bookmarkStart w:id="117" w:name="_Toc37968849"/>
      <w:bookmarkStart w:id="118" w:name="_Toc118906968"/>
      <w:r w:rsidRPr="0015042E">
        <w:rPr>
          <w:rFonts w:asciiTheme="minorHAnsi" w:eastAsia="Batang" w:hAnsiTheme="minorHAnsi" w:cstheme="minorHAnsi"/>
          <w:b/>
          <w:color w:val="002060"/>
          <w:kern w:val="28"/>
          <w:sz w:val="28"/>
          <w:szCs w:val="28"/>
          <w:lang w:val="en-US"/>
        </w:rPr>
        <w:t>Scope</w:t>
      </w:r>
      <w:bookmarkEnd w:id="117"/>
      <w:bookmarkEnd w:id="118"/>
    </w:p>
    <w:p w14:paraId="743DD640"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bookmarkStart w:id="119" w:name="_Toc37968850"/>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035143EC" w14:textId="5907CCE6"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All </w:t>
      </w:r>
      <w:r w:rsidR="00F16658" w:rsidRPr="00C94259">
        <w:rPr>
          <w:rFonts w:asciiTheme="minorHAnsi" w:hAnsiTheme="minorHAnsi" w:cstheme="minorHAnsi"/>
          <w:b/>
          <w:bCs/>
        </w:rPr>
        <w:t xml:space="preserve">Aunty Lynne Care Australia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5FA77326" w14:textId="77777777" w:rsidR="006D7930" w:rsidRPr="0015042E" w:rsidRDefault="006D7930" w:rsidP="00392286">
      <w:pPr>
        <w:pStyle w:val="BodyText"/>
        <w:numPr>
          <w:ilvl w:val="0"/>
          <w:numId w:val="36"/>
        </w:numPr>
        <w:spacing w:afterLines="100" w:after="240" w:line="276" w:lineRule="auto"/>
        <w:jc w:val="both"/>
        <w:rPr>
          <w:rFonts w:asciiTheme="minorHAnsi" w:hAnsiTheme="minorHAnsi" w:cstheme="minorHAnsi"/>
        </w:rPr>
      </w:pPr>
      <w:r w:rsidRPr="0015042E">
        <w:rPr>
          <w:rFonts w:asciiTheme="minorHAnsi" w:hAnsiTheme="minorHAnsi" w:cstheme="minorHAnsi"/>
        </w:rPr>
        <w:t xml:space="preserve">All participants and their families  </w:t>
      </w:r>
      <w:r w:rsidRPr="0015042E">
        <w:rPr>
          <w:rFonts w:asciiTheme="minorHAnsi" w:hAnsiTheme="minorHAnsi" w:cstheme="minorHAnsi"/>
          <w:bCs/>
        </w:rPr>
        <w:t xml:space="preserve"> </w:t>
      </w:r>
      <w:r w:rsidRPr="0015042E">
        <w:rPr>
          <w:rFonts w:asciiTheme="minorHAnsi" w:hAnsiTheme="minorHAnsi" w:cstheme="minorHAnsi"/>
          <w:b/>
        </w:rPr>
        <w:t xml:space="preserve"> </w:t>
      </w:r>
    </w:p>
    <w:p w14:paraId="35F95E69" w14:textId="77777777" w:rsidR="006D7930" w:rsidRPr="0015042E" w:rsidRDefault="006D7930" w:rsidP="00392286">
      <w:pPr>
        <w:pStyle w:val="Heading1"/>
        <w:keepLines w:val="0"/>
        <w:numPr>
          <w:ilvl w:val="1"/>
          <w:numId w:val="41"/>
        </w:numPr>
        <w:tabs>
          <w:tab w:val="left" w:pos="360"/>
          <w:tab w:val="left" w:pos="450"/>
        </w:tabs>
        <w:autoSpaceDE w:val="0"/>
        <w:autoSpaceDN w:val="0"/>
        <w:adjustRightInd w:val="0"/>
        <w:spacing w:before="0" w:line="276" w:lineRule="auto"/>
        <w:ind w:left="360" w:hanging="360"/>
        <w:jc w:val="both"/>
        <w:rPr>
          <w:rFonts w:asciiTheme="minorHAnsi" w:eastAsia="Batang" w:hAnsiTheme="minorHAnsi" w:cstheme="minorHAnsi"/>
          <w:b/>
          <w:color w:val="002060"/>
          <w:kern w:val="28"/>
          <w:sz w:val="28"/>
          <w:szCs w:val="28"/>
          <w:lang w:val="en-US"/>
        </w:rPr>
      </w:pPr>
      <w:bookmarkStart w:id="120" w:name="_Toc118906969"/>
      <w:r w:rsidRPr="0015042E">
        <w:rPr>
          <w:rFonts w:asciiTheme="minorHAnsi" w:eastAsia="Batang" w:hAnsiTheme="minorHAnsi" w:cstheme="minorHAnsi"/>
          <w:b/>
          <w:color w:val="002060"/>
          <w:kern w:val="28"/>
          <w:sz w:val="28"/>
          <w:szCs w:val="28"/>
          <w:lang w:val="en-US"/>
        </w:rPr>
        <w:lastRenderedPageBreak/>
        <w:t>Definitions</w:t>
      </w:r>
      <w:bookmarkEnd w:id="119"/>
      <w:bookmarkEnd w:id="1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6625"/>
      </w:tblGrid>
      <w:tr w:rsidR="006D7930" w:rsidRPr="0015042E" w14:paraId="4AD9ED17" w14:textId="77777777" w:rsidTr="009B2D33">
        <w:trPr>
          <w:trHeight w:val="568"/>
          <w:jc w:val="center"/>
        </w:trPr>
        <w:tc>
          <w:tcPr>
            <w:tcW w:w="2271"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3AA7B850"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 xml:space="preserve"> Word/Term</w:t>
            </w:r>
          </w:p>
        </w:tc>
        <w:tc>
          <w:tcPr>
            <w:tcW w:w="6625"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4F56AA8E"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6D7930" w:rsidRPr="0015042E" w14:paraId="3E673EE3" w14:textId="77777777" w:rsidTr="009B2D33">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25696D97" w14:textId="77777777" w:rsidR="006D7930" w:rsidRPr="0015042E" w:rsidRDefault="006D7930" w:rsidP="0075375D">
            <w:pPr>
              <w:spacing w:afterLines="100" w:after="240" w:line="276" w:lineRule="auto"/>
              <w:jc w:val="both"/>
              <w:rPr>
                <w:rFonts w:cstheme="minorHAnsi"/>
                <w:b/>
                <w:sz w:val="24"/>
                <w:szCs w:val="24"/>
              </w:rPr>
            </w:pPr>
            <w:r w:rsidRPr="0015042E">
              <w:rPr>
                <w:rFonts w:cstheme="minorHAnsi"/>
                <w:b/>
                <w:sz w:val="24"/>
                <w:szCs w:val="24"/>
              </w:rPr>
              <w:t>Risk</w:t>
            </w:r>
          </w:p>
        </w:tc>
        <w:tc>
          <w:tcPr>
            <w:tcW w:w="6625" w:type="dxa"/>
            <w:tcBorders>
              <w:top w:val="single" w:sz="4" w:space="0" w:color="auto"/>
              <w:left w:val="single" w:sz="4" w:space="0" w:color="auto"/>
              <w:bottom w:val="single" w:sz="4" w:space="0" w:color="auto"/>
              <w:right w:val="single" w:sz="4" w:space="0" w:color="auto"/>
            </w:tcBorders>
            <w:vAlign w:val="center"/>
            <w:hideMark/>
          </w:tcPr>
          <w:p w14:paraId="589DF25A" w14:textId="5CD5F652" w:rsidR="006D7930" w:rsidRPr="0015042E" w:rsidRDefault="006D7930" w:rsidP="0075375D">
            <w:pPr>
              <w:spacing w:afterLines="100" w:after="240" w:line="276" w:lineRule="auto"/>
              <w:ind w:right="67"/>
              <w:jc w:val="both"/>
              <w:rPr>
                <w:rFonts w:cstheme="minorHAnsi"/>
                <w:bCs/>
                <w:sz w:val="24"/>
                <w:szCs w:val="24"/>
              </w:rPr>
            </w:pPr>
            <w:r w:rsidRPr="0015042E">
              <w:rPr>
                <w:rFonts w:cstheme="minorHAnsi"/>
                <w:sz w:val="24"/>
                <w:szCs w:val="24"/>
              </w:rPr>
              <w:t xml:space="preserve"> </w:t>
            </w:r>
            <w:r w:rsidRPr="0015042E">
              <w:rPr>
                <w:rFonts w:cstheme="minorHAnsi"/>
                <w:b/>
                <w:bCs/>
                <w:sz w:val="24"/>
                <w:szCs w:val="24"/>
              </w:rPr>
              <w:t xml:space="preserve">Risk </w:t>
            </w:r>
            <w:r w:rsidRPr="0015042E">
              <w:rPr>
                <w:rFonts w:cstheme="minorHAnsi"/>
                <w:sz w:val="24"/>
                <w:szCs w:val="24"/>
              </w:rPr>
              <w:t xml:space="preserve">is any internal or external situation or event that has the potential to have a negative impact by causing harm to people associated with the organisation or participant, preventing the organisation from successfully achieving its outcomes and delivering its services, reducing the organisation’s </w:t>
            </w:r>
            <w:r w:rsidR="00277B2E" w:rsidRPr="0015042E">
              <w:rPr>
                <w:rFonts w:cstheme="minorHAnsi"/>
                <w:sz w:val="24"/>
                <w:szCs w:val="24"/>
              </w:rPr>
              <w:t>viability,</w:t>
            </w:r>
            <w:r w:rsidRPr="0015042E">
              <w:rPr>
                <w:rFonts w:cstheme="minorHAnsi"/>
                <w:sz w:val="24"/>
                <w:szCs w:val="24"/>
              </w:rPr>
              <w:t xml:space="preserve"> or damaging its reputation.</w:t>
            </w:r>
          </w:p>
        </w:tc>
      </w:tr>
      <w:tr w:rsidR="006D7930" w:rsidRPr="0015042E" w14:paraId="0CF8A1D2" w14:textId="77777777" w:rsidTr="009B2D33">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19E45C4A" w14:textId="77777777" w:rsidR="006D7930" w:rsidRPr="0015042E" w:rsidRDefault="006D7930" w:rsidP="0075375D">
            <w:pPr>
              <w:spacing w:afterLines="100" w:after="240" w:line="276" w:lineRule="auto"/>
              <w:jc w:val="both"/>
              <w:rPr>
                <w:rFonts w:cstheme="minorHAnsi"/>
                <w:b/>
                <w:sz w:val="24"/>
                <w:szCs w:val="24"/>
              </w:rPr>
            </w:pPr>
            <w:r w:rsidRPr="0015042E">
              <w:rPr>
                <w:rFonts w:cstheme="minorHAnsi"/>
                <w:b/>
                <w:sz w:val="24"/>
                <w:szCs w:val="24"/>
              </w:rPr>
              <w:t>Risk Assessment</w:t>
            </w:r>
          </w:p>
        </w:tc>
        <w:tc>
          <w:tcPr>
            <w:tcW w:w="6625" w:type="dxa"/>
            <w:tcBorders>
              <w:top w:val="single" w:sz="4" w:space="0" w:color="auto"/>
              <w:left w:val="single" w:sz="4" w:space="0" w:color="auto"/>
              <w:bottom w:val="single" w:sz="4" w:space="0" w:color="auto"/>
              <w:right w:val="single" w:sz="4" w:space="0" w:color="auto"/>
            </w:tcBorders>
            <w:vAlign w:val="center"/>
            <w:hideMark/>
          </w:tcPr>
          <w:p w14:paraId="68B543D8" w14:textId="77777777" w:rsidR="006D7930" w:rsidRPr="0015042E" w:rsidRDefault="006D7930" w:rsidP="0075375D">
            <w:pPr>
              <w:spacing w:afterLines="100" w:after="240" w:line="276" w:lineRule="auto"/>
              <w:ind w:right="67"/>
              <w:jc w:val="both"/>
              <w:rPr>
                <w:rFonts w:cstheme="minorHAnsi"/>
                <w:b/>
                <w:sz w:val="24"/>
                <w:szCs w:val="24"/>
              </w:rPr>
            </w:pPr>
            <w:r w:rsidRPr="0015042E">
              <w:rPr>
                <w:rFonts w:cstheme="minorHAnsi"/>
                <w:bCs/>
                <w:sz w:val="24"/>
                <w:szCs w:val="24"/>
              </w:rPr>
              <w:t>Process of analysing and evaluating the likelihood and impact of potential risks</w:t>
            </w:r>
          </w:p>
        </w:tc>
      </w:tr>
      <w:tr w:rsidR="006D7930" w:rsidRPr="0015042E" w14:paraId="1779E357" w14:textId="77777777" w:rsidTr="009B2D33">
        <w:trPr>
          <w:jc w:val="center"/>
        </w:trPr>
        <w:tc>
          <w:tcPr>
            <w:tcW w:w="2271" w:type="dxa"/>
            <w:tcBorders>
              <w:top w:val="single" w:sz="4" w:space="0" w:color="auto"/>
              <w:left w:val="single" w:sz="4" w:space="0" w:color="auto"/>
              <w:bottom w:val="single" w:sz="4" w:space="0" w:color="auto"/>
              <w:right w:val="single" w:sz="4" w:space="0" w:color="auto"/>
            </w:tcBorders>
            <w:vAlign w:val="center"/>
          </w:tcPr>
          <w:p w14:paraId="39649B6E" w14:textId="77777777" w:rsidR="006D7930" w:rsidRPr="0015042E" w:rsidRDefault="006D7930" w:rsidP="0075375D">
            <w:pPr>
              <w:pStyle w:val="Default"/>
              <w:spacing w:line="256" w:lineRule="auto"/>
              <w:jc w:val="both"/>
              <w:rPr>
                <w:rFonts w:asciiTheme="minorHAnsi" w:hAnsiTheme="minorHAnsi" w:cstheme="minorHAnsi"/>
              </w:rPr>
            </w:pPr>
          </w:p>
          <w:p w14:paraId="63AB8FE5" w14:textId="77777777" w:rsidR="006D7930" w:rsidRPr="0015042E" w:rsidRDefault="006D7930" w:rsidP="0075375D">
            <w:pPr>
              <w:spacing w:afterLines="100" w:after="240" w:line="276" w:lineRule="auto"/>
              <w:jc w:val="both"/>
              <w:rPr>
                <w:rFonts w:cstheme="minorHAnsi"/>
                <w:b/>
                <w:sz w:val="24"/>
                <w:szCs w:val="24"/>
              </w:rPr>
            </w:pPr>
            <w:r w:rsidRPr="0015042E">
              <w:rPr>
                <w:rFonts w:cstheme="minorHAnsi"/>
                <w:b/>
                <w:bCs/>
                <w:sz w:val="24"/>
                <w:szCs w:val="24"/>
              </w:rPr>
              <w:t>Risk treatment</w:t>
            </w:r>
          </w:p>
        </w:tc>
        <w:tc>
          <w:tcPr>
            <w:tcW w:w="6625" w:type="dxa"/>
            <w:tcBorders>
              <w:top w:val="single" w:sz="4" w:space="0" w:color="auto"/>
              <w:left w:val="single" w:sz="4" w:space="0" w:color="auto"/>
              <w:bottom w:val="single" w:sz="4" w:space="0" w:color="auto"/>
              <w:right w:val="single" w:sz="4" w:space="0" w:color="auto"/>
            </w:tcBorders>
            <w:vAlign w:val="center"/>
            <w:hideMark/>
          </w:tcPr>
          <w:p w14:paraId="47BC223A" w14:textId="77777777" w:rsidR="006D7930" w:rsidRPr="0015042E" w:rsidRDefault="006D7930" w:rsidP="0075375D">
            <w:pPr>
              <w:spacing w:afterLines="100" w:after="240" w:line="276" w:lineRule="auto"/>
              <w:ind w:right="67"/>
              <w:jc w:val="both"/>
              <w:rPr>
                <w:rFonts w:cstheme="minorHAnsi"/>
                <w:bCs/>
                <w:sz w:val="24"/>
                <w:szCs w:val="24"/>
              </w:rPr>
            </w:pPr>
            <w:r w:rsidRPr="0015042E">
              <w:rPr>
                <w:rFonts w:cstheme="minorHAnsi"/>
                <w:sz w:val="24"/>
                <w:szCs w:val="24"/>
              </w:rPr>
              <w:t xml:space="preserve"> A measure, work process or system that eliminates risk, or if this is not possible, reduces the risk so far as is reasonably practicable.</w:t>
            </w:r>
          </w:p>
        </w:tc>
      </w:tr>
    </w:tbl>
    <w:p w14:paraId="3A133308" w14:textId="2B436D46" w:rsidR="006D7930" w:rsidRPr="0015042E" w:rsidRDefault="009B2D33" w:rsidP="00392286">
      <w:pPr>
        <w:pStyle w:val="Heading1"/>
        <w:keepLines w:val="0"/>
        <w:numPr>
          <w:ilvl w:val="1"/>
          <w:numId w:val="41"/>
        </w:numPr>
        <w:tabs>
          <w:tab w:val="left" w:pos="360"/>
          <w:tab w:val="left" w:pos="450"/>
        </w:tabs>
        <w:autoSpaceDE w:val="0"/>
        <w:autoSpaceDN w:val="0"/>
        <w:adjustRightInd w:val="0"/>
        <w:spacing w:before="0" w:afterLines="100" w:after="240" w:line="276" w:lineRule="auto"/>
        <w:ind w:left="360" w:hanging="360"/>
        <w:jc w:val="both"/>
        <w:rPr>
          <w:rFonts w:asciiTheme="minorHAnsi" w:eastAsia="Batang" w:hAnsiTheme="minorHAnsi" w:cstheme="minorHAnsi"/>
          <w:b/>
          <w:color w:val="002060"/>
          <w:kern w:val="28"/>
          <w:sz w:val="28"/>
          <w:szCs w:val="28"/>
          <w:lang w:val="en-US"/>
        </w:rPr>
      </w:pPr>
      <w:r>
        <w:rPr>
          <w:rFonts w:asciiTheme="minorHAnsi" w:eastAsia="Batang" w:hAnsiTheme="minorHAnsi" w:cstheme="minorHAnsi"/>
          <w:b/>
          <w:color w:val="002060"/>
          <w:kern w:val="28"/>
          <w:sz w:val="28"/>
          <w:szCs w:val="28"/>
          <w:lang w:val="en-US"/>
        </w:rPr>
        <w:t xml:space="preserve"> </w:t>
      </w:r>
      <w:bookmarkStart w:id="121" w:name="_Toc118906970"/>
      <w:r>
        <w:rPr>
          <w:rFonts w:asciiTheme="minorHAnsi" w:eastAsia="Batang" w:hAnsiTheme="minorHAnsi" w:cstheme="minorHAnsi"/>
          <w:b/>
          <w:color w:val="002060"/>
          <w:kern w:val="28"/>
          <w:sz w:val="28"/>
          <w:szCs w:val="28"/>
          <w:lang w:val="en-US"/>
        </w:rPr>
        <w:t xml:space="preserve">Relevant Documents, </w:t>
      </w:r>
      <w:proofErr w:type="spellStart"/>
      <w:r>
        <w:rPr>
          <w:rFonts w:asciiTheme="minorHAnsi" w:eastAsia="Batang" w:hAnsiTheme="minorHAnsi" w:cstheme="minorHAnsi"/>
          <w:b/>
          <w:color w:val="002060"/>
          <w:kern w:val="28"/>
          <w:sz w:val="28"/>
          <w:szCs w:val="28"/>
          <w:lang w:val="en-US"/>
        </w:rPr>
        <w:t>Legisations</w:t>
      </w:r>
      <w:proofErr w:type="spellEnd"/>
      <w:r>
        <w:rPr>
          <w:rFonts w:asciiTheme="minorHAnsi" w:eastAsia="Batang" w:hAnsiTheme="minorHAnsi" w:cstheme="minorHAnsi"/>
          <w:b/>
          <w:color w:val="002060"/>
          <w:kern w:val="28"/>
          <w:sz w:val="28"/>
          <w:szCs w:val="28"/>
          <w:lang w:val="en-US"/>
        </w:rPr>
        <w:t>, Regulations and Standards</w:t>
      </w:r>
      <w:bookmarkEnd w:id="121"/>
      <w:r>
        <w:rPr>
          <w:rFonts w:asciiTheme="minorHAnsi" w:eastAsia="Batang" w:hAnsiTheme="minorHAnsi" w:cstheme="minorHAnsi"/>
          <w:b/>
          <w:color w:val="002060"/>
          <w:kern w:val="28"/>
          <w:sz w:val="28"/>
          <w:szCs w:val="28"/>
          <w:lang w:val="en-US"/>
        </w:rPr>
        <w:t xml:space="preserve"> </w:t>
      </w:r>
    </w:p>
    <w:p w14:paraId="4A6CD638" w14:textId="7FCBE6E7" w:rsidR="001512F8" w:rsidRPr="0015042E" w:rsidRDefault="001512F8" w:rsidP="001512F8">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031AC0">
        <w:rPr>
          <w:rFonts w:asciiTheme="minorHAnsi" w:hAnsiTheme="minorHAnsi" w:cstheme="minorHAnsi"/>
          <w:b/>
          <w:bCs/>
          <w:sz w:val="24"/>
          <w:szCs w:val="24"/>
        </w:rPr>
        <w:t>National Disability Insurance Scheme (Quality Indicators) Guidelines 2020</w:t>
      </w:r>
    </w:p>
    <w:p w14:paraId="4C6310DD" w14:textId="77777777" w:rsidR="001512F8" w:rsidRPr="0015042E" w:rsidRDefault="001512F8" w:rsidP="001512F8">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0F8AC50E" w14:textId="09E1CE2F" w:rsidR="001512F8" w:rsidRPr="0015042E" w:rsidRDefault="00FA2EE7" w:rsidP="001512F8">
      <w:pPr>
        <w:pStyle w:val="ListParagraph"/>
        <w:numPr>
          <w:ilvl w:val="0"/>
          <w:numId w:val="14"/>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Strategy 2010-2020</w:t>
      </w:r>
      <w:r w:rsidR="001512F8" w:rsidRPr="0015042E">
        <w:rPr>
          <w:rFonts w:asciiTheme="minorHAnsi" w:hAnsiTheme="minorHAnsi" w:cstheme="minorHAnsi"/>
          <w:b/>
          <w:bCs/>
          <w:sz w:val="24"/>
          <w:szCs w:val="24"/>
        </w:rPr>
        <w:t xml:space="preserve"> </w:t>
      </w:r>
    </w:p>
    <w:p w14:paraId="56566F58" w14:textId="77777777" w:rsidR="002B5A86" w:rsidRPr="0015042E" w:rsidRDefault="002B5A86" w:rsidP="002B5A86">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Corporations Act 2001 </w:t>
      </w:r>
    </w:p>
    <w:p w14:paraId="4CFA58B0" w14:textId="77777777" w:rsidR="002B5A86" w:rsidRPr="0015042E" w:rsidRDefault="002B5A86" w:rsidP="002B5A86">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The Australian Consumer Law </w:t>
      </w:r>
    </w:p>
    <w:p w14:paraId="3B2929FC" w14:textId="77777777" w:rsidR="002B5A86" w:rsidRPr="0015042E" w:rsidRDefault="002B5A86" w:rsidP="002B5A86">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NDIS Terms of Business </w:t>
      </w:r>
    </w:p>
    <w:p w14:paraId="10A507A7" w14:textId="77777777" w:rsidR="007320F1" w:rsidRPr="0015042E" w:rsidRDefault="002B5A86" w:rsidP="007320F1">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NDIS Guide to Suitability </w:t>
      </w:r>
    </w:p>
    <w:p w14:paraId="50DBD898" w14:textId="333DFB86" w:rsidR="007320F1" w:rsidRPr="0015042E" w:rsidRDefault="004F48F7" w:rsidP="007320F1">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Form01.Risk Register</w:t>
      </w:r>
    </w:p>
    <w:p w14:paraId="768501D6" w14:textId="2F203CA4" w:rsidR="00707CF1" w:rsidRPr="0015042E" w:rsidRDefault="00707CF1" w:rsidP="007320F1">
      <w:pPr>
        <w:pStyle w:val="ListParagraph"/>
        <w:numPr>
          <w:ilvl w:val="0"/>
          <w:numId w:val="14"/>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Form14. Hazard identification report</w:t>
      </w:r>
    </w:p>
    <w:p w14:paraId="55F10247" w14:textId="77777777" w:rsidR="00784394" w:rsidRPr="0015042E" w:rsidRDefault="00784394" w:rsidP="00784394">
      <w:pPr>
        <w:pStyle w:val="ListParagraph"/>
        <w:ind w:left="1170" w:firstLine="0"/>
        <w:jc w:val="both"/>
        <w:rPr>
          <w:rStyle w:val="Hyperlink"/>
          <w:rFonts w:asciiTheme="minorHAnsi" w:hAnsiTheme="minorHAnsi" w:cstheme="minorHAnsi"/>
          <w:b/>
          <w:bCs/>
          <w:sz w:val="24"/>
          <w:szCs w:val="24"/>
        </w:rPr>
      </w:pPr>
    </w:p>
    <w:p w14:paraId="592D27E4" w14:textId="6439A804" w:rsidR="006D7930" w:rsidRPr="0015042E" w:rsidRDefault="006D7930" w:rsidP="00392286">
      <w:pPr>
        <w:pStyle w:val="Heading1"/>
        <w:keepLines w:val="0"/>
        <w:numPr>
          <w:ilvl w:val="1"/>
          <w:numId w:val="41"/>
        </w:numPr>
        <w:tabs>
          <w:tab w:val="left" w:pos="360"/>
          <w:tab w:val="left" w:pos="450"/>
        </w:tabs>
        <w:autoSpaceDE w:val="0"/>
        <w:autoSpaceDN w:val="0"/>
        <w:adjustRightInd w:val="0"/>
        <w:spacing w:before="0" w:afterLines="100" w:after="240" w:line="276" w:lineRule="auto"/>
        <w:ind w:left="360" w:hanging="360"/>
        <w:jc w:val="both"/>
        <w:rPr>
          <w:rFonts w:asciiTheme="minorHAnsi" w:eastAsia="Batang" w:hAnsiTheme="minorHAnsi" w:cstheme="minorHAnsi"/>
          <w:b/>
          <w:color w:val="002060"/>
          <w:kern w:val="28"/>
          <w:sz w:val="28"/>
          <w:szCs w:val="28"/>
          <w:lang w:val="en-US"/>
        </w:rPr>
      </w:pPr>
      <w:bookmarkStart w:id="122" w:name="_Toc37968852"/>
      <w:bookmarkStart w:id="123" w:name="_Toc118906971"/>
      <w:r w:rsidRPr="0015042E">
        <w:rPr>
          <w:rFonts w:asciiTheme="minorHAnsi" w:eastAsia="Batang" w:hAnsiTheme="minorHAnsi" w:cstheme="minorHAnsi"/>
          <w:b/>
          <w:color w:val="002060"/>
          <w:kern w:val="28"/>
          <w:sz w:val="28"/>
          <w:szCs w:val="28"/>
          <w:lang w:val="en-US"/>
        </w:rPr>
        <w:t>Policy &amp; Procedure</w:t>
      </w:r>
      <w:bookmarkEnd w:id="122"/>
      <w:bookmarkEnd w:id="123"/>
    </w:p>
    <w:p w14:paraId="0BC95659" w14:textId="77777777" w:rsidR="001E6EBA" w:rsidRPr="0015042E" w:rsidRDefault="001E6EBA" w:rsidP="00392286">
      <w:pPr>
        <w:pStyle w:val="Heading1"/>
        <w:keepLines w:val="0"/>
        <w:numPr>
          <w:ilvl w:val="2"/>
          <w:numId w:val="41"/>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24" w:name="_Toc118906972"/>
      <w:bookmarkStart w:id="125" w:name="_Hlk40848363"/>
      <w:r w:rsidRPr="0015042E">
        <w:rPr>
          <w:rFonts w:asciiTheme="minorHAnsi" w:eastAsia="Batang" w:hAnsiTheme="minorHAnsi" w:cstheme="minorHAnsi"/>
          <w:b/>
          <w:color w:val="auto"/>
          <w:kern w:val="28"/>
          <w:sz w:val="28"/>
          <w:szCs w:val="28"/>
          <w:lang w:val="en-US"/>
        </w:rPr>
        <w:t>Occupational Health and Safety Policy</w:t>
      </w:r>
      <w:bookmarkEnd w:id="124"/>
    </w:p>
    <w:p w14:paraId="46024C4E" w14:textId="391F4EB3" w:rsidR="001E6EBA" w:rsidRPr="0015042E" w:rsidRDefault="00F16658" w:rsidP="001E6EBA">
      <w:pPr>
        <w:pStyle w:val="Default"/>
        <w:spacing w:line="276" w:lineRule="auto"/>
        <w:jc w:val="both"/>
        <w:rPr>
          <w:rFonts w:asciiTheme="minorHAnsi" w:hAnsiTheme="minorHAnsi" w:cstheme="minorHAnsi"/>
        </w:rPr>
      </w:pPr>
      <w:r w:rsidRPr="00C94259">
        <w:rPr>
          <w:rFonts w:asciiTheme="minorHAnsi" w:hAnsiTheme="minorHAnsi" w:cstheme="minorHAnsi"/>
          <w:b/>
          <w:bCs/>
          <w:color w:val="auto"/>
        </w:rPr>
        <w:t>Aunty Lynne Care Australia</w:t>
      </w:r>
      <w:r w:rsidR="001E6EBA" w:rsidRPr="0015042E">
        <w:rPr>
          <w:rFonts w:asciiTheme="minorHAnsi" w:hAnsiTheme="minorHAnsi" w:cstheme="minorHAnsi"/>
          <w:color w:val="FF0000"/>
        </w:rPr>
        <w:t xml:space="preserve"> </w:t>
      </w:r>
      <w:r w:rsidR="001E6EBA" w:rsidRPr="0015042E">
        <w:rPr>
          <w:rFonts w:asciiTheme="minorHAnsi" w:hAnsiTheme="minorHAnsi" w:cstheme="minorHAnsi"/>
        </w:rPr>
        <w:t xml:space="preserve">is committed to </w:t>
      </w:r>
      <w:r w:rsidR="00AF383A">
        <w:rPr>
          <w:rFonts w:asciiTheme="minorHAnsi" w:hAnsiTheme="minorHAnsi" w:cstheme="minorHAnsi"/>
        </w:rPr>
        <w:t>supporting</w:t>
      </w:r>
      <w:r w:rsidR="00AF383A" w:rsidRPr="0015042E">
        <w:rPr>
          <w:rFonts w:asciiTheme="minorHAnsi" w:hAnsiTheme="minorHAnsi" w:cstheme="minorHAnsi"/>
        </w:rPr>
        <w:t xml:space="preserve"> </w:t>
      </w:r>
      <w:r w:rsidR="001E6EBA" w:rsidRPr="0015042E">
        <w:rPr>
          <w:rFonts w:asciiTheme="minorHAnsi" w:hAnsiTheme="minorHAnsi" w:cstheme="minorHAnsi"/>
        </w:rPr>
        <w:t>the health, safety, and welfare of all people we employ and to the people affected by our undertakings.</w:t>
      </w:r>
    </w:p>
    <w:p w14:paraId="61361A1C" w14:textId="319881DD" w:rsidR="001E6EBA" w:rsidRPr="0015042E" w:rsidRDefault="00F16658" w:rsidP="001E6EBA">
      <w:pPr>
        <w:pStyle w:val="Default"/>
        <w:spacing w:line="276" w:lineRule="auto"/>
        <w:jc w:val="both"/>
        <w:rPr>
          <w:rFonts w:asciiTheme="minorHAnsi" w:hAnsiTheme="minorHAnsi" w:cstheme="minorHAnsi"/>
        </w:rPr>
      </w:pPr>
      <w:r w:rsidRPr="00C94259">
        <w:rPr>
          <w:rFonts w:asciiTheme="minorHAnsi" w:hAnsiTheme="minorHAnsi" w:cstheme="minorHAnsi"/>
          <w:b/>
          <w:bCs/>
          <w:color w:val="auto"/>
        </w:rPr>
        <w:t xml:space="preserve">Aunty Lynne Care Australia </w:t>
      </w:r>
      <w:r w:rsidR="001E6EBA" w:rsidRPr="0015042E">
        <w:rPr>
          <w:rFonts w:asciiTheme="minorHAnsi" w:hAnsiTheme="minorHAnsi" w:cstheme="minorHAnsi"/>
        </w:rPr>
        <w:t xml:space="preserve">continuously supports improvements </w:t>
      </w:r>
      <w:r w:rsidR="00AF383A">
        <w:rPr>
          <w:rFonts w:asciiTheme="minorHAnsi" w:hAnsiTheme="minorHAnsi" w:cstheme="minorHAnsi"/>
        </w:rPr>
        <w:t>in</w:t>
      </w:r>
      <w:r w:rsidR="00AF383A" w:rsidRPr="0015042E">
        <w:rPr>
          <w:rFonts w:asciiTheme="minorHAnsi" w:hAnsiTheme="minorHAnsi" w:cstheme="minorHAnsi"/>
        </w:rPr>
        <w:t xml:space="preserve"> </w:t>
      </w:r>
      <w:r w:rsidR="001E6EBA" w:rsidRPr="0015042E">
        <w:rPr>
          <w:rFonts w:asciiTheme="minorHAnsi" w:hAnsiTheme="minorHAnsi" w:cstheme="minorHAnsi"/>
        </w:rPr>
        <w:t xml:space="preserve">workplace health and safety by adopting a planned systematic approach to Occupational Health and Safety. This approach includes risk management and consultation. </w:t>
      </w:r>
    </w:p>
    <w:p w14:paraId="739492D7" w14:textId="77777777" w:rsidR="001E6EBA" w:rsidRPr="0015042E" w:rsidRDefault="001E6EBA" w:rsidP="001E6EBA">
      <w:pPr>
        <w:pStyle w:val="Default"/>
        <w:spacing w:line="276" w:lineRule="auto"/>
        <w:jc w:val="both"/>
        <w:rPr>
          <w:rFonts w:asciiTheme="minorHAnsi" w:hAnsiTheme="minorHAnsi" w:cstheme="minorHAnsi"/>
        </w:rPr>
      </w:pPr>
    </w:p>
    <w:p w14:paraId="25D226D0" w14:textId="1AF60375" w:rsidR="001E6EBA" w:rsidRPr="0015042E" w:rsidRDefault="001E6EBA" w:rsidP="001E6EBA">
      <w:pPr>
        <w:pStyle w:val="Default"/>
        <w:spacing w:line="276" w:lineRule="auto"/>
        <w:jc w:val="both"/>
        <w:rPr>
          <w:rFonts w:asciiTheme="minorHAnsi" w:hAnsiTheme="minorHAnsi" w:cstheme="minorHAnsi"/>
        </w:rPr>
      </w:pPr>
      <w:r w:rsidRPr="0015042E">
        <w:rPr>
          <w:rFonts w:asciiTheme="minorHAnsi" w:hAnsiTheme="minorHAnsi" w:cstheme="minorHAnsi"/>
        </w:rPr>
        <w:lastRenderedPageBreak/>
        <w:t xml:space="preserve">As part of our overall </w:t>
      </w:r>
      <w:r w:rsidR="00277B2E" w:rsidRPr="0015042E">
        <w:rPr>
          <w:rFonts w:asciiTheme="minorHAnsi" w:hAnsiTheme="minorHAnsi" w:cstheme="minorHAnsi"/>
        </w:rPr>
        <w:t xml:space="preserve">commitment </w:t>
      </w:r>
      <w:r w:rsidR="00277B2E" w:rsidRPr="0015042E">
        <w:rPr>
          <w:rFonts w:asciiTheme="minorHAnsi" w:hAnsiTheme="minorHAnsi" w:cstheme="minorHAnsi"/>
          <w:b/>
          <w:bCs/>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00277B2E" w:rsidRPr="0015042E">
        <w:rPr>
          <w:rFonts w:asciiTheme="minorHAnsi" w:hAnsiTheme="minorHAnsi" w:cstheme="minorHAnsi"/>
          <w:b/>
          <w:color w:val="FF0000"/>
        </w:rPr>
        <w:t>]</w:t>
      </w:r>
      <w:proofErr w:type="gramEnd"/>
      <w:r w:rsidR="00277B2E" w:rsidRPr="0015042E">
        <w:rPr>
          <w:rFonts w:asciiTheme="minorHAnsi" w:hAnsiTheme="minorHAnsi" w:cstheme="minorHAnsi"/>
          <w:color w:val="FF0000"/>
        </w:rPr>
        <w:t xml:space="preserve"> </w:t>
      </w:r>
      <w:r w:rsidR="00277B2E" w:rsidRPr="0015042E">
        <w:rPr>
          <w:rFonts w:asciiTheme="minorHAnsi" w:hAnsiTheme="minorHAnsi" w:cstheme="minorHAnsi"/>
        </w:rPr>
        <w:t>is</w:t>
      </w:r>
      <w:r w:rsidRPr="0015042E">
        <w:rPr>
          <w:rFonts w:asciiTheme="minorHAnsi" w:hAnsiTheme="minorHAnsi" w:cstheme="minorHAnsi"/>
        </w:rPr>
        <w:t xml:space="preserve"> committed to: </w:t>
      </w:r>
    </w:p>
    <w:p w14:paraId="0A27B1D6" w14:textId="32F20994" w:rsidR="001E6EBA" w:rsidRPr="0015042E" w:rsidRDefault="001E6EBA" w:rsidP="00392286">
      <w:pPr>
        <w:numPr>
          <w:ilvl w:val="0"/>
          <w:numId w:val="70"/>
        </w:numPr>
        <w:tabs>
          <w:tab w:val="left" w:pos="900"/>
        </w:tabs>
        <w:spacing w:after="0" w:line="276" w:lineRule="auto"/>
        <w:ind w:hanging="90"/>
        <w:jc w:val="both"/>
        <w:rPr>
          <w:rFonts w:cstheme="minorHAnsi"/>
          <w:sz w:val="24"/>
          <w:szCs w:val="24"/>
        </w:rPr>
      </w:pPr>
      <w:bookmarkStart w:id="126" w:name="_Hlk529417790"/>
      <w:r w:rsidRPr="0015042E">
        <w:rPr>
          <w:rFonts w:cstheme="minorHAnsi"/>
          <w:sz w:val="24"/>
          <w:szCs w:val="24"/>
        </w:rPr>
        <w:t xml:space="preserve">Complying with all relevant OH&amp;S legislation, regulations, codes of practice, and </w:t>
      </w:r>
      <w:r w:rsidR="00277B2E" w:rsidRPr="0015042E">
        <w:rPr>
          <w:rFonts w:cstheme="minorHAnsi"/>
          <w:sz w:val="24"/>
          <w:szCs w:val="24"/>
        </w:rPr>
        <w:t>guidelines.</w:t>
      </w:r>
      <w:r w:rsidRPr="0015042E">
        <w:rPr>
          <w:rFonts w:cstheme="minorHAnsi"/>
          <w:sz w:val="24"/>
          <w:szCs w:val="24"/>
        </w:rPr>
        <w:t xml:space="preserve"> </w:t>
      </w:r>
    </w:p>
    <w:bookmarkEnd w:id="126"/>
    <w:p w14:paraId="6DBC0BFF" w14:textId="43F70F03" w:rsidR="001E6EBA" w:rsidRPr="0015042E" w:rsidRDefault="001E6EBA" w:rsidP="00392286">
      <w:pPr>
        <w:numPr>
          <w:ilvl w:val="0"/>
          <w:numId w:val="70"/>
        </w:numPr>
        <w:tabs>
          <w:tab w:val="left" w:pos="900"/>
        </w:tabs>
        <w:spacing w:after="0" w:line="276" w:lineRule="auto"/>
        <w:ind w:hanging="90"/>
        <w:jc w:val="both"/>
        <w:rPr>
          <w:rFonts w:cstheme="minorHAnsi"/>
          <w:sz w:val="24"/>
          <w:szCs w:val="24"/>
        </w:rPr>
      </w:pPr>
      <w:r w:rsidRPr="0015042E">
        <w:rPr>
          <w:rFonts w:cstheme="minorHAnsi"/>
          <w:sz w:val="24"/>
          <w:szCs w:val="24"/>
        </w:rPr>
        <w:t xml:space="preserve">Documenting, </w:t>
      </w:r>
      <w:r w:rsidR="00277B2E" w:rsidRPr="0015042E">
        <w:rPr>
          <w:rFonts w:cstheme="minorHAnsi"/>
          <w:sz w:val="24"/>
          <w:szCs w:val="24"/>
        </w:rPr>
        <w:t>implementing,</w:t>
      </w:r>
      <w:r w:rsidRPr="0015042E">
        <w:rPr>
          <w:rFonts w:cstheme="minorHAnsi"/>
          <w:sz w:val="24"/>
          <w:szCs w:val="24"/>
        </w:rPr>
        <w:t xml:space="preserve"> and communicating OH&amp;S policy to all </w:t>
      </w:r>
      <w:r w:rsidR="00277B2E" w:rsidRPr="0015042E">
        <w:rPr>
          <w:rFonts w:cstheme="minorHAnsi"/>
          <w:sz w:val="24"/>
          <w:szCs w:val="24"/>
        </w:rPr>
        <w:t>employees.</w:t>
      </w:r>
    </w:p>
    <w:p w14:paraId="62251A30" w14:textId="10D01F80" w:rsidR="001E6EBA" w:rsidRPr="0015042E" w:rsidRDefault="001E6EBA" w:rsidP="00392286">
      <w:pPr>
        <w:numPr>
          <w:ilvl w:val="0"/>
          <w:numId w:val="70"/>
        </w:numPr>
        <w:tabs>
          <w:tab w:val="left" w:pos="900"/>
        </w:tabs>
        <w:spacing w:after="0" w:line="276" w:lineRule="auto"/>
        <w:ind w:hanging="90"/>
        <w:jc w:val="both"/>
        <w:rPr>
          <w:rFonts w:cstheme="minorHAnsi"/>
          <w:sz w:val="24"/>
          <w:szCs w:val="24"/>
        </w:rPr>
      </w:pPr>
      <w:r w:rsidRPr="0015042E">
        <w:rPr>
          <w:rFonts w:cstheme="minorHAnsi"/>
          <w:sz w:val="24"/>
          <w:szCs w:val="24"/>
        </w:rPr>
        <w:t xml:space="preserve">Regularly monitoring and revising our policy </w:t>
      </w:r>
      <w:r w:rsidR="00AF383A">
        <w:rPr>
          <w:rFonts w:cstheme="minorHAnsi"/>
          <w:sz w:val="24"/>
          <w:szCs w:val="24"/>
        </w:rPr>
        <w:t>by</w:t>
      </w:r>
      <w:r w:rsidRPr="0015042E">
        <w:rPr>
          <w:rFonts w:cstheme="minorHAnsi"/>
          <w:sz w:val="24"/>
          <w:szCs w:val="24"/>
        </w:rPr>
        <w:t xml:space="preserve"> legislative and organisational changes or as appropriate. </w:t>
      </w:r>
    </w:p>
    <w:p w14:paraId="25102C26" w14:textId="1B552A86" w:rsidR="001E6EBA" w:rsidRPr="0015042E" w:rsidRDefault="001E6EBA" w:rsidP="00392286">
      <w:pPr>
        <w:numPr>
          <w:ilvl w:val="0"/>
          <w:numId w:val="70"/>
        </w:numPr>
        <w:tabs>
          <w:tab w:val="left" w:pos="900"/>
        </w:tabs>
        <w:spacing w:after="0" w:line="276" w:lineRule="auto"/>
        <w:ind w:hanging="90"/>
        <w:jc w:val="both"/>
        <w:rPr>
          <w:rFonts w:cstheme="minorHAnsi"/>
          <w:sz w:val="24"/>
          <w:szCs w:val="24"/>
        </w:rPr>
      </w:pPr>
      <w:r w:rsidRPr="0015042E">
        <w:rPr>
          <w:rFonts w:cstheme="minorHAnsi"/>
          <w:sz w:val="24"/>
          <w:szCs w:val="24"/>
        </w:rPr>
        <w:t xml:space="preserve">Establishing measurable objectives and targets aimed at eliminating </w:t>
      </w:r>
      <w:r w:rsidR="00AF383A">
        <w:rPr>
          <w:rFonts w:cstheme="minorHAnsi"/>
          <w:sz w:val="24"/>
          <w:szCs w:val="24"/>
        </w:rPr>
        <w:t>work-related</w:t>
      </w:r>
      <w:r w:rsidRPr="0015042E">
        <w:rPr>
          <w:rFonts w:cstheme="minorHAnsi"/>
          <w:sz w:val="24"/>
          <w:szCs w:val="24"/>
        </w:rPr>
        <w:t xml:space="preserve"> injury and </w:t>
      </w:r>
      <w:r w:rsidR="00277B2E" w:rsidRPr="0015042E">
        <w:rPr>
          <w:rFonts w:cstheme="minorHAnsi"/>
          <w:sz w:val="24"/>
          <w:szCs w:val="24"/>
        </w:rPr>
        <w:t>illnesses.</w:t>
      </w:r>
      <w:r w:rsidRPr="0015042E">
        <w:rPr>
          <w:rFonts w:cstheme="minorHAnsi"/>
          <w:sz w:val="24"/>
          <w:szCs w:val="24"/>
        </w:rPr>
        <w:t xml:space="preserve"> </w:t>
      </w:r>
    </w:p>
    <w:p w14:paraId="1FCD717B" w14:textId="77777777" w:rsidR="001E6EBA" w:rsidRPr="0015042E" w:rsidRDefault="001E6EBA" w:rsidP="00392286">
      <w:pPr>
        <w:numPr>
          <w:ilvl w:val="0"/>
          <w:numId w:val="70"/>
        </w:numPr>
        <w:tabs>
          <w:tab w:val="left" w:pos="900"/>
        </w:tabs>
        <w:spacing w:after="0" w:line="276" w:lineRule="auto"/>
        <w:ind w:hanging="90"/>
        <w:jc w:val="both"/>
        <w:rPr>
          <w:rFonts w:cstheme="minorHAnsi"/>
          <w:sz w:val="24"/>
          <w:szCs w:val="24"/>
        </w:rPr>
      </w:pPr>
      <w:r w:rsidRPr="0015042E">
        <w:rPr>
          <w:rFonts w:cstheme="minorHAnsi"/>
          <w:sz w:val="24"/>
          <w:szCs w:val="24"/>
        </w:rPr>
        <w:t>Provide adequate training, information, instruction and supervision to all employees and visitors to ensure work is carried out safely</w:t>
      </w:r>
    </w:p>
    <w:p w14:paraId="2787395A" w14:textId="77777777" w:rsidR="001E6EBA" w:rsidRPr="0015042E" w:rsidRDefault="001E6EBA" w:rsidP="00392286">
      <w:pPr>
        <w:numPr>
          <w:ilvl w:val="0"/>
          <w:numId w:val="70"/>
        </w:numPr>
        <w:tabs>
          <w:tab w:val="left" w:pos="900"/>
        </w:tabs>
        <w:spacing w:after="0" w:line="276" w:lineRule="auto"/>
        <w:ind w:hanging="90"/>
        <w:jc w:val="both"/>
        <w:rPr>
          <w:rFonts w:cstheme="minorHAnsi"/>
          <w:sz w:val="24"/>
          <w:szCs w:val="24"/>
        </w:rPr>
      </w:pPr>
      <w:r w:rsidRPr="0015042E">
        <w:rPr>
          <w:rFonts w:cstheme="minorHAnsi"/>
          <w:sz w:val="24"/>
          <w:szCs w:val="24"/>
        </w:rPr>
        <w:t xml:space="preserve">Ensure all accidents, hazards and near misses are recorded and reported and an investigation is carried out to determine possible causes. </w:t>
      </w:r>
    </w:p>
    <w:p w14:paraId="09AFF7FB" w14:textId="2D4D12EC" w:rsidR="001E6EBA" w:rsidRPr="0015042E" w:rsidRDefault="001E6EBA" w:rsidP="00392286">
      <w:pPr>
        <w:numPr>
          <w:ilvl w:val="0"/>
          <w:numId w:val="70"/>
        </w:numPr>
        <w:tabs>
          <w:tab w:val="left" w:pos="900"/>
        </w:tabs>
        <w:spacing w:after="0" w:line="276" w:lineRule="auto"/>
        <w:ind w:hanging="90"/>
        <w:jc w:val="both"/>
        <w:rPr>
          <w:rFonts w:cstheme="minorHAnsi"/>
          <w:sz w:val="24"/>
          <w:szCs w:val="24"/>
        </w:rPr>
      </w:pPr>
      <w:r w:rsidRPr="0015042E">
        <w:rPr>
          <w:rFonts w:cstheme="minorHAnsi"/>
          <w:sz w:val="24"/>
          <w:szCs w:val="24"/>
        </w:rPr>
        <w:t xml:space="preserve">Maintain a safe working environment by reporting hazards or unsafe work practices </w:t>
      </w:r>
      <w:r w:rsidR="00AF383A">
        <w:rPr>
          <w:rFonts w:cstheme="minorHAnsi"/>
          <w:sz w:val="24"/>
          <w:szCs w:val="24"/>
        </w:rPr>
        <w:t>promptly</w:t>
      </w:r>
      <w:r w:rsidRPr="0015042E">
        <w:rPr>
          <w:rFonts w:cstheme="minorHAnsi"/>
          <w:sz w:val="24"/>
          <w:szCs w:val="24"/>
        </w:rPr>
        <w:t xml:space="preserve"> to their manager or supervisor.</w:t>
      </w:r>
    </w:p>
    <w:p w14:paraId="12EF9239" w14:textId="0D407495" w:rsidR="001E6EBA" w:rsidRPr="0015042E" w:rsidRDefault="001E6EBA" w:rsidP="00392286">
      <w:pPr>
        <w:numPr>
          <w:ilvl w:val="0"/>
          <w:numId w:val="70"/>
        </w:numPr>
        <w:tabs>
          <w:tab w:val="left" w:pos="900"/>
        </w:tabs>
        <w:spacing w:after="0" w:line="276" w:lineRule="auto"/>
        <w:ind w:hanging="90"/>
        <w:jc w:val="both"/>
        <w:rPr>
          <w:rFonts w:cstheme="minorHAnsi"/>
          <w:sz w:val="24"/>
          <w:szCs w:val="24"/>
        </w:rPr>
      </w:pPr>
      <w:r w:rsidRPr="0015042E">
        <w:rPr>
          <w:rFonts w:cstheme="minorHAnsi"/>
          <w:sz w:val="24"/>
          <w:szCs w:val="24"/>
        </w:rPr>
        <w:t>Report all workplace injuries, near misses and illnesses caused by work immediately to your manager.</w:t>
      </w:r>
    </w:p>
    <w:p w14:paraId="3460452C" w14:textId="53E4C9FB" w:rsidR="006D7930" w:rsidRPr="0015042E" w:rsidRDefault="006D7930" w:rsidP="00392286">
      <w:pPr>
        <w:pStyle w:val="Heading1"/>
        <w:keepLines w:val="0"/>
        <w:numPr>
          <w:ilvl w:val="2"/>
          <w:numId w:val="41"/>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27" w:name="_Toc37968853"/>
      <w:bookmarkStart w:id="128" w:name="_Toc118906973"/>
      <w:bookmarkEnd w:id="125"/>
      <w:r w:rsidRPr="0015042E">
        <w:rPr>
          <w:rFonts w:asciiTheme="minorHAnsi" w:eastAsia="Batang" w:hAnsiTheme="minorHAnsi" w:cstheme="minorHAnsi"/>
          <w:b/>
          <w:color w:val="auto"/>
          <w:kern w:val="28"/>
          <w:sz w:val="28"/>
          <w:szCs w:val="28"/>
          <w:lang w:val="en-US"/>
        </w:rPr>
        <w:t xml:space="preserve">Risk </w:t>
      </w:r>
      <w:r w:rsidR="001A218C" w:rsidRPr="0015042E">
        <w:rPr>
          <w:rFonts w:asciiTheme="minorHAnsi" w:eastAsia="Batang" w:hAnsiTheme="minorHAnsi" w:cstheme="minorHAnsi"/>
          <w:b/>
          <w:color w:val="auto"/>
          <w:kern w:val="28"/>
          <w:sz w:val="28"/>
          <w:szCs w:val="28"/>
          <w:lang w:val="en-US"/>
        </w:rPr>
        <w:t>A</w:t>
      </w:r>
      <w:r w:rsidRPr="0015042E">
        <w:rPr>
          <w:rFonts w:asciiTheme="minorHAnsi" w:eastAsia="Batang" w:hAnsiTheme="minorHAnsi" w:cstheme="minorHAnsi"/>
          <w:b/>
          <w:color w:val="auto"/>
          <w:kern w:val="28"/>
          <w:sz w:val="28"/>
          <w:szCs w:val="28"/>
          <w:lang w:val="en-US"/>
        </w:rPr>
        <w:t xml:space="preserve">ssessment </w:t>
      </w:r>
      <w:r w:rsidR="001A218C" w:rsidRPr="0015042E">
        <w:rPr>
          <w:rFonts w:asciiTheme="minorHAnsi" w:eastAsia="Batang" w:hAnsiTheme="minorHAnsi" w:cstheme="minorHAnsi"/>
          <w:b/>
          <w:color w:val="auto"/>
          <w:kern w:val="28"/>
          <w:sz w:val="28"/>
          <w:szCs w:val="28"/>
          <w:lang w:val="en-US"/>
        </w:rPr>
        <w:t>P</w:t>
      </w:r>
      <w:r w:rsidRPr="0015042E">
        <w:rPr>
          <w:rFonts w:asciiTheme="minorHAnsi" w:eastAsia="Batang" w:hAnsiTheme="minorHAnsi" w:cstheme="minorHAnsi"/>
          <w:b/>
          <w:color w:val="auto"/>
          <w:kern w:val="28"/>
          <w:sz w:val="28"/>
          <w:szCs w:val="28"/>
          <w:lang w:val="en-US"/>
        </w:rPr>
        <w:t>rocess</w:t>
      </w:r>
      <w:bookmarkEnd w:id="127"/>
      <w:bookmarkEnd w:id="128"/>
    </w:p>
    <w:p w14:paraId="6C4A7FAD" w14:textId="51B27C12"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szCs w:val="22"/>
        </w:rPr>
      </w:pPr>
      <w:r w:rsidRPr="0015042E">
        <w:rPr>
          <w:rFonts w:asciiTheme="minorHAnsi" w:hAnsiTheme="minorHAnsi" w:cstheme="minorHAnsi"/>
          <w:b/>
          <w:bCs/>
          <w:color w:val="FF0000"/>
        </w:rPr>
        <w:t xml:space="preserve"> </w:t>
      </w:r>
      <w:r w:rsidR="00691261" w:rsidRPr="0013026E">
        <w:rPr>
          <w:rFonts w:asciiTheme="minorHAnsi" w:hAnsiTheme="minorHAnsi" w:cstheme="minorHAnsi"/>
          <w:b/>
        </w:rPr>
        <w:t>Aunty Lynne Care Australia</w:t>
      </w:r>
      <w:r w:rsidR="0013026E" w:rsidRPr="0013026E">
        <w:rPr>
          <w:rFonts w:asciiTheme="minorHAnsi" w:hAnsiTheme="minorHAnsi" w:cstheme="minorHAnsi"/>
          <w:b/>
        </w:rPr>
        <w:t xml:space="preserve"> </w:t>
      </w:r>
      <w:r w:rsidRPr="0015042E">
        <w:rPr>
          <w:rFonts w:asciiTheme="minorHAnsi" w:hAnsiTheme="minorHAnsi" w:cstheme="minorHAnsi"/>
          <w:szCs w:val="22"/>
        </w:rPr>
        <w:t xml:space="preserve">take </w:t>
      </w:r>
      <w:r w:rsidRPr="0015042E">
        <w:rPr>
          <w:rFonts w:asciiTheme="minorHAnsi" w:hAnsiTheme="minorHAnsi" w:cstheme="minorHAnsi"/>
        </w:rPr>
        <w:t>its</w:t>
      </w:r>
      <w:r w:rsidRPr="0015042E">
        <w:rPr>
          <w:rFonts w:asciiTheme="minorHAnsi" w:hAnsiTheme="minorHAnsi" w:cstheme="minorHAnsi"/>
          <w:szCs w:val="22"/>
        </w:rPr>
        <w:t xml:space="preserve"> responsibility to identify and manage all types of organisational risks - including compliance, financial, safety, health, environmental and operational risks - very seriously. </w:t>
      </w:r>
    </w:p>
    <w:p w14:paraId="0110EFC3" w14:textId="14C00684" w:rsidR="006D7930" w:rsidRPr="0015042E" w:rsidRDefault="00B36B5D" w:rsidP="00392286">
      <w:pPr>
        <w:pStyle w:val="BodyText"/>
        <w:numPr>
          <w:ilvl w:val="0"/>
          <w:numId w:val="34"/>
        </w:numPr>
        <w:spacing w:afterLines="100" w:after="240" w:line="276" w:lineRule="auto"/>
        <w:ind w:left="0"/>
        <w:jc w:val="both"/>
        <w:rPr>
          <w:rFonts w:asciiTheme="minorHAnsi" w:hAnsiTheme="minorHAnsi" w:cstheme="minorHAnsi"/>
          <w:szCs w:val="22"/>
        </w:rPr>
      </w:pPr>
      <w:r w:rsidRPr="00B36B5D">
        <w:rPr>
          <w:rFonts w:asciiTheme="minorHAnsi" w:hAnsiTheme="minorHAnsi" w:cstheme="minorHAnsi"/>
          <w:b/>
        </w:rPr>
        <w:t xml:space="preserve">Aunty Lynne Care Australia </w:t>
      </w:r>
      <w:r w:rsidR="006D7930" w:rsidRPr="0015042E">
        <w:rPr>
          <w:rFonts w:asciiTheme="minorHAnsi" w:hAnsiTheme="minorHAnsi" w:cstheme="minorHAnsi"/>
          <w:szCs w:val="22"/>
        </w:rPr>
        <w:t xml:space="preserve">will </w:t>
      </w:r>
      <w:r w:rsidR="006D7930" w:rsidRPr="0015042E">
        <w:rPr>
          <w:rFonts w:asciiTheme="minorHAnsi" w:hAnsiTheme="minorHAnsi" w:cstheme="minorHAnsi"/>
        </w:rPr>
        <w:t>engage</w:t>
      </w:r>
      <w:r w:rsidR="006D7930" w:rsidRPr="0015042E">
        <w:rPr>
          <w:rFonts w:asciiTheme="minorHAnsi" w:hAnsiTheme="minorHAnsi" w:cstheme="minorHAnsi"/>
          <w:szCs w:val="22"/>
        </w:rPr>
        <w:t xml:space="preserve"> with </w:t>
      </w:r>
      <w:r w:rsidR="006D7930" w:rsidRPr="0015042E">
        <w:rPr>
          <w:rFonts w:asciiTheme="minorHAnsi" w:hAnsiTheme="minorHAnsi" w:cstheme="minorHAnsi"/>
        </w:rPr>
        <w:t>staff and workers</w:t>
      </w:r>
      <w:r w:rsidR="006D7930" w:rsidRPr="0015042E">
        <w:rPr>
          <w:rFonts w:asciiTheme="minorHAnsi" w:hAnsiTheme="minorHAnsi" w:cstheme="minorHAnsi"/>
          <w:szCs w:val="22"/>
        </w:rPr>
        <w:t xml:space="preserve"> and relevant stakeholders to identify risks to operations and to communicate risk management strategies.</w:t>
      </w:r>
    </w:p>
    <w:p w14:paraId="01CAAC23"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szCs w:val="22"/>
        </w:rPr>
      </w:pPr>
      <w:r w:rsidRPr="0015042E">
        <w:rPr>
          <w:rFonts w:asciiTheme="minorHAnsi" w:hAnsiTheme="minorHAnsi" w:cstheme="minorHAnsi"/>
          <w:szCs w:val="22"/>
        </w:rPr>
        <w:t xml:space="preserve">Risk </w:t>
      </w:r>
      <w:r w:rsidRPr="0015042E">
        <w:rPr>
          <w:rFonts w:asciiTheme="minorHAnsi" w:hAnsiTheme="minorHAnsi" w:cstheme="minorHAnsi"/>
        </w:rPr>
        <w:t>management</w:t>
      </w:r>
      <w:r w:rsidRPr="0015042E">
        <w:rPr>
          <w:rFonts w:asciiTheme="minorHAnsi" w:hAnsiTheme="minorHAnsi" w:cstheme="minorHAnsi"/>
          <w:szCs w:val="22"/>
        </w:rPr>
        <w:t xml:space="preserve"> shall:</w:t>
      </w:r>
    </w:p>
    <w:p w14:paraId="573A7935" w14:textId="3CBC5426"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 Be embedded within its operations, </w:t>
      </w:r>
      <w:r w:rsidR="00277B2E" w:rsidRPr="0015042E">
        <w:rPr>
          <w:rFonts w:asciiTheme="minorHAnsi" w:hAnsiTheme="minorHAnsi" w:cstheme="minorHAnsi"/>
        </w:rPr>
        <w:t>processes,</w:t>
      </w:r>
      <w:r w:rsidRPr="0015042E">
        <w:rPr>
          <w:rFonts w:asciiTheme="minorHAnsi" w:hAnsiTheme="minorHAnsi" w:cstheme="minorHAnsi"/>
        </w:rPr>
        <w:t xml:space="preserve"> and systems</w:t>
      </w:r>
    </w:p>
    <w:p w14:paraId="7948B7F5" w14:textId="70066669"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 Have clear accountability, </w:t>
      </w:r>
      <w:r w:rsidR="00277B2E" w:rsidRPr="0015042E">
        <w:rPr>
          <w:rFonts w:asciiTheme="minorHAnsi" w:hAnsiTheme="minorHAnsi" w:cstheme="minorHAnsi"/>
        </w:rPr>
        <w:t>ownership,</w:t>
      </w:r>
      <w:r w:rsidRPr="0015042E">
        <w:rPr>
          <w:rFonts w:asciiTheme="minorHAnsi" w:hAnsiTheme="minorHAnsi" w:cstheme="minorHAnsi"/>
        </w:rPr>
        <w:t xml:space="preserve"> and governance</w:t>
      </w:r>
    </w:p>
    <w:p w14:paraId="75C63174" w14:textId="7FD9DC7B"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 Be systematic, </w:t>
      </w:r>
      <w:r w:rsidR="00277B2E" w:rsidRPr="0015042E">
        <w:rPr>
          <w:rFonts w:asciiTheme="minorHAnsi" w:hAnsiTheme="minorHAnsi" w:cstheme="minorHAnsi"/>
        </w:rPr>
        <w:t>transparent,</w:t>
      </w:r>
      <w:r w:rsidRPr="0015042E">
        <w:rPr>
          <w:rFonts w:asciiTheme="minorHAnsi" w:hAnsiTheme="minorHAnsi" w:cstheme="minorHAnsi"/>
        </w:rPr>
        <w:t xml:space="preserve"> and consistently applied</w:t>
      </w:r>
    </w:p>
    <w:p w14:paraId="4F642E4B"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 Include effective consultation and communication</w:t>
      </w:r>
    </w:p>
    <w:p w14:paraId="5150D686"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 Support evidence-based decision-making; and </w:t>
      </w:r>
    </w:p>
    <w:p w14:paraId="2542C65F"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Facilitate continual improvement. </w:t>
      </w:r>
    </w:p>
    <w:p w14:paraId="0DC0EF60"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szCs w:val="22"/>
        </w:rPr>
      </w:pPr>
      <w:r w:rsidRPr="0015042E">
        <w:rPr>
          <w:rFonts w:asciiTheme="minorHAnsi" w:hAnsiTheme="minorHAnsi" w:cstheme="minorHAnsi"/>
          <w:szCs w:val="22"/>
        </w:rPr>
        <w:t xml:space="preserve">To </w:t>
      </w:r>
      <w:r w:rsidRPr="0015042E">
        <w:rPr>
          <w:rFonts w:asciiTheme="minorHAnsi" w:hAnsiTheme="minorHAnsi" w:cstheme="minorHAnsi"/>
        </w:rPr>
        <w:t>manage</w:t>
      </w:r>
      <w:r w:rsidRPr="0015042E">
        <w:rPr>
          <w:rFonts w:asciiTheme="minorHAnsi" w:hAnsiTheme="minorHAnsi" w:cstheme="minorHAnsi"/>
          <w:szCs w:val="22"/>
        </w:rPr>
        <w:t xml:space="preserve"> and control risks and opportunities, the company uses Risk Management Model shown below:</w:t>
      </w:r>
    </w:p>
    <w:p w14:paraId="3DABE694" w14:textId="4D6DCF6A" w:rsidR="006D7930" w:rsidRDefault="006D7930" w:rsidP="0075375D">
      <w:pPr>
        <w:pStyle w:val="ListNumber2"/>
        <w:numPr>
          <w:ilvl w:val="0"/>
          <w:numId w:val="0"/>
        </w:numPr>
        <w:tabs>
          <w:tab w:val="left" w:pos="720"/>
        </w:tabs>
        <w:spacing w:afterLines="100" w:line="276" w:lineRule="auto"/>
        <w:ind w:left="720"/>
        <w:jc w:val="both"/>
        <w:rPr>
          <w:rFonts w:asciiTheme="minorHAnsi" w:hAnsiTheme="minorHAnsi" w:cstheme="minorHAnsi"/>
          <w:szCs w:val="22"/>
          <w:lang w:val="en-AU"/>
        </w:rPr>
      </w:pPr>
      <w:r w:rsidRPr="0015042E">
        <w:rPr>
          <w:rFonts w:asciiTheme="minorHAnsi" w:hAnsiTheme="minorHAnsi" w:cstheme="minorHAnsi"/>
          <w:noProof/>
          <w:szCs w:val="22"/>
          <w:lang w:val="en-AU"/>
        </w:rPr>
        <w:lastRenderedPageBreak/>
        <w:drawing>
          <wp:inline distT="0" distB="0" distL="0" distR="0" wp14:anchorId="61BC0785" wp14:editId="228E7B7D">
            <wp:extent cx="4564151" cy="1766570"/>
            <wp:effectExtent l="0" t="38100" r="0" b="8128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19681AF" w14:textId="133E47D0" w:rsidR="00F12855" w:rsidRPr="00F12855" w:rsidRDefault="00F12855" w:rsidP="00F12855">
      <w:pPr>
        <w:pStyle w:val="BodyText"/>
        <w:numPr>
          <w:ilvl w:val="0"/>
          <w:numId w:val="34"/>
        </w:numPr>
        <w:spacing w:afterLines="100" w:after="240" w:line="276" w:lineRule="auto"/>
        <w:ind w:left="0"/>
        <w:jc w:val="both"/>
        <w:rPr>
          <w:rFonts w:asciiTheme="minorHAnsi" w:hAnsiTheme="minorHAnsi" w:cstheme="minorHAnsi"/>
          <w:szCs w:val="22"/>
        </w:rPr>
      </w:pPr>
      <w:r w:rsidRPr="00F12855">
        <w:rPr>
          <w:rFonts w:asciiTheme="minorHAnsi" w:hAnsiTheme="minorHAnsi" w:cstheme="minorHAnsi"/>
          <w:szCs w:val="22"/>
        </w:rPr>
        <w:t>Where relevant, the risk management system includes measures for the prevention and control of infection and outbreaks.</w:t>
      </w:r>
    </w:p>
    <w:p w14:paraId="15FA0AA4" w14:textId="5755A8C3" w:rsidR="00F12855" w:rsidRPr="00F12855" w:rsidRDefault="00F12855" w:rsidP="00F12855">
      <w:pPr>
        <w:pStyle w:val="BodyText"/>
        <w:numPr>
          <w:ilvl w:val="0"/>
          <w:numId w:val="34"/>
        </w:numPr>
        <w:spacing w:afterLines="100" w:after="240" w:line="276" w:lineRule="auto"/>
        <w:ind w:left="0"/>
        <w:jc w:val="both"/>
        <w:rPr>
          <w:rFonts w:asciiTheme="minorHAnsi" w:hAnsiTheme="minorHAnsi" w:cstheme="minorHAnsi"/>
          <w:szCs w:val="22"/>
        </w:rPr>
      </w:pPr>
      <w:r w:rsidRPr="00F12855">
        <w:rPr>
          <w:rFonts w:asciiTheme="minorHAnsi" w:hAnsiTheme="minorHAnsi" w:cstheme="minorHAnsi"/>
          <w:szCs w:val="22"/>
        </w:rPr>
        <w:t>Supports and services are provided in a way that is consistent with the risk management system.</w:t>
      </w:r>
    </w:p>
    <w:p w14:paraId="3476F6EB" w14:textId="0C383582" w:rsidR="00F12855" w:rsidRPr="00F12855" w:rsidRDefault="00F12855" w:rsidP="00F12855">
      <w:pPr>
        <w:pStyle w:val="BodyText"/>
        <w:numPr>
          <w:ilvl w:val="0"/>
          <w:numId w:val="34"/>
        </w:numPr>
        <w:spacing w:afterLines="100" w:after="240" w:line="276" w:lineRule="auto"/>
        <w:ind w:left="0"/>
        <w:jc w:val="both"/>
        <w:rPr>
          <w:rFonts w:asciiTheme="minorHAnsi" w:hAnsiTheme="minorHAnsi" w:cstheme="minorHAnsi"/>
          <w:szCs w:val="22"/>
        </w:rPr>
      </w:pPr>
      <w:r w:rsidRPr="00F12855">
        <w:rPr>
          <w:rFonts w:asciiTheme="minorHAnsi" w:hAnsiTheme="minorHAnsi" w:cstheme="minorHAnsi"/>
          <w:szCs w:val="22"/>
        </w:rPr>
        <w:t xml:space="preserve">Appropriate insurance is in place, including professional indemnity, public </w:t>
      </w:r>
      <w:proofErr w:type="gramStart"/>
      <w:r w:rsidRPr="00F12855">
        <w:rPr>
          <w:rFonts w:asciiTheme="minorHAnsi" w:hAnsiTheme="minorHAnsi" w:cstheme="minorHAnsi"/>
          <w:szCs w:val="22"/>
        </w:rPr>
        <w:t>liability</w:t>
      </w:r>
      <w:proofErr w:type="gramEnd"/>
      <w:r w:rsidRPr="00F12855">
        <w:rPr>
          <w:rFonts w:asciiTheme="minorHAnsi" w:hAnsiTheme="minorHAnsi" w:cstheme="minorHAnsi"/>
          <w:szCs w:val="22"/>
        </w:rPr>
        <w:t xml:space="preserve"> and accident insurance.</w:t>
      </w:r>
    </w:p>
    <w:p w14:paraId="06B99828" w14:textId="5920AD1E" w:rsidR="006D7930" w:rsidRPr="0015042E" w:rsidRDefault="006D7930" w:rsidP="00392286">
      <w:pPr>
        <w:pStyle w:val="Heading1"/>
        <w:keepLines w:val="0"/>
        <w:numPr>
          <w:ilvl w:val="2"/>
          <w:numId w:val="41"/>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29" w:name="_Toc37968854"/>
      <w:bookmarkStart w:id="130" w:name="_Toc118906974"/>
      <w:r w:rsidRPr="0015042E">
        <w:rPr>
          <w:rFonts w:asciiTheme="minorHAnsi" w:eastAsia="Batang" w:hAnsiTheme="minorHAnsi" w:cstheme="minorHAnsi"/>
          <w:b/>
          <w:color w:val="auto"/>
          <w:kern w:val="28"/>
          <w:sz w:val="28"/>
          <w:szCs w:val="28"/>
          <w:lang w:val="en-US"/>
        </w:rPr>
        <w:t xml:space="preserve">Identifying </w:t>
      </w:r>
      <w:r w:rsidR="001A218C" w:rsidRPr="0015042E">
        <w:rPr>
          <w:rFonts w:asciiTheme="minorHAnsi" w:eastAsia="Batang" w:hAnsiTheme="minorHAnsi" w:cstheme="minorHAnsi"/>
          <w:b/>
          <w:color w:val="auto"/>
          <w:kern w:val="28"/>
          <w:sz w:val="28"/>
          <w:szCs w:val="28"/>
          <w:lang w:val="en-US"/>
        </w:rPr>
        <w:t>R</w:t>
      </w:r>
      <w:r w:rsidRPr="0015042E">
        <w:rPr>
          <w:rFonts w:asciiTheme="minorHAnsi" w:eastAsia="Batang" w:hAnsiTheme="minorHAnsi" w:cstheme="minorHAnsi"/>
          <w:b/>
          <w:color w:val="auto"/>
          <w:kern w:val="28"/>
          <w:sz w:val="28"/>
          <w:szCs w:val="28"/>
          <w:lang w:val="en-US"/>
        </w:rPr>
        <w:t xml:space="preserve">isk to </w:t>
      </w:r>
      <w:r w:rsidR="001A218C" w:rsidRPr="0015042E">
        <w:rPr>
          <w:rFonts w:asciiTheme="minorHAnsi" w:eastAsia="Batang" w:hAnsiTheme="minorHAnsi" w:cstheme="minorHAnsi"/>
          <w:b/>
          <w:color w:val="auto"/>
          <w:kern w:val="28"/>
          <w:sz w:val="28"/>
          <w:szCs w:val="28"/>
          <w:lang w:val="en-US"/>
        </w:rPr>
        <w:t>P</w:t>
      </w:r>
      <w:r w:rsidRPr="0015042E">
        <w:rPr>
          <w:rFonts w:asciiTheme="minorHAnsi" w:eastAsia="Batang" w:hAnsiTheme="minorHAnsi" w:cstheme="minorHAnsi"/>
          <w:b/>
          <w:color w:val="auto"/>
          <w:kern w:val="28"/>
          <w:sz w:val="28"/>
          <w:szCs w:val="28"/>
          <w:lang w:val="en-US"/>
        </w:rPr>
        <w:t xml:space="preserve">articipants, </w:t>
      </w:r>
      <w:proofErr w:type="gramStart"/>
      <w:r w:rsidR="001A218C" w:rsidRPr="0015042E">
        <w:rPr>
          <w:rFonts w:asciiTheme="minorHAnsi" w:eastAsia="Batang" w:hAnsiTheme="minorHAnsi" w:cstheme="minorHAnsi"/>
          <w:b/>
          <w:color w:val="auto"/>
          <w:kern w:val="28"/>
          <w:sz w:val="28"/>
          <w:szCs w:val="28"/>
          <w:lang w:val="en-US"/>
        </w:rPr>
        <w:t>W</w:t>
      </w:r>
      <w:r w:rsidRPr="0015042E">
        <w:rPr>
          <w:rFonts w:asciiTheme="minorHAnsi" w:eastAsia="Batang" w:hAnsiTheme="minorHAnsi" w:cstheme="minorHAnsi"/>
          <w:b/>
          <w:color w:val="auto"/>
          <w:kern w:val="28"/>
          <w:sz w:val="28"/>
          <w:szCs w:val="28"/>
          <w:lang w:val="en-US"/>
        </w:rPr>
        <w:t>orkers</w:t>
      </w:r>
      <w:proofErr w:type="gramEnd"/>
      <w:r w:rsidRPr="0015042E">
        <w:rPr>
          <w:rFonts w:asciiTheme="minorHAnsi" w:eastAsia="Batang" w:hAnsiTheme="minorHAnsi" w:cstheme="minorHAnsi"/>
          <w:b/>
          <w:color w:val="auto"/>
          <w:kern w:val="28"/>
          <w:sz w:val="28"/>
          <w:szCs w:val="28"/>
          <w:lang w:val="en-US"/>
        </w:rPr>
        <w:t xml:space="preserve"> and </w:t>
      </w:r>
      <w:r w:rsidR="001A218C" w:rsidRPr="0015042E">
        <w:rPr>
          <w:rFonts w:asciiTheme="minorHAnsi" w:eastAsia="Batang" w:hAnsiTheme="minorHAnsi" w:cstheme="minorHAnsi"/>
          <w:b/>
          <w:color w:val="auto"/>
          <w:kern w:val="28"/>
          <w:sz w:val="28"/>
          <w:szCs w:val="28"/>
          <w:lang w:val="en-US"/>
        </w:rPr>
        <w:t>T</w:t>
      </w:r>
      <w:r w:rsidRPr="0015042E">
        <w:rPr>
          <w:rFonts w:asciiTheme="minorHAnsi" w:eastAsia="Batang" w:hAnsiTheme="minorHAnsi" w:cstheme="minorHAnsi"/>
          <w:b/>
          <w:color w:val="auto"/>
          <w:kern w:val="28"/>
          <w:sz w:val="28"/>
          <w:szCs w:val="28"/>
          <w:lang w:val="en-US"/>
        </w:rPr>
        <w:t xml:space="preserve">he </w:t>
      </w:r>
      <w:r w:rsidR="001A218C" w:rsidRPr="0015042E">
        <w:rPr>
          <w:rFonts w:asciiTheme="minorHAnsi" w:eastAsia="Batang" w:hAnsiTheme="minorHAnsi" w:cstheme="minorHAnsi"/>
          <w:b/>
          <w:color w:val="auto"/>
          <w:kern w:val="28"/>
          <w:sz w:val="28"/>
          <w:szCs w:val="28"/>
          <w:lang w:val="en-US"/>
        </w:rPr>
        <w:t>P</w:t>
      </w:r>
      <w:r w:rsidRPr="0015042E">
        <w:rPr>
          <w:rFonts w:asciiTheme="minorHAnsi" w:eastAsia="Batang" w:hAnsiTheme="minorHAnsi" w:cstheme="minorHAnsi"/>
          <w:b/>
          <w:color w:val="auto"/>
          <w:kern w:val="28"/>
          <w:sz w:val="28"/>
          <w:szCs w:val="28"/>
          <w:lang w:val="en-US"/>
        </w:rPr>
        <w:t>rovider</w:t>
      </w:r>
      <w:bookmarkEnd w:id="129"/>
      <w:bookmarkEnd w:id="130"/>
    </w:p>
    <w:p w14:paraId="190EE896" w14:textId="00DBC313"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 list of organisational risks including compliance, financial, safety and health, environmental, and operational risks (risks to participants, financial and work health and safety risks, and risks associated with the provision of supports) is identified in </w:t>
      </w:r>
      <w:r w:rsidR="004F48F7" w:rsidRPr="0015042E">
        <w:rPr>
          <w:rFonts w:asciiTheme="minorHAnsi" w:hAnsiTheme="minorHAnsi" w:cstheme="minorHAnsi"/>
          <w:b/>
          <w:bCs/>
        </w:rPr>
        <w:t>Form01.Risk Register</w:t>
      </w:r>
      <w:r w:rsidRPr="0015042E">
        <w:rPr>
          <w:rFonts w:asciiTheme="minorHAnsi" w:hAnsiTheme="minorHAnsi" w:cstheme="minorHAnsi"/>
        </w:rPr>
        <w:t>.</w:t>
      </w:r>
    </w:p>
    <w:p w14:paraId="6BFD82DA"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All areas of the organisations will be addressed, and can be grouped according to the following broad categories: </w:t>
      </w:r>
    </w:p>
    <w:p w14:paraId="7791E685"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Strategic </w:t>
      </w:r>
    </w:p>
    <w:p w14:paraId="334569F0"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Compliance </w:t>
      </w:r>
    </w:p>
    <w:p w14:paraId="08FDEC24"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Financial </w:t>
      </w:r>
    </w:p>
    <w:p w14:paraId="1058CD4A" w14:textId="19F153CF"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Operational </w:t>
      </w:r>
    </w:p>
    <w:p w14:paraId="3B0E826A" w14:textId="77777777" w:rsidR="00784394" w:rsidRPr="0015042E" w:rsidRDefault="00784394" w:rsidP="00392286">
      <w:pPr>
        <w:pStyle w:val="BodyText"/>
        <w:numPr>
          <w:ilvl w:val="1"/>
          <w:numId w:val="42"/>
        </w:numPr>
        <w:spacing w:line="276" w:lineRule="auto"/>
        <w:ind w:left="720"/>
        <w:jc w:val="both"/>
        <w:rPr>
          <w:rFonts w:asciiTheme="minorHAnsi" w:hAnsiTheme="minorHAnsi" w:cstheme="minorHAnsi"/>
        </w:rPr>
      </w:pPr>
      <w:bookmarkStart w:id="131" w:name="_Hlk38952535"/>
      <w:r w:rsidRPr="0015042E">
        <w:rPr>
          <w:rFonts w:asciiTheme="minorHAnsi" w:hAnsiTheme="minorHAnsi" w:cstheme="minorHAnsi"/>
        </w:rPr>
        <w:t>Participant</w:t>
      </w:r>
    </w:p>
    <w:p w14:paraId="5A28E2E5" w14:textId="073ACDCE" w:rsidR="00784394" w:rsidRPr="0015042E" w:rsidRDefault="00784394"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Staff and Workers</w:t>
      </w:r>
    </w:p>
    <w:bookmarkEnd w:id="131"/>
    <w:p w14:paraId="39C849CE" w14:textId="77777777" w:rsidR="006D7930" w:rsidRPr="0015042E" w:rsidRDefault="006D7930" w:rsidP="0075375D">
      <w:pPr>
        <w:pStyle w:val="ListParagraph"/>
        <w:adjustRightInd w:val="0"/>
        <w:ind w:left="360" w:firstLine="0"/>
        <w:jc w:val="both"/>
        <w:rPr>
          <w:rFonts w:asciiTheme="minorHAnsi" w:hAnsiTheme="minorHAnsi" w:cstheme="minorHAnsi"/>
          <w:color w:val="000000"/>
          <w:sz w:val="24"/>
          <w:szCs w:val="24"/>
        </w:rPr>
      </w:pPr>
    </w:p>
    <w:p w14:paraId="162E132B" w14:textId="4F7E7233" w:rsidR="007320F1" w:rsidRPr="0015042E" w:rsidRDefault="007320F1"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Specific risks to each participant are identified using </w:t>
      </w:r>
      <w:r w:rsidRPr="0015042E">
        <w:rPr>
          <w:rFonts w:asciiTheme="minorHAnsi" w:hAnsiTheme="minorHAnsi" w:cstheme="minorHAnsi"/>
          <w:b/>
        </w:rPr>
        <w:t>Form27.</w:t>
      </w:r>
      <w:r w:rsidR="00AF383A">
        <w:rPr>
          <w:rFonts w:asciiTheme="minorHAnsi" w:hAnsiTheme="minorHAnsi" w:cstheme="minorHAnsi"/>
          <w:b/>
        </w:rPr>
        <w:t xml:space="preserve"> </w:t>
      </w:r>
      <w:r w:rsidRPr="0015042E">
        <w:rPr>
          <w:rFonts w:asciiTheme="minorHAnsi" w:hAnsiTheme="minorHAnsi" w:cstheme="minorHAnsi"/>
          <w:b/>
        </w:rPr>
        <w:t>Initial Assessment and Support Plan.</w:t>
      </w:r>
    </w:p>
    <w:p w14:paraId="53C426F9" w14:textId="02C33753"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lastRenderedPageBreak/>
        <w:t xml:space="preserve">It is </w:t>
      </w:r>
      <w:r w:rsidRPr="0015042E">
        <w:rPr>
          <w:rFonts w:asciiTheme="minorHAnsi" w:hAnsiTheme="minorHAnsi" w:cstheme="minorHAnsi"/>
          <w:szCs w:val="22"/>
        </w:rPr>
        <w:t xml:space="preserve">all </w:t>
      </w:r>
      <w:r w:rsidRPr="0015042E">
        <w:rPr>
          <w:rFonts w:asciiTheme="minorHAnsi" w:hAnsiTheme="minorHAnsi" w:cstheme="minorHAnsi"/>
        </w:rPr>
        <w:t>staff and workers</w:t>
      </w:r>
      <w:r w:rsidRPr="0015042E">
        <w:rPr>
          <w:rFonts w:asciiTheme="minorHAnsi" w:hAnsiTheme="minorHAnsi" w:cstheme="minorHAnsi"/>
          <w:szCs w:val="22"/>
        </w:rPr>
        <w:t xml:space="preserve"> s’ </w:t>
      </w:r>
      <w:r w:rsidRPr="0015042E">
        <w:rPr>
          <w:rFonts w:asciiTheme="minorHAnsi" w:hAnsiTheme="minorHAnsi" w:cstheme="minorHAnsi"/>
        </w:rPr>
        <w:t>responsibility to report any risk to participants, workers and the provider to their relevant supervisor or manager.</w:t>
      </w:r>
    </w:p>
    <w:p w14:paraId="2717EEB5"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New hazards can be identified using </w:t>
      </w:r>
      <w:r w:rsidRPr="0015042E">
        <w:rPr>
          <w:rFonts w:asciiTheme="minorHAnsi" w:hAnsiTheme="minorHAnsi" w:cstheme="minorHAnsi"/>
          <w:b/>
          <w:bCs/>
        </w:rPr>
        <w:t>Form14. Hazard identification report.</w:t>
      </w:r>
    </w:p>
    <w:p w14:paraId="5C2D5DD5" w14:textId="77777777" w:rsidR="006D7930" w:rsidRPr="0015042E" w:rsidRDefault="006D7930" w:rsidP="00392286">
      <w:pPr>
        <w:pStyle w:val="Heading1"/>
        <w:keepLines w:val="0"/>
        <w:numPr>
          <w:ilvl w:val="2"/>
          <w:numId w:val="41"/>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32" w:name="_Toc37968855"/>
      <w:bookmarkStart w:id="133" w:name="_Toc118906975"/>
      <w:r w:rsidRPr="0015042E">
        <w:rPr>
          <w:rFonts w:asciiTheme="minorHAnsi" w:eastAsia="Batang" w:hAnsiTheme="minorHAnsi" w:cstheme="minorHAnsi"/>
          <w:b/>
          <w:color w:val="auto"/>
          <w:kern w:val="28"/>
          <w:sz w:val="28"/>
          <w:szCs w:val="28"/>
          <w:lang w:val="en-US"/>
        </w:rPr>
        <w:t>Assessing the Risk</w:t>
      </w:r>
      <w:bookmarkEnd w:id="132"/>
      <w:bookmarkEnd w:id="133"/>
    </w:p>
    <w:p w14:paraId="5375AA8A" w14:textId="09D7737E"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Assess risk according to the consequences and likelihood of the hazard/aspect occurring. The level of experience and the capabilities of </w:t>
      </w:r>
      <w:r w:rsidRPr="0015042E">
        <w:rPr>
          <w:rFonts w:asciiTheme="minorHAnsi" w:hAnsiTheme="minorHAnsi" w:cstheme="minorHAnsi"/>
          <w:szCs w:val="22"/>
        </w:rPr>
        <w:t xml:space="preserve">all workers </w:t>
      </w:r>
      <w:r w:rsidRPr="0015042E">
        <w:rPr>
          <w:rFonts w:asciiTheme="minorHAnsi" w:hAnsiTheme="minorHAnsi" w:cstheme="minorHAnsi"/>
        </w:rPr>
        <w:t xml:space="preserve">is taken into consideration throughout this process. The risk rating is recorded on </w:t>
      </w:r>
      <w:r w:rsidR="004F48F7" w:rsidRPr="0015042E">
        <w:rPr>
          <w:rFonts w:asciiTheme="minorHAnsi" w:hAnsiTheme="minorHAnsi" w:cstheme="minorHAnsi"/>
          <w:b/>
          <w:bCs/>
        </w:rPr>
        <w:t>Form01.Risk Register</w:t>
      </w:r>
      <w:r w:rsidRPr="0015042E">
        <w:rPr>
          <w:rFonts w:asciiTheme="minorHAnsi" w:hAnsiTheme="minorHAnsi" w:cstheme="minorHAnsi"/>
        </w:rPr>
        <w:t>.</w:t>
      </w:r>
    </w:p>
    <w:p w14:paraId="641C5B21" w14:textId="77777777" w:rsidR="006D7930" w:rsidRPr="0015042E" w:rsidRDefault="006D7930" w:rsidP="0075375D">
      <w:pPr>
        <w:pStyle w:val="Para"/>
        <w:spacing w:before="0" w:afterLines="100" w:after="240" w:line="276" w:lineRule="auto"/>
        <w:jc w:val="both"/>
        <w:rPr>
          <w:rFonts w:asciiTheme="minorHAnsi" w:hAnsiTheme="minorHAnsi" w:cstheme="minorHAnsi"/>
          <w:b/>
          <w:sz w:val="24"/>
          <w:szCs w:val="24"/>
        </w:rPr>
      </w:pPr>
      <w:r w:rsidRPr="0015042E">
        <w:rPr>
          <w:rFonts w:asciiTheme="minorHAnsi" w:hAnsiTheme="minorHAnsi" w:cstheme="minorHAnsi"/>
          <w:b/>
          <w:sz w:val="24"/>
          <w:szCs w:val="24"/>
        </w:rPr>
        <w:t xml:space="preserve">Risk Calculation Process </w:t>
      </w:r>
    </w:p>
    <w:tbl>
      <w:tblPr>
        <w:tblpPr w:leftFromText="180" w:rightFromText="180" w:vertAnchor="text" w:horzAnchor="margin" w:tblpX="-635" w:tblpY="520"/>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092"/>
        <w:gridCol w:w="4175"/>
        <w:gridCol w:w="4019"/>
      </w:tblGrid>
      <w:tr w:rsidR="00B4695B" w:rsidRPr="0015042E" w14:paraId="5702560E" w14:textId="77777777" w:rsidTr="00EA29C5">
        <w:trPr>
          <w:tblHeader/>
        </w:trPr>
        <w:tc>
          <w:tcPr>
            <w:tcW w:w="1897" w:type="dxa"/>
            <w:gridSpan w:val="2"/>
            <w:tcBorders>
              <w:top w:val="single" w:sz="4" w:space="0" w:color="auto"/>
              <w:left w:val="single" w:sz="4" w:space="0" w:color="auto"/>
              <w:bottom w:val="single" w:sz="4" w:space="0" w:color="auto"/>
              <w:right w:val="single" w:sz="4" w:space="0" w:color="auto"/>
            </w:tcBorders>
            <w:shd w:val="clear" w:color="auto" w:fill="990099"/>
          </w:tcPr>
          <w:p w14:paraId="52C1E8CD" w14:textId="77777777" w:rsidR="00B4695B" w:rsidRPr="0015042E" w:rsidRDefault="00B4695B" w:rsidP="00B4695B">
            <w:pPr>
              <w:pStyle w:val="Para"/>
              <w:spacing w:after="0" w:line="276" w:lineRule="auto"/>
              <w:jc w:val="both"/>
              <w:rPr>
                <w:rFonts w:asciiTheme="minorHAnsi" w:hAnsiTheme="minorHAnsi" w:cstheme="minorHAnsi"/>
                <w:b/>
                <w:bCs/>
                <w:color w:val="FFFFFF" w:themeColor="background1"/>
                <w:szCs w:val="22"/>
                <w:lang w:eastAsia="en-US"/>
              </w:rPr>
            </w:pPr>
            <w:bookmarkStart w:id="134" w:name="_Hlk40762875"/>
          </w:p>
        </w:tc>
        <w:tc>
          <w:tcPr>
            <w:tcW w:w="4175" w:type="dxa"/>
            <w:tcBorders>
              <w:top w:val="single" w:sz="4" w:space="0" w:color="auto"/>
              <w:left w:val="single" w:sz="4" w:space="0" w:color="auto"/>
              <w:bottom w:val="single" w:sz="4" w:space="0" w:color="auto"/>
              <w:right w:val="single" w:sz="4" w:space="0" w:color="auto"/>
            </w:tcBorders>
            <w:shd w:val="clear" w:color="auto" w:fill="990099"/>
            <w:hideMark/>
          </w:tcPr>
          <w:p w14:paraId="740CD8BC" w14:textId="77777777" w:rsidR="00B4695B" w:rsidRPr="0015042E" w:rsidRDefault="00B4695B" w:rsidP="00B4695B">
            <w:pPr>
              <w:pStyle w:val="Para"/>
              <w:spacing w:after="0" w:line="276" w:lineRule="auto"/>
              <w:jc w:val="both"/>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 xml:space="preserve">Business </w:t>
            </w:r>
          </w:p>
        </w:tc>
        <w:tc>
          <w:tcPr>
            <w:tcW w:w="4019" w:type="dxa"/>
            <w:tcBorders>
              <w:top w:val="single" w:sz="4" w:space="0" w:color="auto"/>
              <w:left w:val="single" w:sz="4" w:space="0" w:color="auto"/>
              <w:bottom w:val="single" w:sz="4" w:space="0" w:color="auto"/>
              <w:right w:val="single" w:sz="4" w:space="0" w:color="auto"/>
            </w:tcBorders>
            <w:shd w:val="clear" w:color="auto" w:fill="990099"/>
            <w:hideMark/>
          </w:tcPr>
          <w:p w14:paraId="2BE3A374" w14:textId="77777777" w:rsidR="00B4695B" w:rsidRPr="0015042E" w:rsidRDefault="00B4695B" w:rsidP="00B4695B">
            <w:pPr>
              <w:pStyle w:val="Para"/>
              <w:spacing w:after="0" w:line="276" w:lineRule="auto"/>
              <w:jc w:val="both"/>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Safety</w:t>
            </w:r>
          </w:p>
        </w:tc>
      </w:tr>
      <w:tr w:rsidR="00B4695B" w:rsidRPr="0015042E" w14:paraId="53998E21" w14:textId="77777777" w:rsidTr="00B4695B">
        <w:tc>
          <w:tcPr>
            <w:tcW w:w="805" w:type="dxa"/>
            <w:tcBorders>
              <w:top w:val="single" w:sz="4" w:space="0" w:color="auto"/>
              <w:left w:val="single" w:sz="4" w:space="0" w:color="auto"/>
              <w:bottom w:val="single" w:sz="4" w:space="0" w:color="auto"/>
              <w:right w:val="single" w:sz="4" w:space="0" w:color="auto"/>
            </w:tcBorders>
            <w:shd w:val="clear" w:color="auto" w:fill="990099"/>
          </w:tcPr>
          <w:p w14:paraId="2AE33CD5" w14:textId="77777777" w:rsidR="00B4695B" w:rsidRPr="0015042E" w:rsidRDefault="00B4695B" w:rsidP="00B4695B">
            <w:pPr>
              <w:pStyle w:val="Para"/>
              <w:spacing w:after="0" w:line="276" w:lineRule="auto"/>
              <w:jc w:val="center"/>
              <w:rPr>
                <w:rFonts w:asciiTheme="minorHAnsi" w:hAnsiTheme="minorHAnsi" w:cstheme="minorHAnsi"/>
                <w:b/>
                <w:bCs/>
                <w:color w:val="FFFFFF" w:themeColor="background1"/>
                <w:szCs w:val="22"/>
                <w:lang w:eastAsia="en-US"/>
              </w:rPr>
            </w:pPr>
            <w:bookmarkStart w:id="135" w:name="_Hlk40762780"/>
          </w:p>
          <w:p w14:paraId="0FAC4AC7" w14:textId="16F75E24" w:rsidR="00B4695B" w:rsidRPr="0015042E" w:rsidRDefault="00B4695B" w:rsidP="00B4695B">
            <w:pPr>
              <w:pStyle w:val="Para"/>
              <w:spacing w:after="0" w:line="276" w:lineRule="auto"/>
              <w:jc w:val="center"/>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5</w:t>
            </w:r>
          </w:p>
        </w:tc>
        <w:tc>
          <w:tcPr>
            <w:tcW w:w="1092"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5FBD7927" w14:textId="77777777" w:rsidR="00B4695B" w:rsidRPr="0015042E" w:rsidRDefault="00B4695B" w:rsidP="00B4695B">
            <w:pPr>
              <w:pStyle w:val="Para"/>
              <w:spacing w:after="0" w:line="276" w:lineRule="auto"/>
              <w:jc w:val="both"/>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Major</w:t>
            </w:r>
          </w:p>
        </w:tc>
        <w:tc>
          <w:tcPr>
            <w:tcW w:w="4175" w:type="dxa"/>
            <w:tcBorders>
              <w:top w:val="single" w:sz="4" w:space="0" w:color="auto"/>
              <w:left w:val="single" w:sz="4" w:space="0" w:color="auto"/>
              <w:bottom w:val="single" w:sz="4" w:space="0" w:color="auto"/>
              <w:right w:val="single" w:sz="4" w:space="0" w:color="auto"/>
            </w:tcBorders>
            <w:hideMark/>
          </w:tcPr>
          <w:p w14:paraId="02DDA43D" w14:textId="77777777" w:rsidR="00B4695B" w:rsidRPr="0015042E" w:rsidRDefault="00B4695B" w:rsidP="00B4695B">
            <w:pPr>
              <w:pStyle w:val="ListParagraph"/>
              <w:tabs>
                <w:tab w:val="left" w:pos="33"/>
                <w:tab w:val="left" w:pos="175"/>
              </w:tabs>
              <w:overflowPunct w:val="0"/>
              <w:adjustRightInd w:val="0"/>
              <w:spacing w:line="256" w:lineRule="auto"/>
              <w:ind w:left="33" w:firstLine="0"/>
              <w:jc w:val="both"/>
              <w:rPr>
                <w:rFonts w:asciiTheme="minorHAnsi" w:hAnsiTheme="minorHAnsi" w:cstheme="minorHAnsi"/>
                <w:kern w:val="28"/>
                <w:sz w:val="20"/>
                <w:szCs w:val="20"/>
                <w:lang w:eastAsia="en-US"/>
              </w:rPr>
            </w:pPr>
            <w:r w:rsidRPr="0015042E">
              <w:rPr>
                <w:rFonts w:asciiTheme="minorHAnsi" w:hAnsiTheme="minorHAnsi" w:cstheme="minorHAnsi"/>
                <w:kern w:val="28"/>
                <w:sz w:val="20"/>
                <w:szCs w:val="20"/>
                <w:lang w:eastAsia="en-US"/>
              </w:rPr>
              <w:t xml:space="preserve">Failure would create noncompliance with regulations or </w:t>
            </w:r>
          </w:p>
          <w:p w14:paraId="0BF26E30" w14:textId="56DFBD18" w:rsidR="00B4695B" w:rsidRPr="0015042E" w:rsidRDefault="00B4695B" w:rsidP="00B4695B">
            <w:pPr>
              <w:pStyle w:val="ListParagraph"/>
              <w:tabs>
                <w:tab w:val="left" w:pos="33"/>
                <w:tab w:val="left" w:pos="175"/>
              </w:tabs>
              <w:overflowPunct w:val="0"/>
              <w:adjustRightInd w:val="0"/>
              <w:spacing w:line="256" w:lineRule="auto"/>
              <w:ind w:left="33" w:firstLine="0"/>
              <w:jc w:val="both"/>
              <w:rPr>
                <w:rFonts w:asciiTheme="minorHAnsi" w:hAnsiTheme="minorHAnsi" w:cstheme="minorHAnsi"/>
                <w:kern w:val="28"/>
                <w:sz w:val="20"/>
                <w:szCs w:val="20"/>
                <w:lang w:eastAsia="en-US"/>
              </w:rPr>
            </w:pPr>
            <w:r w:rsidRPr="0015042E">
              <w:rPr>
                <w:rFonts w:asciiTheme="minorHAnsi" w:hAnsiTheme="minorHAnsi" w:cstheme="minorHAnsi"/>
                <w:kern w:val="28"/>
                <w:sz w:val="20"/>
                <w:szCs w:val="20"/>
                <w:lang w:eastAsia="en-US"/>
              </w:rPr>
              <w:t xml:space="preserve">Failure could injure the participants, </w:t>
            </w:r>
            <w:r w:rsidR="00277B2E" w:rsidRPr="0015042E">
              <w:rPr>
                <w:rFonts w:asciiTheme="minorHAnsi" w:hAnsiTheme="minorHAnsi" w:cstheme="minorHAnsi"/>
                <w:kern w:val="28"/>
                <w:sz w:val="20"/>
                <w:szCs w:val="20"/>
                <w:lang w:eastAsia="en-US"/>
              </w:rPr>
              <w:t>Workers,</w:t>
            </w:r>
            <w:r w:rsidRPr="0015042E">
              <w:rPr>
                <w:rFonts w:asciiTheme="minorHAnsi" w:hAnsiTheme="minorHAnsi" w:cstheme="minorHAnsi"/>
                <w:kern w:val="28"/>
                <w:sz w:val="20"/>
                <w:szCs w:val="20"/>
                <w:lang w:eastAsia="en-US"/>
              </w:rPr>
              <w:t xml:space="preserve"> and the provider</w:t>
            </w:r>
          </w:p>
        </w:tc>
        <w:tc>
          <w:tcPr>
            <w:tcW w:w="4019" w:type="dxa"/>
            <w:tcBorders>
              <w:top w:val="single" w:sz="4" w:space="0" w:color="auto"/>
              <w:left w:val="single" w:sz="4" w:space="0" w:color="auto"/>
              <w:bottom w:val="single" w:sz="4" w:space="0" w:color="auto"/>
              <w:right w:val="single" w:sz="4" w:space="0" w:color="auto"/>
            </w:tcBorders>
            <w:vAlign w:val="center"/>
            <w:hideMark/>
          </w:tcPr>
          <w:p w14:paraId="6E79D97D" w14:textId="2976561C" w:rsidR="00B4695B" w:rsidRPr="0015042E" w:rsidRDefault="00B4695B" w:rsidP="00B4695B">
            <w:pPr>
              <w:widowControl w:val="0"/>
              <w:spacing w:after="0" w:line="240" w:lineRule="auto"/>
              <w:jc w:val="both"/>
              <w:rPr>
                <w:rFonts w:cstheme="minorHAnsi"/>
                <w:kern w:val="28"/>
                <w:sz w:val="20"/>
                <w:szCs w:val="20"/>
                <w:lang w:eastAsia="en-AU"/>
              </w:rPr>
            </w:pPr>
            <w:r w:rsidRPr="0015042E">
              <w:rPr>
                <w:rFonts w:cstheme="minorHAnsi"/>
                <w:kern w:val="28"/>
                <w:sz w:val="20"/>
                <w:szCs w:val="20"/>
                <w:lang w:eastAsia="en-AU"/>
              </w:rPr>
              <w:t>Major material damage, hospital treatment, extensive rehabilitation, months /</w:t>
            </w:r>
            <w:r w:rsidR="00AF383A">
              <w:rPr>
                <w:rFonts w:cstheme="minorHAnsi"/>
                <w:kern w:val="28"/>
                <w:sz w:val="20"/>
                <w:szCs w:val="20"/>
                <w:lang w:eastAsia="en-AU"/>
              </w:rPr>
              <w:t>years</w:t>
            </w:r>
            <w:r w:rsidRPr="0015042E">
              <w:rPr>
                <w:rFonts w:cstheme="minorHAnsi"/>
                <w:kern w:val="28"/>
                <w:sz w:val="20"/>
                <w:szCs w:val="20"/>
                <w:lang w:eastAsia="en-AU"/>
              </w:rPr>
              <w:t xml:space="preserve"> lost, death, permanent major disability</w:t>
            </w:r>
          </w:p>
        </w:tc>
      </w:tr>
      <w:tr w:rsidR="00B4695B" w:rsidRPr="0015042E" w14:paraId="4179872F" w14:textId="77777777" w:rsidTr="00B4695B">
        <w:tc>
          <w:tcPr>
            <w:tcW w:w="805" w:type="dxa"/>
            <w:tcBorders>
              <w:top w:val="single" w:sz="4" w:space="0" w:color="auto"/>
              <w:left w:val="single" w:sz="4" w:space="0" w:color="auto"/>
              <w:bottom w:val="single" w:sz="4" w:space="0" w:color="auto"/>
              <w:right w:val="single" w:sz="4" w:space="0" w:color="auto"/>
            </w:tcBorders>
            <w:shd w:val="clear" w:color="auto" w:fill="990099"/>
          </w:tcPr>
          <w:p w14:paraId="44EE711D" w14:textId="013AE577" w:rsidR="00B4695B" w:rsidRPr="0015042E" w:rsidRDefault="00B4695B" w:rsidP="00B4695B">
            <w:pPr>
              <w:pStyle w:val="Para"/>
              <w:spacing w:after="0" w:line="276" w:lineRule="auto"/>
              <w:jc w:val="center"/>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4</w:t>
            </w:r>
          </w:p>
        </w:tc>
        <w:tc>
          <w:tcPr>
            <w:tcW w:w="1092"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0A76394F" w14:textId="77777777" w:rsidR="00B4695B" w:rsidRPr="0015042E" w:rsidRDefault="00B4695B" w:rsidP="00B4695B">
            <w:pPr>
              <w:pStyle w:val="Para"/>
              <w:spacing w:after="0" w:line="276" w:lineRule="auto"/>
              <w:jc w:val="both"/>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Severe (High)</w:t>
            </w:r>
          </w:p>
        </w:tc>
        <w:tc>
          <w:tcPr>
            <w:tcW w:w="41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814205" w14:textId="77777777" w:rsidR="00B4695B" w:rsidRPr="0015042E" w:rsidRDefault="00B4695B" w:rsidP="00B4695B">
            <w:pPr>
              <w:overflowPunct w:val="0"/>
              <w:autoSpaceDE w:val="0"/>
              <w:autoSpaceDN w:val="0"/>
              <w:adjustRightInd w:val="0"/>
              <w:spacing w:after="0" w:line="240" w:lineRule="auto"/>
              <w:jc w:val="both"/>
              <w:rPr>
                <w:rFonts w:cstheme="minorHAnsi"/>
                <w:kern w:val="28"/>
                <w:sz w:val="20"/>
                <w:szCs w:val="20"/>
                <w:lang w:eastAsia="en-AU"/>
              </w:rPr>
            </w:pPr>
            <w:r w:rsidRPr="0015042E">
              <w:rPr>
                <w:rFonts w:cstheme="minorHAnsi"/>
                <w:kern w:val="28"/>
                <w:sz w:val="20"/>
                <w:szCs w:val="20"/>
                <w:lang w:eastAsia="en-AU"/>
              </w:rPr>
              <w:t xml:space="preserve">Failure causes a high degree of </w:t>
            </w:r>
            <w:r w:rsidRPr="0015042E">
              <w:rPr>
                <w:rFonts w:cstheme="minorHAnsi"/>
                <w:kern w:val="28"/>
                <w:sz w:val="20"/>
                <w:szCs w:val="20"/>
              </w:rPr>
              <w:t>participants</w:t>
            </w:r>
            <w:r w:rsidRPr="0015042E">
              <w:rPr>
                <w:rFonts w:cstheme="minorHAnsi"/>
                <w:kern w:val="28"/>
                <w:sz w:val="20"/>
                <w:szCs w:val="20"/>
                <w:lang w:eastAsia="en-AU"/>
              </w:rPr>
              <w:t xml:space="preserve"> dissatisfaction.</w:t>
            </w:r>
          </w:p>
          <w:p w14:paraId="1DCEAE1C" w14:textId="77777777" w:rsidR="00B4695B" w:rsidRPr="0015042E" w:rsidRDefault="00B4695B" w:rsidP="00B4695B">
            <w:pPr>
              <w:pStyle w:val="Para"/>
              <w:spacing w:before="0" w:after="0" w:line="256" w:lineRule="auto"/>
              <w:jc w:val="both"/>
              <w:rPr>
                <w:rFonts w:asciiTheme="minorHAnsi" w:hAnsiTheme="minorHAnsi" w:cstheme="minorHAnsi"/>
                <w:sz w:val="20"/>
                <w:lang w:eastAsia="en-US"/>
              </w:rPr>
            </w:pPr>
          </w:p>
        </w:tc>
        <w:tc>
          <w:tcPr>
            <w:tcW w:w="40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FA180E" w14:textId="3BD22B07" w:rsidR="00B4695B" w:rsidRPr="0015042E" w:rsidRDefault="00B4695B" w:rsidP="00B4695B">
            <w:pPr>
              <w:widowControl w:val="0"/>
              <w:spacing w:after="0" w:line="240" w:lineRule="auto"/>
              <w:jc w:val="both"/>
              <w:rPr>
                <w:rFonts w:cstheme="minorHAnsi"/>
                <w:kern w:val="28"/>
                <w:sz w:val="20"/>
                <w:szCs w:val="20"/>
                <w:lang w:eastAsia="en-AU"/>
              </w:rPr>
            </w:pPr>
            <w:r w:rsidRPr="0015042E">
              <w:rPr>
                <w:rFonts w:cstheme="minorHAnsi"/>
                <w:kern w:val="28"/>
                <w:sz w:val="20"/>
                <w:szCs w:val="20"/>
                <w:lang w:eastAsia="en-AU"/>
              </w:rPr>
              <w:t>Extensive material damage, medical / hospital treatment, lengthy rehabilitation, weeks/</w:t>
            </w:r>
            <w:r w:rsidR="00AF383A">
              <w:rPr>
                <w:rFonts w:cstheme="minorHAnsi"/>
                <w:kern w:val="28"/>
                <w:sz w:val="20"/>
                <w:szCs w:val="20"/>
                <w:lang w:eastAsia="en-AU"/>
              </w:rPr>
              <w:t>months</w:t>
            </w:r>
            <w:r w:rsidRPr="0015042E">
              <w:rPr>
                <w:rFonts w:cstheme="minorHAnsi"/>
                <w:kern w:val="28"/>
                <w:sz w:val="20"/>
                <w:szCs w:val="20"/>
                <w:lang w:eastAsia="en-AU"/>
              </w:rPr>
              <w:t xml:space="preserve"> lost, permanent minor disability</w:t>
            </w:r>
          </w:p>
        </w:tc>
      </w:tr>
      <w:tr w:rsidR="00B4695B" w:rsidRPr="0015042E" w14:paraId="4810940B" w14:textId="77777777" w:rsidTr="00B4695B">
        <w:trPr>
          <w:trHeight w:val="818"/>
        </w:trPr>
        <w:tc>
          <w:tcPr>
            <w:tcW w:w="805" w:type="dxa"/>
            <w:tcBorders>
              <w:top w:val="single" w:sz="4" w:space="0" w:color="auto"/>
              <w:left w:val="single" w:sz="4" w:space="0" w:color="auto"/>
              <w:bottom w:val="single" w:sz="4" w:space="0" w:color="auto"/>
              <w:right w:val="single" w:sz="4" w:space="0" w:color="auto"/>
            </w:tcBorders>
            <w:shd w:val="clear" w:color="auto" w:fill="990099"/>
          </w:tcPr>
          <w:p w14:paraId="6E43F575" w14:textId="4B81BECD" w:rsidR="00B4695B" w:rsidRPr="0015042E" w:rsidRDefault="00B4695B" w:rsidP="00B4695B">
            <w:pPr>
              <w:pStyle w:val="Para"/>
              <w:spacing w:after="0" w:line="276" w:lineRule="auto"/>
              <w:jc w:val="center"/>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3</w:t>
            </w:r>
          </w:p>
        </w:tc>
        <w:tc>
          <w:tcPr>
            <w:tcW w:w="1092"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402C6C1C" w14:textId="77777777" w:rsidR="00B4695B" w:rsidRPr="0015042E" w:rsidRDefault="00B4695B" w:rsidP="00B4695B">
            <w:pPr>
              <w:pStyle w:val="Para"/>
              <w:spacing w:after="0" w:line="276" w:lineRule="auto"/>
              <w:jc w:val="both"/>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Moderate</w:t>
            </w:r>
          </w:p>
        </w:tc>
        <w:tc>
          <w:tcPr>
            <w:tcW w:w="4175" w:type="dxa"/>
            <w:tcBorders>
              <w:top w:val="single" w:sz="4" w:space="0" w:color="auto"/>
              <w:left w:val="single" w:sz="4" w:space="0" w:color="auto"/>
              <w:bottom w:val="single" w:sz="4" w:space="0" w:color="auto"/>
              <w:right w:val="single" w:sz="4" w:space="0" w:color="auto"/>
            </w:tcBorders>
            <w:hideMark/>
          </w:tcPr>
          <w:p w14:paraId="033C4983" w14:textId="77777777" w:rsidR="00B4695B" w:rsidRPr="0015042E" w:rsidRDefault="00B4695B" w:rsidP="00B4695B">
            <w:pPr>
              <w:overflowPunct w:val="0"/>
              <w:autoSpaceDE w:val="0"/>
              <w:autoSpaceDN w:val="0"/>
              <w:adjustRightInd w:val="0"/>
              <w:spacing w:after="0" w:line="240" w:lineRule="auto"/>
              <w:jc w:val="both"/>
              <w:rPr>
                <w:rFonts w:cstheme="minorHAnsi"/>
                <w:kern w:val="28"/>
                <w:sz w:val="20"/>
                <w:szCs w:val="20"/>
                <w:lang w:eastAsia="en-AU"/>
              </w:rPr>
            </w:pPr>
            <w:r w:rsidRPr="0015042E">
              <w:rPr>
                <w:rFonts w:cstheme="minorHAnsi"/>
                <w:kern w:val="28"/>
                <w:sz w:val="20"/>
                <w:szCs w:val="20"/>
                <w:lang w:eastAsia="en-AU"/>
              </w:rPr>
              <w:t>Failure results in a subsystem or partial malfunction of the product or service.</w:t>
            </w:r>
          </w:p>
        </w:tc>
        <w:tc>
          <w:tcPr>
            <w:tcW w:w="4019" w:type="dxa"/>
            <w:tcBorders>
              <w:top w:val="single" w:sz="4" w:space="0" w:color="auto"/>
              <w:left w:val="single" w:sz="4" w:space="0" w:color="auto"/>
              <w:bottom w:val="single" w:sz="4" w:space="0" w:color="auto"/>
              <w:right w:val="single" w:sz="4" w:space="0" w:color="auto"/>
            </w:tcBorders>
            <w:vAlign w:val="center"/>
            <w:hideMark/>
          </w:tcPr>
          <w:p w14:paraId="3ADCEA2D" w14:textId="08C98C3E" w:rsidR="00B4695B" w:rsidRPr="0015042E" w:rsidRDefault="00B4695B" w:rsidP="00B4695B">
            <w:pPr>
              <w:widowControl w:val="0"/>
              <w:spacing w:after="0" w:line="240" w:lineRule="auto"/>
              <w:jc w:val="both"/>
              <w:rPr>
                <w:rFonts w:cstheme="minorHAnsi"/>
                <w:kern w:val="28"/>
                <w:sz w:val="20"/>
                <w:szCs w:val="20"/>
                <w:lang w:eastAsia="en-AU"/>
              </w:rPr>
            </w:pPr>
            <w:r w:rsidRPr="0015042E">
              <w:rPr>
                <w:rFonts w:cstheme="minorHAnsi"/>
                <w:kern w:val="28"/>
                <w:sz w:val="20"/>
                <w:szCs w:val="20"/>
                <w:lang w:eastAsia="en-AU"/>
              </w:rPr>
              <w:t>Significant material damage, medical treatment, short rehabilitation, days /</w:t>
            </w:r>
            <w:r w:rsidR="00AF383A">
              <w:rPr>
                <w:rFonts w:cstheme="minorHAnsi"/>
                <w:kern w:val="28"/>
                <w:sz w:val="20"/>
                <w:szCs w:val="20"/>
                <w:lang w:eastAsia="en-AU"/>
              </w:rPr>
              <w:t>weeks</w:t>
            </w:r>
            <w:r w:rsidRPr="0015042E">
              <w:rPr>
                <w:rFonts w:cstheme="minorHAnsi"/>
                <w:kern w:val="28"/>
                <w:sz w:val="20"/>
                <w:szCs w:val="20"/>
                <w:lang w:eastAsia="en-AU"/>
              </w:rPr>
              <w:t xml:space="preserve"> lost</w:t>
            </w:r>
          </w:p>
        </w:tc>
      </w:tr>
      <w:tr w:rsidR="00B4695B" w:rsidRPr="0015042E" w14:paraId="04B6CB66" w14:textId="77777777" w:rsidTr="00B4695B">
        <w:tc>
          <w:tcPr>
            <w:tcW w:w="805" w:type="dxa"/>
            <w:tcBorders>
              <w:top w:val="single" w:sz="4" w:space="0" w:color="auto"/>
              <w:left w:val="single" w:sz="4" w:space="0" w:color="auto"/>
              <w:bottom w:val="single" w:sz="4" w:space="0" w:color="auto"/>
              <w:right w:val="single" w:sz="4" w:space="0" w:color="auto"/>
            </w:tcBorders>
            <w:shd w:val="clear" w:color="auto" w:fill="990099"/>
          </w:tcPr>
          <w:p w14:paraId="3F0C56B8" w14:textId="4B819DA2" w:rsidR="00B4695B" w:rsidRPr="0015042E" w:rsidRDefault="00B4695B" w:rsidP="00B4695B">
            <w:pPr>
              <w:pStyle w:val="Para"/>
              <w:spacing w:after="0" w:line="276" w:lineRule="auto"/>
              <w:jc w:val="center"/>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2</w:t>
            </w:r>
          </w:p>
        </w:tc>
        <w:tc>
          <w:tcPr>
            <w:tcW w:w="1092"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576799D3" w14:textId="77777777" w:rsidR="00B4695B" w:rsidRPr="0015042E" w:rsidRDefault="00B4695B" w:rsidP="00B4695B">
            <w:pPr>
              <w:pStyle w:val="Para"/>
              <w:spacing w:after="0" w:line="276" w:lineRule="auto"/>
              <w:jc w:val="both"/>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Minor</w:t>
            </w:r>
          </w:p>
        </w:tc>
        <w:tc>
          <w:tcPr>
            <w:tcW w:w="41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850A58" w14:textId="77777777" w:rsidR="00B4695B" w:rsidRPr="0015042E" w:rsidRDefault="00B4695B" w:rsidP="00B4695B">
            <w:pPr>
              <w:overflowPunct w:val="0"/>
              <w:autoSpaceDE w:val="0"/>
              <w:autoSpaceDN w:val="0"/>
              <w:adjustRightInd w:val="0"/>
              <w:spacing w:after="0" w:line="240" w:lineRule="auto"/>
              <w:jc w:val="both"/>
              <w:rPr>
                <w:rFonts w:cstheme="minorHAnsi"/>
                <w:kern w:val="28"/>
                <w:sz w:val="20"/>
                <w:szCs w:val="20"/>
                <w:lang w:eastAsia="en-AU"/>
              </w:rPr>
            </w:pPr>
            <w:r w:rsidRPr="0015042E">
              <w:rPr>
                <w:rFonts w:cstheme="minorHAnsi"/>
                <w:kern w:val="28"/>
                <w:sz w:val="20"/>
                <w:szCs w:val="20"/>
                <w:lang w:eastAsia="en-AU"/>
              </w:rPr>
              <w:t xml:space="preserve">Failure would create a minor nuisance to the </w:t>
            </w:r>
            <w:r w:rsidRPr="0015042E">
              <w:rPr>
                <w:rFonts w:cstheme="minorHAnsi"/>
                <w:kern w:val="28"/>
                <w:sz w:val="20"/>
                <w:szCs w:val="20"/>
              </w:rPr>
              <w:t>participants</w:t>
            </w:r>
            <w:r w:rsidRPr="0015042E">
              <w:rPr>
                <w:rFonts w:cstheme="minorHAnsi"/>
                <w:kern w:val="28"/>
                <w:sz w:val="20"/>
                <w:szCs w:val="20"/>
                <w:lang w:eastAsia="en-AU"/>
              </w:rPr>
              <w:t xml:space="preserve">, but the </w:t>
            </w:r>
            <w:r w:rsidRPr="0015042E">
              <w:rPr>
                <w:rFonts w:cstheme="minorHAnsi"/>
                <w:kern w:val="28"/>
                <w:sz w:val="20"/>
                <w:szCs w:val="20"/>
              </w:rPr>
              <w:t>participants</w:t>
            </w:r>
            <w:r w:rsidRPr="0015042E">
              <w:rPr>
                <w:rFonts w:cstheme="minorHAnsi"/>
                <w:kern w:val="28"/>
                <w:sz w:val="20"/>
                <w:szCs w:val="20"/>
                <w:lang w:eastAsia="en-AU"/>
              </w:rPr>
              <w:t xml:space="preserve"> can overcome it without performance loss.</w:t>
            </w:r>
          </w:p>
        </w:tc>
        <w:tc>
          <w:tcPr>
            <w:tcW w:w="40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EAB1E0" w14:textId="3715D67A" w:rsidR="00B4695B" w:rsidRPr="0015042E" w:rsidRDefault="00B4695B" w:rsidP="00B4695B">
            <w:pPr>
              <w:widowControl w:val="0"/>
              <w:spacing w:after="0" w:line="240" w:lineRule="auto"/>
              <w:jc w:val="both"/>
              <w:rPr>
                <w:rFonts w:cstheme="minorHAnsi"/>
                <w:kern w:val="28"/>
                <w:sz w:val="20"/>
                <w:szCs w:val="20"/>
                <w:lang w:eastAsia="en-AU"/>
              </w:rPr>
            </w:pPr>
            <w:r w:rsidRPr="0015042E">
              <w:rPr>
                <w:rFonts w:cstheme="minorHAnsi"/>
                <w:kern w:val="28"/>
                <w:sz w:val="20"/>
                <w:szCs w:val="20"/>
                <w:lang w:eastAsia="en-AU"/>
              </w:rPr>
              <w:t>Some material damage, first aid treatment, no rehabilitation, days /</w:t>
            </w:r>
            <w:r w:rsidR="00AF383A">
              <w:rPr>
                <w:rFonts w:cstheme="minorHAnsi"/>
                <w:kern w:val="28"/>
                <w:sz w:val="20"/>
                <w:szCs w:val="20"/>
                <w:lang w:eastAsia="en-AU"/>
              </w:rPr>
              <w:t>weeks</w:t>
            </w:r>
            <w:r w:rsidRPr="0015042E">
              <w:rPr>
                <w:rFonts w:cstheme="minorHAnsi"/>
                <w:kern w:val="28"/>
                <w:sz w:val="20"/>
                <w:szCs w:val="20"/>
                <w:lang w:eastAsia="en-AU"/>
              </w:rPr>
              <w:t xml:space="preserve"> lost</w:t>
            </w:r>
          </w:p>
        </w:tc>
      </w:tr>
      <w:tr w:rsidR="00B4695B" w:rsidRPr="0015042E" w14:paraId="6AB835DC" w14:textId="77777777" w:rsidTr="00B4695B">
        <w:tc>
          <w:tcPr>
            <w:tcW w:w="805" w:type="dxa"/>
            <w:tcBorders>
              <w:top w:val="single" w:sz="4" w:space="0" w:color="auto"/>
              <w:left w:val="single" w:sz="4" w:space="0" w:color="auto"/>
              <w:bottom w:val="single" w:sz="4" w:space="0" w:color="auto"/>
              <w:right w:val="single" w:sz="4" w:space="0" w:color="auto"/>
            </w:tcBorders>
            <w:shd w:val="clear" w:color="auto" w:fill="990099"/>
          </w:tcPr>
          <w:p w14:paraId="73A5C68B" w14:textId="46892904" w:rsidR="00B4695B" w:rsidRPr="0015042E" w:rsidRDefault="00B4695B" w:rsidP="00B4695B">
            <w:pPr>
              <w:pStyle w:val="Para"/>
              <w:spacing w:after="0" w:line="276" w:lineRule="auto"/>
              <w:jc w:val="center"/>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1</w:t>
            </w:r>
          </w:p>
        </w:tc>
        <w:tc>
          <w:tcPr>
            <w:tcW w:w="1092"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39BEAF11" w14:textId="77777777" w:rsidR="00B4695B" w:rsidRPr="0015042E" w:rsidRDefault="00B4695B" w:rsidP="00B4695B">
            <w:pPr>
              <w:pStyle w:val="Para"/>
              <w:spacing w:after="0" w:line="276" w:lineRule="auto"/>
              <w:jc w:val="both"/>
              <w:rPr>
                <w:rFonts w:asciiTheme="minorHAnsi" w:hAnsiTheme="minorHAnsi" w:cstheme="minorHAnsi"/>
                <w:b/>
                <w:bCs/>
                <w:color w:val="FFFFFF" w:themeColor="background1"/>
                <w:szCs w:val="22"/>
                <w:lang w:eastAsia="en-US"/>
              </w:rPr>
            </w:pPr>
            <w:r w:rsidRPr="0015042E">
              <w:rPr>
                <w:rFonts w:asciiTheme="minorHAnsi" w:hAnsiTheme="minorHAnsi" w:cstheme="minorHAnsi"/>
                <w:b/>
                <w:bCs/>
                <w:color w:val="FFFFFF" w:themeColor="background1"/>
                <w:szCs w:val="22"/>
                <w:lang w:eastAsia="en-US"/>
              </w:rPr>
              <w:t>Low significant</w:t>
            </w:r>
          </w:p>
        </w:tc>
        <w:tc>
          <w:tcPr>
            <w:tcW w:w="4175" w:type="dxa"/>
            <w:tcBorders>
              <w:top w:val="single" w:sz="4" w:space="0" w:color="auto"/>
              <w:left w:val="single" w:sz="4" w:space="0" w:color="auto"/>
              <w:bottom w:val="single" w:sz="4" w:space="0" w:color="auto"/>
              <w:right w:val="single" w:sz="4" w:space="0" w:color="auto"/>
            </w:tcBorders>
            <w:hideMark/>
          </w:tcPr>
          <w:p w14:paraId="634F00A8" w14:textId="77777777" w:rsidR="00B4695B" w:rsidRPr="0015042E" w:rsidRDefault="00B4695B" w:rsidP="00B4695B">
            <w:pPr>
              <w:pStyle w:val="Para"/>
              <w:spacing w:before="0" w:after="0" w:line="256" w:lineRule="auto"/>
              <w:jc w:val="both"/>
              <w:rPr>
                <w:rFonts w:asciiTheme="minorHAnsi" w:hAnsiTheme="minorHAnsi" w:cstheme="minorHAnsi"/>
                <w:sz w:val="20"/>
                <w:lang w:eastAsia="en-US"/>
              </w:rPr>
            </w:pPr>
            <w:r w:rsidRPr="0015042E">
              <w:rPr>
                <w:rFonts w:asciiTheme="minorHAnsi" w:hAnsiTheme="minorHAnsi" w:cstheme="minorHAnsi"/>
                <w:sz w:val="20"/>
                <w:lang w:eastAsia="en-US"/>
              </w:rPr>
              <w:t>Failure may not be readily apparent to the customer but would have minor effects on the participants’ process or product or service.</w:t>
            </w:r>
          </w:p>
        </w:tc>
        <w:tc>
          <w:tcPr>
            <w:tcW w:w="4019" w:type="dxa"/>
            <w:tcBorders>
              <w:top w:val="single" w:sz="4" w:space="0" w:color="auto"/>
              <w:left w:val="single" w:sz="4" w:space="0" w:color="auto"/>
              <w:bottom w:val="single" w:sz="4" w:space="0" w:color="auto"/>
              <w:right w:val="single" w:sz="4" w:space="0" w:color="auto"/>
            </w:tcBorders>
            <w:vAlign w:val="center"/>
            <w:hideMark/>
          </w:tcPr>
          <w:p w14:paraId="68D912EE" w14:textId="77777777" w:rsidR="00B4695B" w:rsidRPr="0015042E" w:rsidRDefault="00B4695B" w:rsidP="00B4695B">
            <w:pPr>
              <w:widowControl w:val="0"/>
              <w:spacing w:after="0" w:line="240" w:lineRule="auto"/>
              <w:jc w:val="both"/>
              <w:rPr>
                <w:rFonts w:cstheme="minorHAnsi"/>
                <w:kern w:val="28"/>
                <w:sz w:val="20"/>
                <w:szCs w:val="20"/>
                <w:lang w:eastAsia="en-AU"/>
              </w:rPr>
            </w:pPr>
            <w:r w:rsidRPr="0015042E">
              <w:rPr>
                <w:rFonts w:cstheme="minorHAnsi"/>
                <w:kern w:val="28"/>
                <w:sz w:val="20"/>
                <w:szCs w:val="20"/>
                <w:lang w:eastAsia="en-AU"/>
              </w:rPr>
              <w:t>Minor material damage, self-administered first aid, no time lost</w:t>
            </w:r>
          </w:p>
        </w:tc>
      </w:tr>
    </w:tbl>
    <w:bookmarkEnd w:id="134"/>
    <w:bookmarkEnd w:id="135"/>
    <w:p w14:paraId="2EE0E984" w14:textId="77777777" w:rsidR="006D7930" w:rsidRPr="0015042E" w:rsidRDefault="006D7930" w:rsidP="0075375D">
      <w:pPr>
        <w:pStyle w:val="Para"/>
        <w:spacing w:before="0" w:afterLines="100" w:after="240" w:line="276" w:lineRule="auto"/>
        <w:jc w:val="both"/>
        <w:rPr>
          <w:rFonts w:asciiTheme="minorHAnsi" w:hAnsiTheme="minorHAnsi" w:cstheme="minorHAnsi"/>
          <w:b/>
        </w:rPr>
      </w:pPr>
      <w:r w:rsidRPr="00982F19">
        <w:rPr>
          <w:rFonts w:asciiTheme="minorHAnsi" w:hAnsiTheme="minorHAnsi" w:cstheme="minorHAnsi"/>
          <w:b/>
        </w:rPr>
        <w:t>Steps 1 – Estimate the consequences</w:t>
      </w:r>
      <w:r w:rsidRPr="0015042E">
        <w:rPr>
          <w:rFonts w:asciiTheme="minorHAnsi" w:hAnsiTheme="minorHAnsi" w:cstheme="minorHAnsi"/>
          <w:b/>
        </w:rPr>
        <w:t xml:space="preserve"> </w:t>
      </w:r>
    </w:p>
    <w:p w14:paraId="06E3E390" w14:textId="0C12FAFD" w:rsidR="006D7930" w:rsidRPr="0015042E" w:rsidRDefault="006D7930" w:rsidP="0075375D">
      <w:pPr>
        <w:pStyle w:val="Para"/>
        <w:spacing w:before="0" w:afterLines="100" w:after="240" w:line="276" w:lineRule="auto"/>
        <w:jc w:val="both"/>
        <w:rPr>
          <w:rFonts w:asciiTheme="minorHAnsi" w:hAnsiTheme="minorHAnsi" w:cstheme="minorHAnsi"/>
          <w:b/>
        </w:rPr>
      </w:pPr>
    </w:p>
    <w:p w14:paraId="4F336798" w14:textId="77777777" w:rsidR="00841F79" w:rsidRPr="0015042E" w:rsidRDefault="00841F79" w:rsidP="0075375D">
      <w:pPr>
        <w:pStyle w:val="Para"/>
        <w:spacing w:before="0" w:afterLines="100" w:after="240" w:line="276" w:lineRule="auto"/>
        <w:jc w:val="both"/>
        <w:rPr>
          <w:rFonts w:asciiTheme="minorHAnsi" w:hAnsiTheme="minorHAnsi" w:cstheme="minorHAnsi"/>
          <w:b/>
        </w:rPr>
      </w:pPr>
    </w:p>
    <w:p w14:paraId="6F9DB3FF" w14:textId="77777777" w:rsidR="006D7930" w:rsidRPr="0015042E" w:rsidRDefault="006D7930" w:rsidP="0075375D">
      <w:pPr>
        <w:pStyle w:val="Para"/>
        <w:spacing w:before="0" w:afterLines="100" w:after="240" w:line="276" w:lineRule="auto"/>
        <w:jc w:val="both"/>
        <w:rPr>
          <w:rFonts w:asciiTheme="minorHAnsi" w:hAnsiTheme="minorHAnsi" w:cstheme="minorHAnsi"/>
          <w:b/>
        </w:rPr>
      </w:pPr>
      <w:r w:rsidRPr="0015042E">
        <w:rPr>
          <w:rFonts w:asciiTheme="minorHAnsi" w:hAnsiTheme="minorHAnsi" w:cstheme="minorHAnsi"/>
          <w:b/>
        </w:rPr>
        <w:t xml:space="preserve">Step 2 – Estimate the likelihood </w:t>
      </w:r>
    </w:p>
    <w:tbl>
      <w:tblPr>
        <w:tblW w:w="7080" w:type="dxa"/>
        <w:jc w:val="center"/>
        <w:tblLayout w:type="fixed"/>
        <w:tblLook w:val="04A0" w:firstRow="1" w:lastRow="0" w:firstColumn="1" w:lastColumn="0" w:noHBand="0" w:noVBand="1"/>
      </w:tblPr>
      <w:tblGrid>
        <w:gridCol w:w="811"/>
        <w:gridCol w:w="5640"/>
        <w:gridCol w:w="629"/>
      </w:tblGrid>
      <w:tr w:rsidR="006D7930" w:rsidRPr="0015042E" w14:paraId="4EE0EBE4" w14:textId="77777777" w:rsidTr="006D7930">
        <w:trPr>
          <w:jc w:val="center"/>
        </w:trPr>
        <w:tc>
          <w:tcPr>
            <w:tcW w:w="812" w:type="dxa"/>
            <w:vMerge w:val="restart"/>
            <w:tcBorders>
              <w:top w:val="thinThickSmallGap" w:sz="24" w:space="0" w:color="auto"/>
              <w:left w:val="thinThickSmallGap" w:sz="24" w:space="0" w:color="auto"/>
              <w:bottom w:val="thickThinSmallGap" w:sz="24" w:space="0" w:color="auto"/>
              <w:right w:val="nil"/>
            </w:tcBorders>
            <w:shd w:val="clear" w:color="auto" w:fill="990099"/>
            <w:textDirection w:val="btLr"/>
            <w:hideMark/>
          </w:tcPr>
          <w:p w14:paraId="100F2FAE" w14:textId="77777777" w:rsidR="006D7930" w:rsidRPr="0015042E" w:rsidRDefault="006D7930" w:rsidP="0075375D">
            <w:pPr>
              <w:spacing w:after="0"/>
              <w:ind w:left="113" w:right="113"/>
              <w:jc w:val="both"/>
              <w:rPr>
                <w:rFonts w:cstheme="minorHAnsi"/>
                <w:b/>
                <w:bCs/>
                <w:color w:val="FFFFFF" w:themeColor="background1"/>
                <w:lang w:eastAsia="en-AU"/>
              </w:rPr>
            </w:pPr>
            <w:r w:rsidRPr="0015042E">
              <w:rPr>
                <w:rFonts w:cstheme="minorHAnsi"/>
                <w:b/>
                <w:bCs/>
                <w:color w:val="FFFFFF" w:themeColor="background1"/>
                <w:lang w:eastAsia="en-AU"/>
              </w:rPr>
              <w:t>LIKELIHOOD GUIDE</w:t>
            </w:r>
          </w:p>
        </w:tc>
        <w:tc>
          <w:tcPr>
            <w:tcW w:w="5646" w:type="dxa"/>
            <w:tcBorders>
              <w:top w:val="thinThickSmallGap" w:sz="24" w:space="0" w:color="auto"/>
              <w:left w:val="single" w:sz="8" w:space="0" w:color="auto"/>
              <w:bottom w:val="nil"/>
              <w:right w:val="single" w:sz="8" w:space="0" w:color="auto"/>
            </w:tcBorders>
            <w:shd w:val="clear" w:color="auto" w:fill="990099"/>
            <w:hideMark/>
          </w:tcPr>
          <w:p w14:paraId="31A4EB5F" w14:textId="77777777" w:rsidR="006D7930" w:rsidRPr="0015042E" w:rsidRDefault="006D7930" w:rsidP="0075375D">
            <w:pPr>
              <w:spacing w:after="0" w:line="240" w:lineRule="auto"/>
              <w:jc w:val="both"/>
              <w:rPr>
                <w:rFonts w:cstheme="minorHAnsi"/>
                <w:color w:val="FFFFFF" w:themeColor="background1"/>
                <w:lang w:eastAsia="en-AU"/>
              </w:rPr>
            </w:pPr>
            <w:r w:rsidRPr="0015042E">
              <w:rPr>
                <w:rFonts w:cstheme="minorHAnsi"/>
                <w:b/>
                <w:bCs/>
                <w:color w:val="FFFFFF" w:themeColor="background1"/>
                <w:lang w:eastAsia="en-AU"/>
              </w:rPr>
              <w:t>Almost Certain</w:t>
            </w:r>
          </w:p>
          <w:p w14:paraId="1EE66817" w14:textId="77777777" w:rsidR="006D7930" w:rsidRPr="0015042E" w:rsidRDefault="006D7930" w:rsidP="0075375D">
            <w:pPr>
              <w:spacing w:after="0" w:line="240" w:lineRule="auto"/>
              <w:jc w:val="both"/>
              <w:rPr>
                <w:rFonts w:cstheme="minorHAnsi"/>
                <w:b/>
                <w:bCs/>
                <w:color w:val="FFFFFF" w:themeColor="background1"/>
                <w:lang w:eastAsia="en-AU"/>
              </w:rPr>
            </w:pPr>
            <w:r w:rsidRPr="0015042E">
              <w:rPr>
                <w:rFonts w:cstheme="minorHAnsi"/>
                <w:color w:val="FFFFFF" w:themeColor="background1"/>
                <w:lang w:eastAsia="en-AU"/>
              </w:rPr>
              <w:t>Almost Certain, likely to occur often, &gt;1/week, &gt;25%</w:t>
            </w:r>
          </w:p>
        </w:tc>
        <w:tc>
          <w:tcPr>
            <w:tcW w:w="629" w:type="dxa"/>
            <w:tcBorders>
              <w:top w:val="thinThickSmallGap" w:sz="24" w:space="0" w:color="auto"/>
              <w:left w:val="nil"/>
              <w:bottom w:val="single" w:sz="8" w:space="0" w:color="auto"/>
              <w:right w:val="thickThinSmallGap" w:sz="24" w:space="0" w:color="auto"/>
            </w:tcBorders>
            <w:shd w:val="clear" w:color="auto" w:fill="D5DCE4" w:themeFill="text2" w:themeFillTint="33"/>
            <w:vAlign w:val="center"/>
            <w:hideMark/>
          </w:tcPr>
          <w:p w14:paraId="08340643" w14:textId="77777777" w:rsidR="006D7930" w:rsidRPr="0015042E" w:rsidRDefault="006D7930" w:rsidP="0075375D">
            <w:pPr>
              <w:spacing w:after="0"/>
              <w:jc w:val="both"/>
              <w:rPr>
                <w:rFonts w:cstheme="minorHAnsi"/>
                <w:b/>
                <w:bCs/>
                <w:lang w:eastAsia="en-AU"/>
              </w:rPr>
            </w:pPr>
            <w:r w:rsidRPr="0015042E">
              <w:rPr>
                <w:rFonts w:cstheme="minorHAnsi"/>
                <w:b/>
                <w:bCs/>
                <w:lang w:eastAsia="en-AU"/>
              </w:rPr>
              <w:t>5</w:t>
            </w:r>
          </w:p>
        </w:tc>
      </w:tr>
      <w:tr w:rsidR="006D7930" w:rsidRPr="0015042E" w14:paraId="32380467" w14:textId="77777777" w:rsidTr="006D7930">
        <w:trPr>
          <w:jc w:val="center"/>
        </w:trPr>
        <w:tc>
          <w:tcPr>
            <w:tcW w:w="812" w:type="dxa"/>
            <w:vMerge/>
            <w:tcBorders>
              <w:top w:val="thinThickSmallGap" w:sz="24" w:space="0" w:color="auto"/>
              <w:left w:val="thinThickSmallGap" w:sz="24" w:space="0" w:color="auto"/>
              <w:bottom w:val="thickThinSmallGap" w:sz="24" w:space="0" w:color="auto"/>
              <w:right w:val="nil"/>
            </w:tcBorders>
            <w:vAlign w:val="center"/>
            <w:hideMark/>
          </w:tcPr>
          <w:p w14:paraId="25C66278" w14:textId="77777777" w:rsidR="006D7930" w:rsidRPr="0015042E" w:rsidRDefault="006D7930" w:rsidP="0075375D">
            <w:pPr>
              <w:spacing w:after="0"/>
              <w:jc w:val="both"/>
              <w:rPr>
                <w:rFonts w:cstheme="minorHAnsi"/>
                <w:b/>
                <w:bCs/>
                <w:color w:val="FFFFFF" w:themeColor="background1"/>
                <w:lang w:eastAsia="en-AU"/>
              </w:rPr>
            </w:pPr>
          </w:p>
        </w:tc>
        <w:tc>
          <w:tcPr>
            <w:tcW w:w="5646" w:type="dxa"/>
            <w:tcBorders>
              <w:top w:val="single" w:sz="8" w:space="0" w:color="auto"/>
              <w:left w:val="single" w:sz="8" w:space="0" w:color="auto"/>
              <w:bottom w:val="nil"/>
              <w:right w:val="single" w:sz="8" w:space="0" w:color="auto"/>
            </w:tcBorders>
            <w:shd w:val="clear" w:color="auto" w:fill="990099"/>
            <w:hideMark/>
          </w:tcPr>
          <w:p w14:paraId="46BC6ADD" w14:textId="77777777" w:rsidR="006D7930" w:rsidRPr="0015042E" w:rsidRDefault="006D7930" w:rsidP="0075375D">
            <w:pPr>
              <w:spacing w:after="0" w:line="240" w:lineRule="auto"/>
              <w:jc w:val="both"/>
              <w:rPr>
                <w:rFonts w:cstheme="minorHAnsi"/>
                <w:b/>
                <w:bCs/>
                <w:color w:val="FFFFFF" w:themeColor="background1"/>
                <w:lang w:eastAsia="en-AU"/>
              </w:rPr>
            </w:pPr>
            <w:r w:rsidRPr="0015042E">
              <w:rPr>
                <w:rFonts w:cstheme="minorHAnsi"/>
                <w:b/>
                <w:bCs/>
                <w:color w:val="FFFFFF" w:themeColor="background1"/>
                <w:lang w:eastAsia="en-AU"/>
              </w:rPr>
              <w:t>Likely</w:t>
            </w:r>
          </w:p>
          <w:p w14:paraId="455C6EE3" w14:textId="77777777" w:rsidR="006D7930" w:rsidRPr="0015042E" w:rsidRDefault="006D7930" w:rsidP="0075375D">
            <w:pPr>
              <w:spacing w:after="0" w:line="240" w:lineRule="auto"/>
              <w:jc w:val="both"/>
              <w:rPr>
                <w:rFonts w:cstheme="minorHAnsi"/>
                <w:b/>
                <w:bCs/>
                <w:color w:val="FFFFFF" w:themeColor="background1"/>
                <w:lang w:eastAsia="en-AU"/>
              </w:rPr>
            </w:pPr>
            <w:r w:rsidRPr="0015042E">
              <w:rPr>
                <w:rFonts w:cstheme="minorHAnsi"/>
                <w:color w:val="FFFFFF" w:themeColor="background1"/>
                <w:lang w:eastAsia="en-AU"/>
              </w:rPr>
              <w:t xml:space="preserve"> Likely, known to Occur, 1/week – 1/month, 10% - 25%</w:t>
            </w:r>
          </w:p>
        </w:tc>
        <w:tc>
          <w:tcPr>
            <w:tcW w:w="629" w:type="dxa"/>
            <w:tcBorders>
              <w:top w:val="single" w:sz="8" w:space="0" w:color="auto"/>
              <w:left w:val="nil"/>
              <w:bottom w:val="single" w:sz="8" w:space="0" w:color="auto"/>
              <w:right w:val="thickThinSmallGap" w:sz="24" w:space="0" w:color="auto"/>
            </w:tcBorders>
            <w:shd w:val="clear" w:color="auto" w:fill="D5DCE4" w:themeFill="text2" w:themeFillTint="33"/>
            <w:vAlign w:val="center"/>
            <w:hideMark/>
          </w:tcPr>
          <w:p w14:paraId="0616C2B3" w14:textId="77777777" w:rsidR="006D7930" w:rsidRPr="0015042E" w:rsidRDefault="006D7930" w:rsidP="0075375D">
            <w:pPr>
              <w:spacing w:after="0"/>
              <w:jc w:val="both"/>
              <w:rPr>
                <w:rFonts w:cstheme="minorHAnsi"/>
                <w:b/>
                <w:bCs/>
                <w:lang w:eastAsia="en-AU"/>
              </w:rPr>
            </w:pPr>
            <w:r w:rsidRPr="0015042E">
              <w:rPr>
                <w:rFonts w:cstheme="minorHAnsi"/>
                <w:b/>
                <w:bCs/>
                <w:lang w:eastAsia="en-AU"/>
              </w:rPr>
              <w:t>4</w:t>
            </w:r>
          </w:p>
        </w:tc>
      </w:tr>
      <w:tr w:rsidR="006D7930" w:rsidRPr="0015042E" w14:paraId="4906BF91" w14:textId="77777777" w:rsidTr="006D7930">
        <w:trPr>
          <w:jc w:val="center"/>
        </w:trPr>
        <w:tc>
          <w:tcPr>
            <w:tcW w:w="812" w:type="dxa"/>
            <w:vMerge/>
            <w:tcBorders>
              <w:top w:val="thinThickSmallGap" w:sz="24" w:space="0" w:color="auto"/>
              <w:left w:val="thinThickSmallGap" w:sz="24" w:space="0" w:color="auto"/>
              <w:bottom w:val="thickThinSmallGap" w:sz="24" w:space="0" w:color="auto"/>
              <w:right w:val="nil"/>
            </w:tcBorders>
            <w:vAlign w:val="center"/>
            <w:hideMark/>
          </w:tcPr>
          <w:p w14:paraId="2A0D9FD0" w14:textId="77777777" w:rsidR="006D7930" w:rsidRPr="0015042E" w:rsidRDefault="006D7930" w:rsidP="0075375D">
            <w:pPr>
              <w:spacing w:after="0"/>
              <w:jc w:val="both"/>
              <w:rPr>
                <w:rFonts w:cstheme="minorHAnsi"/>
                <w:b/>
                <w:bCs/>
                <w:color w:val="FFFFFF" w:themeColor="background1"/>
                <w:lang w:eastAsia="en-AU"/>
              </w:rPr>
            </w:pPr>
          </w:p>
        </w:tc>
        <w:tc>
          <w:tcPr>
            <w:tcW w:w="5646" w:type="dxa"/>
            <w:tcBorders>
              <w:top w:val="single" w:sz="8" w:space="0" w:color="auto"/>
              <w:left w:val="single" w:sz="8" w:space="0" w:color="auto"/>
              <w:bottom w:val="nil"/>
              <w:right w:val="single" w:sz="8" w:space="0" w:color="auto"/>
            </w:tcBorders>
            <w:shd w:val="clear" w:color="auto" w:fill="990099"/>
            <w:hideMark/>
          </w:tcPr>
          <w:p w14:paraId="67B8B179" w14:textId="77777777" w:rsidR="006D7930" w:rsidRPr="0015042E" w:rsidRDefault="006D7930" w:rsidP="0075375D">
            <w:pPr>
              <w:spacing w:after="0" w:line="240" w:lineRule="auto"/>
              <w:jc w:val="both"/>
              <w:rPr>
                <w:rFonts w:cstheme="minorHAnsi"/>
                <w:color w:val="FFFFFF" w:themeColor="background1"/>
                <w:lang w:eastAsia="en-AU"/>
              </w:rPr>
            </w:pPr>
            <w:r w:rsidRPr="0015042E">
              <w:rPr>
                <w:rFonts w:cstheme="minorHAnsi"/>
                <w:b/>
                <w:bCs/>
                <w:color w:val="FFFFFF" w:themeColor="background1"/>
                <w:lang w:eastAsia="en-AU"/>
              </w:rPr>
              <w:t>Possible</w:t>
            </w:r>
          </w:p>
          <w:p w14:paraId="337D50AA" w14:textId="77777777" w:rsidR="006D7930" w:rsidRPr="0015042E" w:rsidRDefault="006D7930" w:rsidP="0075375D">
            <w:pPr>
              <w:spacing w:after="0" w:line="240" w:lineRule="auto"/>
              <w:jc w:val="both"/>
              <w:rPr>
                <w:rFonts w:cstheme="minorHAnsi"/>
                <w:b/>
                <w:bCs/>
                <w:color w:val="FFFFFF" w:themeColor="background1"/>
                <w:lang w:eastAsia="en-AU"/>
              </w:rPr>
            </w:pPr>
            <w:r w:rsidRPr="0015042E">
              <w:rPr>
                <w:rFonts w:cstheme="minorHAnsi"/>
                <w:color w:val="FFFFFF" w:themeColor="background1"/>
                <w:lang w:eastAsia="en-AU"/>
              </w:rPr>
              <w:t>could occur, 1/month – 1/year, 1% - 10%</w:t>
            </w:r>
          </w:p>
        </w:tc>
        <w:tc>
          <w:tcPr>
            <w:tcW w:w="629" w:type="dxa"/>
            <w:tcBorders>
              <w:top w:val="single" w:sz="8" w:space="0" w:color="auto"/>
              <w:left w:val="nil"/>
              <w:bottom w:val="single" w:sz="8" w:space="0" w:color="auto"/>
              <w:right w:val="thickThinSmallGap" w:sz="24" w:space="0" w:color="auto"/>
            </w:tcBorders>
            <w:shd w:val="clear" w:color="auto" w:fill="D5DCE4" w:themeFill="text2" w:themeFillTint="33"/>
            <w:vAlign w:val="center"/>
            <w:hideMark/>
          </w:tcPr>
          <w:p w14:paraId="698C5E33" w14:textId="77777777" w:rsidR="006D7930" w:rsidRPr="0015042E" w:rsidRDefault="006D7930" w:rsidP="0075375D">
            <w:pPr>
              <w:spacing w:after="0"/>
              <w:jc w:val="both"/>
              <w:rPr>
                <w:rFonts w:cstheme="minorHAnsi"/>
                <w:b/>
                <w:bCs/>
                <w:lang w:eastAsia="en-AU"/>
              </w:rPr>
            </w:pPr>
            <w:r w:rsidRPr="0015042E">
              <w:rPr>
                <w:rFonts w:cstheme="minorHAnsi"/>
                <w:b/>
                <w:bCs/>
                <w:lang w:eastAsia="en-AU"/>
              </w:rPr>
              <w:t>3</w:t>
            </w:r>
          </w:p>
        </w:tc>
      </w:tr>
      <w:tr w:rsidR="006D7930" w:rsidRPr="0015042E" w14:paraId="181C0712" w14:textId="77777777" w:rsidTr="006D7930">
        <w:trPr>
          <w:jc w:val="center"/>
        </w:trPr>
        <w:tc>
          <w:tcPr>
            <w:tcW w:w="812" w:type="dxa"/>
            <w:vMerge/>
            <w:tcBorders>
              <w:top w:val="thinThickSmallGap" w:sz="24" w:space="0" w:color="auto"/>
              <w:left w:val="thinThickSmallGap" w:sz="24" w:space="0" w:color="auto"/>
              <w:bottom w:val="thickThinSmallGap" w:sz="24" w:space="0" w:color="auto"/>
              <w:right w:val="nil"/>
            </w:tcBorders>
            <w:vAlign w:val="center"/>
            <w:hideMark/>
          </w:tcPr>
          <w:p w14:paraId="22EFECE1" w14:textId="77777777" w:rsidR="006D7930" w:rsidRPr="0015042E" w:rsidRDefault="006D7930" w:rsidP="0075375D">
            <w:pPr>
              <w:spacing w:after="0"/>
              <w:jc w:val="both"/>
              <w:rPr>
                <w:rFonts w:cstheme="minorHAnsi"/>
                <w:b/>
                <w:bCs/>
                <w:color w:val="FFFFFF" w:themeColor="background1"/>
                <w:lang w:eastAsia="en-AU"/>
              </w:rPr>
            </w:pPr>
          </w:p>
        </w:tc>
        <w:tc>
          <w:tcPr>
            <w:tcW w:w="5646" w:type="dxa"/>
            <w:tcBorders>
              <w:top w:val="single" w:sz="8" w:space="0" w:color="auto"/>
              <w:left w:val="single" w:sz="8" w:space="0" w:color="auto"/>
              <w:bottom w:val="single" w:sz="4" w:space="0" w:color="auto"/>
              <w:right w:val="single" w:sz="8" w:space="0" w:color="auto"/>
            </w:tcBorders>
            <w:shd w:val="clear" w:color="auto" w:fill="990099"/>
            <w:hideMark/>
          </w:tcPr>
          <w:p w14:paraId="695F26FD" w14:textId="77777777" w:rsidR="006D7930" w:rsidRPr="0015042E" w:rsidRDefault="006D7930" w:rsidP="0075375D">
            <w:pPr>
              <w:spacing w:after="0" w:line="240" w:lineRule="auto"/>
              <w:jc w:val="both"/>
              <w:rPr>
                <w:rFonts w:cstheme="minorHAnsi"/>
                <w:b/>
                <w:bCs/>
                <w:color w:val="FFFFFF" w:themeColor="background1"/>
                <w:lang w:eastAsia="en-AU"/>
              </w:rPr>
            </w:pPr>
            <w:r w:rsidRPr="0015042E">
              <w:rPr>
                <w:rFonts w:cstheme="minorHAnsi"/>
                <w:b/>
                <w:bCs/>
                <w:color w:val="FFFFFF" w:themeColor="background1"/>
                <w:lang w:eastAsia="en-AU"/>
              </w:rPr>
              <w:t>Unlikely</w:t>
            </w:r>
          </w:p>
          <w:p w14:paraId="02679B0B" w14:textId="77777777" w:rsidR="006D7930" w:rsidRPr="0015042E" w:rsidRDefault="006D7930" w:rsidP="0075375D">
            <w:pPr>
              <w:spacing w:after="0" w:line="240" w:lineRule="auto"/>
              <w:jc w:val="both"/>
              <w:rPr>
                <w:rFonts w:cstheme="minorHAnsi"/>
                <w:b/>
                <w:bCs/>
                <w:color w:val="FFFFFF" w:themeColor="background1"/>
                <w:lang w:eastAsia="en-AU"/>
              </w:rPr>
            </w:pPr>
            <w:r w:rsidRPr="0015042E">
              <w:rPr>
                <w:rFonts w:cstheme="minorHAnsi"/>
                <w:color w:val="FFFFFF" w:themeColor="background1"/>
                <w:lang w:eastAsia="en-AU"/>
              </w:rPr>
              <w:t>Unlikely – not likely to occur, 1/year – 1/10 years, 0.1% - 1%</w:t>
            </w:r>
          </w:p>
        </w:tc>
        <w:tc>
          <w:tcPr>
            <w:tcW w:w="629" w:type="dxa"/>
            <w:tcBorders>
              <w:top w:val="single" w:sz="8" w:space="0" w:color="auto"/>
              <w:left w:val="nil"/>
              <w:bottom w:val="single" w:sz="8" w:space="0" w:color="auto"/>
              <w:right w:val="thickThinSmallGap" w:sz="24" w:space="0" w:color="auto"/>
            </w:tcBorders>
            <w:shd w:val="clear" w:color="auto" w:fill="D5DCE4" w:themeFill="text2" w:themeFillTint="33"/>
            <w:vAlign w:val="center"/>
            <w:hideMark/>
          </w:tcPr>
          <w:p w14:paraId="5BB3B462" w14:textId="77777777" w:rsidR="006D7930" w:rsidRPr="0015042E" w:rsidRDefault="006D7930" w:rsidP="0075375D">
            <w:pPr>
              <w:spacing w:after="0"/>
              <w:jc w:val="both"/>
              <w:rPr>
                <w:rFonts w:cstheme="minorHAnsi"/>
                <w:b/>
                <w:bCs/>
                <w:lang w:eastAsia="en-AU"/>
              </w:rPr>
            </w:pPr>
            <w:r w:rsidRPr="0015042E">
              <w:rPr>
                <w:rFonts w:cstheme="minorHAnsi"/>
                <w:b/>
                <w:bCs/>
                <w:lang w:eastAsia="en-AU"/>
              </w:rPr>
              <w:t>2</w:t>
            </w:r>
          </w:p>
        </w:tc>
      </w:tr>
      <w:tr w:rsidR="006D7930" w:rsidRPr="0015042E" w14:paraId="70E36AE6" w14:textId="77777777" w:rsidTr="006D7930">
        <w:trPr>
          <w:jc w:val="center"/>
        </w:trPr>
        <w:tc>
          <w:tcPr>
            <w:tcW w:w="812" w:type="dxa"/>
            <w:vMerge/>
            <w:tcBorders>
              <w:top w:val="thinThickSmallGap" w:sz="24" w:space="0" w:color="auto"/>
              <w:left w:val="thinThickSmallGap" w:sz="24" w:space="0" w:color="auto"/>
              <w:bottom w:val="thickThinSmallGap" w:sz="24" w:space="0" w:color="auto"/>
              <w:right w:val="nil"/>
            </w:tcBorders>
            <w:vAlign w:val="center"/>
            <w:hideMark/>
          </w:tcPr>
          <w:p w14:paraId="06480480" w14:textId="77777777" w:rsidR="006D7930" w:rsidRPr="0015042E" w:rsidRDefault="006D7930" w:rsidP="0075375D">
            <w:pPr>
              <w:spacing w:after="0"/>
              <w:jc w:val="both"/>
              <w:rPr>
                <w:rFonts w:cstheme="minorHAnsi"/>
                <w:b/>
                <w:bCs/>
                <w:color w:val="FFFFFF" w:themeColor="background1"/>
                <w:lang w:eastAsia="en-AU"/>
              </w:rPr>
            </w:pPr>
          </w:p>
        </w:tc>
        <w:tc>
          <w:tcPr>
            <w:tcW w:w="5646" w:type="dxa"/>
            <w:tcBorders>
              <w:top w:val="single" w:sz="4" w:space="0" w:color="auto"/>
              <w:left w:val="single" w:sz="4" w:space="0" w:color="auto"/>
              <w:bottom w:val="thickThinSmallGap" w:sz="24" w:space="0" w:color="auto"/>
              <w:right w:val="single" w:sz="4" w:space="0" w:color="auto"/>
            </w:tcBorders>
            <w:shd w:val="clear" w:color="auto" w:fill="990099"/>
            <w:hideMark/>
          </w:tcPr>
          <w:p w14:paraId="13E15681" w14:textId="77777777" w:rsidR="006D7930" w:rsidRPr="0015042E" w:rsidRDefault="006D7930" w:rsidP="0075375D">
            <w:pPr>
              <w:spacing w:after="0" w:line="240" w:lineRule="auto"/>
              <w:jc w:val="both"/>
              <w:rPr>
                <w:rFonts w:cstheme="minorHAnsi"/>
                <w:b/>
                <w:bCs/>
                <w:color w:val="FFFFFF" w:themeColor="background1"/>
                <w:lang w:eastAsia="en-AU"/>
              </w:rPr>
            </w:pPr>
            <w:r w:rsidRPr="0015042E">
              <w:rPr>
                <w:rFonts w:cstheme="minorHAnsi"/>
                <w:b/>
                <w:bCs/>
                <w:color w:val="FFFFFF" w:themeColor="background1"/>
                <w:lang w:eastAsia="en-AU"/>
              </w:rPr>
              <w:t>Rare</w:t>
            </w:r>
          </w:p>
          <w:p w14:paraId="46C04896" w14:textId="77777777" w:rsidR="006D7930" w:rsidRPr="0015042E" w:rsidRDefault="006D7930" w:rsidP="0075375D">
            <w:pPr>
              <w:spacing w:after="0" w:line="240" w:lineRule="auto"/>
              <w:jc w:val="both"/>
              <w:rPr>
                <w:rFonts w:cstheme="minorHAnsi"/>
                <w:b/>
                <w:bCs/>
                <w:color w:val="FFFFFF" w:themeColor="background1"/>
                <w:lang w:eastAsia="en-AU"/>
              </w:rPr>
            </w:pPr>
            <w:r w:rsidRPr="0015042E">
              <w:rPr>
                <w:rFonts w:cstheme="minorHAnsi"/>
                <w:color w:val="FFFFFF" w:themeColor="background1"/>
                <w:lang w:eastAsia="en-AU"/>
              </w:rPr>
              <w:t>Rare – practically im3, &lt;1/10 years, &lt;0.1%</w:t>
            </w:r>
          </w:p>
        </w:tc>
        <w:tc>
          <w:tcPr>
            <w:tcW w:w="629" w:type="dxa"/>
            <w:tcBorders>
              <w:top w:val="single" w:sz="8" w:space="0" w:color="auto"/>
              <w:left w:val="single" w:sz="4" w:space="0" w:color="auto"/>
              <w:bottom w:val="thickThinSmallGap" w:sz="24" w:space="0" w:color="auto"/>
              <w:right w:val="thickThinSmallGap" w:sz="24" w:space="0" w:color="auto"/>
            </w:tcBorders>
            <w:shd w:val="clear" w:color="auto" w:fill="D5DCE4" w:themeFill="text2" w:themeFillTint="33"/>
            <w:vAlign w:val="center"/>
            <w:hideMark/>
          </w:tcPr>
          <w:p w14:paraId="59AD8565" w14:textId="77777777" w:rsidR="006D7930" w:rsidRPr="0015042E" w:rsidRDefault="006D7930" w:rsidP="0075375D">
            <w:pPr>
              <w:spacing w:after="0"/>
              <w:jc w:val="both"/>
              <w:rPr>
                <w:rFonts w:cstheme="minorHAnsi"/>
                <w:b/>
                <w:bCs/>
                <w:lang w:eastAsia="en-AU"/>
              </w:rPr>
            </w:pPr>
            <w:r w:rsidRPr="0015042E">
              <w:rPr>
                <w:rFonts w:cstheme="minorHAnsi"/>
                <w:b/>
                <w:bCs/>
                <w:lang w:eastAsia="en-AU"/>
              </w:rPr>
              <w:t>1</w:t>
            </w:r>
          </w:p>
        </w:tc>
      </w:tr>
    </w:tbl>
    <w:p w14:paraId="5F88F961" w14:textId="77777777" w:rsidR="006D7930" w:rsidRPr="0015042E" w:rsidRDefault="006D7930" w:rsidP="0075375D">
      <w:pPr>
        <w:pStyle w:val="Para"/>
        <w:spacing w:before="0" w:afterLines="100" w:after="240" w:line="276" w:lineRule="auto"/>
        <w:jc w:val="both"/>
        <w:rPr>
          <w:rFonts w:asciiTheme="minorHAnsi" w:hAnsiTheme="minorHAnsi" w:cstheme="minorHAnsi"/>
          <w:b/>
        </w:rPr>
      </w:pPr>
    </w:p>
    <w:p w14:paraId="24D3F9F2" w14:textId="77777777" w:rsidR="006D7930" w:rsidRPr="0015042E" w:rsidRDefault="006D7930" w:rsidP="0075375D">
      <w:pPr>
        <w:pStyle w:val="Para"/>
        <w:spacing w:before="0" w:afterLines="100" w:after="240" w:line="276" w:lineRule="auto"/>
        <w:jc w:val="both"/>
        <w:rPr>
          <w:rFonts w:asciiTheme="minorHAnsi" w:hAnsiTheme="minorHAnsi" w:cstheme="minorHAnsi"/>
          <w:b/>
        </w:rPr>
      </w:pPr>
      <w:r w:rsidRPr="0015042E">
        <w:rPr>
          <w:rFonts w:asciiTheme="minorHAnsi" w:hAnsiTheme="minorHAnsi" w:cstheme="minorHAnsi"/>
          <w:b/>
        </w:rPr>
        <w:t xml:space="preserve">Step 3 – Determine the risk rating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424"/>
        <w:gridCol w:w="989"/>
        <w:gridCol w:w="462"/>
        <w:gridCol w:w="989"/>
        <w:gridCol w:w="422"/>
        <w:gridCol w:w="989"/>
        <w:gridCol w:w="425"/>
        <w:gridCol w:w="989"/>
        <w:gridCol w:w="422"/>
        <w:gridCol w:w="989"/>
        <w:gridCol w:w="496"/>
      </w:tblGrid>
      <w:tr w:rsidR="006D7930" w:rsidRPr="0015042E" w14:paraId="33975FE6" w14:textId="77777777" w:rsidTr="006D7930">
        <w:trPr>
          <w:jc w:val="center"/>
        </w:trPr>
        <w:tc>
          <w:tcPr>
            <w:tcW w:w="1879" w:type="dxa"/>
            <w:gridSpan w:val="2"/>
            <w:vMerge w:val="restart"/>
            <w:tcBorders>
              <w:top w:val="thinThickSmallGap" w:sz="24" w:space="0" w:color="auto"/>
              <w:left w:val="thinThickSmallGap" w:sz="24" w:space="0" w:color="auto"/>
              <w:bottom w:val="single" w:sz="12" w:space="0" w:color="auto"/>
              <w:right w:val="single" w:sz="12" w:space="0" w:color="auto"/>
              <w:tl2br w:val="single" w:sz="4" w:space="0" w:color="auto"/>
            </w:tcBorders>
            <w:shd w:val="clear" w:color="auto" w:fill="990099"/>
            <w:vAlign w:val="center"/>
            <w:hideMark/>
          </w:tcPr>
          <w:p w14:paraId="73288E7B"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 xml:space="preserve">                 Severity</w:t>
            </w:r>
          </w:p>
          <w:p w14:paraId="75EEEF27" w14:textId="77777777" w:rsidR="006D7930" w:rsidRPr="0015042E" w:rsidRDefault="006D7930" w:rsidP="0075375D">
            <w:pPr>
              <w:pStyle w:val="BodyText3"/>
              <w:tabs>
                <w:tab w:val="left" w:pos="34"/>
              </w:tabs>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Occurrence</w:t>
            </w:r>
          </w:p>
        </w:tc>
        <w:tc>
          <w:tcPr>
            <w:tcW w:w="1470" w:type="dxa"/>
            <w:gridSpan w:val="2"/>
            <w:tcBorders>
              <w:top w:val="thinThickSmallGap" w:sz="24" w:space="0" w:color="auto"/>
              <w:left w:val="single" w:sz="12" w:space="0" w:color="auto"/>
              <w:bottom w:val="single" w:sz="12" w:space="0" w:color="auto"/>
              <w:right w:val="single" w:sz="12" w:space="0" w:color="auto"/>
            </w:tcBorders>
            <w:shd w:val="clear" w:color="auto" w:fill="990099"/>
            <w:vAlign w:val="center"/>
            <w:hideMark/>
          </w:tcPr>
          <w:p w14:paraId="6A59AFB7"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Low Significance</w:t>
            </w:r>
          </w:p>
        </w:tc>
        <w:tc>
          <w:tcPr>
            <w:tcW w:w="1404" w:type="dxa"/>
            <w:gridSpan w:val="2"/>
            <w:tcBorders>
              <w:top w:val="thinThickSmallGap" w:sz="24" w:space="0" w:color="auto"/>
              <w:left w:val="single" w:sz="12" w:space="0" w:color="auto"/>
              <w:bottom w:val="single" w:sz="12" w:space="0" w:color="auto"/>
              <w:right w:val="single" w:sz="12" w:space="0" w:color="auto"/>
            </w:tcBorders>
            <w:shd w:val="clear" w:color="auto" w:fill="990099"/>
            <w:vAlign w:val="center"/>
            <w:hideMark/>
          </w:tcPr>
          <w:p w14:paraId="0DB6E5C3"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Minor</w:t>
            </w:r>
          </w:p>
        </w:tc>
        <w:tc>
          <w:tcPr>
            <w:tcW w:w="1408" w:type="dxa"/>
            <w:gridSpan w:val="2"/>
            <w:tcBorders>
              <w:top w:val="thinThickSmallGap" w:sz="24" w:space="0" w:color="auto"/>
              <w:left w:val="single" w:sz="12" w:space="0" w:color="auto"/>
              <w:bottom w:val="single" w:sz="12" w:space="0" w:color="auto"/>
              <w:right w:val="single" w:sz="12" w:space="0" w:color="auto"/>
            </w:tcBorders>
            <w:shd w:val="clear" w:color="auto" w:fill="990099"/>
            <w:vAlign w:val="center"/>
            <w:hideMark/>
          </w:tcPr>
          <w:p w14:paraId="3C991AFE"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Moderate</w:t>
            </w:r>
          </w:p>
        </w:tc>
        <w:tc>
          <w:tcPr>
            <w:tcW w:w="1404" w:type="dxa"/>
            <w:gridSpan w:val="2"/>
            <w:tcBorders>
              <w:top w:val="thinThickSmallGap" w:sz="24" w:space="0" w:color="auto"/>
              <w:left w:val="single" w:sz="12" w:space="0" w:color="auto"/>
              <w:bottom w:val="single" w:sz="12" w:space="0" w:color="auto"/>
              <w:right w:val="single" w:sz="12" w:space="0" w:color="auto"/>
            </w:tcBorders>
            <w:shd w:val="clear" w:color="auto" w:fill="990099"/>
            <w:vAlign w:val="center"/>
            <w:hideMark/>
          </w:tcPr>
          <w:p w14:paraId="58AD621B"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Severe</w:t>
            </w:r>
          </w:p>
        </w:tc>
        <w:tc>
          <w:tcPr>
            <w:tcW w:w="1452" w:type="dxa"/>
            <w:gridSpan w:val="2"/>
            <w:tcBorders>
              <w:top w:val="thinThickSmallGap" w:sz="24" w:space="0" w:color="auto"/>
              <w:left w:val="single" w:sz="12" w:space="0" w:color="auto"/>
              <w:bottom w:val="single" w:sz="12" w:space="0" w:color="auto"/>
              <w:right w:val="thickThinSmallGap" w:sz="24" w:space="0" w:color="auto"/>
            </w:tcBorders>
            <w:shd w:val="clear" w:color="auto" w:fill="990099"/>
            <w:vAlign w:val="center"/>
            <w:hideMark/>
          </w:tcPr>
          <w:p w14:paraId="0E998BDD"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Major</w:t>
            </w:r>
          </w:p>
        </w:tc>
      </w:tr>
      <w:tr w:rsidR="006D7930" w:rsidRPr="0015042E" w14:paraId="1E246CDF" w14:textId="77777777" w:rsidTr="006D7930">
        <w:trPr>
          <w:jc w:val="center"/>
        </w:trPr>
        <w:tc>
          <w:tcPr>
            <w:tcW w:w="0" w:type="auto"/>
            <w:gridSpan w:val="2"/>
            <w:vMerge/>
            <w:tcBorders>
              <w:top w:val="thinThickSmallGap" w:sz="24" w:space="0" w:color="auto"/>
              <w:left w:val="thinThickSmallGap" w:sz="24" w:space="0" w:color="auto"/>
              <w:bottom w:val="single" w:sz="12" w:space="0" w:color="auto"/>
              <w:right w:val="single" w:sz="12" w:space="0" w:color="auto"/>
            </w:tcBorders>
            <w:vAlign w:val="center"/>
            <w:hideMark/>
          </w:tcPr>
          <w:p w14:paraId="5146C063" w14:textId="77777777" w:rsidR="006D7930" w:rsidRPr="0015042E" w:rsidRDefault="006D7930" w:rsidP="0075375D">
            <w:pPr>
              <w:spacing w:after="0"/>
              <w:jc w:val="both"/>
              <w:rPr>
                <w:rFonts w:eastAsia="Times New Roman" w:cstheme="minorHAnsi"/>
                <w:b/>
                <w:color w:val="FFFFFF" w:themeColor="background1"/>
                <w:lang w:val="en-US"/>
              </w:rPr>
            </w:pPr>
          </w:p>
        </w:tc>
        <w:tc>
          <w:tcPr>
            <w:tcW w:w="1470" w:type="dxa"/>
            <w:gridSpan w:val="2"/>
            <w:tcBorders>
              <w:top w:val="single" w:sz="12" w:space="0" w:color="auto"/>
              <w:left w:val="single" w:sz="12" w:space="0" w:color="auto"/>
              <w:bottom w:val="single" w:sz="12" w:space="0" w:color="auto"/>
              <w:right w:val="single" w:sz="12" w:space="0" w:color="auto"/>
            </w:tcBorders>
            <w:shd w:val="clear" w:color="auto" w:fill="990099"/>
            <w:vAlign w:val="center"/>
            <w:hideMark/>
          </w:tcPr>
          <w:p w14:paraId="224F7AE5"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1</w:t>
            </w:r>
          </w:p>
        </w:tc>
        <w:tc>
          <w:tcPr>
            <w:tcW w:w="1404" w:type="dxa"/>
            <w:gridSpan w:val="2"/>
            <w:tcBorders>
              <w:top w:val="single" w:sz="12" w:space="0" w:color="auto"/>
              <w:left w:val="single" w:sz="12" w:space="0" w:color="auto"/>
              <w:bottom w:val="single" w:sz="12" w:space="0" w:color="auto"/>
              <w:right w:val="single" w:sz="12" w:space="0" w:color="auto"/>
            </w:tcBorders>
            <w:shd w:val="clear" w:color="auto" w:fill="990099"/>
            <w:vAlign w:val="center"/>
            <w:hideMark/>
          </w:tcPr>
          <w:p w14:paraId="5E2A705E"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2</w:t>
            </w:r>
          </w:p>
        </w:tc>
        <w:tc>
          <w:tcPr>
            <w:tcW w:w="1408" w:type="dxa"/>
            <w:gridSpan w:val="2"/>
            <w:tcBorders>
              <w:top w:val="single" w:sz="12" w:space="0" w:color="auto"/>
              <w:left w:val="single" w:sz="12" w:space="0" w:color="auto"/>
              <w:bottom w:val="single" w:sz="12" w:space="0" w:color="auto"/>
              <w:right w:val="single" w:sz="12" w:space="0" w:color="auto"/>
            </w:tcBorders>
            <w:shd w:val="clear" w:color="auto" w:fill="990099"/>
            <w:vAlign w:val="center"/>
            <w:hideMark/>
          </w:tcPr>
          <w:p w14:paraId="1D25A370"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3</w:t>
            </w:r>
          </w:p>
        </w:tc>
        <w:tc>
          <w:tcPr>
            <w:tcW w:w="1404" w:type="dxa"/>
            <w:gridSpan w:val="2"/>
            <w:tcBorders>
              <w:top w:val="single" w:sz="12" w:space="0" w:color="auto"/>
              <w:left w:val="single" w:sz="12" w:space="0" w:color="auto"/>
              <w:bottom w:val="single" w:sz="12" w:space="0" w:color="auto"/>
              <w:right w:val="single" w:sz="12" w:space="0" w:color="auto"/>
            </w:tcBorders>
            <w:shd w:val="clear" w:color="auto" w:fill="990099"/>
            <w:vAlign w:val="center"/>
            <w:hideMark/>
          </w:tcPr>
          <w:p w14:paraId="47FBB8A2"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4</w:t>
            </w:r>
          </w:p>
        </w:tc>
        <w:tc>
          <w:tcPr>
            <w:tcW w:w="1452" w:type="dxa"/>
            <w:gridSpan w:val="2"/>
            <w:tcBorders>
              <w:top w:val="single" w:sz="12" w:space="0" w:color="auto"/>
              <w:left w:val="single" w:sz="12" w:space="0" w:color="auto"/>
              <w:bottom w:val="single" w:sz="12" w:space="0" w:color="auto"/>
              <w:right w:val="thickThinSmallGap" w:sz="24" w:space="0" w:color="auto"/>
            </w:tcBorders>
            <w:shd w:val="clear" w:color="auto" w:fill="990099"/>
            <w:vAlign w:val="center"/>
            <w:hideMark/>
          </w:tcPr>
          <w:p w14:paraId="1EE6FA7E"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5</w:t>
            </w:r>
          </w:p>
        </w:tc>
      </w:tr>
      <w:tr w:rsidR="006D7930" w:rsidRPr="0015042E" w14:paraId="77BC57D8" w14:textId="77777777" w:rsidTr="006D7930">
        <w:trPr>
          <w:jc w:val="center"/>
        </w:trPr>
        <w:tc>
          <w:tcPr>
            <w:tcW w:w="1391" w:type="dxa"/>
            <w:tcBorders>
              <w:top w:val="single" w:sz="12" w:space="0" w:color="auto"/>
              <w:left w:val="thinThickSmallGap" w:sz="24" w:space="0" w:color="auto"/>
              <w:bottom w:val="single" w:sz="12" w:space="0" w:color="auto"/>
              <w:right w:val="single" w:sz="12" w:space="0" w:color="auto"/>
            </w:tcBorders>
            <w:shd w:val="clear" w:color="auto" w:fill="990099"/>
            <w:vAlign w:val="center"/>
            <w:hideMark/>
          </w:tcPr>
          <w:p w14:paraId="76716A38" w14:textId="77777777" w:rsidR="006D7930" w:rsidRPr="0015042E" w:rsidRDefault="006D7930" w:rsidP="0075375D">
            <w:pPr>
              <w:pStyle w:val="BodyText3"/>
              <w:spacing w:before="120" w:after="0" w:line="276" w:lineRule="auto"/>
              <w:jc w:val="both"/>
              <w:rPr>
                <w:rFonts w:asciiTheme="minorHAnsi" w:hAnsiTheme="minorHAnsi" w:cstheme="minorHAnsi"/>
                <w:b/>
                <w:bCs/>
                <w:color w:val="FFFFFF" w:themeColor="background1"/>
                <w:sz w:val="22"/>
                <w:szCs w:val="22"/>
              </w:rPr>
            </w:pPr>
            <w:r w:rsidRPr="0015042E">
              <w:rPr>
                <w:rFonts w:asciiTheme="minorHAnsi" w:hAnsiTheme="minorHAnsi" w:cstheme="minorHAnsi"/>
                <w:b/>
                <w:bCs/>
                <w:color w:val="FFFFFF" w:themeColor="background1"/>
                <w:sz w:val="22"/>
                <w:szCs w:val="22"/>
              </w:rPr>
              <w:t>Almost certain</w:t>
            </w:r>
          </w:p>
        </w:tc>
        <w:tc>
          <w:tcPr>
            <w:tcW w:w="488" w:type="dxa"/>
            <w:tcBorders>
              <w:top w:val="single" w:sz="12" w:space="0" w:color="auto"/>
              <w:left w:val="single" w:sz="12" w:space="0" w:color="auto"/>
              <w:bottom w:val="single" w:sz="12" w:space="0" w:color="auto"/>
              <w:right w:val="single" w:sz="12" w:space="0" w:color="auto"/>
            </w:tcBorders>
            <w:shd w:val="clear" w:color="auto" w:fill="990099"/>
            <w:vAlign w:val="center"/>
            <w:hideMark/>
          </w:tcPr>
          <w:p w14:paraId="7804E3EC" w14:textId="77777777" w:rsidR="006D7930" w:rsidRPr="0015042E" w:rsidRDefault="006D7930" w:rsidP="0075375D">
            <w:pPr>
              <w:pStyle w:val="BodyText3"/>
              <w:spacing w:before="120" w:after="0" w:line="276" w:lineRule="auto"/>
              <w:jc w:val="both"/>
              <w:rPr>
                <w:rFonts w:asciiTheme="minorHAnsi" w:hAnsiTheme="minorHAnsi" w:cstheme="minorHAnsi"/>
                <w:b/>
                <w:bCs/>
                <w:color w:val="FFFFFF" w:themeColor="background1"/>
                <w:sz w:val="22"/>
                <w:szCs w:val="22"/>
              </w:rPr>
            </w:pPr>
            <w:r w:rsidRPr="0015042E">
              <w:rPr>
                <w:rFonts w:asciiTheme="minorHAnsi" w:hAnsiTheme="minorHAnsi" w:cstheme="minorHAnsi"/>
                <w:b/>
                <w:bCs/>
                <w:color w:val="FFFFFF" w:themeColor="background1"/>
                <w:sz w:val="22"/>
                <w:szCs w:val="22"/>
              </w:rPr>
              <w:t>5</w:t>
            </w:r>
          </w:p>
        </w:tc>
        <w:tc>
          <w:tcPr>
            <w:tcW w:w="918"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6EA8BF0E"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Medium</w:t>
            </w:r>
          </w:p>
        </w:tc>
        <w:tc>
          <w:tcPr>
            <w:tcW w:w="552"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5AB672B2"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6</w:t>
            </w:r>
          </w:p>
        </w:tc>
        <w:tc>
          <w:tcPr>
            <w:tcW w:w="918"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245B052F"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High</w:t>
            </w:r>
          </w:p>
        </w:tc>
        <w:tc>
          <w:tcPr>
            <w:tcW w:w="486"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52E2B2D7"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7</w:t>
            </w:r>
          </w:p>
        </w:tc>
        <w:tc>
          <w:tcPr>
            <w:tcW w:w="918"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5DF3C8FB"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High</w:t>
            </w:r>
          </w:p>
        </w:tc>
        <w:tc>
          <w:tcPr>
            <w:tcW w:w="490"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6C722E15"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8</w:t>
            </w:r>
          </w:p>
        </w:tc>
        <w:tc>
          <w:tcPr>
            <w:tcW w:w="918"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735EC0DB"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High</w:t>
            </w:r>
          </w:p>
        </w:tc>
        <w:tc>
          <w:tcPr>
            <w:tcW w:w="486"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15197AB0"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9</w:t>
            </w:r>
          </w:p>
        </w:tc>
        <w:tc>
          <w:tcPr>
            <w:tcW w:w="918"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0D845F6C"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High</w:t>
            </w:r>
          </w:p>
        </w:tc>
        <w:tc>
          <w:tcPr>
            <w:tcW w:w="534" w:type="dxa"/>
            <w:tcBorders>
              <w:top w:val="single" w:sz="12" w:space="0" w:color="auto"/>
              <w:left w:val="single" w:sz="12" w:space="0" w:color="auto"/>
              <w:bottom w:val="single" w:sz="12" w:space="0" w:color="auto"/>
              <w:right w:val="thickThinSmallGap" w:sz="24" w:space="0" w:color="auto"/>
            </w:tcBorders>
            <w:shd w:val="clear" w:color="auto" w:fill="FF0000"/>
            <w:vAlign w:val="center"/>
            <w:hideMark/>
          </w:tcPr>
          <w:p w14:paraId="2A4D6F87"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10</w:t>
            </w:r>
          </w:p>
        </w:tc>
      </w:tr>
      <w:tr w:rsidR="006D7930" w:rsidRPr="0015042E" w14:paraId="4B089361" w14:textId="77777777" w:rsidTr="006D7930">
        <w:trPr>
          <w:jc w:val="center"/>
        </w:trPr>
        <w:tc>
          <w:tcPr>
            <w:tcW w:w="1391" w:type="dxa"/>
            <w:tcBorders>
              <w:top w:val="single" w:sz="12" w:space="0" w:color="auto"/>
              <w:left w:val="thinThickSmallGap" w:sz="24" w:space="0" w:color="auto"/>
              <w:bottom w:val="single" w:sz="12" w:space="0" w:color="auto"/>
              <w:right w:val="single" w:sz="12" w:space="0" w:color="auto"/>
            </w:tcBorders>
            <w:shd w:val="clear" w:color="auto" w:fill="990099"/>
            <w:vAlign w:val="center"/>
            <w:hideMark/>
          </w:tcPr>
          <w:p w14:paraId="0F82F674" w14:textId="77777777" w:rsidR="006D7930" w:rsidRPr="0015042E" w:rsidRDefault="006D7930" w:rsidP="0075375D">
            <w:pPr>
              <w:pStyle w:val="BodyText3"/>
              <w:spacing w:before="120" w:after="0" w:line="276" w:lineRule="auto"/>
              <w:jc w:val="both"/>
              <w:rPr>
                <w:rFonts w:asciiTheme="minorHAnsi" w:hAnsiTheme="minorHAnsi" w:cstheme="minorHAnsi"/>
                <w:b/>
                <w:bCs/>
                <w:color w:val="FFFFFF" w:themeColor="background1"/>
                <w:sz w:val="22"/>
                <w:szCs w:val="22"/>
              </w:rPr>
            </w:pPr>
            <w:r w:rsidRPr="0015042E">
              <w:rPr>
                <w:rFonts w:asciiTheme="minorHAnsi" w:hAnsiTheme="minorHAnsi" w:cstheme="minorHAnsi"/>
                <w:b/>
                <w:bCs/>
                <w:color w:val="FFFFFF" w:themeColor="background1"/>
                <w:sz w:val="22"/>
                <w:szCs w:val="22"/>
              </w:rPr>
              <w:t>Likely</w:t>
            </w:r>
          </w:p>
        </w:tc>
        <w:tc>
          <w:tcPr>
            <w:tcW w:w="488" w:type="dxa"/>
            <w:tcBorders>
              <w:top w:val="single" w:sz="12" w:space="0" w:color="auto"/>
              <w:left w:val="single" w:sz="12" w:space="0" w:color="auto"/>
              <w:bottom w:val="single" w:sz="12" w:space="0" w:color="auto"/>
              <w:right w:val="single" w:sz="12" w:space="0" w:color="auto"/>
            </w:tcBorders>
            <w:shd w:val="clear" w:color="auto" w:fill="990099"/>
            <w:vAlign w:val="center"/>
            <w:hideMark/>
          </w:tcPr>
          <w:p w14:paraId="2E3572B8" w14:textId="77777777" w:rsidR="006D7930" w:rsidRPr="0015042E" w:rsidRDefault="006D7930" w:rsidP="0075375D">
            <w:pPr>
              <w:pStyle w:val="BodyText3"/>
              <w:spacing w:before="120" w:after="0" w:line="276" w:lineRule="auto"/>
              <w:jc w:val="both"/>
              <w:rPr>
                <w:rFonts w:asciiTheme="minorHAnsi" w:hAnsiTheme="minorHAnsi" w:cstheme="minorHAnsi"/>
                <w:b/>
                <w:bCs/>
                <w:color w:val="FFFFFF" w:themeColor="background1"/>
                <w:sz w:val="22"/>
                <w:szCs w:val="22"/>
              </w:rPr>
            </w:pPr>
            <w:r w:rsidRPr="0015042E">
              <w:rPr>
                <w:rFonts w:asciiTheme="minorHAnsi" w:hAnsiTheme="minorHAnsi" w:cstheme="minorHAnsi"/>
                <w:b/>
                <w:bCs/>
                <w:color w:val="FFFFFF" w:themeColor="background1"/>
                <w:sz w:val="22"/>
                <w:szCs w:val="22"/>
              </w:rPr>
              <w:t>4</w:t>
            </w:r>
          </w:p>
        </w:tc>
        <w:tc>
          <w:tcPr>
            <w:tcW w:w="918"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537EC79F"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Medium</w:t>
            </w:r>
          </w:p>
        </w:tc>
        <w:tc>
          <w:tcPr>
            <w:tcW w:w="552"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41BD033E"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5</w:t>
            </w:r>
          </w:p>
        </w:tc>
        <w:tc>
          <w:tcPr>
            <w:tcW w:w="918"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0B322B42"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Medium</w:t>
            </w:r>
          </w:p>
        </w:tc>
        <w:tc>
          <w:tcPr>
            <w:tcW w:w="486"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1EB22C44"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6</w:t>
            </w:r>
          </w:p>
        </w:tc>
        <w:tc>
          <w:tcPr>
            <w:tcW w:w="918"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3458E367"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High</w:t>
            </w:r>
          </w:p>
        </w:tc>
        <w:tc>
          <w:tcPr>
            <w:tcW w:w="490"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5118B0D2"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7</w:t>
            </w:r>
          </w:p>
        </w:tc>
        <w:tc>
          <w:tcPr>
            <w:tcW w:w="918"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3B44504A"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High</w:t>
            </w:r>
          </w:p>
        </w:tc>
        <w:tc>
          <w:tcPr>
            <w:tcW w:w="486"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46C90538"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8</w:t>
            </w:r>
          </w:p>
        </w:tc>
        <w:tc>
          <w:tcPr>
            <w:tcW w:w="918"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28DA031F"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High</w:t>
            </w:r>
          </w:p>
        </w:tc>
        <w:tc>
          <w:tcPr>
            <w:tcW w:w="534" w:type="dxa"/>
            <w:tcBorders>
              <w:top w:val="single" w:sz="12" w:space="0" w:color="auto"/>
              <w:left w:val="single" w:sz="12" w:space="0" w:color="auto"/>
              <w:bottom w:val="single" w:sz="12" w:space="0" w:color="auto"/>
              <w:right w:val="thickThinSmallGap" w:sz="24" w:space="0" w:color="auto"/>
            </w:tcBorders>
            <w:shd w:val="clear" w:color="auto" w:fill="FF0000"/>
            <w:vAlign w:val="center"/>
            <w:hideMark/>
          </w:tcPr>
          <w:p w14:paraId="4EB68491"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9</w:t>
            </w:r>
          </w:p>
        </w:tc>
      </w:tr>
      <w:tr w:rsidR="006D7930" w:rsidRPr="0015042E" w14:paraId="0C28D548" w14:textId="77777777" w:rsidTr="006D7930">
        <w:trPr>
          <w:jc w:val="center"/>
        </w:trPr>
        <w:tc>
          <w:tcPr>
            <w:tcW w:w="1391" w:type="dxa"/>
            <w:tcBorders>
              <w:top w:val="single" w:sz="12" w:space="0" w:color="auto"/>
              <w:left w:val="thinThickSmallGap" w:sz="24" w:space="0" w:color="auto"/>
              <w:bottom w:val="single" w:sz="12" w:space="0" w:color="auto"/>
              <w:right w:val="single" w:sz="12" w:space="0" w:color="auto"/>
            </w:tcBorders>
            <w:shd w:val="clear" w:color="auto" w:fill="990099"/>
            <w:vAlign w:val="center"/>
            <w:hideMark/>
          </w:tcPr>
          <w:p w14:paraId="230ACEE0" w14:textId="77777777" w:rsidR="006D7930" w:rsidRPr="0015042E" w:rsidRDefault="006D7930" w:rsidP="0075375D">
            <w:pPr>
              <w:pStyle w:val="BodyText3"/>
              <w:spacing w:before="120" w:after="0" w:line="276" w:lineRule="auto"/>
              <w:jc w:val="both"/>
              <w:rPr>
                <w:rFonts w:asciiTheme="minorHAnsi" w:hAnsiTheme="minorHAnsi" w:cstheme="minorHAnsi"/>
                <w:b/>
                <w:bCs/>
                <w:color w:val="FFFFFF" w:themeColor="background1"/>
                <w:sz w:val="22"/>
                <w:szCs w:val="22"/>
              </w:rPr>
            </w:pPr>
            <w:r w:rsidRPr="0015042E">
              <w:rPr>
                <w:rFonts w:asciiTheme="minorHAnsi" w:hAnsiTheme="minorHAnsi" w:cstheme="minorHAnsi"/>
                <w:b/>
                <w:bCs/>
                <w:color w:val="FFFFFF" w:themeColor="background1"/>
                <w:sz w:val="22"/>
                <w:szCs w:val="22"/>
              </w:rPr>
              <w:t>Possible</w:t>
            </w:r>
          </w:p>
        </w:tc>
        <w:tc>
          <w:tcPr>
            <w:tcW w:w="488" w:type="dxa"/>
            <w:tcBorders>
              <w:top w:val="single" w:sz="12" w:space="0" w:color="auto"/>
              <w:left w:val="single" w:sz="12" w:space="0" w:color="auto"/>
              <w:bottom w:val="single" w:sz="12" w:space="0" w:color="auto"/>
              <w:right w:val="single" w:sz="12" w:space="0" w:color="auto"/>
            </w:tcBorders>
            <w:shd w:val="clear" w:color="auto" w:fill="990099"/>
            <w:vAlign w:val="center"/>
            <w:hideMark/>
          </w:tcPr>
          <w:p w14:paraId="70AF2AA8" w14:textId="77777777" w:rsidR="006D7930" w:rsidRPr="0015042E" w:rsidRDefault="006D7930" w:rsidP="0075375D">
            <w:pPr>
              <w:pStyle w:val="BodyText3"/>
              <w:spacing w:before="120" w:after="0" w:line="276" w:lineRule="auto"/>
              <w:jc w:val="both"/>
              <w:rPr>
                <w:rFonts w:asciiTheme="minorHAnsi" w:hAnsiTheme="minorHAnsi" w:cstheme="minorHAnsi"/>
                <w:b/>
                <w:bCs/>
                <w:color w:val="FFFFFF" w:themeColor="background1"/>
                <w:sz w:val="22"/>
                <w:szCs w:val="22"/>
              </w:rPr>
            </w:pPr>
            <w:r w:rsidRPr="0015042E">
              <w:rPr>
                <w:rFonts w:asciiTheme="minorHAnsi" w:hAnsiTheme="minorHAnsi" w:cstheme="minorHAnsi"/>
                <w:b/>
                <w:bCs/>
                <w:color w:val="FFFFFF" w:themeColor="background1"/>
                <w:sz w:val="22"/>
                <w:szCs w:val="22"/>
              </w:rPr>
              <w:t>3</w:t>
            </w:r>
          </w:p>
        </w:tc>
        <w:tc>
          <w:tcPr>
            <w:tcW w:w="918" w:type="dxa"/>
            <w:tcBorders>
              <w:top w:val="single" w:sz="12" w:space="0" w:color="auto"/>
              <w:left w:val="single" w:sz="12" w:space="0" w:color="auto"/>
              <w:bottom w:val="single" w:sz="12" w:space="0" w:color="auto"/>
              <w:right w:val="single" w:sz="12" w:space="0" w:color="auto"/>
            </w:tcBorders>
            <w:shd w:val="clear" w:color="auto" w:fill="92D050"/>
            <w:vAlign w:val="center"/>
            <w:hideMark/>
          </w:tcPr>
          <w:p w14:paraId="0B047395"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Low</w:t>
            </w:r>
          </w:p>
        </w:tc>
        <w:tc>
          <w:tcPr>
            <w:tcW w:w="552" w:type="dxa"/>
            <w:tcBorders>
              <w:top w:val="single" w:sz="12" w:space="0" w:color="auto"/>
              <w:left w:val="single" w:sz="12" w:space="0" w:color="auto"/>
              <w:bottom w:val="single" w:sz="12" w:space="0" w:color="auto"/>
              <w:right w:val="single" w:sz="12" w:space="0" w:color="auto"/>
            </w:tcBorders>
            <w:shd w:val="clear" w:color="auto" w:fill="92D050"/>
            <w:vAlign w:val="center"/>
            <w:hideMark/>
          </w:tcPr>
          <w:p w14:paraId="44D2DB0B"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4</w:t>
            </w:r>
          </w:p>
        </w:tc>
        <w:tc>
          <w:tcPr>
            <w:tcW w:w="918"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682A0C83"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Medium</w:t>
            </w:r>
          </w:p>
        </w:tc>
        <w:tc>
          <w:tcPr>
            <w:tcW w:w="486"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302EDD6D"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5</w:t>
            </w:r>
          </w:p>
        </w:tc>
        <w:tc>
          <w:tcPr>
            <w:tcW w:w="918"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10F15E4A"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Medium</w:t>
            </w:r>
          </w:p>
        </w:tc>
        <w:tc>
          <w:tcPr>
            <w:tcW w:w="490"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16BAFF7F"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6</w:t>
            </w:r>
          </w:p>
        </w:tc>
        <w:tc>
          <w:tcPr>
            <w:tcW w:w="918"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1EE870F9"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High</w:t>
            </w:r>
          </w:p>
        </w:tc>
        <w:tc>
          <w:tcPr>
            <w:tcW w:w="486"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5642BF05"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7</w:t>
            </w:r>
          </w:p>
        </w:tc>
        <w:tc>
          <w:tcPr>
            <w:tcW w:w="918"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59A7165B"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High</w:t>
            </w:r>
          </w:p>
        </w:tc>
        <w:tc>
          <w:tcPr>
            <w:tcW w:w="534" w:type="dxa"/>
            <w:tcBorders>
              <w:top w:val="single" w:sz="12" w:space="0" w:color="auto"/>
              <w:left w:val="single" w:sz="12" w:space="0" w:color="auto"/>
              <w:bottom w:val="single" w:sz="12" w:space="0" w:color="auto"/>
              <w:right w:val="thickThinSmallGap" w:sz="24" w:space="0" w:color="auto"/>
            </w:tcBorders>
            <w:shd w:val="clear" w:color="auto" w:fill="FF0000"/>
            <w:vAlign w:val="center"/>
            <w:hideMark/>
          </w:tcPr>
          <w:p w14:paraId="7A117E57"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8</w:t>
            </w:r>
          </w:p>
        </w:tc>
      </w:tr>
      <w:tr w:rsidR="006D7930" w:rsidRPr="0015042E" w14:paraId="4EC6E78E" w14:textId="77777777" w:rsidTr="006D7930">
        <w:trPr>
          <w:jc w:val="center"/>
        </w:trPr>
        <w:tc>
          <w:tcPr>
            <w:tcW w:w="1391" w:type="dxa"/>
            <w:tcBorders>
              <w:top w:val="single" w:sz="12" w:space="0" w:color="auto"/>
              <w:left w:val="thinThickSmallGap" w:sz="24" w:space="0" w:color="auto"/>
              <w:bottom w:val="single" w:sz="12" w:space="0" w:color="auto"/>
              <w:right w:val="single" w:sz="12" w:space="0" w:color="auto"/>
            </w:tcBorders>
            <w:shd w:val="clear" w:color="auto" w:fill="990099"/>
            <w:vAlign w:val="center"/>
            <w:hideMark/>
          </w:tcPr>
          <w:p w14:paraId="158AE06F" w14:textId="77777777" w:rsidR="006D7930" w:rsidRPr="0015042E" w:rsidRDefault="006D7930" w:rsidP="0075375D">
            <w:pPr>
              <w:pStyle w:val="BodyText3"/>
              <w:spacing w:before="120" w:after="0" w:line="276" w:lineRule="auto"/>
              <w:jc w:val="both"/>
              <w:rPr>
                <w:rFonts w:asciiTheme="minorHAnsi" w:hAnsiTheme="minorHAnsi" w:cstheme="minorHAnsi"/>
                <w:b/>
                <w:bCs/>
                <w:color w:val="FFFFFF" w:themeColor="background1"/>
                <w:sz w:val="22"/>
                <w:szCs w:val="22"/>
              </w:rPr>
            </w:pPr>
            <w:r w:rsidRPr="0015042E">
              <w:rPr>
                <w:rFonts w:asciiTheme="minorHAnsi" w:hAnsiTheme="minorHAnsi" w:cstheme="minorHAnsi"/>
                <w:b/>
                <w:bCs/>
                <w:color w:val="FFFFFF" w:themeColor="background1"/>
                <w:sz w:val="22"/>
                <w:szCs w:val="22"/>
              </w:rPr>
              <w:t>Unlikely</w:t>
            </w:r>
          </w:p>
        </w:tc>
        <w:tc>
          <w:tcPr>
            <w:tcW w:w="488" w:type="dxa"/>
            <w:tcBorders>
              <w:top w:val="single" w:sz="12" w:space="0" w:color="auto"/>
              <w:left w:val="single" w:sz="12" w:space="0" w:color="auto"/>
              <w:bottom w:val="single" w:sz="12" w:space="0" w:color="auto"/>
              <w:right w:val="single" w:sz="12" w:space="0" w:color="auto"/>
            </w:tcBorders>
            <w:shd w:val="clear" w:color="auto" w:fill="990099"/>
            <w:vAlign w:val="center"/>
            <w:hideMark/>
          </w:tcPr>
          <w:p w14:paraId="0BD0BB6C" w14:textId="77777777" w:rsidR="006D7930" w:rsidRPr="0015042E" w:rsidRDefault="006D7930" w:rsidP="0075375D">
            <w:pPr>
              <w:pStyle w:val="BodyText3"/>
              <w:spacing w:before="120" w:after="0" w:line="276" w:lineRule="auto"/>
              <w:jc w:val="both"/>
              <w:rPr>
                <w:rFonts w:asciiTheme="minorHAnsi" w:hAnsiTheme="minorHAnsi" w:cstheme="minorHAnsi"/>
                <w:b/>
                <w:bCs/>
                <w:color w:val="FFFFFF" w:themeColor="background1"/>
                <w:sz w:val="22"/>
                <w:szCs w:val="22"/>
              </w:rPr>
            </w:pPr>
            <w:r w:rsidRPr="0015042E">
              <w:rPr>
                <w:rFonts w:asciiTheme="minorHAnsi" w:hAnsiTheme="minorHAnsi" w:cstheme="minorHAnsi"/>
                <w:b/>
                <w:bCs/>
                <w:color w:val="FFFFFF" w:themeColor="background1"/>
                <w:sz w:val="22"/>
                <w:szCs w:val="22"/>
              </w:rPr>
              <w:t>2</w:t>
            </w:r>
          </w:p>
        </w:tc>
        <w:tc>
          <w:tcPr>
            <w:tcW w:w="918" w:type="dxa"/>
            <w:tcBorders>
              <w:top w:val="single" w:sz="12" w:space="0" w:color="auto"/>
              <w:left w:val="single" w:sz="12" w:space="0" w:color="auto"/>
              <w:bottom w:val="single" w:sz="12" w:space="0" w:color="auto"/>
              <w:right w:val="single" w:sz="12" w:space="0" w:color="auto"/>
            </w:tcBorders>
            <w:shd w:val="clear" w:color="auto" w:fill="92D050"/>
            <w:vAlign w:val="center"/>
            <w:hideMark/>
          </w:tcPr>
          <w:p w14:paraId="61B2E171"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Low</w:t>
            </w:r>
          </w:p>
        </w:tc>
        <w:tc>
          <w:tcPr>
            <w:tcW w:w="552" w:type="dxa"/>
            <w:tcBorders>
              <w:top w:val="single" w:sz="12" w:space="0" w:color="auto"/>
              <w:left w:val="single" w:sz="12" w:space="0" w:color="auto"/>
              <w:bottom w:val="single" w:sz="12" w:space="0" w:color="auto"/>
              <w:right w:val="single" w:sz="12" w:space="0" w:color="auto"/>
            </w:tcBorders>
            <w:shd w:val="clear" w:color="auto" w:fill="92D050"/>
            <w:vAlign w:val="center"/>
            <w:hideMark/>
          </w:tcPr>
          <w:p w14:paraId="267FA9A2"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3</w:t>
            </w:r>
          </w:p>
        </w:tc>
        <w:tc>
          <w:tcPr>
            <w:tcW w:w="918" w:type="dxa"/>
            <w:tcBorders>
              <w:top w:val="single" w:sz="12" w:space="0" w:color="auto"/>
              <w:left w:val="single" w:sz="12" w:space="0" w:color="auto"/>
              <w:bottom w:val="single" w:sz="12" w:space="0" w:color="auto"/>
              <w:right w:val="single" w:sz="12" w:space="0" w:color="auto"/>
            </w:tcBorders>
            <w:shd w:val="clear" w:color="auto" w:fill="92D050"/>
            <w:vAlign w:val="center"/>
            <w:hideMark/>
          </w:tcPr>
          <w:p w14:paraId="0A9B6FD1"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Low</w:t>
            </w:r>
          </w:p>
        </w:tc>
        <w:tc>
          <w:tcPr>
            <w:tcW w:w="486" w:type="dxa"/>
            <w:tcBorders>
              <w:top w:val="single" w:sz="12" w:space="0" w:color="auto"/>
              <w:left w:val="single" w:sz="12" w:space="0" w:color="auto"/>
              <w:bottom w:val="single" w:sz="12" w:space="0" w:color="auto"/>
              <w:right w:val="single" w:sz="12" w:space="0" w:color="auto"/>
            </w:tcBorders>
            <w:shd w:val="clear" w:color="auto" w:fill="92D050"/>
            <w:vAlign w:val="center"/>
            <w:hideMark/>
          </w:tcPr>
          <w:p w14:paraId="081D4EBD"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4</w:t>
            </w:r>
          </w:p>
        </w:tc>
        <w:tc>
          <w:tcPr>
            <w:tcW w:w="918"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676269C5"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Medium</w:t>
            </w:r>
          </w:p>
        </w:tc>
        <w:tc>
          <w:tcPr>
            <w:tcW w:w="490"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4580A4D9"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5</w:t>
            </w:r>
          </w:p>
        </w:tc>
        <w:tc>
          <w:tcPr>
            <w:tcW w:w="918"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73410374"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Medium</w:t>
            </w:r>
          </w:p>
        </w:tc>
        <w:tc>
          <w:tcPr>
            <w:tcW w:w="486" w:type="dxa"/>
            <w:tcBorders>
              <w:top w:val="single" w:sz="12" w:space="0" w:color="auto"/>
              <w:left w:val="single" w:sz="12" w:space="0" w:color="auto"/>
              <w:bottom w:val="single" w:sz="12" w:space="0" w:color="auto"/>
              <w:right w:val="single" w:sz="12" w:space="0" w:color="auto"/>
            </w:tcBorders>
            <w:shd w:val="clear" w:color="auto" w:fill="FFFF00"/>
            <w:vAlign w:val="center"/>
            <w:hideMark/>
          </w:tcPr>
          <w:p w14:paraId="202E6531"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6</w:t>
            </w:r>
          </w:p>
        </w:tc>
        <w:tc>
          <w:tcPr>
            <w:tcW w:w="918" w:type="dxa"/>
            <w:tcBorders>
              <w:top w:val="single" w:sz="12" w:space="0" w:color="auto"/>
              <w:left w:val="single" w:sz="12" w:space="0" w:color="auto"/>
              <w:bottom w:val="single" w:sz="12" w:space="0" w:color="auto"/>
              <w:right w:val="single" w:sz="12" w:space="0" w:color="auto"/>
            </w:tcBorders>
            <w:shd w:val="clear" w:color="auto" w:fill="FF0000"/>
            <w:vAlign w:val="center"/>
            <w:hideMark/>
          </w:tcPr>
          <w:p w14:paraId="2EECB995"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High</w:t>
            </w:r>
          </w:p>
        </w:tc>
        <w:tc>
          <w:tcPr>
            <w:tcW w:w="534" w:type="dxa"/>
            <w:tcBorders>
              <w:top w:val="single" w:sz="12" w:space="0" w:color="auto"/>
              <w:left w:val="single" w:sz="12" w:space="0" w:color="auto"/>
              <w:bottom w:val="single" w:sz="12" w:space="0" w:color="auto"/>
              <w:right w:val="thickThinSmallGap" w:sz="24" w:space="0" w:color="auto"/>
            </w:tcBorders>
            <w:shd w:val="clear" w:color="auto" w:fill="FF0000"/>
            <w:vAlign w:val="center"/>
            <w:hideMark/>
          </w:tcPr>
          <w:p w14:paraId="4A98461F"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7</w:t>
            </w:r>
          </w:p>
        </w:tc>
      </w:tr>
      <w:tr w:rsidR="006D7930" w:rsidRPr="0015042E" w14:paraId="6E8746C1" w14:textId="77777777" w:rsidTr="006D7930">
        <w:trPr>
          <w:jc w:val="center"/>
        </w:trPr>
        <w:tc>
          <w:tcPr>
            <w:tcW w:w="1391" w:type="dxa"/>
            <w:tcBorders>
              <w:top w:val="single" w:sz="12" w:space="0" w:color="auto"/>
              <w:left w:val="thinThickSmallGap" w:sz="24" w:space="0" w:color="auto"/>
              <w:bottom w:val="thickThinSmallGap" w:sz="24" w:space="0" w:color="auto"/>
              <w:right w:val="single" w:sz="12" w:space="0" w:color="auto"/>
            </w:tcBorders>
            <w:shd w:val="clear" w:color="auto" w:fill="990099"/>
            <w:vAlign w:val="center"/>
            <w:hideMark/>
          </w:tcPr>
          <w:p w14:paraId="3FAE19B0" w14:textId="77777777" w:rsidR="006D7930" w:rsidRPr="0015042E" w:rsidRDefault="006D7930" w:rsidP="0075375D">
            <w:pPr>
              <w:pStyle w:val="BodyText3"/>
              <w:spacing w:before="120" w:after="0" w:line="276" w:lineRule="auto"/>
              <w:jc w:val="both"/>
              <w:rPr>
                <w:rFonts w:asciiTheme="minorHAnsi" w:hAnsiTheme="minorHAnsi" w:cstheme="minorHAnsi"/>
                <w:b/>
                <w:bCs/>
                <w:color w:val="FFFFFF" w:themeColor="background1"/>
                <w:sz w:val="22"/>
                <w:szCs w:val="22"/>
              </w:rPr>
            </w:pPr>
            <w:r w:rsidRPr="0015042E">
              <w:rPr>
                <w:rFonts w:asciiTheme="minorHAnsi" w:hAnsiTheme="minorHAnsi" w:cstheme="minorHAnsi"/>
                <w:b/>
                <w:bCs/>
                <w:color w:val="FFFFFF" w:themeColor="background1"/>
                <w:sz w:val="22"/>
                <w:szCs w:val="22"/>
              </w:rPr>
              <w:t>Rare</w:t>
            </w:r>
          </w:p>
        </w:tc>
        <w:tc>
          <w:tcPr>
            <w:tcW w:w="488" w:type="dxa"/>
            <w:tcBorders>
              <w:top w:val="single" w:sz="12" w:space="0" w:color="auto"/>
              <w:left w:val="single" w:sz="12" w:space="0" w:color="auto"/>
              <w:bottom w:val="thickThinSmallGap" w:sz="24" w:space="0" w:color="auto"/>
              <w:right w:val="single" w:sz="12" w:space="0" w:color="auto"/>
            </w:tcBorders>
            <w:shd w:val="clear" w:color="auto" w:fill="990099"/>
            <w:vAlign w:val="center"/>
            <w:hideMark/>
          </w:tcPr>
          <w:p w14:paraId="151C4C62" w14:textId="77777777" w:rsidR="006D7930" w:rsidRPr="0015042E" w:rsidRDefault="006D7930" w:rsidP="0075375D">
            <w:pPr>
              <w:pStyle w:val="BodyText3"/>
              <w:spacing w:before="120" w:after="0" w:line="276" w:lineRule="auto"/>
              <w:jc w:val="both"/>
              <w:rPr>
                <w:rFonts w:asciiTheme="minorHAnsi" w:hAnsiTheme="minorHAnsi" w:cstheme="minorHAnsi"/>
                <w:b/>
                <w:bCs/>
                <w:color w:val="FFFFFF" w:themeColor="background1"/>
                <w:sz w:val="22"/>
                <w:szCs w:val="22"/>
              </w:rPr>
            </w:pPr>
            <w:r w:rsidRPr="0015042E">
              <w:rPr>
                <w:rFonts w:asciiTheme="minorHAnsi" w:hAnsiTheme="minorHAnsi" w:cstheme="minorHAnsi"/>
                <w:b/>
                <w:bCs/>
                <w:color w:val="FFFFFF" w:themeColor="background1"/>
                <w:sz w:val="22"/>
                <w:szCs w:val="22"/>
              </w:rPr>
              <w:t>1</w:t>
            </w:r>
          </w:p>
        </w:tc>
        <w:tc>
          <w:tcPr>
            <w:tcW w:w="918" w:type="dxa"/>
            <w:tcBorders>
              <w:top w:val="single" w:sz="12" w:space="0" w:color="auto"/>
              <w:left w:val="single" w:sz="12" w:space="0" w:color="auto"/>
              <w:bottom w:val="thickThinSmallGap" w:sz="24" w:space="0" w:color="auto"/>
              <w:right w:val="single" w:sz="12" w:space="0" w:color="auto"/>
            </w:tcBorders>
            <w:shd w:val="clear" w:color="auto" w:fill="92D050"/>
            <w:vAlign w:val="center"/>
            <w:hideMark/>
          </w:tcPr>
          <w:p w14:paraId="79AAFE1A"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Low</w:t>
            </w:r>
          </w:p>
        </w:tc>
        <w:tc>
          <w:tcPr>
            <w:tcW w:w="552" w:type="dxa"/>
            <w:tcBorders>
              <w:top w:val="single" w:sz="12" w:space="0" w:color="auto"/>
              <w:left w:val="single" w:sz="12" w:space="0" w:color="auto"/>
              <w:bottom w:val="thickThinSmallGap" w:sz="24" w:space="0" w:color="auto"/>
              <w:right w:val="single" w:sz="12" w:space="0" w:color="auto"/>
            </w:tcBorders>
            <w:shd w:val="clear" w:color="auto" w:fill="92D050"/>
            <w:vAlign w:val="center"/>
            <w:hideMark/>
          </w:tcPr>
          <w:p w14:paraId="2FE3159F"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2</w:t>
            </w:r>
          </w:p>
        </w:tc>
        <w:tc>
          <w:tcPr>
            <w:tcW w:w="918" w:type="dxa"/>
            <w:tcBorders>
              <w:top w:val="single" w:sz="12" w:space="0" w:color="auto"/>
              <w:left w:val="single" w:sz="12" w:space="0" w:color="auto"/>
              <w:bottom w:val="thickThinSmallGap" w:sz="24" w:space="0" w:color="auto"/>
              <w:right w:val="single" w:sz="12" w:space="0" w:color="auto"/>
            </w:tcBorders>
            <w:shd w:val="clear" w:color="auto" w:fill="92D050"/>
            <w:vAlign w:val="center"/>
            <w:hideMark/>
          </w:tcPr>
          <w:p w14:paraId="35C13713"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Low</w:t>
            </w:r>
          </w:p>
        </w:tc>
        <w:tc>
          <w:tcPr>
            <w:tcW w:w="486" w:type="dxa"/>
            <w:tcBorders>
              <w:top w:val="single" w:sz="12" w:space="0" w:color="auto"/>
              <w:left w:val="single" w:sz="12" w:space="0" w:color="auto"/>
              <w:bottom w:val="thickThinSmallGap" w:sz="24" w:space="0" w:color="auto"/>
              <w:right w:val="single" w:sz="12" w:space="0" w:color="auto"/>
            </w:tcBorders>
            <w:shd w:val="clear" w:color="auto" w:fill="92D050"/>
            <w:vAlign w:val="center"/>
            <w:hideMark/>
          </w:tcPr>
          <w:p w14:paraId="506AA43A"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3</w:t>
            </w:r>
          </w:p>
        </w:tc>
        <w:tc>
          <w:tcPr>
            <w:tcW w:w="918" w:type="dxa"/>
            <w:tcBorders>
              <w:top w:val="single" w:sz="12" w:space="0" w:color="auto"/>
              <w:left w:val="single" w:sz="12" w:space="0" w:color="auto"/>
              <w:bottom w:val="thickThinSmallGap" w:sz="24" w:space="0" w:color="auto"/>
              <w:right w:val="single" w:sz="12" w:space="0" w:color="auto"/>
            </w:tcBorders>
            <w:shd w:val="clear" w:color="auto" w:fill="92D050"/>
            <w:vAlign w:val="center"/>
            <w:hideMark/>
          </w:tcPr>
          <w:p w14:paraId="262B141F"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Low</w:t>
            </w:r>
          </w:p>
        </w:tc>
        <w:tc>
          <w:tcPr>
            <w:tcW w:w="490" w:type="dxa"/>
            <w:tcBorders>
              <w:top w:val="single" w:sz="12" w:space="0" w:color="auto"/>
              <w:left w:val="single" w:sz="12" w:space="0" w:color="auto"/>
              <w:bottom w:val="thickThinSmallGap" w:sz="24" w:space="0" w:color="auto"/>
              <w:right w:val="single" w:sz="12" w:space="0" w:color="auto"/>
            </w:tcBorders>
            <w:shd w:val="clear" w:color="auto" w:fill="92D050"/>
            <w:vAlign w:val="center"/>
            <w:hideMark/>
          </w:tcPr>
          <w:p w14:paraId="5DAFB4F0"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4</w:t>
            </w:r>
          </w:p>
        </w:tc>
        <w:tc>
          <w:tcPr>
            <w:tcW w:w="918" w:type="dxa"/>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38BD468F"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Medium</w:t>
            </w:r>
          </w:p>
        </w:tc>
        <w:tc>
          <w:tcPr>
            <w:tcW w:w="486" w:type="dxa"/>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5048C0F4"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5</w:t>
            </w:r>
          </w:p>
        </w:tc>
        <w:tc>
          <w:tcPr>
            <w:tcW w:w="918" w:type="dxa"/>
            <w:tcBorders>
              <w:top w:val="single" w:sz="12" w:space="0" w:color="auto"/>
              <w:left w:val="single" w:sz="12" w:space="0" w:color="auto"/>
              <w:bottom w:val="thickThinSmallGap" w:sz="24" w:space="0" w:color="auto"/>
              <w:right w:val="single" w:sz="12" w:space="0" w:color="auto"/>
            </w:tcBorders>
            <w:shd w:val="clear" w:color="auto" w:fill="FFFF00"/>
            <w:vAlign w:val="center"/>
            <w:hideMark/>
          </w:tcPr>
          <w:p w14:paraId="121F24CA"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lang w:eastAsia="en-AU"/>
              </w:rPr>
              <w:t>Medium</w:t>
            </w:r>
          </w:p>
        </w:tc>
        <w:tc>
          <w:tcPr>
            <w:tcW w:w="534" w:type="dxa"/>
            <w:tcBorders>
              <w:top w:val="single" w:sz="12" w:space="0" w:color="auto"/>
              <w:left w:val="single" w:sz="12" w:space="0" w:color="auto"/>
              <w:bottom w:val="thickThinSmallGap" w:sz="24" w:space="0" w:color="auto"/>
              <w:right w:val="thickThinSmallGap" w:sz="24" w:space="0" w:color="auto"/>
            </w:tcBorders>
            <w:shd w:val="clear" w:color="auto" w:fill="FFFF00"/>
            <w:vAlign w:val="center"/>
            <w:hideMark/>
          </w:tcPr>
          <w:p w14:paraId="4FD30C2F" w14:textId="77777777" w:rsidR="006D7930" w:rsidRPr="0015042E" w:rsidRDefault="006D7930" w:rsidP="0075375D">
            <w:pPr>
              <w:pStyle w:val="BodyText3"/>
              <w:spacing w:before="120" w:after="0" w:line="276" w:lineRule="auto"/>
              <w:jc w:val="both"/>
              <w:rPr>
                <w:rFonts w:asciiTheme="minorHAnsi" w:hAnsiTheme="minorHAnsi" w:cstheme="minorHAnsi"/>
                <w:b/>
                <w:bCs/>
                <w:sz w:val="22"/>
                <w:szCs w:val="22"/>
              </w:rPr>
            </w:pPr>
            <w:r w:rsidRPr="0015042E">
              <w:rPr>
                <w:rFonts w:asciiTheme="minorHAnsi" w:hAnsiTheme="minorHAnsi" w:cstheme="minorHAnsi"/>
                <w:b/>
                <w:bCs/>
                <w:sz w:val="22"/>
                <w:szCs w:val="22"/>
              </w:rPr>
              <w:t>6</w:t>
            </w:r>
          </w:p>
        </w:tc>
      </w:tr>
    </w:tbl>
    <w:p w14:paraId="56B25897" w14:textId="77777777" w:rsidR="006D7930" w:rsidRPr="0015042E" w:rsidRDefault="006D7930" w:rsidP="0075375D">
      <w:pPr>
        <w:pStyle w:val="ListNumber2"/>
        <w:numPr>
          <w:ilvl w:val="0"/>
          <w:numId w:val="0"/>
        </w:numPr>
        <w:tabs>
          <w:tab w:val="num" w:pos="567"/>
        </w:tabs>
        <w:spacing w:afterLines="100" w:line="276" w:lineRule="auto"/>
        <w:ind w:left="720"/>
        <w:jc w:val="both"/>
        <w:rPr>
          <w:rFonts w:asciiTheme="minorHAnsi" w:hAnsiTheme="minorHAnsi" w:cstheme="minorHAnsi"/>
          <w:szCs w:val="22"/>
          <w:lang w:val="en-AU"/>
        </w:rPr>
      </w:pPr>
    </w:p>
    <w:p w14:paraId="12FD8A13" w14:textId="77777777" w:rsidR="006D7930" w:rsidRPr="0015042E" w:rsidRDefault="006D7930" w:rsidP="0075375D">
      <w:pPr>
        <w:pStyle w:val="ListNumber2"/>
        <w:numPr>
          <w:ilvl w:val="0"/>
          <w:numId w:val="0"/>
        </w:numPr>
        <w:tabs>
          <w:tab w:val="num" w:pos="567"/>
        </w:tabs>
        <w:spacing w:afterLines="100" w:line="276" w:lineRule="auto"/>
        <w:ind w:left="720"/>
        <w:jc w:val="both"/>
        <w:rPr>
          <w:rFonts w:asciiTheme="minorHAnsi" w:hAnsiTheme="minorHAnsi" w:cstheme="minorHAnsi"/>
          <w:szCs w:val="22"/>
          <w:lang w:val="en-AU"/>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1361"/>
        <w:gridCol w:w="1170"/>
        <w:gridCol w:w="5894"/>
      </w:tblGrid>
      <w:tr w:rsidR="006D7930" w:rsidRPr="0015042E" w14:paraId="0DAB0B26" w14:textId="77777777" w:rsidTr="006D7930">
        <w:trPr>
          <w:jc w:val="center"/>
        </w:trPr>
        <w:tc>
          <w:tcPr>
            <w:tcW w:w="1361" w:type="dxa"/>
            <w:tcBorders>
              <w:top w:val="thinThickSmallGap" w:sz="24" w:space="0" w:color="auto"/>
              <w:left w:val="thinThickSmallGap" w:sz="24" w:space="0" w:color="auto"/>
              <w:bottom w:val="single" w:sz="4" w:space="0" w:color="auto"/>
              <w:right w:val="single" w:sz="4" w:space="0" w:color="auto"/>
            </w:tcBorders>
            <w:shd w:val="clear" w:color="auto" w:fill="990099"/>
            <w:vAlign w:val="center"/>
            <w:hideMark/>
          </w:tcPr>
          <w:p w14:paraId="23A6BFFD"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Type of Risk</w:t>
            </w:r>
          </w:p>
        </w:tc>
        <w:tc>
          <w:tcPr>
            <w:tcW w:w="1170" w:type="dxa"/>
            <w:tcBorders>
              <w:top w:val="thinThickSmallGap" w:sz="24" w:space="0" w:color="auto"/>
              <w:left w:val="single" w:sz="4" w:space="0" w:color="auto"/>
              <w:bottom w:val="single" w:sz="4" w:space="0" w:color="auto"/>
              <w:right w:val="single" w:sz="4" w:space="0" w:color="auto"/>
            </w:tcBorders>
            <w:shd w:val="clear" w:color="auto" w:fill="990099"/>
            <w:vAlign w:val="center"/>
            <w:hideMark/>
          </w:tcPr>
          <w:p w14:paraId="4F201285"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Range</w:t>
            </w:r>
          </w:p>
        </w:tc>
        <w:tc>
          <w:tcPr>
            <w:tcW w:w="5894" w:type="dxa"/>
            <w:tcBorders>
              <w:top w:val="thinThickSmallGap" w:sz="24" w:space="0" w:color="auto"/>
              <w:left w:val="single" w:sz="4" w:space="0" w:color="auto"/>
              <w:bottom w:val="single" w:sz="4" w:space="0" w:color="auto"/>
              <w:right w:val="thickThinSmallGap" w:sz="24" w:space="0" w:color="auto"/>
            </w:tcBorders>
            <w:shd w:val="clear" w:color="auto" w:fill="990099"/>
            <w:vAlign w:val="center"/>
            <w:hideMark/>
          </w:tcPr>
          <w:p w14:paraId="1C734858" w14:textId="77777777" w:rsidR="006D7930" w:rsidRPr="0015042E" w:rsidRDefault="006D7930" w:rsidP="0075375D">
            <w:pPr>
              <w:pStyle w:val="BodyText3"/>
              <w:spacing w:before="120" w:after="0" w:line="276" w:lineRule="auto"/>
              <w:jc w:val="both"/>
              <w:rPr>
                <w:rFonts w:asciiTheme="minorHAnsi" w:hAnsiTheme="minorHAnsi" w:cstheme="minorHAnsi"/>
                <w:b/>
                <w:color w:val="FFFFFF" w:themeColor="background1"/>
                <w:sz w:val="22"/>
                <w:szCs w:val="22"/>
              </w:rPr>
            </w:pPr>
            <w:r w:rsidRPr="0015042E">
              <w:rPr>
                <w:rFonts w:asciiTheme="minorHAnsi" w:hAnsiTheme="minorHAnsi" w:cstheme="minorHAnsi"/>
                <w:b/>
                <w:color w:val="FFFFFF" w:themeColor="background1"/>
                <w:sz w:val="22"/>
                <w:szCs w:val="22"/>
              </w:rPr>
              <w:t>Mitigation Action</w:t>
            </w:r>
          </w:p>
        </w:tc>
      </w:tr>
      <w:tr w:rsidR="006D7930" w:rsidRPr="0015042E" w14:paraId="57530729" w14:textId="77777777" w:rsidTr="006D7930">
        <w:trPr>
          <w:trHeight w:val="552"/>
          <w:jc w:val="center"/>
        </w:trPr>
        <w:tc>
          <w:tcPr>
            <w:tcW w:w="1361" w:type="dxa"/>
            <w:tcBorders>
              <w:top w:val="single" w:sz="4" w:space="0" w:color="auto"/>
              <w:left w:val="thinThickSmallGap" w:sz="24" w:space="0" w:color="auto"/>
              <w:bottom w:val="single" w:sz="4" w:space="0" w:color="auto"/>
              <w:right w:val="single" w:sz="4" w:space="0" w:color="auto"/>
            </w:tcBorders>
            <w:shd w:val="clear" w:color="auto" w:fill="92D050"/>
            <w:vAlign w:val="center"/>
            <w:hideMark/>
          </w:tcPr>
          <w:p w14:paraId="75D7669A" w14:textId="77777777" w:rsidR="006D7930" w:rsidRPr="0015042E" w:rsidRDefault="006D7930" w:rsidP="0075375D">
            <w:pPr>
              <w:spacing w:before="40" w:after="0"/>
              <w:jc w:val="both"/>
              <w:rPr>
                <w:rFonts w:cstheme="minorHAnsi"/>
                <w:b/>
                <w:bCs/>
                <w:lang w:eastAsia="en-AU"/>
              </w:rPr>
            </w:pPr>
            <w:r w:rsidRPr="0015042E">
              <w:rPr>
                <w:rFonts w:cstheme="minorHAnsi"/>
                <w:b/>
                <w:bCs/>
                <w:lang w:eastAsia="en-AU"/>
              </w:rPr>
              <w:t>Low</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3880BD1" w14:textId="77777777" w:rsidR="006D7930" w:rsidRPr="0015042E" w:rsidRDefault="006D7930" w:rsidP="0075375D">
            <w:pPr>
              <w:pStyle w:val="BodyText3"/>
              <w:spacing w:before="120" w:after="0" w:line="276" w:lineRule="auto"/>
              <w:jc w:val="both"/>
              <w:rPr>
                <w:rFonts w:asciiTheme="minorHAnsi" w:hAnsiTheme="minorHAnsi" w:cstheme="minorHAnsi"/>
                <w:sz w:val="22"/>
                <w:szCs w:val="22"/>
              </w:rPr>
            </w:pPr>
            <w:r w:rsidRPr="0015042E">
              <w:rPr>
                <w:rFonts w:asciiTheme="minorHAnsi" w:hAnsiTheme="minorHAnsi" w:cstheme="minorHAnsi"/>
                <w:sz w:val="22"/>
                <w:szCs w:val="22"/>
              </w:rPr>
              <w:t>2-4</w:t>
            </w:r>
          </w:p>
        </w:tc>
        <w:tc>
          <w:tcPr>
            <w:tcW w:w="5894" w:type="dxa"/>
            <w:tcBorders>
              <w:top w:val="single" w:sz="4" w:space="0" w:color="auto"/>
              <w:left w:val="single" w:sz="4" w:space="0" w:color="auto"/>
              <w:bottom w:val="single" w:sz="4" w:space="0" w:color="auto"/>
              <w:right w:val="thickThinSmallGap" w:sz="24" w:space="0" w:color="auto"/>
            </w:tcBorders>
            <w:shd w:val="clear" w:color="auto" w:fill="92D050"/>
            <w:vAlign w:val="center"/>
            <w:hideMark/>
          </w:tcPr>
          <w:p w14:paraId="753A4416" w14:textId="5BD1E9C0" w:rsidR="006D7930" w:rsidRPr="0015042E" w:rsidRDefault="006D7930" w:rsidP="0075375D">
            <w:pPr>
              <w:spacing w:before="40" w:after="0"/>
              <w:jc w:val="both"/>
              <w:rPr>
                <w:rFonts w:cstheme="minorHAnsi"/>
                <w:lang w:eastAsia="en-AU"/>
              </w:rPr>
            </w:pPr>
            <w:r w:rsidRPr="0015042E">
              <w:rPr>
                <w:rFonts w:cstheme="minorHAnsi"/>
                <w:lang w:eastAsia="en-AU"/>
              </w:rPr>
              <w:t>Risks that are below the risk acceptance threshold can be managed by routine procedures.</w:t>
            </w:r>
          </w:p>
        </w:tc>
      </w:tr>
      <w:tr w:rsidR="006D7930" w:rsidRPr="0015042E" w14:paraId="07D9D2D7" w14:textId="77777777" w:rsidTr="006D7930">
        <w:trPr>
          <w:jc w:val="center"/>
        </w:trPr>
        <w:tc>
          <w:tcPr>
            <w:tcW w:w="1361" w:type="dxa"/>
            <w:tcBorders>
              <w:top w:val="single" w:sz="4" w:space="0" w:color="auto"/>
              <w:left w:val="thinThickSmallGap" w:sz="24" w:space="0" w:color="auto"/>
              <w:bottom w:val="single" w:sz="4" w:space="0" w:color="auto"/>
              <w:right w:val="single" w:sz="4" w:space="0" w:color="auto"/>
            </w:tcBorders>
            <w:shd w:val="clear" w:color="auto" w:fill="FFFF00"/>
            <w:vAlign w:val="center"/>
            <w:hideMark/>
          </w:tcPr>
          <w:p w14:paraId="2746A3CF" w14:textId="77777777" w:rsidR="006D7930" w:rsidRPr="0015042E" w:rsidRDefault="006D7930" w:rsidP="0075375D">
            <w:pPr>
              <w:spacing w:before="40" w:after="0"/>
              <w:jc w:val="both"/>
              <w:rPr>
                <w:rFonts w:cstheme="minorHAnsi"/>
                <w:b/>
                <w:bCs/>
                <w:lang w:eastAsia="en-AU"/>
              </w:rPr>
            </w:pPr>
            <w:r w:rsidRPr="0015042E">
              <w:rPr>
                <w:rFonts w:cstheme="minorHAnsi"/>
                <w:b/>
                <w:bCs/>
                <w:lang w:eastAsia="en-AU"/>
              </w:rPr>
              <w:t>Medium</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0715F6" w14:textId="77777777" w:rsidR="006D7930" w:rsidRPr="0015042E" w:rsidRDefault="006D7930" w:rsidP="0075375D">
            <w:pPr>
              <w:pStyle w:val="BodyText3"/>
              <w:spacing w:before="120" w:after="0" w:line="276" w:lineRule="auto"/>
              <w:jc w:val="both"/>
              <w:rPr>
                <w:rFonts w:asciiTheme="minorHAnsi" w:hAnsiTheme="minorHAnsi" w:cstheme="minorHAnsi"/>
                <w:sz w:val="22"/>
                <w:szCs w:val="22"/>
              </w:rPr>
            </w:pPr>
            <w:r w:rsidRPr="0015042E">
              <w:rPr>
                <w:rFonts w:asciiTheme="minorHAnsi" w:hAnsiTheme="minorHAnsi" w:cstheme="minorHAnsi"/>
                <w:sz w:val="22"/>
                <w:szCs w:val="22"/>
              </w:rPr>
              <w:t>5-6</w:t>
            </w:r>
          </w:p>
        </w:tc>
        <w:tc>
          <w:tcPr>
            <w:tcW w:w="5894" w:type="dxa"/>
            <w:tcBorders>
              <w:top w:val="single" w:sz="4" w:space="0" w:color="auto"/>
              <w:left w:val="single" w:sz="4" w:space="0" w:color="auto"/>
              <w:bottom w:val="single" w:sz="4" w:space="0" w:color="auto"/>
              <w:right w:val="thickThinSmallGap" w:sz="24" w:space="0" w:color="auto"/>
            </w:tcBorders>
            <w:shd w:val="clear" w:color="auto" w:fill="FFFF00"/>
            <w:vAlign w:val="center"/>
            <w:hideMark/>
          </w:tcPr>
          <w:p w14:paraId="16E26F70" w14:textId="77777777" w:rsidR="006D7930" w:rsidRPr="0015042E" w:rsidRDefault="006D7930" w:rsidP="0075375D">
            <w:pPr>
              <w:spacing w:before="40" w:after="0"/>
              <w:jc w:val="both"/>
              <w:rPr>
                <w:rFonts w:cstheme="minorHAnsi"/>
                <w:lang w:eastAsia="en-AU"/>
              </w:rPr>
            </w:pPr>
            <w:r w:rsidRPr="0015042E">
              <w:rPr>
                <w:rFonts w:cstheme="minorHAnsi"/>
                <w:lang w:eastAsia="en-AU"/>
              </w:rPr>
              <w:t>Risks that lie on the risk acceptance threshold require action by the due date and active monitoring.</w:t>
            </w:r>
          </w:p>
        </w:tc>
      </w:tr>
      <w:tr w:rsidR="006D7930" w:rsidRPr="0015042E" w14:paraId="5A898F11" w14:textId="77777777" w:rsidTr="006D7930">
        <w:trPr>
          <w:jc w:val="center"/>
        </w:trPr>
        <w:tc>
          <w:tcPr>
            <w:tcW w:w="1361" w:type="dxa"/>
            <w:tcBorders>
              <w:top w:val="single" w:sz="4" w:space="0" w:color="auto"/>
              <w:left w:val="thinThickSmallGap" w:sz="24" w:space="0" w:color="auto"/>
              <w:bottom w:val="thickThinSmallGap" w:sz="24" w:space="0" w:color="auto"/>
              <w:right w:val="single" w:sz="4" w:space="0" w:color="auto"/>
            </w:tcBorders>
            <w:shd w:val="clear" w:color="auto" w:fill="FF0000"/>
            <w:vAlign w:val="center"/>
            <w:hideMark/>
          </w:tcPr>
          <w:p w14:paraId="4A7A2998" w14:textId="77777777" w:rsidR="006D7930" w:rsidRPr="0015042E" w:rsidRDefault="006D7930" w:rsidP="0075375D">
            <w:pPr>
              <w:spacing w:before="40" w:after="0"/>
              <w:jc w:val="both"/>
              <w:rPr>
                <w:rFonts w:cstheme="minorHAnsi"/>
                <w:b/>
                <w:bCs/>
                <w:lang w:eastAsia="en-AU"/>
              </w:rPr>
            </w:pPr>
            <w:r w:rsidRPr="0015042E">
              <w:rPr>
                <w:rFonts w:cstheme="minorHAnsi"/>
                <w:b/>
                <w:bCs/>
                <w:lang w:eastAsia="en-AU"/>
              </w:rPr>
              <w:t>High</w:t>
            </w:r>
          </w:p>
        </w:tc>
        <w:tc>
          <w:tcPr>
            <w:tcW w:w="1170" w:type="dxa"/>
            <w:tcBorders>
              <w:top w:val="single" w:sz="4" w:space="0" w:color="auto"/>
              <w:left w:val="single" w:sz="4" w:space="0" w:color="auto"/>
              <w:bottom w:val="thickThinSmallGap" w:sz="24" w:space="0" w:color="auto"/>
              <w:right w:val="single" w:sz="4" w:space="0" w:color="auto"/>
            </w:tcBorders>
            <w:shd w:val="clear" w:color="auto" w:fill="FF0000"/>
            <w:vAlign w:val="center"/>
            <w:hideMark/>
          </w:tcPr>
          <w:p w14:paraId="4B9A7B7E" w14:textId="77777777" w:rsidR="006D7930" w:rsidRPr="0015042E" w:rsidRDefault="006D7930" w:rsidP="0075375D">
            <w:pPr>
              <w:pStyle w:val="BodyText3"/>
              <w:spacing w:before="120" w:after="0" w:line="276" w:lineRule="auto"/>
              <w:jc w:val="both"/>
              <w:rPr>
                <w:rFonts w:asciiTheme="minorHAnsi" w:hAnsiTheme="minorHAnsi" w:cstheme="minorHAnsi"/>
                <w:sz w:val="22"/>
                <w:szCs w:val="22"/>
              </w:rPr>
            </w:pPr>
            <w:r w:rsidRPr="0015042E">
              <w:rPr>
                <w:rFonts w:asciiTheme="minorHAnsi" w:hAnsiTheme="minorHAnsi" w:cstheme="minorHAnsi"/>
                <w:sz w:val="22"/>
                <w:szCs w:val="22"/>
              </w:rPr>
              <w:t>7-10</w:t>
            </w:r>
          </w:p>
        </w:tc>
        <w:tc>
          <w:tcPr>
            <w:tcW w:w="5894" w:type="dxa"/>
            <w:tcBorders>
              <w:top w:val="single" w:sz="4" w:space="0" w:color="auto"/>
              <w:left w:val="single" w:sz="4" w:space="0" w:color="auto"/>
              <w:bottom w:val="thickThinSmallGap" w:sz="24" w:space="0" w:color="auto"/>
              <w:right w:val="thickThinSmallGap" w:sz="24" w:space="0" w:color="auto"/>
            </w:tcBorders>
            <w:shd w:val="clear" w:color="auto" w:fill="FF0000"/>
            <w:vAlign w:val="center"/>
            <w:hideMark/>
          </w:tcPr>
          <w:p w14:paraId="0080715C" w14:textId="4E731B89" w:rsidR="006D7930" w:rsidRPr="0015042E" w:rsidRDefault="006D7930" w:rsidP="0075375D">
            <w:pPr>
              <w:spacing w:before="40" w:after="0"/>
              <w:ind w:right="-108"/>
              <w:jc w:val="both"/>
              <w:rPr>
                <w:rFonts w:cstheme="minorHAnsi"/>
                <w:lang w:eastAsia="en-AU"/>
              </w:rPr>
            </w:pPr>
            <w:r w:rsidRPr="0015042E">
              <w:rPr>
                <w:rFonts w:cstheme="minorHAnsi"/>
                <w:lang w:eastAsia="en-AU"/>
              </w:rPr>
              <w:t xml:space="preserve">Risks that exceed the risk acceptance threshold and need proactive, </w:t>
            </w:r>
            <w:r w:rsidR="00277B2E" w:rsidRPr="0015042E">
              <w:rPr>
                <w:rFonts w:cstheme="minorHAnsi"/>
                <w:lang w:eastAsia="en-AU"/>
              </w:rPr>
              <w:t>urgent,</w:t>
            </w:r>
            <w:r w:rsidRPr="0015042E">
              <w:rPr>
                <w:rFonts w:cstheme="minorHAnsi"/>
                <w:lang w:eastAsia="en-AU"/>
              </w:rPr>
              <w:t xml:space="preserve"> and immediate action to reduce their risk level.</w:t>
            </w:r>
          </w:p>
        </w:tc>
      </w:tr>
    </w:tbl>
    <w:p w14:paraId="6A42654D" w14:textId="77777777" w:rsidR="006D7930" w:rsidRPr="0015042E" w:rsidRDefault="006D7930" w:rsidP="00392286">
      <w:pPr>
        <w:pStyle w:val="Heading1"/>
        <w:keepLines w:val="0"/>
        <w:numPr>
          <w:ilvl w:val="2"/>
          <w:numId w:val="41"/>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36" w:name="_Toc37968856"/>
      <w:bookmarkStart w:id="137" w:name="_Toc118906976"/>
      <w:r w:rsidRPr="0015042E">
        <w:rPr>
          <w:rFonts w:asciiTheme="minorHAnsi" w:eastAsia="Batang" w:hAnsiTheme="minorHAnsi" w:cstheme="minorHAnsi"/>
          <w:b/>
          <w:color w:val="auto"/>
          <w:kern w:val="28"/>
          <w:sz w:val="28"/>
          <w:szCs w:val="28"/>
          <w:lang w:val="en-US"/>
        </w:rPr>
        <w:t>Treatment of the Risk or Control Measure</w:t>
      </w:r>
      <w:bookmarkEnd w:id="136"/>
      <w:bookmarkEnd w:id="137"/>
    </w:p>
    <w:p w14:paraId="10353662" w14:textId="1F014604"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All identified risks are to be assessed, and treatment shall be taken for them as a part of the relevant person responsibility</w:t>
      </w:r>
      <w:r w:rsidR="00277B2E" w:rsidRPr="0015042E">
        <w:rPr>
          <w:rFonts w:asciiTheme="minorHAnsi" w:hAnsiTheme="minorHAnsi" w:cstheme="minorHAnsi"/>
        </w:rPr>
        <w:t xml:space="preserve">. </w:t>
      </w:r>
      <w:r w:rsidRPr="0015042E">
        <w:rPr>
          <w:rFonts w:asciiTheme="minorHAnsi" w:hAnsiTheme="minorHAnsi" w:cstheme="minorHAnsi"/>
        </w:rPr>
        <w:t xml:space="preserve">Management or treatment options for risks expected to have positive </w:t>
      </w:r>
      <w:r w:rsidR="00AF383A">
        <w:rPr>
          <w:rFonts w:asciiTheme="minorHAnsi" w:hAnsiTheme="minorHAnsi" w:cstheme="minorHAnsi"/>
        </w:rPr>
        <w:t>outcomes</w:t>
      </w:r>
      <w:r w:rsidR="00AF383A" w:rsidRPr="0015042E">
        <w:rPr>
          <w:rFonts w:asciiTheme="minorHAnsi" w:hAnsiTheme="minorHAnsi" w:cstheme="minorHAnsi"/>
        </w:rPr>
        <w:t xml:space="preserve"> </w:t>
      </w:r>
      <w:r w:rsidRPr="0015042E">
        <w:rPr>
          <w:rFonts w:asciiTheme="minorHAnsi" w:hAnsiTheme="minorHAnsi" w:cstheme="minorHAnsi"/>
        </w:rPr>
        <w:t>include:</w:t>
      </w:r>
    </w:p>
    <w:p w14:paraId="6474074B"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lastRenderedPageBreak/>
        <w:t>Starting or continuing an activity likely to create or maintain this positive outcome</w:t>
      </w:r>
    </w:p>
    <w:p w14:paraId="5248C334"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Modifying the likelihood of the risk, to increase possible beneficial outcomes</w:t>
      </w:r>
    </w:p>
    <w:p w14:paraId="4C757E80"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Trying to manipulate possible consequences, to increase the expected gains</w:t>
      </w:r>
    </w:p>
    <w:p w14:paraId="5282E1D2"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Sharing the risk with other parties that may contribute by providing additional resources which could increase the likelihood of the opportunity or the expected gains</w:t>
      </w:r>
    </w:p>
    <w:p w14:paraId="021E0FA8"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Retaining the residual risk.</w:t>
      </w:r>
    </w:p>
    <w:p w14:paraId="564B55C1" w14:textId="77777777" w:rsidR="006D7930" w:rsidRPr="0015042E" w:rsidRDefault="006D7930" w:rsidP="0075375D">
      <w:pPr>
        <w:pStyle w:val="ListNumber2"/>
        <w:numPr>
          <w:ilvl w:val="0"/>
          <w:numId w:val="0"/>
        </w:numPr>
        <w:tabs>
          <w:tab w:val="left" w:pos="720"/>
        </w:tabs>
        <w:spacing w:after="0" w:line="276" w:lineRule="auto"/>
        <w:ind w:left="630"/>
        <w:jc w:val="both"/>
        <w:rPr>
          <w:rFonts w:asciiTheme="minorHAnsi" w:hAnsiTheme="minorHAnsi" w:cstheme="minorHAnsi"/>
          <w:szCs w:val="22"/>
          <w:lang w:val="en-AU"/>
        </w:rPr>
      </w:pPr>
    </w:p>
    <w:p w14:paraId="2325B006"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Management options for risks having negative outcomes look </w:t>
      </w:r>
      <w:proofErr w:type="gramStart"/>
      <w:r w:rsidRPr="0015042E">
        <w:rPr>
          <w:rFonts w:asciiTheme="minorHAnsi" w:hAnsiTheme="minorHAnsi" w:cstheme="minorHAnsi"/>
        </w:rPr>
        <w:t>similar to</w:t>
      </w:r>
      <w:proofErr w:type="gramEnd"/>
      <w:r w:rsidRPr="0015042E">
        <w:rPr>
          <w:rFonts w:asciiTheme="minorHAnsi" w:hAnsiTheme="minorHAnsi" w:cstheme="minorHAnsi"/>
        </w:rPr>
        <w:t xml:space="preserve"> those for risks with positive ones, although their interpretation and implications are completely different. Such options or alternatives might be:</w:t>
      </w:r>
    </w:p>
    <w:p w14:paraId="77DE97AA" w14:textId="488B788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to avoid the risk by deciding to stop, postpone, cancel, </w:t>
      </w:r>
      <w:r w:rsidR="00277B2E" w:rsidRPr="0015042E">
        <w:rPr>
          <w:rFonts w:asciiTheme="minorHAnsi" w:hAnsiTheme="minorHAnsi" w:cstheme="minorHAnsi"/>
        </w:rPr>
        <w:t>divert,</w:t>
      </w:r>
      <w:r w:rsidRPr="0015042E">
        <w:rPr>
          <w:rFonts w:asciiTheme="minorHAnsi" w:hAnsiTheme="minorHAnsi" w:cstheme="minorHAnsi"/>
        </w:rPr>
        <w:t xml:space="preserve"> or continue with an activity that may be the cause for that risk</w:t>
      </w:r>
    </w:p>
    <w:p w14:paraId="316D4B85"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to modify the likelihood of the risk trying to reduce or eliminate the likelihood of the negative outcomes</w:t>
      </w:r>
    </w:p>
    <w:p w14:paraId="48F70369"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to try modifying the consequences in a way that will reduce losses</w:t>
      </w:r>
    </w:p>
    <w:p w14:paraId="474AA1AB" w14:textId="646F5374"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to share the risk with other parties facing the same risk (insurance arrangements and </w:t>
      </w:r>
      <w:r w:rsidR="00D31B31" w:rsidRPr="0015042E">
        <w:rPr>
          <w:rFonts w:asciiTheme="minorHAnsi" w:hAnsiTheme="minorHAnsi" w:cstheme="minorHAnsi"/>
        </w:rPr>
        <w:t>organisational</w:t>
      </w:r>
      <w:r w:rsidRPr="0015042E">
        <w:rPr>
          <w:rFonts w:asciiTheme="minorHAnsi" w:hAnsiTheme="minorHAnsi" w:cstheme="minorHAnsi"/>
        </w:rPr>
        <w:t xml:space="preserve"> structures such as partnerships and joint ventures can be used to spread responsibility and liability)</w:t>
      </w:r>
    </w:p>
    <w:p w14:paraId="152904C0"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to retain the risk or its residual risks</w:t>
      </w:r>
    </w:p>
    <w:p w14:paraId="61A7F53E" w14:textId="77777777" w:rsidR="006D7930" w:rsidRPr="0015042E" w:rsidRDefault="006D7930" w:rsidP="0075375D">
      <w:pPr>
        <w:spacing w:afterLines="100" w:after="240" w:line="276" w:lineRule="auto"/>
        <w:jc w:val="both"/>
        <w:rPr>
          <w:rFonts w:cstheme="minorHAnsi"/>
          <w:noProof/>
          <w:lang w:eastAsia="en-AU"/>
        </w:rPr>
      </w:pPr>
    </w:p>
    <w:p w14:paraId="03782DE9" w14:textId="77777777" w:rsidR="006D7930" w:rsidRPr="0015042E" w:rsidRDefault="006D7930" w:rsidP="00392286">
      <w:pPr>
        <w:pStyle w:val="Heading1"/>
        <w:keepLines w:val="0"/>
        <w:numPr>
          <w:ilvl w:val="2"/>
          <w:numId w:val="41"/>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38" w:name="_Toc37968857"/>
      <w:bookmarkStart w:id="139" w:name="_Toc118906977"/>
      <w:r w:rsidRPr="0015042E">
        <w:rPr>
          <w:rFonts w:asciiTheme="minorHAnsi" w:eastAsia="Batang" w:hAnsiTheme="minorHAnsi" w:cstheme="minorHAnsi"/>
          <w:b/>
          <w:color w:val="auto"/>
          <w:kern w:val="28"/>
          <w:sz w:val="28"/>
          <w:szCs w:val="28"/>
          <w:lang w:val="en-US"/>
        </w:rPr>
        <w:t>Review and Monitor of Risk assessment</w:t>
      </w:r>
      <w:bookmarkEnd w:id="138"/>
      <w:bookmarkEnd w:id="139"/>
    </w:p>
    <w:p w14:paraId="3485E3B7" w14:textId="53303830"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w:t>
      </w:r>
      <w:r w:rsidRPr="0015042E">
        <w:rPr>
          <w:rFonts w:asciiTheme="minorHAnsi" w:hAnsiTheme="minorHAnsi" w:cstheme="minorHAnsi"/>
          <w:b/>
        </w:rPr>
        <w:t>management team</w:t>
      </w:r>
      <w:r w:rsidRPr="0015042E">
        <w:rPr>
          <w:rFonts w:asciiTheme="minorHAnsi" w:hAnsiTheme="minorHAnsi" w:cstheme="minorHAnsi"/>
        </w:rPr>
        <w:t xml:space="preserve"> ensures that the risk assessment </w:t>
      </w:r>
      <w:r w:rsidR="00035BE6" w:rsidRPr="0015042E">
        <w:rPr>
          <w:rFonts w:asciiTheme="minorHAnsi" w:hAnsiTheme="minorHAnsi" w:cstheme="minorHAnsi"/>
        </w:rPr>
        <w:t xml:space="preserve">register </w:t>
      </w:r>
      <w:r w:rsidR="00035BE6" w:rsidRPr="0015042E">
        <w:rPr>
          <w:rFonts w:asciiTheme="minorHAnsi" w:hAnsiTheme="minorHAnsi" w:cstheme="minorHAnsi"/>
          <w:b/>
        </w:rPr>
        <w:t>(</w:t>
      </w:r>
      <w:r w:rsidR="00C55475" w:rsidRPr="0015042E">
        <w:rPr>
          <w:rFonts w:asciiTheme="minorHAnsi" w:hAnsiTheme="minorHAnsi" w:cstheme="minorHAnsi"/>
          <w:b/>
        </w:rPr>
        <w:t>F</w:t>
      </w:r>
      <w:r w:rsidR="00035BE6" w:rsidRPr="0015042E">
        <w:rPr>
          <w:rFonts w:asciiTheme="minorHAnsi" w:hAnsiTheme="minorHAnsi" w:cstheme="minorHAnsi"/>
          <w:b/>
        </w:rPr>
        <w:t>orm</w:t>
      </w:r>
      <w:r w:rsidR="00C55475" w:rsidRPr="0015042E">
        <w:rPr>
          <w:rFonts w:asciiTheme="minorHAnsi" w:hAnsiTheme="minorHAnsi" w:cstheme="minorHAnsi"/>
          <w:b/>
        </w:rPr>
        <w:t xml:space="preserve"> 01)</w:t>
      </w:r>
      <w:r w:rsidR="00C55475" w:rsidRPr="0015042E">
        <w:rPr>
          <w:rFonts w:asciiTheme="minorHAnsi" w:hAnsiTheme="minorHAnsi" w:cstheme="minorHAnsi"/>
        </w:rPr>
        <w:t xml:space="preserve"> </w:t>
      </w:r>
      <w:r w:rsidRPr="0015042E">
        <w:rPr>
          <w:rFonts w:asciiTheme="minorHAnsi" w:hAnsiTheme="minorHAnsi" w:cstheme="minorHAnsi"/>
        </w:rPr>
        <w:t>is regularly reviewed to check their effectiveness and, as necessary, revised</w:t>
      </w:r>
      <w:r w:rsidR="00277B2E" w:rsidRPr="0015042E">
        <w:rPr>
          <w:rFonts w:asciiTheme="minorHAnsi" w:hAnsiTheme="minorHAnsi" w:cstheme="minorHAnsi"/>
        </w:rPr>
        <w:t xml:space="preserve">. </w:t>
      </w:r>
    </w:p>
    <w:p w14:paraId="0F7DB36F"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Support delivery is linked to a risk management system which includes: </w:t>
      </w:r>
    </w:p>
    <w:p w14:paraId="64595588"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Incident Management</w:t>
      </w:r>
    </w:p>
    <w:p w14:paraId="523322B0"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Complaints Management </w:t>
      </w:r>
    </w:p>
    <w:p w14:paraId="0EC6A371"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Work Health and Safety</w:t>
      </w:r>
    </w:p>
    <w:p w14:paraId="7578CFEF"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Human Resource Management</w:t>
      </w:r>
    </w:p>
    <w:p w14:paraId="36CDF245"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Financial Management</w:t>
      </w:r>
    </w:p>
    <w:p w14:paraId="15D41105"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Information Management </w:t>
      </w:r>
    </w:p>
    <w:p w14:paraId="039D9907"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Governance</w:t>
      </w:r>
    </w:p>
    <w:p w14:paraId="50045B76" w14:textId="77777777" w:rsidR="006D7930" w:rsidRPr="0015042E" w:rsidRDefault="006D7930" w:rsidP="0075375D">
      <w:pPr>
        <w:pStyle w:val="BodyText"/>
        <w:spacing w:line="276" w:lineRule="auto"/>
        <w:ind w:left="720"/>
        <w:jc w:val="both"/>
        <w:rPr>
          <w:rFonts w:asciiTheme="minorHAnsi" w:hAnsiTheme="minorHAnsi" w:cstheme="minorHAnsi"/>
        </w:rPr>
      </w:pPr>
    </w:p>
    <w:p w14:paraId="5235A75E"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lastRenderedPageBreak/>
        <w:t xml:space="preserve">The effectiveness of risk assessment shall be checked on an ongoing basis and should be revised if required. The revision could take place in the following circumstances but is not limited to these: </w:t>
      </w:r>
    </w:p>
    <w:p w14:paraId="6F629165"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Current control measure is not effective</w:t>
      </w:r>
    </w:p>
    <w:p w14:paraId="3370BE23"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A change has happened in the risks or hazard</w:t>
      </w:r>
    </w:p>
    <w:p w14:paraId="073B14AB"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An extreme incident occurs</w:t>
      </w:r>
    </w:p>
    <w:p w14:paraId="00949055"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If the consultant or auditor believes that a revision is required</w:t>
      </w:r>
    </w:p>
    <w:p w14:paraId="5E71C6CC" w14:textId="77777777" w:rsidR="006D7930" w:rsidRPr="0015042E" w:rsidRDefault="006D7930" w:rsidP="0075375D">
      <w:pPr>
        <w:pStyle w:val="ListNumber2"/>
        <w:numPr>
          <w:ilvl w:val="0"/>
          <w:numId w:val="0"/>
        </w:numPr>
        <w:tabs>
          <w:tab w:val="left" w:pos="720"/>
        </w:tabs>
        <w:spacing w:after="0" w:line="276" w:lineRule="auto"/>
        <w:ind w:left="630"/>
        <w:jc w:val="both"/>
        <w:rPr>
          <w:rFonts w:asciiTheme="minorHAnsi" w:hAnsiTheme="minorHAnsi" w:cstheme="minorHAnsi"/>
          <w:szCs w:val="22"/>
          <w:lang w:val="en-AU"/>
        </w:rPr>
      </w:pPr>
    </w:p>
    <w:p w14:paraId="4DE4699C" w14:textId="0EE7C413"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Provide regular reports and updates </w:t>
      </w:r>
      <w:r w:rsidR="00AF383A">
        <w:rPr>
          <w:rFonts w:asciiTheme="minorHAnsi" w:hAnsiTheme="minorHAnsi" w:cstheme="minorHAnsi"/>
        </w:rPr>
        <w:t>to</w:t>
      </w:r>
      <w:r w:rsidRPr="0015042E">
        <w:rPr>
          <w:rFonts w:asciiTheme="minorHAnsi" w:hAnsiTheme="minorHAnsi" w:cstheme="minorHAnsi"/>
        </w:rPr>
        <w:t xml:space="preserve"> assure that risks are being appropriately managed and treated. </w:t>
      </w:r>
    </w:p>
    <w:p w14:paraId="4EB46162" w14:textId="77777777" w:rsidR="006D7930" w:rsidRPr="0015042E" w:rsidRDefault="006D7930" w:rsidP="0075375D">
      <w:pPr>
        <w:spacing w:after="0" w:line="276" w:lineRule="auto"/>
        <w:jc w:val="both"/>
        <w:rPr>
          <w:rFonts w:cstheme="minorHAnsi"/>
          <w:sz w:val="24"/>
          <w:szCs w:val="24"/>
        </w:rPr>
      </w:pPr>
    </w:p>
    <w:p w14:paraId="7908D306" w14:textId="77777777" w:rsidR="006D7930" w:rsidRPr="0015042E" w:rsidRDefault="006D7930" w:rsidP="00392286">
      <w:pPr>
        <w:pStyle w:val="Heading1"/>
        <w:keepLines w:val="0"/>
        <w:numPr>
          <w:ilvl w:val="2"/>
          <w:numId w:val="41"/>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40" w:name="_Toc37968858"/>
      <w:bookmarkStart w:id="141" w:name="_Toc118906978"/>
      <w:r w:rsidRPr="0015042E">
        <w:rPr>
          <w:rFonts w:asciiTheme="minorHAnsi" w:eastAsia="Batang" w:hAnsiTheme="minorHAnsi" w:cstheme="minorHAnsi"/>
          <w:b/>
          <w:color w:val="auto"/>
          <w:kern w:val="28"/>
          <w:sz w:val="28"/>
          <w:szCs w:val="28"/>
          <w:lang w:val="en-US"/>
        </w:rPr>
        <w:t>Different types of Risk and Mitigation</w:t>
      </w:r>
      <w:bookmarkEnd w:id="140"/>
      <w:bookmarkEnd w:id="141"/>
      <w:r w:rsidRPr="0015042E">
        <w:rPr>
          <w:rFonts w:asciiTheme="minorHAnsi" w:eastAsia="Batang" w:hAnsiTheme="minorHAnsi" w:cstheme="minorHAnsi"/>
          <w:b/>
          <w:color w:val="auto"/>
          <w:kern w:val="28"/>
          <w:sz w:val="28"/>
          <w:szCs w:val="28"/>
          <w:lang w:val="en-US"/>
        </w:rPr>
        <w:t xml:space="preserve"> </w:t>
      </w:r>
    </w:p>
    <w:tbl>
      <w:tblPr>
        <w:tblW w:w="10170" w:type="dxa"/>
        <w:jc w:val="center"/>
        <w:tblLook w:val="04A0" w:firstRow="1" w:lastRow="0" w:firstColumn="1" w:lastColumn="0" w:noHBand="0" w:noVBand="1"/>
      </w:tblPr>
      <w:tblGrid>
        <w:gridCol w:w="1975"/>
        <w:gridCol w:w="4140"/>
        <w:gridCol w:w="4055"/>
      </w:tblGrid>
      <w:tr w:rsidR="006D7930" w:rsidRPr="0015042E" w14:paraId="4D0FF1E0" w14:textId="77777777" w:rsidTr="006D7930">
        <w:trPr>
          <w:tblHeader/>
          <w:jc w:val="center"/>
        </w:trPr>
        <w:tc>
          <w:tcPr>
            <w:tcW w:w="1975"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629498FE" w14:textId="77777777" w:rsidR="006D7930" w:rsidRPr="0015042E" w:rsidRDefault="006D7930" w:rsidP="0075375D">
            <w:pPr>
              <w:pStyle w:val="ListNumber2"/>
              <w:numPr>
                <w:ilvl w:val="0"/>
                <w:numId w:val="0"/>
              </w:numPr>
              <w:tabs>
                <w:tab w:val="left" w:pos="720"/>
              </w:tabs>
              <w:spacing w:afterLines="100" w:line="276" w:lineRule="auto"/>
              <w:ind w:left="720"/>
              <w:jc w:val="both"/>
              <w:rPr>
                <w:rFonts w:asciiTheme="minorHAnsi" w:hAnsiTheme="minorHAnsi" w:cstheme="minorHAnsi"/>
                <w:b/>
                <w:bCs/>
                <w:color w:val="FFFFFF" w:themeColor="background1"/>
                <w:szCs w:val="22"/>
                <w:lang w:val="en-AU" w:eastAsia="en-US"/>
              </w:rPr>
            </w:pPr>
            <w:r w:rsidRPr="0015042E">
              <w:rPr>
                <w:rFonts w:asciiTheme="minorHAnsi" w:hAnsiTheme="minorHAnsi" w:cstheme="minorHAnsi"/>
                <w:b/>
                <w:bCs/>
                <w:color w:val="FFFFFF" w:themeColor="background1"/>
                <w:szCs w:val="22"/>
                <w:lang w:val="en-AU" w:eastAsia="en-US"/>
              </w:rPr>
              <w:t>Type</w:t>
            </w:r>
          </w:p>
        </w:tc>
        <w:tc>
          <w:tcPr>
            <w:tcW w:w="4140"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79BE4660" w14:textId="77777777" w:rsidR="006D7930" w:rsidRPr="0015042E" w:rsidRDefault="006D7930" w:rsidP="0075375D">
            <w:pPr>
              <w:pStyle w:val="ListNumber2"/>
              <w:numPr>
                <w:ilvl w:val="0"/>
                <w:numId w:val="0"/>
              </w:numPr>
              <w:tabs>
                <w:tab w:val="left" w:pos="720"/>
              </w:tabs>
              <w:spacing w:afterLines="100" w:line="276" w:lineRule="auto"/>
              <w:ind w:left="720"/>
              <w:jc w:val="both"/>
              <w:rPr>
                <w:rFonts w:asciiTheme="minorHAnsi" w:hAnsiTheme="minorHAnsi" w:cstheme="minorHAnsi"/>
                <w:b/>
                <w:bCs/>
                <w:color w:val="FFFFFF" w:themeColor="background1"/>
                <w:szCs w:val="22"/>
                <w:lang w:val="en-AU" w:eastAsia="en-US"/>
              </w:rPr>
            </w:pPr>
            <w:r w:rsidRPr="0015042E">
              <w:rPr>
                <w:rFonts w:asciiTheme="minorHAnsi" w:hAnsiTheme="minorHAnsi" w:cstheme="minorHAnsi"/>
                <w:b/>
                <w:bCs/>
                <w:color w:val="FFFFFF" w:themeColor="background1"/>
                <w:szCs w:val="22"/>
                <w:lang w:val="en-AU" w:eastAsia="en-US"/>
              </w:rPr>
              <w:t>Risk</w:t>
            </w:r>
          </w:p>
        </w:tc>
        <w:tc>
          <w:tcPr>
            <w:tcW w:w="4055" w:type="dxa"/>
            <w:tcBorders>
              <w:top w:val="single" w:sz="4" w:space="0" w:color="auto"/>
              <w:left w:val="single" w:sz="4" w:space="0" w:color="auto"/>
              <w:bottom w:val="single" w:sz="4" w:space="0" w:color="auto"/>
              <w:right w:val="single" w:sz="4" w:space="0" w:color="auto"/>
            </w:tcBorders>
            <w:shd w:val="clear" w:color="auto" w:fill="990099"/>
            <w:hideMark/>
          </w:tcPr>
          <w:p w14:paraId="139EC59E" w14:textId="77777777" w:rsidR="006D7930" w:rsidRPr="0015042E" w:rsidRDefault="006D7930" w:rsidP="0075375D">
            <w:pPr>
              <w:pStyle w:val="ListNumber2"/>
              <w:numPr>
                <w:ilvl w:val="0"/>
                <w:numId w:val="0"/>
              </w:numPr>
              <w:tabs>
                <w:tab w:val="left" w:pos="720"/>
              </w:tabs>
              <w:spacing w:afterLines="100" w:line="276" w:lineRule="auto"/>
              <w:ind w:left="720"/>
              <w:jc w:val="both"/>
              <w:rPr>
                <w:rFonts w:asciiTheme="minorHAnsi" w:hAnsiTheme="minorHAnsi" w:cstheme="minorHAnsi"/>
                <w:b/>
                <w:bCs/>
                <w:color w:val="FFFFFF" w:themeColor="background1"/>
                <w:szCs w:val="22"/>
                <w:lang w:val="en-AU" w:eastAsia="en-US"/>
              </w:rPr>
            </w:pPr>
            <w:r w:rsidRPr="0015042E">
              <w:rPr>
                <w:rFonts w:asciiTheme="minorHAnsi" w:hAnsiTheme="minorHAnsi" w:cstheme="minorHAnsi"/>
                <w:b/>
                <w:bCs/>
                <w:color w:val="FFFFFF" w:themeColor="background1"/>
                <w:szCs w:val="22"/>
                <w:lang w:val="en-AU" w:eastAsia="en-US"/>
              </w:rPr>
              <w:t>Risk Mitigation</w:t>
            </w:r>
          </w:p>
        </w:tc>
      </w:tr>
      <w:tr w:rsidR="006D7930" w:rsidRPr="0015042E" w14:paraId="71D04C5A" w14:textId="77777777" w:rsidTr="006D7930">
        <w:trPr>
          <w:jc w:val="center"/>
        </w:trPr>
        <w:tc>
          <w:tcPr>
            <w:tcW w:w="1975" w:type="dxa"/>
            <w:tcBorders>
              <w:top w:val="single" w:sz="4" w:space="0" w:color="auto"/>
              <w:left w:val="single" w:sz="4" w:space="0" w:color="auto"/>
              <w:bottom w:val="single" w:sz="4" w:space="0" w:color="auto"/>
              <w:right w:val="single" w:sz="4" w:space="0" w:color="auto"/>
            </w:tcBorders>
            <w:hideMark/>
          </w:tcPr>
          <w:p w14:paraId="77BEF00B" w14:textId="77777777" w:rsidR="006D7930" w:rsidRPr="0015042E" w:rsidRDefault="006D7930" w:rsidP="00E14785">
            <w:pPr>
              <w:pStyle w:val="ListNumber2"/>
              <w:numPr>
                <w:ilvl w:val="0"/>
                <w:numId w:val="0"/>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t>Participant Risk Management</w:t>
            </w:r>
          </w:p>
        </w:tc>
        <w:tc>
          <w:tcPr>
            <w:tcW w:w="4140" w:type="dxa"/>
            <w:tcBorders>
              <w:top w:val="single" w:sz="4" w:space="0" w:color="auto"/>
              <w:left w:val="single" w:sz="4" w:space="0" w:color="auto"/>
              <w:bottom w:val="single" w:sz="4" w:space="0" w:color="auto"/>
              <w:right w:val="single" w:sz="4" w:space="0" w:color="auto"/>
            </w:tcBorders>
          </w:tcPr>
          <w:p w14:paraId="730BD5BF" w14:textId="77777777" w:rsidR="006D7930" w:rsidRPr="0015042E" w:rsidRDefault="006D7930" w:rsidP="00E14785">
            <w:pPr>
              <w:pStyle w:val="ListNumber2"/>
              <w:numPr>
                <w:ilvl w:val="0"/>
                <w:numId w:val="0"/>
              </w:numPr>
              <w:tabs>
                <w:tab w:val="left" w:pos="720"/>
              </w:tabs>
              <w:spacing w:after="0"/>
              <w:rPr>
                <w:rFonts w:asciiTheme="minorHAnsi" w:hAnsiTheme="minorHAnsi" w:cstheme="minorHAnsi"/>
                <w:szCs w:val="24"/>
                <w:lang w:val="en-AU" w:eastAsia="en-US"/>
              </w:rPr>
            </w:pPr>
            <w:r w:rsidRPr="0015042E">
              <w:rPr>
                <w:rFonts w:asciiTheme="minorHAnsi" w:hAnsiTheme="minorHAnsi" w:cstheme="minorHAnsi"/>
                <w:szCs w:val="24"/>
                <w:lang w:val="en-AU" w:eastAsia="en-US"/>
              </w:rPr>
              <w:t xml:space="preserve">Participants Risk identification and a regular revision of those risks shall be an ongoing process. </w:t>
            </w:r>
          </w:p>
          <w:p w14:paraId="2813F50D" w14:textId="77777777" w:rsidR="006D7930" w:rsidRPr="0015042E" w:rsidRDefault="006D7930" w:rsidP="00E14785">
            <w:pPr>
              <w:pStyle w:val="ListNumber2"/>
              <w:numPr>
                <w:ilvl w:val="0"/>
                <w:numId w:val="0"/>
              </w:numPr>
              <w:tabs>
                <w:tab w:val="left" w:pos="720"/>
              </w:tabs>
              <w:spacing w:afterLines="100"/>
              <w:ind w:left="720"/>
              <w:rPr>
                <w:rFonts w:asciiTheme="minorHAnsi" w:hAnsiTheme="minorHAnsi" w:cstheme="minorHAnsi"/>
                <w:szCs w:val="24"/>
                <w:lang w:val="en-AU" w:eastAsia="en-US"/>
              </w:rPr>
            </w:pPr>
          </w:p>
        </w:tc>
        <w:tc>
          <w:tcPr>
            <w:tcW w:w="4055" w:type="dxa"/>
            <w:tcBorders>
              <w:top w:val="single" w:sz="4" w:space="0" w:color="auto"/>
              <w:left w:val="single" w:sz="4" w:space="0" w:color="auto"/>
              <w:bottom w:val="single" w:sz="4" w:space="0" w:color="auto"/>
              <w:right w:val="single" w:sz="4" w:space="0" w:color="auto"/>
            </w:tcBorders>
            <w:hideMark/>
          </w:tcPr>
          <w:p w14:paraId="20ACC685" w14:textId="77777777" w:rsidR="006D7930" w:rsidRPr="0015042E" w:rsidRDefault="006D7930" w:rsidP="00E14785">
            <w:pPr>
              <w:pStyle w:val="ListNumber2"/>
              <w:numPr>
                <w:ilvl w:val="0"/>
                <w:numId w:val="43"/>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 xml:space="preserve">A risk assessment shall be conducted for new participants </w:t>
            </w:r>
          </w:p>
          <w:p w14:paraId="1F48AB25" w14:textId="6C59BE5A" w:rsidR="006D7930" w:rsidRPr="0015042E" w:rsidRDefault="006D7930" w:rsidP="00E14785">
            <w:pPr>
              <w:pStyle w:val="ListNumber2"/>
              <w:numPr>
                <w:ilvl w:val="0"/>
                <w:numId w:val="43"/>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 xml:space="preserve">At least a consistent 12 monthly risk assessment shall be </w:t>
            </w:r>
            <w:r w:rsidR="00AF383A">
              <w:rPr>
                <w:rFonts w:asciiTheme="minorHAnsi" w:hAnsiTheme="minorHAnsi" w:cstheme="minorHAnsi"/>
                <w:szCs w:val="24"/>
                <w:lang w:val="en-AU" w:eastAsia="en-US"/>
              </w:rPr>
              <w:t>conducted</w:t>
            </w:r>
            <w:r w:rsidR="00AF383A" w:rsidRPr="0015042E">
              <w:rPr>
                <w:rFonts w:asciiTheme="minorHAnsi" w:hAnsiTheme="minorHAnsi" w:cstheme="minorHAnsi"/>
                <w:szCs w:val="24"/>
                <w:lang w:val="en-AU" w:eastAsia="en-US"/>
              </w:rPr>
              <w:t xml:space="preserve"> </w:t>
            </w:r>
            <w:r w:rsidRPr="0015042E">
              <w:rPr>
                <w:rFonts w:asciiTheme="minorHAnsi" w:hAnsiTheme="minorHAnsi" w:cstheme="minorHAnsi"/>
                <w:szCs w:val="24"/>
                <w:lang w:val="en-AU" w:eastAsia="en-US"/>
              </w:rPr>
              <w:t>for existing participants</w:t>
            </w:r>
          </w:p>
          <w:p w14:paraId="41DA6137" w14:textId="68180601" w:rsidR="006D7930" w:rsidRPr="0015042E" w:rsidRDefault="006D7930" w:rsidP="00E14785">
            <w:pPr>
              <w:pStyle w:val="ListNumber2"/>
              <w:numPr>
                <w:ilvl w:val="0"/>
                <w:numId w:val="43"/>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Participant’s risk assessment should be reviewed regularly</w:t>
            </w:r>
          </w:p>
        </w:tc>
      </w:tr>
      <w:tr w:rsidR="006D7930" w:rsidRPr="0015042E" w14:paraId="2FADF325" w14:textId="77777777" w:rsidTr="006D7930">
        <w:trPr>
          <w:jc w:val="center"/>
        </w:trPr>
        <w:tc>
          <w:tcPr>
            <w:tcW w:w="1975" w:type="dxa"/>
            <w:tcBorders>
              <w:top w:val="single" w:sz="4" w:space="0" w:color="auto"/>
              <w:left w:val="single" w:sz="4" w:space="0" w:color="auto"/>
              <w:bottom w:val="single" w:sz="4" w:space="0" w:color="auto"/>
              <w:right w:val="single" w:sz="4" w:space="0" w:color="auto"/>
            </w:tcBorders>
            <w:hideMark/>
          </w:tcPr>
          <w:p w14:paraId="5F0DFC93" w14:textId="77777777" w:rsidR="006D7930" w:rsidRPr="0015042E" w:rsidRDefault="006D7930" w:rsidP="00E14785">
            <w:pPr>
              <w:pStyle w:val="ListNumber2"/>
              <w:numPr>
                <w:ilvl w:val="0"/>
                <w:numId w:val="0"/>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t>Compliance Risk Management</w:t>
            </w:r>
          </w:p>
        </w:tc>
        <w:tc>
          <w:tcPr>
            <w:tcW w:w="4140" w:type="dxa"/>
            <w:tcBorders>
              <w:top w:val="single" w:sz="4" w:space="0" w:color="auto"/>
              <w:left w:val="single" w:sz="4" w:space="0" w:color="auto"/>
              <w:bottom w:val="single" w:sz="4" w:space="0" w:color="auto"/>
              <w:right w:val="single" w:sz="4" w:space="0" w:color="auto"/>
            </w:tcBorders>
            <w:hideMark/>
          </w:tcPr>
          <w:p w14:paraId="369F7230" w14:textId="4EE6B39A" w:rsidR="006D7930" w:rsidRPr="0015042E" w:rsidRDefault="006D7930" w:rsidP="00E14785">
            <w:pPr>
              <w:pStyle w:val="ListNumber2"/>
              <w:numPr>
                <w:ilvl w:val="0"/>
                <w:numId w:val="0"/>
              </w:numPr>
              <w:tabs>
                <w:tab w:val="left" w:pos="720"/>
              </w:tabs>
              <w:spacing w:after="0"/>
              <w:rPr>
                <w:rFonts w:asciiTheme="minorHAnsi" w:hAnsiTheme="minorHAnsi" w:cstheme="minorHAnsi"/>
                <w:szCs w:val="24"/>
                <w:lang w:val="en-AU" w:eastAsia="en-US"/>
              </w:rPr>
            </w:pPr>
            <w:r w:rsidRPr="0015042E">
              <w:rPr>
                <w:rFonts w:asciiTheme="minorHAnsi" w:hAnsiTheme="minorHAnsi" w:cstheme="minorHAnsi"/>
                <w:szCs w:val="24"/>
                <w:lang w:val="en-AU" w:eastAsia="en-US"/>
              </w:rPr>
              <w:t xml:space="preserve">Ensure a compliance risk assessment is carried out under the risk management framework if the organisation operations comply with laws and regulations. Compliance risks include but </w:t>
            </w:r>
            <w:r w:rsidR="00AF383A">
              <w:rPr>
                <w:rFonts w:asciiTheme="minorHAnsi" w:hAnsiTheme="minorHAnsi" w:cstheme="minorHAnsi"/>
                <w:szCs w:val="24"/>
                <w:lang w:val="en-AU" w:eastAsia="en-US"/>
              </w:rPr>
              <w:t xml:space="preserve">are </w:t>
            </w:r>
            <w:r w:rsidRPr="0015042E">
              <w:rPr>
                <w:rFonts w:asciiTheme="minorHAnsi" w:hAnsiTheme="minorHAnsi" w:cstheme="minorHAnsi"/>
                <w:szCs w:val="24"/>
                <w:lang w:val="en-AU" w:eastAsia="en-US"/>
              </w:rPr>
              <w:t>not limited to:</w:t>
            </w:r>
          </w:p>
          <w:p w14:paraId="1DEC6CAA" w14:textId="77777777" w:rsidR="006D7930" w:rsidRPr="0015042E" w:rsidRDefault="006D7930" w:rsidP="00E14785">
            <w:pPr>
              <w:pStyle w:val="ListNumber2"/>
              <w:numPr>
                <w:ilvl w:val="0"/>
                <w:numId w:val="43"/>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Out of registration or insurance company vehicle</w:t>
            </w:r>
          </w:p>
          <w:p w14:paraId="12116557" w14:textId="77777777" w:rsidR="006D7930" w:rsidRPr="0015042E" w:rsidRDefault="006D7930" w:rsidP="00E14785">
            <w:pPr>
              <w:pStyle w:val="ListNumber2"/>
              <w:numPr>
                <w:ilvl w:val="0"/>
                <w:numId w:val="43"/>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Creating reports compliant with the legislation and agreements</w:t>
            </w:r>
          </w:p>
          <w:p w14:paraId="40697B32" w14:textId="77777777" w:rsidR="006D7930" w:rsidRPr="0015042E" w:rsidRDefault="006D7930" w:rsidP="00E14785">
            <w:pPr>
              <w:pStyle w:val="ListNumber2"/>
              <w:numPr>
                <w:ilvl w:val="0"/>
                <w:numId w:val="43"/>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Key personnel operating outside of their authority area</w:t>
            </w:r>
          </w:p>
          <w:p w14:paraId="29A7F6AC" w14:textId="77777777" w:rsidR="006D7930" w:rsidRPr="0015042E" w:rsidRDefault="006D7930" w:rsidP="00E14785">
            <w:pPr>
              <w:pStyle w:val="ListNumber2"/>
              <w:numPr>
                <w:ilvl w:val="0"/>
                <w:numId w:val="43"/>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Activities outside of key organisational vision and mission</w:t>
            </w:r>
          </w:p>
        </w:tc>
        <w:tc>
          <w:tcPr>
            <w:tcW w:w="4055" w:type="dxa"/>
            <w:tcBorders>
              <w:top w:val="single" w:sz="4" w:space="0" w:color="auto"/>
              <w:left w:val="single" w:sz="4" w:space="0" w:color="auto"/>
              <w:bottom w:val="single" w:sz="4" w:space="0" w:color="auto"/>
              <w:right w:val="single" w:sz="4" w:space="0" w:color="auto"/>
            </w:tcBorders>
          </w:tcPr>
          <w:p w14:paraId="2BAEDF3B" w14:textId="77777777" w:rsidR="006D7930" w:rsidRPr="0015042E" w:rsidRDefault="006D7930" w:rsidP="00E14785">
            <w:pPr>
              <w:pStyle w:val="ListNumber2"/>
              <w:numPr>
                <w:ilvl w:val="0"/>
                <w:numId w:val="43"/>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A sturdy compliance cultures</w:t>
            </w:r>
          </w:p>
          <w:p w14:paraId="6EB69D7E" w14:textId="77777777" w:rsidR="006D7930" w:rsidRPr="0015042E" w:rsidRDefault="006D7930" w:rsidP="00E14785">
            <w:pPr>
              <w:pStyle w:val="ListNumber2"/>
              <w:numPr>
                <w:ilvl w:val="0"/>
                <w:numId w:val="43"/>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Internal audit in compliance areas</w:t>
            </w:r>
          </w:p>
          <w:p w14:paraId="6EC4DA6A" w14:textId="77777777" w:rsidR="006D7930" w:rsidRPr="0015042E" w:rsidRDefault="006D7930" w:rsidP="00E14785">
            <w:pPr>
              <w:pStyle w:val="ListNumber2"/>
              <w:numPr>
                <w:ilvl w:val="0"/>
                <w:numId w:val="43"/>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Internal control measures in areas of compliance</w:t>
            </w:r>
          </w:p>
          <w:p w14:paraId="10FC073A" w14:textId="77777777" w:rsidR="006D7930" w:rsidRPr="0015042E" w:rsidRDefault="006D7930" w:rsidP="00E14785">
            <w:pPr>
              <w:pStyle w:val="ListNumber2"/>
              <w:numPr>
                <w:ilvl w:val="0"/>
                <w:numId w:val="0"/>
              </w:numPr>
              <w:tabs>
                <w:tab w:val="left" w:pos="720"/>
              </w:tabs>
              <w:spacing w:afterLines="100"/>
              <w:ind w:left="720"/>
              <w:rPr>
                <w:rFonts w:asciiTheme="minorHAnsi" w:hAnsiTheme="minorHAnsi" w:cstheme="minorHAnsi"/>
                <w:szCs w:val="24"/>
                <w:lang w:val="en-AU" w:eastAsia="en-US"/>
              </w:rPr>
            </w:pPr>
          </w:p>
        </w:tc>
      </w:tr>
      <w:tr w:rsidR="006D7930" w:rsidRPr="0015042E" w14:paraId="3FC813C1" w14:textId="77777777" w:rsidTr="006D7930">
        <w:trPr>
          <w:jc w:val="center"/>
        </w:trPr>
        <w:tc>
          <w:tcPr>
            <w:tcW w:w="1975" w:type="dxa"/>
            <w:tcBorders>
              <w:top w:val="single" w:sz="4" w:space="0" w:color="auto"/>
              <w:left w:val="single" w:sz="4" w:space="0" w:color="auto"/>
              <w:bottom w:val="single" w:sz="4" w:space="0" w:color="auto"/>
              <w:right w:val="single" w:sz="4" w:space="0" w:color="auto"/>
            </w:tcBorders>
            <w:hideMark/>
          </w:tcPr>
          <w:p w14:paraId="3F559953" w14:textId="77777777" w:rsidR="006D7930" w:rsidRPr="0015042E" w:rsidRDefault="006D7930" w:rsidP="00E14785">
            <w:pPr>
              <w:pStyle w:val="ListNumber2"/>
              <w:numPr>
                <w:ilvl w:val="0"/>
                <w:numId w:val="0"/>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t>Work Health and Safety</w:t>
            </w:r>
          </w:p>
        </w:tc>
        <w:tc>
          <w:tcPr>
            <w:tcW w:w="4140" w:type="dxa"/>
            <w:tcBorders>
              <w:top w:val="single" w:sz="4" w:space="0" w:color="auto"/>
              <w:left w:val="single" w:sz="4" w:space="0" w:color="auto"/>
              <w:bottom w:val="single" w:sz="4" w:space="0" w:color="auto"/>
              <w:right w:val="single" w:sz="4" w:space="0" w:color="auto"/>
            </w:tcBorders>
            <w:hideMark/>
          </w:tcPr>
          <w:p w14:paraId="51E7D88C" w14:textId="77777777" w:rsidR="006D7930" w:rsidRPr="0015042E" w:rsidRDefault="006D7930" w:rsidP="00E14785">
            <w:pPr>
              <w:pStyle w:val="BodyText"/>
              <w:widowControl/>
              <w:autoSpaceDE/>
              <w:rPr>
                <w:rFonts w:asciiTheme="minorHAnsi" w:hAnsiTheme="minorHAnsi" w:cstheme="minorHAnsi"/>
                <w:lang w:eastAsia="en-US"/>
              </w:rPr>
            </w:pPr>
            <w:r w:rsidRPr="0015042E">
              <w:rPr>
                <w:rFonts w:asciiTheme="minorHAnsi" w:hAnsiTheme="minorHAnsi" w:cstheme="minorHAnsi"/>
                <w:lang w:eastAsia="en-US"/>
              </w:rPr>
              <w:t xml:space="preserve">It is the </w:t>
            </w:r>
            <w:r w:rsidRPr="0015042E">
              <w:rPr>
                <w:rFonts w:asciiTheme="minorHAnsi" w:hAnsiTheme="minorHAnsi" w:cstheme="minorHAnsi"/>
                <w:b/>
                <w:bCs/>
                <w:lang w:eastAsia="en-US"/>
              </w:rPr>
              <w:t>management team’s</w:t>
            </w:r>
            <w:r w:rsidRPr="0015042E">
              <w:rPr>
                <w:rFonts w:asciiTheme="minorHAnsi" w:hAnsiTheme="minorHAnsi" w:cstheme="minorHAnsi"/>
                <w:lang w:eastAsia="en-US"/>
              </w:rPr>
              <w:t xml:space="preserve"> responsibility to eliminate WHS risk; meaning that WHS risks need to be </w:t>
            </w:r>
            <w:r w:rsidRPr="0015042E">
              <w:rPr>
                <w:rFonts w:asciiTheme="minorHAnsi" w:hAnsiTheme="minorHAnsi" w:cstheme="minorHAnsi"/>
                <w:lang w:eastAsia="en-US"/>
              </w:rPr>
              <w:lastRenderedPageBreak/>
              <w:t>considered in the risk management plan. Hazards identification involves any situation or action which may cause harm to people or property. Some of the common hazards include:</w:t>
            </w:r>
          </w:p>
          <w:p w14:paraId="466B5311"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Manual handling: in the case of moving or lifting people and objects</w:t>
            </w:r>
          </w:p>
          <w:p w14:paraId="1E5E95B5" w14:textId="49E87E6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 xml:space="preserve">Slips and trips of people and </w:t>
            </w:r>
            <w:r w:rsidR="00AF383A">
              <w:rPr>
                <w:rFonts w:asciiTheme="minorHAnsi" w:hAnsiTheme="minorHAnsi" w:cstheme="minorHAnsi"/>
                <w:szCs w:val="24"/>
                <w:lang w:val="en-AU" w:eastAsia="en-US"/>
              </w:rPr>
              <w:t>falling</w:t>
            </w:r>
            <w:r w:rsidR="00AF383A" w:rsidRPr="0015042E">
              <w:rPr>
                <w:rFonts w:asciiTheme="minorHAnsi" w:hAnsiTheme="minorHAnsi" w:cstheme="minorHAnsi"/>
                <w:szCs w:val="24"/>
                <w:lang w:val="en-AU" w:eastAsia="en-US"/>
              </w:rPr>
              <w:t xml:space="preserve"> </w:t>
            </w:r>
            <w:r w:rsidRPr="0015042E">
              <w:rPr>
                <w:rFonts w:asciiTheme="minorHAnsi" w:hAnsiTheme="minorHAnsi" w:cstheme="minorHAnsi"/>
                <w:szCs w:val="24"/>
                <w:lang w:val="en-AU" w:eastAsia="en-US"/>
              </w:rPr>
              <w:t>objects</w:t>
            </w:r>
          </w:p>
          <w:p w14:paraId="2DA21520"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Electricity including shock, fire, burn, electrocution</w:t>
            </w:r>
          </w:p>
          <w:p w14:paraId="3E113455" w14:textId="379BC2AD"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 xml:space="preserve">Machinery and equipment, </w:t>
            </w:r>
            <w:r w:rsidR="00277B2E" w:rsidRPr="0015042E">
              <w:rPr>
                <w:rFonts w:asciiTheme="minorHAnsi" w:hAnsiTheme="minorHAnsi" w:cstheme="minorHAnsi"/>
                <w:szCs w:val="24"/>
                <w:lang w:val="en-AU" w:eastAsia="en-US"/>
              </w:rPr>
              <w:t>e.g.,</w:t>
            </w:r>
            <w:r w:rsidRPr="0015042E">
              <w:rPr>
                <w:rFonts w:asciiTheme="minorHAnsi" w:hAnsiTheme="minorHAnsi" w:cstheme="minorHAnsi"/>
                <w:szCs w:val="24"/>
                <w:lang w:val="en-AU" w:eastAsia="en-US"/>
              </w:rPr>
              <w:t xml:space="preserve"> having an accident with any moving vehicle or caught by a moving part of a plant machinery</w:t>
            </w:r>
          </w:p>
          <w:p w14:paraId="35117433"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Hazardous chemicals</w:t>
            </w:r>
          </w:p>
          <w:p w14:paraId="79A3A1C4"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Heat, stroke, burns, fatigue, hypothermia</w:t>
            </w:r>
          </w:p>
          <w:p w14:paraId="1581C2DC" w14:textId="7BEA9DC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 xml:space="preserve">Noise, </w:t>
            </w:r>
            <w:r w:rsidR="00277B2E" w:rsidRPr="0015042E">
              <w:rPr>
                <w:rFonts w:asciiTheme="minorHAnsi" w:hAnsiTheme="minorHAnsi" w:cstheme="minorHAnsi"/>
                <w:szCs w:val="24"/>
                <w:lang w:val="en-AU" w:eastAsia="en-US"/>
              </w:rPr>
              <w:t>e.g.,</w:t>
            </w:r>
            <w:r w:rsidRPr="0015042E">
              <w:rPr>
                <w:rFonts w:asciiTheme="minorHAnsi" w:hAnsiTheme="minorHAnsi" w:cstheme="minorHAnsi"/>
                <w:szCs w:val="24"/>
                <w:lang w:val="en-AU" w:eastAsia="en-US"/>
              </w:rPr>
              <w:t xml:space="preserve"> </w:t>
            </w:r>
            <w:r w:rsidR="00277B2E" w:rsidRPr="0015042E">
              <w:rPr>
                <w:rFonts w:asciiTheme="minorHAnsi" w:hAnsiTheme="minorHAnsi" w:cstheme="minorHAnsi"/>
                <w:szCs w:val="24"/>
                <w:lang w:val="en-AU" w:eastAsia="en-US"/>
              </w:rPr>
              <w:t>permanent,</w:t>
            </w:r>
            <w:r w:rsidRPr="0015042E">
              <w:rPr>
                <w:rFonts w:asciiTheme="minorHAnsi" w:hAnsiTheme="minorHAnsi" w:cstheme="minorHAnsi"/>
                <w:szCs w:val="24"/>
                <w:lang w:val="en-AU" w:eastAsia="en-US"/>
              </w:rPr>
              <w:t xml:space="preserve"> or temporary hearing loss</w:t>
            </w:r>
          </w:p>
          <w:p w14:paraId="2E1D1FB4"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Biological infection or allergies</w:t>
            </w:r>
          </w:p>
          <w:p w14:paraId="2E56158F" w14:textId="0988C95C" w:rsidR="00DA401F"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 xml:space="preserve">Stress, bullying, </w:t>
            </w:r>
            <w:proofErr w:type="gramStart"/>
            <w:r w:rsidRPr="0015042E">
              <w:rPr>
                <w:rFonts w:asciiTheme="minorHAnsi" w:hAnsiTheme="minorHAnsi" w:cstheme="minorHAnsi"/>
                <w:szCs w:val="24"/>
                <w:lang w:val="en-AU" w:eastAsia="en-US"/>
              </w:rPr>
              <w:t>violence</w:t>
            </w:r>
            <w:proofErr w:type="gramEnd"/>
            <w:r w:rsidRPr="0015042E">
              <w:rPr>
                <w:rFonts w:asciiTheme="minorHAnsi" w:hAnsiTheme="minorHAnsi" w:cstheme="minorHAnsi"/>
                <w:szCs w:val="24"/>
                <w:lang w:val="en-AU" w:eastAsia="en-US"/>
              </w:rPr>
              <w:t xml:space="preserve"> and fatigue.</w:t>
            </w:r>
          </w:p>
        </w:tc>
        <w:tc>
          <w:tcPr>
            <w:tcW w:w="4055" w:type="dxa"/>
            <w:tcBorders>
              <w:top w:val="single" w:sz="4" w:space="0" w:color="auto"/>
              <w:left w:val="single" w:sz="4" w:space="0" w:color="auto"/>
              <w:bottom w:val="single" w:sz="4" w:space="0" w:color="auto"/>
              <w:right w:val="single" w:sz="4" w:space="0" w:color="auto"/>
            </w:tcBorders>
            <w:hideMark/>
          </w:tcPr>
          <w:p w14:paraId="3785C845" w14:textId="77777777" w:rsidR="006D7930" w:rsidRPr="0015042E" w:rsidRDefault="006D7930" w:rsidP="00E14785">
            <w:pPr>
              <w:pStyle w:val="ListNumber2"/>
              <w:numPr>
                <w:ilvl w:val="0"/>
                <w:numId w:val="0"/>
              </w:numPr>
              <w:tabs>
                <w:tab w:val="left" w:pos="720"/>
              </w:tabs>
              <w:spacing w:afterLines="100" w:line="276" w:lineRule="auto"/>
              <w:rPr>
                <w:rFonts w:asciiTheme="minorHAnsi" w:hAnsiTheme="minorHAnsi" w:cstheme="minorHAnsi"/>
                <w:szCs w:val="24"/>
                <w:lang w:val="en-AU" w:eastAsia="en-US"/>
              </w:rPr>
            </w:pPr>
            <w:r w:rsidRPr="0015042E">
              <w:rPr>
                <w:rFonts w:asciiTheme="minorHAnsi" w:hAnsiTheme="minorHAnsi" w:cstheme="minorHAnsi"/>
                <w:szCs w:val="24"/>
                <w:lang w:val="en-AU" w:eastAsia="en-US"/>
              </w:rPr>
              <w:lastRenderedPageBreak/>
              <w:t>There are different risk mitigation methods, including:</w:t>
            </w:r>
          </w:p>
          <w:p w14:paraId="2260D72F" w14:textId="77777777" w:rsidR="006D7930" w:rsidRPr="0015042E" w:rsidRDefault="006D7930" w:rsidP="00E14785">
            <w:pPr>
              <w:pStyle w:val="ListNumber2"/>
              <w:numPr>
                <w:ilvl w:val="0"/>
                <w:numId w:val="45"/>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lastRenderedPageBreak/>
              <w:t>Elimination</w:t>
            </w:r>
          </w:p>
          <w:p w14:paraId="782BF0ED" w14:textId="77777777" w:rsidR="006D7930" w:rsidRPr="0015042E" w:rsidRDefault="006D7930" w:rsidP="00E14785">
            <w:pPr>
              <w:pStyle w:val="ListNumber2"/>
              <w:numPr>
                <w:ilvl w:val="0"/>
                <w:numId w:val="45"/>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t>Substitution</w:t>
            </w:r>
          </w:p>
          <w:p w14:paraId="48C69F8B" w14:textId="77777777" w:rsidR="006D7930" w:rsidRPr="0015042E" w:rsidRDefault="006D7930" w:rsidP="00E14785">
            <w:pPr>
              <w:pStyle w:val="ListNumber2"/>
              <w:numPr>
                <w:ilvl w:val="0"/>
                <w:numId w:val="45"/>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t>Isolation</w:t>
            </w:r>
          </w:p>
          <w:p w14:paraId="06E3839F" w14:textId="77777777" w:rsidR="006D7930" w:rsidRPr="0015042E" w:rsidRDefault="006D7930" w:rsidP="00E14785">
            <w:pPr>
              <w:pStyle w:val="ListNumber2"/>
              <w:numPr>
                <w:ilvl w:val="0"/>
                <w:numId w:val="45"/>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t>Engineering</w:t>
            </w:r>
          </w:p>
          <w:p w14:paraId="613D225B" w14:textId="77777777" w:rsidR="006D7930" w:rsidRPr="0015042E" w:rsidRDefault="006D7930" w:rsidP="00E14785">
            <w:pPr>
              <w:pStyle w:val="ListNumber2"/>
              <w:numPr>
                <w:ilvl w:val="0"/>
                <w:numId w:val="45"/>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t>Admin controls (procedures and policies)</w:t>
            </w:r>
          </w:p>
          <w:p w14:paraId="015BF4B9" w14:textId="3876E16C" w:rsidR="006D7930" w:rsidRPr="0015042E" w:rsidRDefault="006D7930" w:rsidP="00E14785">
            <w:pPr>
              <w:pStyle w:val="ListNumber2"/>
              <w:numPr>
                <w:ilvl w:val="0"/>
                <w:numId w:val="45"/>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t>PPE (</w:t>
            </w:r>
            <w:r w:rsidR="001350B7">
              <w:rPr>
                <w:rFonts w:asciiTheme="minorHAnsi" w:hAnsiTheme="minorHAnsi" w:cstheme="minorHAnsi"/>
                <w:szCs w:val="24"/>
                <w:lang w:val="en-AU" w:eastAsia="en-US"/>
              </w:rPr>
              <w:t>P</w:t>
            </w:r>
            <w:r w:rsidRPr="0015042E">
              <w:rPr>
                <w:rFonts w:asciiTheme="minorHAnsi" w:hAnsiTheme="minorHAnsi" w:cstheme="minorHAnsi"/>
                <w:szCs w:val="24"/>
                <w:lang w:val="en-AU" w:eastAsia="en-US"/>
              </w:rPr>
              <w:t xml:space="preserve">ersonal </w:t>
            </w:r>
            <w:r w:rsidR="001350B7">
              <w:rPr>
                <w:rFonts w:asciiTheme="minorHAnsi" w:hAnsiTheme="minorHAnsi" w:cstheme="minorHAnsi"/>
                <w:szCs w:val="24"/>
                <w:lang w:val="en-AU" w:eastAsia="en-US"/>
              </w:rPr>
              <w:t>P</w:t>
            </w:r>
            <w:r w:rsidRPr="0015042E">
              <w:rPr>
                <w:rFonts w:asciiTheme="minorHAnsi" w:hAnsiTheme="minorHAnsi" w:cstheme="minorHAnsi"/>
                <w:szCs w:val="24"/>
                <w:lang w:val="en-AU" w:eastAsia="en-US"/>
              </w:rPr>
              <w:t xml:space="preserve">rotective </w:t>
            </w:r>
            <w:r w:rsidR="001350B7">
              <w:rPr>
                <w:rFonts w:asciiTheme="minorHAnsi" w:hAnsiTheme="minorHAnsi" w:cstheme="minorHAnsi"/>
                <w:szCs w:val="24"/>
                <w:lang w:val="en-AU" w:eastAsia="en-US"/>
              </w:rPr>
              <w:t>E</w:t>
            </w:r>
            <w:r w:rsidRPr="0015042E">
              <w:rPr>
                <w:rFonts w:asciiTheme="minorHAnsi" w:hAnsiTheme="minorHAnsi" w:cstheme="minorHAnsi"/>
                <w:szCs w:val="24"/>
                <w:lang w:val="en-AU" w:eastAsia="en-US"/>
              </w:rPr>
              <w:t>quipment)</w:t>
            </w:r>
          </w:p>
        </w:tc>
      </w:tr>
      <w:tr w:rsidR="006D7930" w:rsidRPr="0015042E" w14:paraId="174C98E0" w14:textId="77777777" w:rsidTr="006D7930">
        <w:trPr>
          <w:jc w:val="center"/>
        </w:trPr>
        <w:tc>
          <w:tcPr>
            <w:tcW w:w="1975" w:type="dxa"/>
            <w:tcBorders>
              <w:top w:val="single" w:sz="4" w:space="0" w:color="auto"/>
              <w:left w:val="single" w:sz="4" w:space="0" w:color="auto"/>
              <w:bottom w:val="single" w:sz="4" w:space="0" w:color="auto"/>
              <w:right w:val="single" w:sz="4" w:space="0" w:color="auto"/>
            </w:tcBorders>
            <w:hideMark/>
          </w:tcPr>
          <w:p w14:paraId="79AAB5F1" w14:textId="77777777" w:rsidR="006D7930" w:rsidRPr="0015042E" w:rsidRDefault="006D7930" w:rsidP="00E14785">
            <w:pPr>
              <w:pStyle w:val="ListNumber2"/>
              <w:numPr>
                <w:ilvl w:val="0"/>
                <w:numId w:val="0"/>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lastRenderedPageBreak/>
              <w:t>Human Resource Risk Management</w:t>
            </w:r>
          </w:p>
        </w:tc>
        <w:tc>
          <w:tcPr>
            <w:tcW w:w="4140" w:type="dxa"/>
            <w:tcBorders>
              <w:top w:val="single" w:sz="4" w:space="0" w:color="auto"/>
              <w:left w:val="single" w:sz="4" w:space="0" w:color="auto"/>
              <w:bottom w:val="single" w:sz="4" w:space="0" w:color="auto"/>
              <w:right w:val="single" w:sz="4" w:space="0" w:color="auto"/>
            </w:tcBorders>
            <w:hideMark/>
          </w:tcPr>
          <w:p w14:paraId="2512DA42" w14:textId="77777777" w:rsidR="006D7930" w:rsidRPr="0015042E" w:rsidRDefault="006D7930" w:rsidP="00E14785">
            <w:pPr>
              <w:pStyle w:val="ListNumber2"/>
              <w:numPr>
                <w:ilvl w:val="0"/>
                <w:numId w:val="0"/>
              </w:numPr>
              <w:tabs>
                <w:tab w:val="left" w:pos="720"/>
              </w:tabs>
              <w:spacing w:after="0"/>
              <w:ind w:left="-20"/>
              <w:rPr>
                <w:rFonts w:asciiTheme="minorHAnsi" w:hAnsiTheme="minorHAnsi" w:cstheme="minorHAnsi"/>
                <w:szCs w:val="24"/>
                <w:lang w:val="en-AU" w:eastAsia="en-US"/>
              </w:rPr>
            </w:pPr>
            <w:r w:rsidRPr="0015042E">
              <w:rPr>
                <w:rFonts w:asciiTheme="minorHAnsi" w:hAnsiTheme="minorHAnsi" w:cstheme="minorHAnsi"/>
                <w:szCs w:val="24"/>
                <w:lang w:val="en-AU" w:eastAsia="en-US"/>
              </w:rPr>
              <w:t>The risk management plan should address risks related to human resources. These risks include:</w:t>
            </w:r>
          </w:p>
          <w:p w14:paraId="5F4BEB9E"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Unplanned resignation or retirement of management personnel</w:t>
            </w:r>
          </w:p>
          <w:p w14:paraId="7E9AFDD6"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 xml:space="preserve">Lack of knowledge and skills among </w:t>
            </w:r>
            <w:r w:rsidRPr="0015042E">
              <w:rPr>
                <w:rFonts w:asciiTheme="minorHAnsi" w:hAnsiTheme="minorHAnsi" w:cstheme="minorHAnsi"/>
                <w:szCs w:val="24"/>
                <w:lang w:eastAsia="en-US"/>
              </w:rPr>
              <w:t>staff and workers</w:t>
            </w:r>
          </w:p>
          <w:p w14:paraId="1B08FB19"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Lack of racial, ability, gender etc. diversity</w:t>
            </w:r>
          </w:p>
          <w:p w14:paraId="4295A767"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eastAsia="en-US"/>
              </w:rPr>
              <w:t>staff and workers</w:t>
            </w:r>
            <w:r w:rsidRPr="0015042E">
              <w:rPr>
                <w:rFonts w:asciiTheme="minorHAnsi" w:hAnsiTheme="minorHAnsi" w:cstheme="minorHAnsi"/>
                <w:szCs w:val="24"/>
                <w:lang w:val="en-AU" w:eastAsia="en-US"/>
              </w:rPr>
              <w:t xml:space="preserve"> recruitment and retention</w:t>
            </w:r>
          </w:p>
        </w:tc>
        <w:tc>
          <w:tcPr>
            <w:tcW w:w="4055" w:type="dxa"/>
            <w:tcBorders>
              <w:top w:val="single" w:sz="4" w:space="0" w:color="auto"/>
              <w:left w:val="single" w:sz="4" w:space="0" w:color="auto"/>
              <w:bottom w:val="single" w:sz="4" w:space="0" w:color="auto"/>
              <w:right w:val="single" w:sz="4" w:space="0" w:color="auto"/>
            </w:tcBorders>
            <w:hideMark/>
          </w:tcPr>
          <w:p w14:paraId="0243F28A" w14:textId="77777777" w:rsidR="006D7930" w:rsidRPr="0015042E" w:rsidRDefault="006D7930" w:rsidP="00E14785">
            <w:pPr>
              <w:pStyle w:val="ListNumber2"/>
              <w:numPr>
                <w:ilvl w:val="0"/>
                <w:numId w:val="0"/>
              </w:numPr>
              <w:tabs>
                <w:tab w:val="left" w:pos="720"/>
              </w:tabs>
              <w:spacing w:after="0"/>
              <w:rPr>
                <w:rFonts w:asciiTheme="minorHAnsi" w:hAnsiTheme="minorHAnsi" w:cstheme="minorHAnsi"/>
                <w:szCs w:val="24"/>
                <w:lang w:val="en-AU" w:eastAsia="en-US"/>
              </w:rPr>
            </w:pPr>
            <w:r w:rsidRPr="0015042E">
              <w:rPr>
                <w:rFonts w:asciiTheme="minorHAnsi" w:hAnsiTheme="minorHAnsi" w:cstheme="minorHAnsi"/>
                <w:szCs w:val="24"/>
                <w:lang w:val="en-AU" w:eastAsia="en-US"/>
              </w:rPr>
              <w:t>Human resource risk mitigation plan requires:</w:t>
            </w:r>
          </w:p>
          <w:p w14:paraId="03BC3CA0"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Strict leadership, a positive culture</w:t>
            </w:r>
          </w:p>
          <w:p w14:paraId="676E8B36"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An ongoing plan for key roles</w:t>
            </w:r>
          </w:p>
          <w:p w14:paraId="16DF7339"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A proper documentation plan for critical information so that a new team can run the services</w:t>
            </w:r>
          </w:p>
          <w:p w14:paraId="15540962"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 xml:space="preserve">Complimentary training program for </w:t>
            </w:r>
            <w:r w:rsidRPr="0015042E">
              <w:rPr>
                <w:rFonts w:asciiTheme="minorHAnsi" w:hAnsiTheme="minorHAnsi" w:cstheme="minorHAnsi"/>
                <w:szCs w:val="24"/>
                <w:lang w:eastAsia="en-US"/>
              </w:rPr>
              <w:t>staff and workers</w:t>
            </w:r>
          </w:p>
          <w:p w14:paraId="53F8A681"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2"/>
                <w:lang w:val="en-AU" w:eastAsia="en-US"/>
              </w:rPr>
            </w:pPr>
            <w:r w:rsidRPr="0015042E">
              <w:rPr>
                <w:rFonts w:asciiTheme="minorHAnsi" w:hAnsiTheme="minorHAnsi" w:cstheme="minorHAnsi"/>
                <w:szCs w:val="24"/>
                <w:lang w:val="en-AU" w:eastAsia="en-US"/>
              </w:rPr>
              <w:t>Training more than one person in each area so that they can</w:t>
            </w:r>
            <w:r w:rsidRPr="0015042E">
              <w:rPr>
                <w:rFonts w:asciiTheme="minorHAnsi" w:hAnsiTheme="minorHAnsi" w:cstheme="minorHAnsi"/>
                <w:szCs w:val="22"/>
                <w:lang w:val="en-AU" w:eastAsia="en-US"/>
              </w:rPr>
              <w:t xml:space="preserve"> perform the task in case of absence for one position</w:t>
            </w:r>
          </w:p>
          <w:p w14:paraId="05187BA8"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2"/>
                <w:lang w:val="en-AU" w:eastAsia="en-US"/>
              </w:rPr>
              <w:t xml:space="preserve">Supervision and mentoring of </w:t>
            </w:r>
            <w:r w:rsidRPr="0015042E">
              <w:rPr>
                <w:rFonts w:asciiTheme="minorHAnsi" w:hAnsiTheme="minorHAnsi" w:cstheme="minorHAnsi"/>
                <w:szCs w:val="24"/>
                <w:lang w:eastAsia="en-US"/>
              </w:rPr>
              <w:t>staff and workers</w:t>
            </w:r>
          </w:p>
        </w:tc>
      </w:tr>
      <w:tr w:rsidR="006D7930" w:rsidRPr="0015042E" w14:paraId="613C553A" w14:textId="77777777" w:rsidTr="006D7930">
        <w:trPr>
          <w:jc w:val="center"/>
        </w:trPr>
        <w:tc>
          <w:tcPr>
            <w:tcW w:w="1975" w:type="dxa"/>
            <w:tcBorders>
              <w:top w:val="single" w:sz="4" w:space="0" w:color="auto"/>
              <w:left w:val="single" w:sz="4" w:space="0" w:color="auto"/>
              <w:bottom w:val="single" w:sz="4" w:space="0" w:color="auto"/>
              <w:right w:val="single" w:sz="4" w:space="0" w:color="auto"/>
            </w:tcBorders>
            <w:hideMark/>
          </w:tcPr>
          <w:p w14:paraId="70918FBB" w14:textId="77777777" w:rsidR="006D7930" w:rsidRPr="0015042E" w:rsidRDefault="006D7930" w:rsidP="00E14785">
            <w:pPr>
              <w:pStyle w:val="ListNumber2"/>
              <w:numPr>
                <w:ilvl w:val="0"/>
                <w:numId w:val="0"/>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lastRenderedPageBreak/>
              <w:t>Financial Risk Management</w:t>
            </w:r>
          </w:p>
        </w:tc>
        <w:tc>
          <w:tcPr>
            <w:tcW w:w="4140" w:type="dxa"/>
            <w:tcBorders>
              <w:top w:val="single" w:sz="4" w:space="0" w:color="auto"/>
              <w:left w:val="single" w:sz="4" w:space="0" w:color="auto"/>
              <w:bottom w:val="single" w:sz="4" w:space="0" w:color="auto"/>
              <w:right w:val="single" w:sz="4" w:space="0" w:color="auto"/>
            </w:tcBorders>
            <w:hideMark/>
          </w:tcPr>
          <w:p w14:paraId="1B43E848" w14:textId="77777777" w:rsidR="006D7930" w:rsidRPr="0015042E" w:rsidRDefault="006D7930" w:rsidP="00E14785">
            <w:pPr>
              <w:pStyle w:val="ListNumber2"/>
              <w:numPr>
                <w:ilvl w:val="0"/>
                <w:numId w:val="0"/>
              </w:numPr>
              <w:tabs>
                <w:tab w:val="left" w:pos="720"/>
              </w:tabs>
              <w:spacing w:afterLines="100" w:line="276" w:lineRule="auto"/>
              <w:rPr>
                <w:rFonts w:asciiTheme="minorHAnsi" w:hAnsiTheme="minorHAnsi" w:cstheme="minorHAnsi"/>
                <w:szCs w:val="24"/>
                <w:lang w:val="en-AU" w:eastAsia="en-US"/>
              </w:rPr>
            </w:pPr>
            <w:r w:rsidRPr="0015042E">
              <w:rPr>
                <w:rFonts w:asciiTheme="minorHAnsi" w:hAnsiTheme="minorHAnsi" w:cstheme="minorHAnsi"/>
                <w:szCs w:val="24"/>
                <w:lang w:val="en-AU" w:eastAsia="en-US"/>
              </w:rPr>
              <w:t>There are different financial risks, including:</w:t>
            </w:r>
          </w:p>
          <w:p w14:paraId="1732C2A3"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Liquidity risk</w:t>
            </w:r>
          </w:p>
          <w:p w14:paraId="1161AEB3" w14:textId="5FA17F80"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Interest rate</w:t>
            </w:r>
          </w:p>
          <w:p w14:paraId="51A52A5D" w14:textId="0856A3DA" w:rsidR="00DA401F" w:rsidRPr="0015042E" w:rsidRDefault="00DA401F"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Cash Flow</w:t>
            </w:r>
          </w:p>
          <w:p w14:paraId="6B77C771"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Credit risk</w:t>
            </w:r>
          </w:p>
          <w:p w14:paraId="6D2B1FA7" w14:textId="4BFC5C0A" w:rsidR="006D7930" w:rsidRPr="0015042E" w:rsidRDefault="00277B2E"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Competitor’s</w:t>
            </w:r>
            <w:r w:rsidR="006D7930" w:rsidRPr="0015042E">
              <w:rPr>
                <w:rFonts w:asciiTheme="minorHAnsi" w:hAnsiTheme="minorHAnsi" w:cstheme="minorHAnsi"/>
                <w:szCs w:val="24"/>
                <w:lang w:val="en-AU" w:eastAsia="en-US"/>
              </w:rPr>
              <w:t xml:space="preserve"> risk</w:t>
            </w:r>
          </w:p>
          <w:p w14:paraId="2A6A2F33"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Market or economy risk</w:t>
            </w:r>
          </w:p>
          <w:p w14:paraId="46A16FCC"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An unexpected change in owners or shareholders</w:t>
            </w:r>
          </w:p>
        </w:tc>
        <w:tc>
          <w:tcPr>
            <w:tcW w:w="4055" w:type="dxa"/>
            <w:tcBorders>
              <w:top w:val="single" w:sz="4" w:space="0" w:color="auto"/>
              <w:left w:val="single" w:sz="4" w:space="0" w:color="auto"/>
              <w:bottom w:val="single" w:sz="4" w:space="0" w:color="auto"/>
              <w:right w:val="single" w:sz="4" w:space="0" w:color="auto"/>
            </w:tcBorders>
          </w:tcPr>
          <w:p w14:paraId="3A4ACEC2" w14:textId="77777777" w:rsidR="006D7930" w:rsidRPr="0015042E" w:rsidRDefault="006D7930" w:rsidP="00E14785">
            <w:pPr>
              <w:pStyle w:val="ListNumber2"/>
              <w:numPr>
                <w:ilvl w:val="0"/>
                <w:numId w:val="0"/>
              </w:numPr>
              <w:tabs>
                <w:tab w:val="left" w:pos="720"/>
              </w:tabs>
              <w:spacing w:afterLines="100" w:line="276" w:lineRule="auto"/>
              <w:rPr>
                <w:rFonts w:asciiTheme="minorHAnsi" w:hAnsiTheme="minorHAnsi" w:cstheme="minorHAnsi"/>
                <w:szCs w:val="24"/>
                <w:lang w:val="en-AU" w:eastAsia="en-US"/>
              </w:rPr>
            </w:pPr>
            <w:r w:rsidRPr="0015042E">
              <w:rPr>
                <w:rFonts w:asciiTheme="minorHAnsi" w:hAnsiTheme="minorHAnsi" w:cstheme="minorHAnsi"/>
                <w:szCs w:val="24"/>
                <w:lang w:val="en-AU" w:eastAsia="en-US"/>
              </w:rPr>
              <w:t>Risk management strategies include:</w:t>
            </w:r>
          </w:p>
          <w:p w14:paraId="62EAC6A9"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Having the right insurance</w:t>
            </w:r>
          </w:p>
          <w:p w14:paraId="63D42798"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Supportive plans for the worst-case scenario</w:t>
            </w:r>
          </w:p>
          <w:p w14:paraId="5CFFE921" w14:textId="77777777" w:rsidR="006D7930" w:rsidRPr="0015042E" w:rsidRDefault="006D7930"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Tracking research trends</w:t>
            </w:r>
          </w:p>
          <w:p w14:paraId="609F7AF1" w14:textId="77777777" w:rsidR="006D7930" w:rsidRPr="0015042E" w:rsidRDefault="006D7930" w:rsidP="00E14785">
            <w:pPr>
              <w:pStyle w:val="ListNumber2"/>
              <w:numPr>
                <w:ilvl w:val="0"/>
                <w:numId w:val="0"/>
              </w:numPr>
              <w:tabs>
                <w:tab w:val="left" w:pos="720"/>
              </w:tabs>
              <w:spacing w:afterLines="100" w:line="276" w:lineRule="auto"/>
              <w:ind w:left="720"/>
              <w:rPr>
                <w:rFonts w:asciiTheme="minorHAnsi" w:hAnsiTheme="minorHAnsi" w:cstheme="minorHAnsi"/>
                <w:szCs w:val="24"/>
                <w:lang w:val="en-AU" w:eastAsia="en-US"/>
              </w:rPr>
            </w:pPr>
          </w:p>
        </w:tc>
      </w:tr>
      <w:tr w:rsidR="008C3CC7" w:rsidRPr="0015042E" w14:paraId="4A4CA2FA" w14:textId="77777777" w:rsidTr="006D7930">
        <w:trPr>
          <w:jc w:val="center"/>
        </w:trPr>
        <w:tc>
          <w:tcPr>
            <w:tcW w:w="1975" w:type="dxa"/>
            <w:tcBorders>
              <w:top w:val="single" w:sz="4" w:space="0" w:color="auto"/>
              <w:left w:val="single" w:sz="4" w:space="0" w:color="auto"/>
              <w:bottom w:val="single" w:sz="4" w:space="0" w:color="auto"/>
              <w:right w:val="single" w:sz="4" w:space="0" w:color="auto"/>
            </w:tcBorders>
          </w:tcPr>
          <w:p w14:paraId="3CA9D9F6" w14:textId="620B8971" w:rsidR="008C3CC7" w:rsidRPr="0015042E" w:rsidRDefault="008C3CC7" w:rsidP="00E14785">
            <w:pPr>
              <w:pStyle w:val="ListNumber2"/>
              <w:numPr>
                <w:ilvl w:val="0"/>
                <w:numId w:val="0"/>
              </w:numPr>
              <w:tabs>
                <w:tab w:val="left" w:pos="720"/>
              </w:tabs>
              <w:spacing w:afterLines="100"/>
              <w:rPr>
                <w:rFonts w:asciiTheme="minorHAnsi" w:hAnsiTheme="minorHAnsi" w:cstheme="minorHAnsi"/>
                <w:szCs w:val="24"/>
                <w:lang w:val="en-AU" w:eastAsia="en-US"/>
              </w:rPr>
            </w:pPr>
            <w:r w:rsidRPr="0015042E">
              <w:rPr>
                <w:rFonts w:asciiTheme="minorHAnsi" w:hAnsiTheme="minorHAnsi" w:cstheme="minorHAnsi"/>
                <w:szCs w:val="24"/>
                <w:lang w:val="en-AU" w:eastAsia="en-US"/>
              </w:rPr>
              <w:t>Emergency and Disaster Management</w:t>
            </w:r>
          </w:p>
        </w:tc>
        <w:tc>
          <w:tcPr>
            <w:tcW w:w="4140" w:type="dxa"/>
            <w:tcBorders>
              <w:top w:val="single" w:sz="4" w:space="0" w:color="auto"/>
              <w:left w:val="single" w:sz="4" w:space="0" w:color="auto"/>
              <w:bottom w:val="single" w:sz="4" w:space="0" w:color="auto"/>
              <w:right w:val="single" w:sz="4" w:space="0" w:color="auto"/>
            </w:tcBorders>
          </w:tcPr>
          <w:p w14:paraId="2E48A39D" w14:textId="6D94D121" w:rsidR="008C3CC7" w:rsidRPr="0015042E" w:rsidRDefault="008C3CC7" w:rsidP="00E14785">
            <w:pPr>
              <w:pStyle w:val="ListNumber2"/>
              <w:numPr>
                <w:ilvl w:val="0"/>
                <w:numId w:val="0"/>
              </w:numPr>
              <w:tabs>
                <w:tab w:val="left" w:pos="720"/>
              </w:tabs>
              <w:spacing w:afterLines="100" w:line="276" w:lineRule="auto"/>
              <w:rPr>
                <w:rFonts w:asciiTheme="minorHAnsi" w:hAnsiTheme="minorHAnsi" w:cstheme="minorHAnsi"/>
                <w:szCs w:val="24"/>
                <w:lang w:val="en-AU" w:eastAsia="en-US"/>
              </w:rPr>
            </w:pPr>
            <w:r w:rsidRPr="0015042E">
              <w:rPr>
                <w:rFonts w:asciiTheme="minorHAnsi" w:hAnsiTheme="minorHAnsi" w:cstheme="minorHAnsi"/>
                <w:szCs w:val="24"/>
                <w:lang w:val="en-AU" w:eastAsia="en-US"/>
              </w:rPr>
              <w:t>There are different risks, including:</w:t>
            </w:r>
          </w:p>
          <w:p w14:paraId="0127C8F1" w14:textId="4075540E" w:rsidR="008C3CC7" w:rsidRPr="0015042E" w:rsidRDefault="008C3CC7"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Fire</w:t>
            </w:r>
          </w:p>
          <w:p w14:paraId="4A5816CF" w14:textId="0BBBE239" w:rsidR="008C3CC7" w:rsidRPr="0015042E" w:rsidRDefault="008C3CC7"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Hazardous Substances</w:t>
            </w:r>
          </w:p>
          <w:p w14:paraId="41E260A6" w14:textId="7E376461" w:rsidR="008C3CC7" w:rsidRPr="0015042E" w:rsidRDefault="008C3CC7"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Gas Leak</w:t>
            </w:r>
          </w:p>
          <w:p w14:paraId="2E12CF95" w14:textId="1E7FA4BD" w:rsidR="008C3CC7" w:rsidRPr="0015042E" w:rsidRDefault="008C3CC7"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Bomb Threat</w:t>
            </w:r>
          </w:p>
          <w:p w14:paraId="11AAB5E0" w14:textId="0BB2121B" w:rsidR="008C3CC7" w:rsidRPr="0015042E" w:rsidRDefault="008C3CC7"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Medical Emergency</w:t>
            </w:r>
          </w:p>
          <w:p w14:paraId="496D5A38" w14:textId="1E95A796" w:rsidR="008C3CC7" w:rsidRPr="0015042E" w:rsidRDefault="008C3CC7"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Flooding Emergency</w:t>
            </w:r>
          </w:p>
          <w:p w14:paraId="6E4AEEFF" w14:textId="220EBC25" w:rsidR="008C3CC7" w:rsidRPr="0015042E" w:rsidRDefault="008C3CC7"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Storming Emergency</w:t>
            </w:r>
          </w:p>
          <w:p w14:paraId="2A549AF4" w14:textId="0AC94F5F" w:rsidR="008C3CC7" w:rsidRPr="0015042E" w:rsidRDefault="008C3CC7"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AGGRESSIVE BEHAVIOUR</w:t>
            </w:r>
          </w:p>
          <w:p w14:paraId="5B1B76A0" w14:textId="77777777" w:rsidR="008C3CC7" w:rsidRPr="0015042E" w:rsidRDefault="008C3CC7" w:rsidP="00E14785">
            <w:pPr>
              <w:pStyle w:val="ListNumber2"/>
              <w:numPr>
                <w:ilvl w:val="0"/>
                <w:numId w:val="0"/>
              </w:numPr>
              <w:tabs>
                <w:tab w:val="left" w:pos="720"/>
              </w:tabs>
              <w:spacing w:afterLines="100" w:line="276" w:lineRule="auto"/>
              <w:rPr>
                <w:rFonts w:asciiTheme="minorHAnsi" w:hAnsiTheme="minorHAnsi" w:cstheme="minorHAnsi"/>
                <w:szCs w:val="24"/>
                <w:lang w:val="en-AU" w:eastAsia="en-US"/>
              </w:rPr>
            </w:pPr>
          </w:p>
        </w:tc>
        <w:tc>
          <w:tcPr>
            <w:tcW w:w="4055" w:type="dxa"/>
            <w:tcBorders>
              <w:top w:val="single" w:sz="4" w:space="0" w:color="auto"/>
              <w:left w:val="single" w:sz="4" w:space="0" w:color="auto"/>
              <w:bottom w:val="single" w:sz="4" w:space="0" w:color="auto"/>
              <w:right w:val="single" w:sz="4" w:space="0" w:color="auto"/>
            </w:tcBorders>
          </w:tcPr>
          <w:p w14:paraId="65E89750" w14:textId="77777777" w:rsidR="008C3CC7" w:rsidRPr="0015042E" w:rsidRDefault="008C3CC7" w:rsidP="00E14785">
            <w:pPr>
              <w:pStyle w:val="ListNumber2"/>
              <w:numPr>
                <w:ilvl w:val="0"/>
                <w:numId w:val="0"/>
              </w:numPr>
              <w:tabs>
                <w:tab w:val="left" w:pos="720"/>
              </w:tabs>
              <w:spacing w:afterLines="100" w:line="276" w:lineRule="auto"/>
              <w:rPr>
                <w:rFonts w:asciiTheme="minorHAnsi" w:hAnsiTheme="minorHAnsi" w:cstheme="minorHAnsi"/>
                <w:szCs w:val="24"/>
                <w:lang w:val="en-AU" w:eastAsia="en-US"/>
              </w:rPr>
            </w:pPr>
            <w:r w:rsidRPr="0015042E">
              <w:rPr>
                <w:rFonts w:asciiTheme="minorHAnsi" w:hAnsiTheme="minorHAnsi" w:cstheme="minorHAnsi"/>
                <w:szCs w:val="24"/>
                <w:lang w:val="en-AU" w:eastAsia="en-US"/>
              </w:rPr>
              <w:t>Risk management strategies include:</w:t>
            </w:r>
          </w:p>
          <w:p w14:paraId="30E2903E" w14:textId="77777777" w:rsidR="008C3CC7" w:rsidRPr="0015042E" w:rsidRDefault="008C3CC7"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Having emergency response plan</w:t>
            </w:r>
          </w:p>
          <w:p w14:paraId="60C1EDEC" w14:textId="7E494DCF" w:rsidR="008C3CC7" w:rsidRPr="0015042E" w:rsidRDefault="008C3CC7"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 xml:space="preserve">Conduct </w:t>
            </w:r>
            <w:r w:rsidR="00AF383A">
              <w:rPr>
                <w:rFonts w:asciiTheme="minorHAnsi" w:hAnsiTheme="minorHAnsi" w:cstheme="minorHAnsi"/>
                <w:szCs w:val="24"/>
                <w:lang w:val="en-AU" w:eastAsia="en-US"/>
              </w:rPr>
              <w:t xml:space="preserve">an </w:t>
            </w:r>
            <w:r w:rsidRPr="0015042E">
              <w:rPr>
                <w:rFonts w:asciiTheme="minorHAnsi" w:hAnsiTheme="minorHAnsi" w:cstheme="minorHAnsi"/>
                <w:szCs w:val="24"/>
                <w:lang w:val="en-AU" w:eastAsia="en-US"/>
              </w:rPr>
              <w:t>emergency drill</w:t>
            </w:r>
          </w:p>
          <w:p w14:paraId="47A2C42C" w14:textId="30B25C7C" w:rsidR="008C3CC7" w:rsidRPr="0015042E" w:rsidRDefault="008C3CC7" w:rsidP="00E14785">
            <w:pPr>
              <w:pStyle w:val="ListNumber2"/>
              <w:numPr>
                <w:ilvl w:val="0"/>
                <w:numId w:val="44"/>
              </w:numPr>
              <w:tabs>
                <w:tab w:val="left" w:pos="720"/>
              </w:tabs>
              <w:spacing w:after="0"/>
              <w:ind w:left="360"/>
              <w:rPr>
                <w:rFonts w:asciiTheme="minorHAnsi" w:hAnsiTheme="minorHAnsi" w:cstheme="minorHAnsi"/>
                <w:szCs w:val="24"/>
                <w:lang w:val="en-AU" w:eastAsia="en-US"/>
              </w:rPr>
            </w:pPr>
            <w:r w:rsidRPr="0015042E">
              <w:rPr>
                <w:rFonts w:asciiTheme="minorHAnsi" w:hAnsiTheme="minorHAnsi" w:cstheme="minorHAnsi"/>
                <w:szCs w:val="24"/>
                <w:lang w:val="en-AU" w:eastAsia="en-US"/>
              </w:rPr>
              <w:t>Training of employees</w:t>
            </w:r>
          </w:p>
        </w:tc>
      </w:tr>
    </w:tbl>
    <w:p w14:paraId="12F48BAF" w14:textId="33678432" w:rsidR="009B2201" w:rsidRPr="0015042E" w:rsidRDefault="009B2201" w:rsidP="0075375D">
      <w:pPr>
        <w:tabs>
          <w:tab w:val="left" w:pos="2250"/>
        </w:tabs>
        <w:spacing w:afterLines="100" w:after="240" w:line="276" w:lineRule="auto"/>
        <w:jc w:val="both"/>
        <w:rPr>
          <w:rFonts w:cstheme="minorHAnsi"/>
          <w:sz w:val="23"/>
        </w:rPr>
      </w:pPr>
    </w:p>
    <w:p w14:paraId="756A5B1C" w14:textId="77777777" w:rsidR="006D7930" w:rsidRPr="0015042E" w:rsidRDefault="006D7930" w:rsidP="00392286">
      <w:pPr>
        <w:pStyle w:val="Heading1"/>
        <w:keepLines w:val="0"/>
        <w:numPr>
          <w:ilvl w:val="0"/>
          <w:numId w:val="38"/>
        </w:numPr>
        <w:shd w:val="clear" w:color="auto" w:fill="002060"/>
        <w:tabs>
          <w:tab w:val="left" w:pos="360"/>
        </w:tabs>
        <w:autoSpaceDE w:val="0"/>
        <w:autoSpaceDN w:val="0"/>
        <w:adjustRightInd w:val="0"/>
        <w:spacing w:before="0" w:afterLines="100" w:after="240" w:line="276" w:lineRule="auto"/>
        <w:ind w:left="180"/>
        <w:jc w:val="both"/>
        <w:rPr>
          <w:rFonts w:asciiTheme="minorHAnsi" w:eastAsia="Batang" w:hAnsiTheme="minorHAnsi" w:cstheme="minorHAnsi"/>
          <w:b/>
          <w:color w:val="FFFFFF" w:themeColor="background1"/>
          <w:kern w:val="28"/>
          <w:lang w:val="en-US"/>
        </w:rPr>
      </w:pPr>
      <w:bookmarkStart w:id="142" w:name="_Toc37968859"/>
      <w:bookmarkStart w:id="143" w:name="_Toc118906979"/>
      <w:r w:rsidRPr="0015042E">
        <w:rPr>
          <w:rFonts w:asciiTheme="minorHAnsi" w:eastAsia="Batang" w:hAnsiTheme="minorHAnsi" w:cstheme="minorHAnsi"/>
          <w:b/>
          <w:color w:val="FFFFFF" w:themeColor="background1"/>
          <w:kern w:val="28"/>
          <w:lang w:val="en-US"/>
        </w:rPr>
        <w:t>Quality Management Policy &amp; Procedure</w:t>
      </w:r>
      <w:bookmarkEnd w:id="142"/>
      <w:bookmarkEnd w:id="143"/>
    </w:p>
    <w:p w14:paraId="0C364A98" w14:textId="77777777" w:rsidR="006D7930" w:rsidRPr="0015042E" w:rsidRDefault="006D7930" w:rsidP="00392286">
      <w:pPr>
        <w:pStyle w:val="Heading1"/>
        <w:keepLines w:val="0"/>
        <w:numPr>
          <w:ilvl w:val="1"/>
          <w:numId w:val="46"/>
        </w:numPr>
        <w:tabs>
          <w:tab w:val="left" w:pos="360"/>
        </w:tabs>
        <w:autoSpaceDE w:val="0"/>
        <w:autoSpaceDN w:val="0"/>
        <w:adjustRightInd w:val="0"/>
        <w:spacing w:before="0" w:afterLines="100" w:after="240" w:line="276" w:lineRule="auto"/>
        <w:ind w:left="450" w:hanging="450"/>
        <w:jc w:val="both"/>
        <w:rPr>
          <w:rFonts w:asciiTheme="minorHAnsi" w:eastAsia="Batang" w:hAnsiTheme="minorHAnsi" w:cstheme="minorHAnsi"/>
          <w:b/>
          <w:color w:val="002060"/>
          <w:kern w:val="28"/>
          <w:sz w:val="28"/>
          <w:szCs w:val="28"/>
          <w:lang w:val="en-US"/>
        </w:rPr>
      </w:pPr>
      <w:bookmarkStart w:id="144" w:name="_Toc37968860"/>
      <w:bookmarkStart w:id="145" w:name="_Toc118906980"/>
      <w:bookmarkStart w:id="146" w:name="_Hlk112747509"/>
      <w:r w:rsidRPr="0015042E">
        <w:rPr>
          <w:rFonts w:asciiTheme="minorHAnsi" w:eastAsia="Batang" w:hAnsiTheme="minorHAnsi" w:cstheme="minorHAnsi"/>
          <w:b/>
          <w:color w:val="002060"/>
          <w:kern w:val="28"/>
          <w:sz w:val="28"/>
          <w:szCs w:val="28"/>
          <w:lang w:val="en-US"/>
        </w:rPr>
        <w:t>Purpose</w:t>
      </w:r>
      <w:bookmarkEnd w:id="144"/>
      <w:bookmarkEnd w:id="145"/>
      <w:r w:rsidRPr="0015042E">
        <w:rPr>
          <w:rFonts w:asciiTheme="minorHAnsi" w:eastAsia="Batang" w:hAnsiTheme="minorHAnsi" w:cstheme="minorHAnsi"/>
          <w:b/>
          <w:color w:val="002060"/>
          <w:kern w:val="28"/>
          <w:sz w:val="28"/>
          <w:szCs w:val="28"/>
          <w:lang w:val="en-US"/>
        </w:rPr>
        <w:t xml:space="preserve"> </w:t>
      </w:r>
    </w:p>
    <w:p w14:paraId="19D861CB" w14:textId="77460B0F" w:rsidR="006D7930" w:rsidRPr="0015042E" w:rsidRDefault="00AF383A" w:rsidP="00392286">
      <w:pPr>
        <w:pStyle w:val="BodyText"/>
        <w:numPr>
          <w:ilvl w:val="0"/>
          <w:numId w:val="34"/>
        </w:numPr>
        <w:spacing w:afterLines="100" w:after="240" w:line="276" w:lineRule="auto"/>
        <w:ind w:left="0"/>
        <w:jc w:val="both"/>
        <w:rPr>
          <w:rFonts w:asciiTheme="minorHAnsi" w:hAnsiTheme="minorHAnsi" w:cstheme="minorHAnsi"/>
        </w:rPr>
      </w:pPr>
      <w:r>
        <w:rPr>
          <w:rFonts w:asciiTheme="minorHAnsi" w:hAnsiTheme="minorHAnsi" w:cstheme="minorHAnsi"/>
        </w:rPr>
        <w:t>This policy &amp; procedure aims</w:t>
      </w:r>
      <w:r w:rsidR="006D7930" w:rsidRPr="0015042E">
        <w:rPr>
          <w:rFonts w:asciiTheme="minorHAnsi" w:hAnsiTheme="minorHAnsi" w:cstheme="minorHAnsi"/>
        </w:rPr>
        <w:t xml:space="preserve"> to provide participants with benefits from </w:t>
      </w:r>
      <w:r>
        <w:rPr>
          <w:rFonts w:asciiTheme="minorHAnsi" w:hAnsiTheme="minorHAnsi" w:cstheme="minorHAnsi"/>
        </w:rPr>
        <w:t xml:space="preserve">a </w:t>
      </w:r>
      <w:r w:rsidR="006D7930" w:rsidRPr="0015042E">
        <w:rPr>
          <w:rFonts w:asciiTheme="minorHAnsi" w:hAnsiTheme="minorHAnsi" w:cstheme="minorHAnsi"/>
        </w:rPr>
        <w:t>quality Management system that provides continuous improvement involving:</w:t>
      </w:r>
    </w:p>
    <w:p w14:paraId="1D2C618B"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Conducting participant survey and valuing their feedback</w:t>
      </w:r>
    </w:p>
    <w:p w14:paraId="4AA6DF32" w14:textId="55232FE4"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Understanding </w:t>
      </w:r>
      <w:r w:rsidR="00AF383A">
        <w:rPr>
          <w:rFonts w:asciiTheme="minorHAnsi" w:hAnsiTheme="minorHAnsi" w:cstheme="minorHAnsi"/>
        </w:rPr>
        <w:t>strengths</w:t>
      </w:r>
      <w:r w:rsidR="00AF383A" w:rsidRPr="0015042E">
        <w:rPr>
          <w:rFonts w:asciiTheme="minorHAnsi" w:hAnsiTheme="minorHAnsi" w:cstheme="minorHAnsi"/>
        </w:rPr>
        <w:t xml:space="preserve"> </w:t>
      </w:r>
      <w:r w:rsidRPr="0015042E">
        <w:rPr>
          <w:rFonts w:asciiTheme="minorHAnsi" w:hAnsiTheme="minorHAnsi" w:cstheme="minorHAnsi"/>
        </w:rPr>
        <w:t>and weaknesses</w:t>
      </w:r>
    </w:p>
    <w:p w14:paraId="7ECD68DC" w14:textId="71EA949A"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Finding the requirements of </w:t>
      </w:r>
      <w:r w:rsidR="004C007B">
        <w:rPr>
          <w:rFonts w:asciiTheme="minorHAnsi" w:hAnsiTheme="minorHAnsi" w:cstheme="minorHAnsi"/>
        </w:rPr>
        <w:t>the</w:t>
      </w:r>
      <w:r w:rsidR="00AF383A">
        <w:rPr>
          <w:rFonts w:asciiTheme="minorHAnsi" w:hAnsiTheme="minorHAnsi" w:cstheme="minorHAnsi"/>
        </w:rPr>
        <w:t xml:space="preserve"> </w:t>
      </w:r>
      <w:r w:rsidR="004C007B">
        <w:rPr>
          <w:rFonts w:asciiTheme="minorHAnsi" w:hAnsiTheme="minorHAnsi" w:cstheme="minorHAnsi"/>
        </w:rPr>
        <w:t>participants</w:t>
      </w:r>
      <w:r w:rsidR="00AF383A" w:rsidRPr="0015042E">
        <w:rPr>
          <w:rFonts w:asciiTheme="minorHAnsi" w:hAnsiTheme="minorHAnsi" w:cstheme="minorHAnsi"/>
        </w:rPr>
        <w:t xml:space="preserve"> </w:t>
      </w:r>
      <w:r w:rsidRPr="0015042E">
        <w:rPr>
          <w:rFonts w:asciiTheme="minorHAnsi" w:hAnsiTheme="minorHAnsi" w:cstheme="minorHAnsi"/>
        </w:rPr>
        <w:t>and addressing them</w:t>
      </w:r>
    </w:p>
    <w:p w14:paraId="293CCF1D" w14:textId="77777777" w:rsidR="006D7930" w:rsidRPr="0015042E" w:rsidRDefault="006D7930" w:rsidP="0075375D">
      <w:pPr>
        <w:pStyle w:val="BodyText"/>
        <w:spacing w:line="276" w:lineRule="auto"/>
        <w:ind w:left="720"/>
        <w:jc w:val="both"/>
        <w:rPr>
          <w:rFonts w:asciiTheme="minorHAnsi" w:hAnsiTheme="minorHAnsi" w:cstheme="minorHAnsi"/>
        </w:rPr>
      </w:pPr>
    </w:p>
    <w:p w14:paraId="1CE24382" w14:textId="77777777" w:rsidR="006D7930" w:rsidRPr="0015042E" w:rsidRDefault="006D7930" w:rsidP="00392286">
      <w:pPr>
        <w:pStyle w:val="Heading1"/>
        <w:keepLines w:val="0"/>
        <w:numPr>
          <w:ilvl w:val="1"/>
          <w:numId w:val="46"/>
        </w:numPr>
        <w:tabs>
          <w:tab w:val="left" w:pos="360"/>
        </w:tabs>
        <w:autoSpaceDE w:val="0"/>
        <w:autoSpaceDN w:val="0"/>
        <w:adjustRightInd w:val="0"/>
        <w:spacing w:before="0" w:afterLines="100" w:after="240" w:line="276" w:lineRule="auto"/>
        <w:ind w:left="450" w:hanging="450"/>
        <w:jc w:val="both"/>
        <w:rPr>
          <w:rFonts w:asciiTheme="minorHAnsi" w:eastAsia="Batang" w:hAnsiTheme="minorHAnsi" w:cstheme="minorHAnsi"/>
          <w:b/>
          <w:color w:val="002060"/>
          <w:kern w:val="28"/>
          <w:sz w:val="28"/>
          <w:szCs w:val="28"/>
          <w:lang w:val="en-US"/>
        </w:rPr>
      </w:pPr>
      <w:bookmarkStart w:id="147" w:name="_Toc37968861"/>
      <w:bookmarkStart w:id="148" w:name="_Toc118906981"/>
      <w:r w:rsidRPr="0015042E">
        <w:rPr>
          <w:rFonts w:asciiTheme="minorHAnsi" w:eastAsia="Batang" w:hAnsiTheme="minorHAnsi" w:cstheme="minorHAnsi"/>
          <w:b/>
          <w:color w:val="002060"/>
          <w:kern w:val="28"/>
          <w:sz w:val="28"/>
          <w:szCs w:val="28"/>
          <w:lang w:val="en-US"/>
        </w:rPr>
        <w:t>Scope</w:t>
      </w:r>
      <w:bookmarkEnd w:id="147"/>
      <w:bookmarkEnd w:id="148"/>
    </w:p>
    <w:p w14:paraId="2F44A001"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bookmarkStart w:id="149" w:name="_Toc37968862"/>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76BB0EAB" w14:textId="2D2BAD3F"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lastRenderedPageBreak/>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012E9AD4" w14:textId="77777777" w:rsidR="006D7930" w:rsidRPr="0015042E" w:rsidRDefault="006D7930" w:rsidP="00392286">
      <w:pPr>
        <w:pStyle w:val="BodyText"/>
        <w:numPr>
          <w:ilvl w:val="0"/>
          <w:numId w:val="36"/>
        </w:numPr>
        <w:spacing w:afterLines="100" w:after="240" w:line="276" w:lineRule="auto"/>
        <w:jc w:val="both"/>
        <w:rPr>
          <w:rFonts w:asciiTheme="minorHAnsi" w:hAnsiTheme="minorHAnsi" w:cstheme="minorHAnsi"/>
        </w:rPr>
      </w:pPr>
      <w:r w:rsidRPr="0015042E">
        <w:rPr>
          <w:rFonts w:asciiTheme="minorHAnsi" w:hAnsiTheme="minorHAnsi" w:cstheme="minorHAnsi"/>
        </w:rPr>
        <w:t xml:space="preserve">All participants and their families  </w:t>
      </w:r>
      <w:r w:rsidRPr="0015042E">
        <w:rPr>
          <w:rFonts w:asciiTheme="minorHAnsi" w:hAnsiTheme="minorHAnsi" w:cstheme="minorHAnsi"/>
          <w:bCs/>
        </w:rPr>
        <w:t xml:space="preserve"> </w:t>
      </w:r>
      <w:r w:rsidRPr="0015042E">
        <w:rPr>
          <w:rFonts w:asciiTheme="minorHAnsi" w:hAnsiTheme="minorHAnsi" w:cstheme="minorHAnsi"/>
          <w:b/>
        </w:rPr>
        <w:t xml:space="preserve"> </w:t>
      </w:r>
    </w:p>
    <w:p w14:paraId="73F66F49" w14:textId="77777777" w:rsidR="006D7930" w:rsidRPr="0015042E" w:rsidRDefault="006D7930" w:rsidP="00392286">
      <w:pPr>
        <w:pStyle w:val="Heading1"/>
        <w:keepLines w:val="0"/>
        <w:numPr>
          <w:ilvl w:val="1"/>
          <w:numId w:val="46"/>
        </w:numPr>
        <w:tabs>
          <w:tab w:val="left" w:pos="360"/>
        </w:tabs>
        <w:autoSpaceDE w:val="0"/>
        <w:autoSpaceDN w:val="0"/>
        <w:adjustRightInd w:val="0"/>
        <w:spacing w:before="0" w:afterLines="100" w:after="240" w:line="276" w:lineRule="auto"/>
        <w:ind w:left="450" w:hanging="450"/>
        <w:jc w:val="both"/>
        <w:rPr>
          <w:rFonts w:asciiTheme="minorHAnsi" w:eastAsia="Batang" w:hAnsiTheme="minorHAnsi" w:cstheme="minorHAnsi"/>
          <w:b/>
          <w:color w:val="002060"/>
          <w:kern w:val="28"/>
          <w:sz w:val="28"/>
          <w:szCs w:val="28"/>
          <w:lang w:val="en-US"/>
        </w:rPr>
      </w:pPr>
      <w:bookmarkStart w:id="150" w:name="_Toc118906982"/>
      <w:r w:rsidRPr="0015042E">
        <w:rPr>
          <w:rFonts w:asciiTheme="minorHAnsi" w:eastAsia="Batang" w:hAnsiTheme="minorHAnsi" w:cstheme="minorHAnsi"/>
          <w:b/>
          <w:color w:val="002060"/>
          <w:kern w:val="28"/>
          <w:sz w:val="28"/>
          <w:szCs w:val="28"/>
          <w:lang w:val="en-US"/>
        </w:rPr>
        <w:t>Definitions</w:t>
      </w:r>
      <w:bookmarkEnd w:id="149"/>
      <w:bookmarkEnd w:id="150"/>
    </w:p>
    <w:p w14:paraId="50182D2B" w14:textId="77777777" w:rsidR="006D7930" w:rsidRPr="0015042E" w:rsidRDefault="006D7930" w:rsidP="0075375D">
      <w:pPr>
        <w:pStyle w:val="BodyText"/>
        <w:spacing w:afterLines="100" w:after="240" w:line="276" w:lineRule="auto"/>
        <w:jc w:val="both"/>
        <w:rPr>
          <w:rFonts w:asciiTheme="minorHAnsi" w:hAnsiTheme="minorHAnsi" w:cstheme="minorHAnsi"/>
          <w:b/>
          <w:bCs/>
        </w:rPr>
      </w:pPr>
      <w:r w:rsidRPr="0015042E">
        <w:rPr>
          <w:rFonts w:asciiTheme="minorHAnsi" w:hAnsiTheme="minorHAnsi" w:cstheme="minorHAnsi"/>
          <w:b/>
          <w:bCs/>
        </w:rPr>
        <w:t>N/A</w:t>
      </w:r>
    </w:p>
    <w:p w14:paraId="4A89B458" w14:textId="325AC1C6" w:rsidR="006D7930" w:rsidRPr="0015042E" w:rsidRDefault="00EF7E79" w:rsidP="00392286">
      <w:pPr>
        <w:pStyle w:val="Heading1"/>
        <w:keepLines w:val="0"/>
        <w:numPr>
          <w:ilvl w:val="1"/>
          <w:numId w:val="46"/>
        </w:numPr>
        <w:tabs>
          <w:tab w:val="left" w:pos="360"/>
        </w:tabs>
        <w:autoSpaceDE w:val="0"/>
        <w:autoSpaceDN w:val="0"/>
        <w:adjustRightInd w:val="0"/>
        <w:spacing w:before="0" w:afterLines="100" w:after="240" w:line="276" w:lineRule="auto"/>
        <w:ind w:left="450" w:hanging="450"/>
        <w:jc w:val="both"/>
        <w:rPr>
          <w:rFonts w:asciiTheme="minorHAnsi" w:eastAsia="Batang" w:hAnsiTheme="minorHAnsi" w:cstheme="minorHAnsi"/>
          <w:b/>
          <w:color w:val="002060"/>
          <w:kern w:val="28"/>
          <w:sz w:val="28"/>
          <w:szCs w:val="28"/>
          <w:lang w:val="en-US"/>
        </w:rPr>
      </w:pPr>
      <w:bookmarkStart w:id="151" w:name="_Toc118906983"/>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151"/>
    </w:p>
    <w:p w14:paraId="42AD8537" w14:textId="074A0C7E" w:rsidR="001512F8" w:rsidRPr="0015042E" w:rsidRDefault="00031AC0"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Pr>
          <w:rStyle w:val="Hyperlink"/>
          <w:rFonts w:asciiTheme="minorHAnsi" w:hAnsiTheme="minorHAnsi" w:cstheme="minorHAnsi"/>
          <w:b/>
          <w:bCs/>
          <w:color w:val="auto"/>
          <w:sz w:val="24"/>
          <w:szCs w:val="24"/>
          <w:u w:val="none"/>
        </w:rPr>
        <w:t>National Disability Insurance Scheme (Quality Indicators) Guidelines 2020</w:t>
      </w:r>
    </w:p>
    <w:p w14:paraId="15DC5AD0" w14:textId="77777777" w:rsidR="001512F8" w:rsidRPr="0015042E" w:rsidRDefault="001512F8"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National Disability Insurance Scheme Act 2013</w:t>
      </w:r>
    </w:p>
    <w:p w14:paraId="41948A25" w14:textId="0AF39F1A" w:rsidR="001512F8" w:rsidRPr="0015042E" w:rsidRDefault="00FA2EE7"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Pr>
          <w:rStyle w:val="Hyperlink"/>
          <w:rFonts w:asciiTheme="minorHAnsi" w:hAnsiTheme="minorHAnsi" w:cstheme="minorHAnsi"/>
          <w:b/>
          <w:bCs/>
          <w:color w:val="auto"/>
          <w:sz w:val="24"/>
          <w:szCs w:val="24"/>
          <w:u w:val="none"/>
        </w:rPr>
        <w:t>National Disability Strategy 2010-2020</w:t>
      </w:r>
      <w:r w:rsidR="001512F8" w:rsidRPr="0015042E">
        <w:rPr>
          <w:rStyle w:val="Hyperlink"/>
          <w:rFonts w:asciiTheme="minorHAnsi" w:hAnsiTheme="minorHAnsi" w:cstheme="minorHAnsi"/>
          <w:b/>
          <w:bCs/>
          <w:color w:val="auto"/>
          <w:sz w:val="24"/>
          <w:szCs w:val="24"/>
          <w:u w:val="none"/>
        </w:rPr>
        <w:t xml:space="preserve"> </w:t>
      </w:r>
    </w:p>
    <w:p w14:paraId="7A848A33" w14:textId="77777777" w:rsidR="001512F8" w:rsidRPr="0015042E" w:rsidRDefault="001512F8"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United Nations Convention on the Rights of Persons with Disabilities</w:t>
      </w:r>
    </w:p>
    <w:p w14:paraId="49B6C1C9" w14:textId="1D1471D2" w:rsidR="001512F8" w:rsidRPr="0015042E" w:rsidRDefault="001512F8"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United Nations Universal Declaration of Human Rights</w:t>
      </w:r>
    </w:p>
    <w:p w14:paraId="47B7BED8" w14:textId="77777777" w:rsidR="002B5A86" w:rsidRPr="0015042E" w:rsidRDefault="002B5A86"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 xml:space="preserve">Corporations Act 2001 </w:t>
      </w:r>
    </w:p>
    <w:p w14:paraId="6F21413A" w14:textId="77777777" w:rsidR="002B5A86" w:rsidRPr="0015042E" w:rsidRDefault="002B5A86"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 xml:space="preserve">The Australian Consumer Law </w:t>
      </w:r>
    </w:p>
    <w:p w14:paraId="69D04953" w14:textId="77777777" w:rsidR="002B5A86" w:rsidRPr="0015042E" w:rsidRDefault="002B5A86"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 xml:space="preserve">NDIS Terms of Business </w:t>
      </w:r>
    </w:p>
    <w:p w14:paraId="7699EDB5" w14:textId="77777777" w:rsidR="002B5A86" w:rsidRPr="0015042E" w:rsidRDefault="002B5A86"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 xml:space="preserve">NDIS Guide to Suitability </w:t>
      </w:r>
    </w:p>
    <w:p w14:paraId="4EAB7C58" w14:textId="6CCA887D" w:rsidR="006D7930" w:rsidRPr="0015042E" w:rsidRDefault="006D7930"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Form16. Internal Audit Schedule</w:t>
      </w:r>
    </w:p>
    <w:p w14:paraId="23CE0CE5" w14:textId="77777777" w:rsidR="006D7930" w:rsidRPr="0015042E" w:rsidRDefault="006D7930"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Form15. Internal Audit report</w:t>
      </w:r>
    </w:p>
    <w:p w14:paraId="32D16743" w14:textId="77777777" w:rsidR="006D7930" w:rsidRPr="0015042E" w:rsidRDefault="006D7930"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Form03.Improvement Report Form</w:t>
      </w:r>
    </w:p>
    <w:p w14:paraId="2673466A" w14:textId="643454DE" w:rsidR="006D7930" w:rsidRPr="0015042E" w:rsidRDefault="006D7930" w:rsidP="00392286">
      <w:pPr>
        <w:pStyle w:val="ListParagraph"/>
        <w:numPr>
          <w:ilvl w:val="0"/>
          <w:numId w:val="37"/>
        </w:numPr>
        <w:ind w:left="900"/>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Form2</w:t>
      </w:r>
      <w:r w:rsidR="00A65937" w:rsidRPr="0015042E">
        <w:rPr>
          <w:rStyle w:val="Hyperlink"/>
          <w:rFonts w:asciiTheme="minorHAnsi" w:hAnsiTheme="minorHAnsi" w:cstheme="minorHAnsi"/>
          <w:b/>
          <w:bCs/>
          <w:color w:val="auto"/>
          <w:sz w:val="24"/>
          <w:szCs w:val="24"/>
          <w:u w:val="none"/>
        </w:rPr>
        <w:t>5</w:t>
      </w:r>
      <w:r w:rsidRPr="0015042E">
        <w:rPr>
          <w:rStyle w:val="Hyperlink"/>
          <w:rFonts w:asciiTheme="minorHAnsi" w:hAnsiTheme="minorHAnsi" w:cstheme="minorHAnsi"/>
          <w:b/>
          <w:bCs/>
          <w:color w:val="auto"/>
          <w:sz w:val="24"/>
          <w:szCs w:val="24"/>
          <w:u w:val="none"/>
        </w:rPr>
        <w:t xml:space="preserve">. Management Review Meeting </w:t>
      </w:r>
      <w:r w:rsidR="002F6482" w:rsidRPr="0015042E">
        <w:rPr>
          <w:rStyle w:val="Hyperlink"/>
          <w:rFonts w:asciiTheme="minorHAnsi" w:hAnsiTheme="minorHAnsi" w:cstheme="minorHAnsi"/>
          <w:b/>
          <w:bCs/>
          <w:color w:val="auto"/>
          <w:sz w:val="24"/>
          <w:szCs w:val="24"/>
          <w:u w:val="none"/>
        </w:rPr>
        <w:t>Minutes</w:t>
      </w:r>
    </w:p>
    <w:p w14:paraId="2F611884" w14:textId="77777777" w:rsidR="006D7930" w:rsidRPr="0015042E" w:rsidRDefault="006D7930" w:rsidP="0075375D">
      <w:pPr>
        <w:jc w:val="both"/>
        <w:rPr>
          <w:rFonts w:cstheme="minorHAnsi"/>
          <w:lang w:eastAsia="en-AU" w:bidi="en-AU"/>
        </w:rPr>
      </w:pPr>
    </w:p>
    <w:p w14:paraId="3AF648C9" w14:textId="77777777" w:rsidR="006D7930" w:rsidRPr="0015042E" w:rsidRDefault="006D7930" w:rsidP="00392286">
      <w:pPr>
        <w:pStyle w:val="Heading1"/>
        <w:keepLines w:val="0"/>
        <w:numPr>
          <w:ilvl w:val="1"/>
          <w:numId w:val="46"/>
        </w:numPr>
        <w:tabs>
          <w:tab w:val="left" w:pos="360"/>
        </w:tabs>
        <w:autoSpaceDE w:val="0"/>
        <w:autoSpaceDN w:val="0"/>
        <w:adjustRightInd w:val="0"/>
        <w:spacing w:before="0" w:afterLines="100" w:after="240" w:line="276" w:lineRule="auto"/>
        <w:ind w:left="450" w:hanging="450"/>
        <w:jc w:val="both"/>
        <w:rPr>
          <w:rFonts w:asciiTheme="minorHAnsi" w:eastAsia="Batang" w:hAnsiTheme="minorHAnsi" w:cstheme="minorHAnsi"/>
          <w:b/>
          <w:color w:val="002060"/>
          <w:kern w:val="28"/>
          <w:sz w:val="28"/>
          <w:szCs w:val="28"/>
          <w:lang w:val="en-US"/>
        </w:rPr>
      </w:pPr>
      <w:bookmarkStart w:id="152" w:name="_Toc37968864"/>
      <w:bookmarkStart w:id="153" w:name="_Toc118906984"/>
      <w:r w:rsidRPr="0015042E">
        <w:rPr>
          <w:rFonts w:asciiTheme="minorHAnsi" w:eastAsia="Batang" w:hAnsiTheme="minorHAnsi" w:cstheme="minorHAnsi"/>
          <w:b/>
          <w:color w:val="002060"/>
          <w:kern w:val="28"/>
          <w:sz w:val="28"/>
          <w:szCs w:val="28"/>
          <w:lang w:val="en-US"/>
        </w:rPr>
        <w:t>Policy &amp; Procedure</w:t>
      </w:r>
      <w:bookmarkEnd w:id="152"/>
      <w:bookmarkEnd w:id="153"/>
      <w:r w:rsidRPr="0015042E">
        <w:rPr>
          <w:rFonts w:asciiTheme="minorHAnsi" w:eastAsia="Batang" w:hAnsiTheme="minorHAnsi" w:cstheme="minorHAnsi"/>
          <w:b/>
          <w:color w:val="002060"/>
          <w:kern w:val="28"/>
          <w:sz w:val="28"/>
          <w:szCs w:val="28"/>
          <w:lang w:val="en-US"/>
        </w:rPr>
        <w:tab/>
      </w:r>
    </w:p>
    <w:p w14:paraId="15530FC7" w14:textId="77777777" w:rsidR="006D7930" w:rsidRPr="0015042E" w:rsidRDefault="006D7930" w:rsidP="00392286">
      <w:pPr>
        <w:pStyle w:val="Heading1"/>
        <w:keepLines w:val="0"/>
        <w:numPr>
          <w:ilvl w:val="2"/>
          <w:numId w:val="46"/>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54" w:name="_Toc37968865"/>
      <w:bookmarkStart w:id="155" w:name="_Toc118906985"/>
      <w:r w:rsidRPr="0015042E">
        <w:rPr>
          <w:rFonts w:asciiTheme="minorHAnsi" w:eastAsia="Batang" w:hAnsiTheme="minorHAnsi" w:cstheme="minorHAnsi"/>
          <w:b/>
          <w:color w:val="auto"/>
          <w:kern w:val="28"/>
          <w:sz w:val="28"/>
          <w:szCs w:val="28"/>
          <w:lang w:val="en-US"/>
        </w:rPr>
        <w:t>Quality Policy</w:t>
      </w:r>
      <w:bookmarkEnd w:id="154"/>
      <w:bookmarkEnd w:id="155"/>
      <w:r w:rsidRPr="0015042E">
        <w:rPr>
          <w:rFonts w:asciiTheme="minorHAnsi" w:eastAsia="Batang" w:hAnsiTheme="minorHAnsi" w:cstheme="minorHAnsi"/>
          <w:b/>
          <w:color w:val="auto"/>
          <w:kern w:val="28"/>
          <w:sz w:val="28"/>
          <w:szCs w:val="28"/>
          <w:lang w:val="en-US"/>
        </w:rPr>
        <w:t xml:space="preserve"> </w:t>
      </w:r>
    </w:p>
    <w:p w14:paraId="2E910715" w14:textId="0AB18334"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rPr>
        <w:t xml:space="preserve">It is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’s </w:t>
      </w:r>
      <w:r w:rsidRPr="0015042E">
        <w:rPr>
          <w:rFonts w:asciiTheme="minorHAnsi" w:hAnsiTheme="minorHAnsi" w:cstheme="minorHAnsi"/>
        </w:rPr>
        <w:t>commitment</w:t>
      </w:r>
      <w:r w:rsidRPr="0015042E">
        <w:rPr>
          <w:rFonts w:asciiTheme="minorHAnsi" w:hAnsiTheme="minorHAnsi" w:cstheme="minorHAnsi"/>
          <w:b/>
          <w:color w:val="FF0000"/>
        </w:rPr>
        <w:t xml:space="preserve"> </w:t>
      </w:r>
      <w:r w:rsidRPr="0015042E">
        <w:rPr>
          <w:rFonts w:asciiTheme="minorHAnsi" w:hAnsiTheme="minorHAnsi" w:cstheme="minorHAnsi"/>
          <w:bCs/>
        </w:rPr>
        <w:t xml:space="preserve">to incorporate the requirements of </w:t>
      </w:r>
      <w:r w:rsidR="00AF383A">
        <w:rPr>
          <w:rFonts w:asciiTheme="minorHAnsi" w:hAnsiTheme="minorHAnsi" w:cstheme="minorHAnsi"/>
          <w:bCs/>
        </w:rPr>
        <w:t xml:space="preserve">the </w:t>
      </w:r>
      <w:r w:rsidRPr="0015042E">
        <w:rPr>
          <w:rFonts w:asciiTheme="minorHAnsi" w:hAnsiTheme="minorHAnsi" w:cstheme="minorHAnsi"/>
          <w:bCs/>
        </w:rPr>
        <w:t>standard into the business with a continuous improvement system. These commitments are as follows:</w:t>
      </w:r>
    </w:p>
    <w:p w14:paraId="0CC9768A" w14:textId="297CC961"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Ongoing improvement and revision of the policies &amp; procedures, </w:t>
      </w:r>
      <w:r w:rsidR="00277B2E" w:rsidRPr="0015042E">
        <w:rPr>
          <w:rFonts w:asciiTheme="minorHAnsi" w:hAnsiTheme="minorHAnsi" w:cstheme="minorHAnsi"/>
        </w:rPr>
        <w:t>processes,</w:t>
      </w:r>
      <w:r w:rsidRPr="0015042E">
        <w:rPr>
          <w:rFonts w:asciiTheme="minorHAnsi" w:hAnsiTheme="minorHAnsi" w:cstheme="minorHAnsi"/>
        </w:rPr>
        <w:t xml:space="preserve"> and services</w:t>
      </w:r>
    </w:p>
    <w:p w14:paraId="27D551AB" w14:textId="534808B3"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Ensuring that all policies &amp; procedures comply with the relevant </w:t>
      </w:r>
      <w:r w:rsidR="00AF383A">
        <w:rPr>
          <w:rFonts w:asciiTheme="minorHAnsi" w:hAnsiTheme="minorHAnsi" w:cstheme="minorHAnsi"/>
        </w:rPr>
        <w:t>legislatio</w:t>
      </w:r>
      <w:r w:rsidR="008C5AFF">
        <w:rPr>
          <w:rFonts w:asciiTheme="minorHAnsi" w:hAnsiTheme="minorHAnsi" w:cstheme="minorHAnsi"/>
        </w:rPr>
        <w:t>n</w:t>
      </w:r>
      <w:r w:rsidRPr="0015042E">
        <w:rPr>
          <w:rFonts w:asciiTheme="minorHAnsi" w:hAnsiTheme="minorHAnsi" w:cstheme="minorHAnsi"/>
        </w:rPr>
        <w:t xml:space="preserve">, </w:t>
      </w:r>
      <w:r w:rsidR="00277B2E" w:rsidRPr="0015042E">
        <w:rPr>
          <w:rFonts w:asciiTheme="minorHAnsi" w:hAnsiTheme="minorHAnsi" w:cstheme="minorHAnsi"/>
        </w:rPr>
        <w:t>obligations,</w:t>
      </w:r>
      <w:r w:rsidRPr="0015042E">
        <w:rPr>
          <w:rFonts w:asciiTheme="minorHAnsi" w:hAnsiTheme="minorHAnsi" w:cstheme="minorHAnsi"/>
        </w:rPr>
        <w:t xml:space="preserve"> and standards</w:t>
      </w:r>
    </w:p>
    <w:p w14:paraId="3DAAD62D" w14:textId="07926289"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Maintaining, </w:t>
      </w:r>
      <w:r w:rsidR="00277B2E" w:rsidRPr="0015042E">
        <w:rPr>
          <w:rFonts w:asciiTheme="minorHAnsi" w:hAnsiTheme="minorHAnsi" w:cstheme="minorHAnsi"/>
        </w:rPr>
        <w:t>monitoring,</w:t>
      </w:r>
      <w:r w:rsidRPr="0015042E">
        <w:rPr>
          <w:rFonts w:asciiTheme="minorHAnsi" w:hAnsiTheme="minorHAnsi" w:cstheme="minorHAnsi"/>
        </w:rPr>
        <w:t xml:space="preserve"> and improving the stakeholder’s satisfaction and creating a close relationship with staff and workers</w:t>
      </w:r>
    </w:p>
    <w:p w14:paraId="5DE75A02"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Conduct regular internal audits to find and resolve any nonconformities and prevent </w:t>
      </w:r>
      <w:r w:rsidRPr="0015042E">
        <w:rPr>
          <w:rFonts w:asciiTheme="minorHAnsi" w:hAnsiTheme="minorHAnsi" w:cstheme="minorHAnsi"/>
        </w:rPr>
        <w:lastRenderedPageBreak/>
        <w:t>the recurrence</w:t>
      </w:r>
    </w:p>
    <w:p w14:paraId="0F74DA84"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Train the staff and workers on an ongoing basis to meet the requirements</w:t>
      </w:r>
    </w:p>
    <w:p w14:paraId="10EFC0FD" w14:textId="77777777" w:rsidR="006D7930" w:rsidRPr="0015042E" w:rsidRDefault="006D7930" w:rsidP="0075375D">
      <w:pPr>
        <w:pStyle w:val="BodyText"/>
        <w:spacing w:afterLines="100" w:after="240" w:line="276" w:lineRule="auto"/>
        <w:jc w:val="both"/>
        <w:rPr>
          <w:rFonts w:asciiTheme="minorHAnsi" w:hAnsiTheme="minorHAnsi" w:cstheme="minorHAnsi"/>
          <w:b/>
          <w:bCs/>
          <w:sz w:val="6"/>
          <w:szCs w:val="6"/>
        </w:rPr>
      </w:pPr>
    </w:p>
    <w:p w14:paraId="58CB64E1" w14:textId="23898629" w:rsidR="006D7930" w:rsidRPr="0015042E" w:rsidRDefault="00AF383A" w:rsidP="00392286">
      <w:pPr>
        <w:pStyle w:val="BodyText"/>
        <w:numPr>
          <w:ilvl w:val="0"/>
          <w:numId w:val="34"/>
        </w:numPr>
        <w:spacing w:afterLines="100" w:after="240" w:line="276" w:lineRule="auto"/>
        <w:ind w:left="0"/>
        <w:jc w:val="both"/>
        <w:rPr>
          <w:rFonts w:asciiTheme="minorHAnsi" w:hAnsiTheme="minorHAnsi" w:cstheme="minorHAnsi"/>
          <w:b/>
          <w:bCs/>
        </w:rPr>
      </w:pPr>
      <w:r>
        <w:rPr>
          <w:rFonts w:asciiTheme="minorHAnsi" w:hAnsiTheme="minorHAnsi" w:cstheme="minorHAnsi"/>
          <w:b/>
          <w:bCs/>
        </w:rPr>
        <w:t xml:space="preserve">The </w:t>
      </w:r>
      <w:r w:rsidR="008C5AFF">
        <w:rPr>
          <w:rFonts w:asciiTheme="minorHAnsi" w:hAnsiTheme="minorHAnsi" w:cstheme="minorHAnsi"/>
          <w:b/>
          <w:bCs/>
        </w:rPr>
        <w:t>M</w:t>
      </w:r>
      <w:r>
        <w:rPr>
          <w:rFonts w:asciiTheme="minorHAnsi" w:hAnsiTheme="minorHAnsi" w:cstheme="minorHAnsi"/>
          <w:b/>
          <w:bCs/>
        </w:rPr>
        <w:t>anagement</w:t>
      </w:r>
      <w:r w:rsidRPr="0015042E">
        <w:rPr>
          <w:rFonts w:asciiTheme="minorHAnsi" w:hAnsiTheme="minorHAnsi" w:cstheme="minorHAnsi"/>
          <w:b/>
          <w:bCs/>
        </w:rPr>
        <w:t xml:space="preserve"> </w:t>
      </w:r>
      <w:r w:rsidR="008C5AFF">
        <w:rPr>
          <w:rFonts w:asciiTheme="minorHAnsi" w:hAnsiTheme="minorHAnsi" w:cstheme="minorHAnsi"/>
          <w:b/>
          <w:bCs/>
        </w:rPr>
        <w:t>T</w:t>
      </w:r>
      <w:r w:rsidR="006D7930" w:rsidRPr="0015042E">
        <w:rPr>
          <w:rFonts w:asciiTheme="minorHAnsi" w:hAnsiTheme="minorHAnsi" w:cstheme="minorHAnsi"/>
          <w:b/>
          <w:bCs/>
        </w:rPr>
        <w:t>eam</w:t>
      </w:r>
      <w:r w:rsidR="006D7930" w:rsidRPr="0015042E">
        <w:rPr>
          <w:rFonts w:asciiTheme="minorHAnsi" w:hAnsiTheme="minorHAnsi" w:cstheme="minorHAnsi"/>
        </w:rPr>
        <w:t xml:space="preserve"> have responsibilities against the continuous improvement as follows:</w:t>
      </w:r>
    </w:p>
    <w:p w14:paraId="0DE9E3B5" w14:textId="1626651A"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Provide the atmosphere of involvement for staff and workers to </w:t>
      </w:r>
      <w:r w:rsidR="00A65937" w:rsidRPr="0015042E">
        <w:rPr>
          <w:rFonts w:asciiTheme="minorHAnsi" w:hAnsiTheme="minorHAnsi" w:cstheme="minorHAnsi"/>
        </w:rPr>
        <w:t>improve company objective &amp; Target</w:t>
      </w:r>
    </w:p>
    <w:p w14:paraId="60D153AB"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Ensure that services and supports provided to the participants comply with the requirement of NDIS standards and guidelines.</w:t>
      </w:r>
    </w:p>
    <w:p w14:paraId="5983BACF" w14:textId="0C3C6492"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Reviewing and implementing </w:t>
      </w:r>
      <w:r w:rsidR="00AF383A">
        <w:rPr>
          <w:rFonts w:asciiTheme="minorHAnsi" w:hAnsiTheme="minorHAnsi" w:cstheme="minorHAnsi"/>
        </w:rPr>
        <w:t xml:space="preserve">a </w:t>
      </w:r>
      <w:r w:rsidRPr="0015042E">
        <w:rPr>
          <w:rFonts w:asciiTheme="minorHAnsi" w:hAnsiTheme="minorHAnsi" w:cstheme="minorHAnsi"/>
        </w:rPr>
        <w:t>risk management plan</w:t>
      </w:r>
    </w:p>
    <w:p w14:paraId="2DA2826C" w14:textId="2B325603" w:rsidR="006D7930" w:rsidRPr="0015042E" w:rsidRDefault="006D7930" w:rsidP="00392286">
      <w:pPr>
        <w:pStyle w:val="BodyText"/>
        <w:numPr>
          <w:ilvl w:val="0"/>
          <w:numId w:val="36"/>
        </w:numPr>
        <w:spacing w:line="276" w:lineRule="auto"/>
        <w:jc w:val="both"/>
        <w:rPr>
          <w:rFonts w:asciiTheme="minorHAnsi" w:eastAsiaTheme="minorHAnsi" w:hAnsiTheme="minorHAnsi" w:cstheme="minorHAnsi"/>
          <w:lang w:eastAsia="en-US" w:bidi="ar-SA"/>
        </w:rPr>
      </w:pPr>
      <w:r w:rsidRPr="0015042E">
        <w:rPr>
          <w:rFonts w:asciiTheme="minorHAnsi" w:hAnsiTheme="minorHAnsi" w:cstheme="minorHAnsi"/>
        </w:rPr>
        <w:t>Reviewing</w:t>
      </w:r>
      <w:r w:rsidRPr="0015042E">
        <w:rPr>
          <w:rFonts w:asciiTheme="minorHAnsi" w:eastAsiaTheme="minorHAnsi" w:hAnsiTheme="minorHAnsi" w:cstheme="minorHAnsi"/>
          <w:lang w:eastAsia="en-US" w:bidi="ar-SA"/>
        </w:rPr>
        <w:t xml:space="preserve"> organisational objectives and targets to ensure that </w:t>
      </w:r>
      <w:r w:rsidRPr="0015042E">
        <w:rPr>
          <w:rFonts w:asciiTheme="minorHAnsi" w:eastAsiaTheme="minorHAnsi" w:hAnsiTheme="minorHAnsi" w:cstheme="minorHAnsi"/>
          <w:b/>
          <w:bCs/>
          <w:color w:val="FF0000"/>
          <w:lang w:eastAsia="en-US" w:bidi="ar-SA"/>
        </w:rPr>
        <w:t>[</w:t>
      </w:r>
      <w:r w:rsidR="00691261">
        <w:rPr>
          <w:rFonts w:asciiTheme="minorHAnsi" w:eastAsiaTheme="minorHAnsi" w:hAnsiTheme="minorHAnsi" w:cstheme="minorHAnsi"/>
          <w:b/>
          <w:bCs/>
          <w:color w:val="FF0000"/>
          <w:lang w:eastAsia="en-US" w:bidi="ar-SA"/>
        </w:rPr>
        <w:t xml:space="preserve">Aunty Lynne Care </w:t>
      </w:r>
      <w:proofErr w:type="gramStart"/>
      <w:r w:rsidR="00691261">
        <w:rPr>
          <w:rFonts w:asciiTheme="minorHAnsi" w:eastAsiaTheme="minorHAnsi" w:hAnsiTheme="minorHAnsi" w:cstheme="minorHAnsi"/>
          <w:b/>
          <w:bCs/>
          <w:color w:val="FF0000"/>
          <w:lang w:eastAsia="en-US" w:bidi="ar-SA"/>
        </w:rPr>
        <w:t xml:space="preserve">Australia </w:t>
      </w:r>
      <w:r w:rsidRPr="0015042E">
        <w:rPr>
          <w:rFonts w:asciiTheme="minorHAnsi" w:eastAsiaTheme="minorHAnsi" w:hAnsiTheme="minorHAnsi" w:cstheme="minorHAnsi"/>
          <w:b/>
          <w:bCs/>
          <w:color w:val="FF0000"/>
          <w:lang w:eastAsia="en-US" w:bidi="ar-SA"/>
        </w:rPr>
        <w:t>]</w:t>
      </w:r>
      <w:proofErr w:type="gramEnd"/>
      <w:r w:rsidRPr="0015042E">
        <w:rPr>
          <w:rFonts w:asciiTheme="minorHAnsi" w:eastAsiaTheme="minorHAnsi" w:hAnsiTheme="minorHAnsi" w:cstheme="minorHAnsi"/>
          <w:b/>
          <w:bCs/>
          <w:color w:val="FF0000"/>
          <w:lang w:eastAsia="en-US" w:bidi="ar-SA"/>
        </w:rPr>
        <w:t xml:space="preserve"> </w:t>
      </w:r>
      <w:r w:rsidRPr="0015042E">
        <w:rPr>
          <w:rFonts w:asciiTheme="minorHAnsi" w:eastAsiaTheme="minorHAnsi" w:hAnsiTheme="minorHAnsi" w:cstheme="minorHAnsi"/>
          <w:lang w:eastAsia="en-US" w:bidi="ar-SA"/>
        </w:rPr>
        <w:t>operations are aligned with them</w:t>
      </w:r>
    </w:p>
    <w:p w14:paraId="4E72404D" w14:textId="260021C1" w:rsidR="006D7930" w:rsidRPr="0015042E" w:rsidRDefault="006D7930" w:rsidP="00392286">
      <w:pPr>
        <w:pStyle w:val="BodyText"/>
        <w:numPr>
          <w:ilvl w:val="0"/>
          <w:numId w:val="36"/>
        </w:numPr>
        <w:spacing w:line="276" w:lineRule="auto"/>
        <w:jc w:val="both"/>
        <w:rPr>
          <w:rFonts w:asciiTheme="minorHAnsi" w:eastAsiaTheme="minorHAnsi" w:hAnsiTheme="minorHAnsi" w:cstheme="minorHAnsi"/>
          <w:lang w:eastAsia="en-US" w:bidi="ar-SA"/>
        </w:rPr>
      </w:pPr>
      <w:r w:rsidRPr="0015042E">
        <w:rPr>
          <w:rFonts w:asciiTheme="minorHAnsi" w:eastAsiaTheme="minorHAnsi" w:hAnsiTheme="minorHAnsi" w:cstheme="minorHAnsi"/>
          <w:lang w:eastAsia="en-US" w:bidi="ar-SA"/>
        </w:rPr>
        <w:t xml:space="preserve">Train </w:t>
      </w:r>
      <w:r w:rsidRPr="0015042E">
        <w:rPr>
          <w:rFonts w:asciiTheme="minorHAnsi" w:hAnsiTheme="minorHAnsi" w:cstheme="minorHAnsi"/>
        </w:rPr>
        <w:t>staff and workers</w:t>
      </w:r>
      <w:r w:rsidRPr="0015042E">
        <w:rPr>
          <w:rFonts w:asciiTheme="minorHAnsi" w:eastAsiaTheme="minorHAnsi" w:hAnsiTheme="minorHAnsi" w:cstheme="minorHAnsi"/>
          <w:lang w:eastAsia="en-US" w:bidi="ar-SA"/>
        </w:rPr>
        <w:t xml:space="preserve"> to implement policies &amp; procedures in the </w:t>
      </w:r>
      <w:r w:rsidRPr="0015042E">
        <w:rPr>
          <w:rFonts w:asciiTheme="minorHAnsi" w:eastAsiaTheme="minorHAnsi" w:hAnsiTheme="minorHAnsi" w:cstheme="minorHAnsi"/>
          <w:b/>
          <w:bCs/>
          <w:color w:val="FF0000"/>
          <w:lang w:eastAsia="en-US" w:bidi="ar-SA"/>
        </w:rPr>
        <w:t>[</w:t>
      </w:r>
      <w:r w:rsidR="00691261">
        <w:rPr>
          <w:rFonts w:asciiTheme="minorHAnsi" w:eastAsiaTheme="minorHAnsi" w:hAnsiTheme="minorHAnsi" w:cstheme="minorHAnsi"/>
          <w:b/>
          <w:bCs/>
          <w:color w:val="FF0000"/>
          <w:lang w:eastAsia="en-US" w:bidi="ar-SA"/>
        </w:rPr>
        <w:t xml:space="preserve">Aunty Lynne Care </w:t>
      </w:r>
      <w:proofErr w:type="gramStart"/>
      <w:r w:rsidR="00691261">
        <w:rPr>
          <w:rFonts w:asciiTheme="minorHAnsi" w:eastAsiaTheme="minorHAnsi" w:hAnsiTheme="minorHAnsi" w:cstheme="minorHAnsi"/>
          <w:b/>
          <w:bCs/>
          <w:color w:val="FF0000"/>
          <w:lang w:eastAsia="en-US" w:bidi="ar-SA"/>
        </w:rPr>
        <w:t xml:space="preserve">Australia </w:t>
      </w:r>
      <w:r w:rsidRPr="0015042E">
        <w:rPr>
          <w:rFonts w:asciiTheme="minorHAnsi" w:eastAsiaTheme="minorHAnsi" w:hAnsiTheme="minorHAnsi" w:cstheme="minorHAnsi"/>
          <w:b/>
          <w:bCs/>
          <w:color w:val="FF0000"/>
          <w:lang w:eastAsia="en-US" w:bidi="ar-SA"/>
        </w:rPr>
        <w:t>]</w:t>
      </w:r>
      <w:proofErr w:type="gramEnd"/>
      <w:r w:rsidRPr="0015042E">
        <w:rPr>
          <w:rFonts w:asciiTheme="minorHAnsi" w:eastAsiaTheme="minorHAnsi" w:hAnsiTheme="minorHAnsi" w:cstheme="minorHAnsi"/>
          <w:lang w:eastAsia="en-US" w:bidi="ar-SA"/>
        </w:rPr>
        <w:t xml:space="preserve">’s </w:t>
      </w:r>
      <w:r w:rsidRPr="0015042E">
        <w:rPr>
          <w:rFonts w:asciiTheme="minorHAnsi" w:hAnsiTheme="minorHAnsi" w:cstheme="minorHAnsi"/>
        </w:rPr>
        <w:t>operations</w:t>
      </w:r>
    </w:p>
    <w:p w14:paraId="1019A65D" w14:textId="77777777" w:rsidR="006D7930" w:rsidRPr="0015042E" w:rsidRDefault="006D7930" w:rsidP="00392286">
      <w:pPr>
        <w:pStyle w:val="BodyText"/>
        <w:numPr>
          <w:ilvl w:val="0"/>
          <w:numId w:val="36"/>
        </w:numPr>
        <w:spacing w:line="276" w:lineRule="auto"/>
        <w:jc w:val="both"/>
        <w:rPr>
          <w:rFonts w:asciiTheme="minorHAnsi" w:eastAsiaTheme="minorHAnsi" w:hAnsiTheme="minorHAnsi" w:cstheme="minorHAnsi"/>
          <w:lang w:eastAsia="en-US" w:bidi="ar-SA"/>
        </w:rPr>
      </w:pPr>
      <w:r w:rsidRPr="0015042E">
        <w:rPr>
          <w:rFonts w:asciiTheme="minorHAnsi" w:hAnsiTheme="minorHAnsi" w:cstheme="minorHAnsi"/>
        </w:rPr>
        <w:t>Identify</w:t>
      </w:r>
      <w:r w:rsidRPr="0015042E">
        <w:rPr>
          <w:rFonts w:asciiTheme="minorHAnsi" w:eastAsiaTheme="minorHAnsi" w:hAnsiTheme="minorHAnsi" w:cstheme="minorHAnsi"/>
          <w:lang w:eastAsia="en-US" w:bidi="ar-SA"/>
        </w:rPr>
        <w:t xml:space="preserve"> organisation’s objectives and targets </w:t>
      </w:r>
    </w:p>
    <w:p w14:paraId="430FEFD6" w14:textId="6DA2BDF2" w:rsidR="006D7930" w:rsidRPr="0015042E" w:rsidRDefault="006D7930" w:rsidP="00392286">
      <w:pPr>
        <w:pStyle w:val="BodyText"/>
        <w:numPr>
          <w:ilvl w:val="0"/>
          <w:numId w:val="36"/>
        </w:numPr>
        <w:spacing w:line="276" w:lineRule="auto"/>
        <w:jc w:val="both"/>
        <w:rPr>
          <w:rFonts w:asciiTheme="minorHAnsi" w:eastAsiaTheme="minorHAnsi" w:hAnsiTheme="minorHAnsi" w:cstheme="minorHAnsi"/>
          <w:lang w:eastAsia="en-US" w:bidi="ar-SA"/>
        </w:rPr>
      </w:pPr>
      <w:r w:rsidRPr="0015042E">
        <w:rPr>
          <w:rFonts w:asciiTheme="minorHAnsi" w:hAnsiTheme="minorHAnsi" w:cstheme="minorHAnsi"/>
        </w:rPr>
        <w:t>Review</w:t>
      </w:r>
      <w:r w:rsidRPr="0015042E">
        <w:rPr>
          <w:rFonts w:asciiTheme="minorHAnsi" w:eastAsiaTheme="minorHAnsi" w:hAnsiTheme="minorHAnsi" w:cstheme="minorHAnsi"/>
          <w:lang w:eastAsia="en-US" w:bidi="ar-SA"/>
        </w:rPr>
        <w:t xml:space="preserve"> </w:t>
      </w:r>
      <w:r w:rsidRPr="0015042E">
        <w:rPr>
          <w:rFonts w:asciiTheme="minorHAnsi" w:hAnsiTheme="minorHAnsi" w:cstheme="minorHAnsi"/>
        </w:rPr>
        <w:t>complaints</w:t>
      </w:r>
      <w:r w:rsidRPr="0015042E">
        <w:rPr>
          <w:rFonts w:asciiTheme="minorHAnsi" w:eastAsiaTheme="minorHAnsi" w:hAnsiTheme="minorHAnsi" w:cstheme="minorHAnsi"/>
          <w:lang w:eastAsia="en-US" w:bidi="ar-SA"/>
        </w:rPr>
        <w:t xml:space="preserve"> and corrective actions to prevent </w:t>
      </w:r>
      <w:r w:rsidR="00AF383A">
        <w:rPr>
          <w:rFonts w:asciiTheme="minorHAnsi" w:eastAsiaTheme="minorHAnsi" w:hAnsiTheme="minorHAnsi" w:cstheme="minorHAnsi"/>
          <w:lang w:eastAsia="en-US" w:bidi="ar-SA"/>
        </w:rPr>
        <w:t xml:space="preserve">a </w:t>
      </w:r>
      <w:r w:rsidRPr="0015042E">
        <w:rPr>
          <w:rFonts w:asciiTheme="minorHAnsi" w:eastAsiaTheme="minorHAnsi" w:hAnsiTheme="minorHAnsi" w:cstheme="minorHAnsi"/>
          <w:lang w:eastAsia="en-US" w:bidi="ar-SA"/>
        </w:rPr>
        <w:t xml:space="preserve">recurrence </w:t>
      </w:r>
    </w:p>
    <w:p w14:paraId="5570CB78" w14:textId="08A0B22F" w:rsidR="006D7930" w:rsidRPr="0015042E" w:rsidRDefault="006D7930" w:rsidP="00392286">
      <w:pPr>
        <w:pStyle w:val="BodyText"/>
        <w:numPr>
          <w:ilvl w:val="0"/>
          <w:numId w:val="36"/>
        </w:numPr>
        <w:spacing w:line="276" w:lineRule="auto"/>
        <w:jc w:val="both"/>
        <w:rPr>
          <w:rFonts w:asciiTheme="minorHAnsi" w:eastAsiaTheme="minorHAnsi" w:hAnsiTheme="minorHAnsi" w:cstheme="minorHAnsi"/>
          <w:lang w:eastAsia="en-US" w:bidi="ar-SA"/>
        </w:rPr>
      </w:pPr>
      <w:r w:rsidRPr="0015042E">
        <w:rPr>
          <w:rFonts w:asciiTheme="minorHAnsi" w:hAnsiTheme="minorHAnsi" w:cstheme="minorHAnsi"/>
        </w:rPr>
        <w:t>Review</w:t>
      </w:r>
      <w:r w:rsidRPr="0015042E">
        <w:rPr>
          <w:rFonts w:asciiTheme="minorHAnsi" w:eastAsiaTheme="minorHAnsi" w:hAnsiTheme="minorHAnsi" w:cstheme="minorHAnsi"/>
          <w:lang w:eastAsia="en-US" w:bidi="ar-SA"/>
        </w:rPr>
        <w:t xml:space="preserve"> incidents and corrective actions to prevent </w:t>
      </w:r>
      <w:r w:rsidR="00AF383A">
        <w:rPr>
          <w:rFonts w:asciiTheme="minorHAnsi" w:eastAsiaTheme="minorHAnsi" w:hAnsiTheme="minorHAnsi" w:cstheme="minorHAnsi"/>
          <w:lang w:eastAsia="en-US" w:bidi="ar-SA"/>
        </w:rPr>
        <w:t xml:space="preserve">a </w:t>
      </w:r>
      <w:r w:rsidRPr="0015042E">
        <w:rPr>
          <w:rFonts w:asciiTheme="minorHAnsi" w:eastAsiaTheme="minorHAnsi" w:hAnsiTheme="minorHAnsi" w:cstheme="minorHAnsi"/>
          <w:lang w:eastAsia="en-US" w:bidi="ar-SA"/>
        </w:rPr>
        <w:t>recurrence</w:t>
      </w:r>
    </w:p>
    <w:p w14:paraId="633A958E" w14:textId="77777777" w:rsidR="006D7930" w:rsidRPr="0015042E" w:rsidRDefault="006D7930" w:rsidP="0075375D">
      <w:pPr>
        <w:pStyle w:val="ListParagraph"/>
        <w:tabs>
          <w:tab w:val="left" w:pos="499"/>
        </w:tabs>
        <w:spacing w:line="276" w:lineRule="auto"/>
        <w:ind w:left="1217" w:right="-154" w:firstLine="0"/>
        <w:jc w:val="both"/>
        <w:rPr>
          <w:rFonts w:asciiTheme="minorHAnsi" w:eastAsiaTheme="minorHAnsi" w:hAnsiTheme="minorHAnsi" w:cstheme="minorHAnsi"/>
          <w:sz w:val="24"/>
          <w:szCs w:val="24"/>
          <w:lang w:eastAsia="en-US" w:bidi="ar-SA"/>
        </w:rPr>
      </w:pPr>
    </w:p>
    <w:p w14:paraId="5988560E"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b/>
          <w:bCs/>
        </w:rPr>
      </w:pPr>
      <w:r w:rsidRPr="0015042E">
        <w:rPr>
          <w:rFonts w:asciiTheme="minorHAnsi" w:hAnsiTheme="minorHAnsi" w:cstheme="minorHAnsi"/>
        </w:rPr>
        <w:t xml:space="preserve">Staff and workers have responsibilities against the continuous improvement as follows: </w:t>
      </w:r>
    </w:p>
    <w:p w14:paraId="5E5A3F62"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Report any improvement opportunities to the </w:t>
      </w:r>
      <w:r w:rsidRPr="0015042E">
        <w:rPr>
          <w:rFonts w:asciiTheme="minorHAnsi" w:hAnsiTheme="minorHAnsi" w:cstheme="minorHAnsi"/>
          <w:b/>
          <w:bCs/>
        </w:rPr>
        <w:t>management team</w:t>
      </w:r>
    </w:p>
    <w:p w14:paraId="473E8CCF" w14:textId="51FD6A68"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Participate in the</w:t>
      </w:r>
      <w:r w:rsidR="00111378" w:rsidRPr="0015042E">
        <w:rPr>
          <w:rFonts w:asciiTheme="minorHAnsi" w:hAnsiTheme="minorHAnsi" w:cstheme="minorHAnsi"/>
        </w:rPr>
        <w:t xml:space="preserve"> internal</w:t>
      </w:r>
      <w:r w:rsidRPr="0015042E">
        <w:rPr>
          <w:rFonts w:asciiTheme="minorHAnsi" w:hAnsiTheme="minorHAnsi" w:cstheme="minorHAnsi"/>
        </w:rPr>
        <w:t xml:space="preserve"> audits if required</w:t>
      </w:r>
    </w:p>
    <w:p w14:paraId="45ACC4DB" w14:textId="6DEC9D12"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Ensure that customer </w:t>
      </w:r>
      <w:r w:rsidR="00AF383A">
        <w:rPr>
          <w:rFonts w:asciiTheme="minorHAnsi" w:hAnsiTheme="minorHAnsi" w:cstheme="minorHAnsi"/>
        </w:rPr>
        <w:t>feedback</w:t>
      </w:r>
      <w:r w:rsidR="00AF383A" w:rsidRPr="0015042E">
        <w:rPr>
          <w:rFonts w:asciiTheme="minorHAnsi" w:hAnsiTheme="minorHAnsi" w:cstheme="minorHAnsi"/>
        </w:rPr>
        <w:t xml:space="preserve"> </w:t>
      </w:r>
      <w:r w:rsidRPr="0015042E">
        <w:rPr>
          <w:rFonts w:asciiTheme="minorHAnsi" w:hAnsiTheme="minorHAnsi" w:cstheme="minorHAnsi"/>
        </w:rPr>
        <w:t xml:space="preserve">and complaints are reported to the </w:t>
      </w:r>
      <w:r w:rsidRPr="0015042E">
        <w:rPr>
          <w:rFonts w:asciiTheme="minorHAnsi" w:hAnsiTheme="minorHAnsi" w:cstheme="minorHAnsi"/>
          <w:b/>
          <w:bCs/>
        </w:rPr>
        <w:t>management team</w:t>
      </w:r>
    </w:p>
    <w:p w14:paraId="1008CF5E"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Ensure that incidents are reported to the </w:t>
      </w:r>
      <w:r w:rsidRPr="0015042E">
        <w:rPr>
          <w:rFonts w:asciiTheme="minorHAnsi" w:hAnsiTheme="minorHAnsi" w:cstheme="minorHAnsi"/>
          <w:b/>
          <w:bCs/>
        </w:rPr>
        <w:t>management team</w:t>
      </w:r>
    </w:p>
    <w:p w14:paraId="3D07F967" w14:textId="77777777" w:rsidR="006D7930" w:rsidRPr="0015042E" w:rsidRDefault="006D7930" w:rsidP="0075375D">
      <w:pPr>
        <w:pStyle w:val="ListParagraph"/>
        <w:tabs>
          <w:tab w:val="left" w:pos="499"/>
        </w:tabs>
        <w:spacing w:line="276" w:lineRule="auto"/>
        <w:ind w:left="1170" w:right="-154" w:firstLine="0"/>
        <w:jc w:val="both"/>
        <w:rPr>
          <w:rFonts w:asciiTheme="minorHAnsi" w:eastAsiaTheme="minorHAnsi" w:hAnsiTheme="minorHAnsi" w:cstheme="minorHAnsi"/>
          <w:sz w:val="24"/>
          <w:szCs w:val="24"/>
          <w:lang w:eastAsia="en-US" w:bidi="ar-SA"/>
        </w:rPr>
      </w:pPr>
    </w:p>
    <w:p w14:paraId="75F7BD5B" w14:textId="77777777" w:rsidR="006D7930" w:rsidRPr="0015042E" w:rsidRDefault="006D7930" w:rsidP="00392286">
      <w:pPr>
        <w:pStyle w:val="Heading1"/>
        <w:keepLines w:val="0"/>
        <w:numPr>
          <w:ilvl w:val="2"/>
          <w:numId w:val="46"/>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56" w:name="_Toc37968866"/>
      <w:bookmarkStart w:id="157" w:name="_Toc118906986"/>
      <w:r w:rsidRPr="0015042E">
        <w:rPr>
          <w:rFonts w:asciiTheme="minorHAnsi" w:eastAsia="Batang" w:hAnsiTheme="minorHAnsi" w:cstheme="minorHAnsi"/>
          <w:b/>
          <w:color w:val="auto"/>
          <w:kern w:val="28"/>
          <w:sz w:val="28"/>
          <w:szCs w:val="28"/>
          <w:lang w:val="en-US"/>
        </w:rPr>
        <w:t>Internal Audit</w:t>
      </w:r>
      <w:bookmarkEnd w:id="156"/>
      <w:bookmarkEnd w:id="157"/>
    </w:p>
    <w:p w14:paraId="3C283D33" w14:textId="5F1E8CB0" w:rsidR="006D7930" w:rsidRPr="0015042E" w:rsidRDefault="008C5AFF" w:rsidP="00392286">
      <w:pPr>
        <w:pStyle w:val="BodyText"/>
        <w:numPr>
          <w:ilvl w:val="0"/>
          <w:numId w:val="34"/>
        </w:numPr>
        <w:spacing w:afterLines="100" w:after="240" w:line="276" w:lineRule="auto"/>
        <w:ind w:left="0"/>
        <w:jc w:val="both"/>
        <w:rPr>
          <w:rFonts w:asciiTheme="minorHAnsi" w:hAnsiTheme="minorHAnsi" w:cstheme="minorHAnsi"/>
        </w:rPr>
      </w:pPr>
      <w:r>
        <w:rPr>
          <w:rFonts w:asciiTheme="minorHAnsi" w:hAnsiTheme="minorHAnsi" w:cstheme="minorHAnsi"/>
        </w:rPr>
        <w:t>I</w:t>
      </w:r>
      <w:r w:rsidR="00AF383A">
        <w:rPr>
          <w:rFonts w:asciiTheme="minorHAnsi" w:hAnsiTheme="minorHAnsi" w:cstheme="minorHAnsi"/>
        </w:rPr>
        <w:t>nternal</w:t>
      </w:r>
      <w:r w:rsidR="00AF383A" w:rsidRPr="0015042E">
        <w:rPr>
          <w:rFonts w:asciiTheme="minorHAnsi" w:hAnsiTheme="minorHAnsi" w:cstheme="minorHAnsi"/>
        </w:rPr>
        <w:t xml:space="preserve"> </w:t>
      </w:r>
      <w:r w:rsidR="00AF383A">
        <w:rPr>
          <w:rFonts w:asciiTheme="minorHAnsi" w:hAnsiTheme="minorHAnsi" w:cstheme="minorHAnsi"/>
        </w:rPr>
        <w:t>Audits</w:t>
      </w:r>
      <w:r w:rsidR="00AF383A" w:rsidRPr="0015042E">
        <w:rPr>
          <w:rFonts w:asciiTheme="minorHAnsi" w:hAnsiTheme="minorHAnsi" w:cstheme="minorHAnsi"/>
        </w:rPr>
        <w:t xml:space="preserve"> </w:t>
      </w:r>
      <w:r w:rsidR="006D7930" w:rsidRPr="0015042E">
        <w:rPr>
          <w:rFonts w:asciiTheme="minorHAnsi" w:hAnsiTheme="minorHAnsi" w:cstheme="minorHAnsi"/>
        </w:rPr>
        <w:t xml:space="preserve">will be conducted to determine whether business operations and </w:t>
      </w:r>
      <w:r w:rsidR="00AF383A">
        <w:rPr>
          <w:rFonts w:asciiTheme="minorHAnsi" w:hAnsiTheme="minorHAnsi" w:cstheme="minorHAnsi"/>
        </w:rPr>
        <w:t>processes</w:t>
      </w:r>
      <w:r w:rsidR="00AF383A" w:rsidRPr="0015042E">
        <w:rPr>
          <w:rFonts w:asciiTheme="minorHAnsi" w:hAnsiTheme="minorHAnsi" w:cstheme="minorHAnsi"/>
        </w:rPr>
        <w:t xml:space="preserve"> </w:t>
      </w:r>
      <w:r w:rsidR="006D7930" w:rsidRPr="0015042E">
        <w:rPr>
          <w:rFonts w:asciiTheme="minorHAnsi" w:hAnsiTheme="minorHAnsi" w:cstheme="minorHAnsi"/>
        </w:rPr>
        <w:t xml:space="preserve">are compliant with the NDIS standards, </w:t>
      </w:r>
      <w:r w:rsidR="00277B2E" w:rsidRPr="0015042E">
        <w:rPr>
          <w:rFonts w:asciiTheme="minorHAnsi" w:hAnsiTheme="minorHAnsi" w:cstheme="minorHAnsi"/>
        </w:rPr>
        <w:t>guidelines,</w:t>
      </w:r>
      <w:r w:rsidR="006D7930" w:rsidRPr="0015042E">
        <w:rPr>
          <w:rFonts w:asciiTheme="minorHAnsi" w:hAnsiTheme="minorHAnsi" w:cstheme="minorHAnsi"/>
        </w:rPr>
        <w:t xml:space="preserve"> and relevant </w:t>
      </w:r>
      <w:r>
        <w:rPr>
          <w:rFonts w:asciiTheme="minorHAnsi" w:hAnsiTheme="minorHAnsi" w:cstheme="minorHAnsi"/>
        </w:rPr>
        <w:t>legislation</w:t>
      </w:r>
      <w:r w:rsidR="006D7930" w:rsidRPr="0015042E">
        <w:rPr>
          <w:rFonts w:asciiTheme="minorHAnsi" w:hAnsiTheme="minorHAnsi" w:cstheme="minorHAnsi"/>
        </w:rPr>
        <w:t xml:space="preserve">. The internal Auditor should be trained and shall be independent of the process that they are auditing. </w:t>
      </w:r>
    </w:p>
    <w:p w14:paraId="6EC0B227" w14:textId="458A09F6"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Internal Audit should be conducted every year to determine the compliance of the organisation with NDIS </w:t>
      </w:r>
      <w:r w:rsidR="008C5AFF">
        <w:rPr>
          <w:rFonts w:asciiTheme="minorHAnsi" w:hAnsiTheme="minorHAnsi" w:cstheme="minorHAnsi"/>
        </w:rPr>
        <w:t xml:space="preserve">standards </w:t>
      </w:r>
      <w:r w:rsidRPr="0015042E">
        <w:rPr>
          <w:rFonts w:asciiTheme="minorHAnsi" w:hAnsiTheme="minorHAnsi" w:cstheme="minorHAnsi"/>
        </w:rPr>
        <w:t xml:space="preserve">using </w:t>
      </w:r>
      <w:r w:rsidRPr="0015042E">
        <w:rPr>
          <w:rFonts w:asciiTheme="minorHAnsi" w:hAnsiTheme="minorHAnsi" w:cstheme="minorHAnsi"/>
          <w:b/>
          <w:bCs/>
        </w:rPr>
        <w:t>Form16. Internal Audit Schedule.</w:t>
      </w:r>
      <w:r w:rsidRPr="0015042E">
        <w:rPr>
          <w:rFonts w:asciiTheme="minorHAnsi" w:hAnsiTheme="minorHAnsi" w:cstheme="minorHAnsi"/>
        </w:rPr>
        <w:t xml:space="preserve"> Any non-conformities in the management system of </w:t>
      </w:r>
      <w:r w:rsidR="00D31B31"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00D31B31" w:rsidRPr="0015042E">
        <w:rPr>
          <w:rFonts w:asciiTheme="minorHAnsi" w:hAnsiTheme="minorHAnsi" w:cstheme="minorHAnsi"/>
          <w:b/>
          <w:bCs/>
          <w:color w:val="FF0000"/>
        </w:rPr>
        <w:t>]</w:t>
      </w:r>
      <w:proofErr w:type="gramEnd"/>
      <w:r w:rsidR="00D31B31" w:rsidRPr="0015042E">
        <w:rPr>
          <w:rFonts w:asciiTheme="minorHAnsi" w:hAnsiTheme="minorHAnsi" w:cstheme="minorHAnsi"/>
          <w:b/>
          <w:bCs/>
          <w:color w:val="FF0000"/>
        </w:rPr>
        <w:t xml:space="preserve"> </w:t>
      </w:r>
      <w:r w:rsidRPr="0015042E">
        <w:rPr>
          <w:rFonts w:asciiTheme="minorHAnsi" w:hAnsiTheme="minorHAnsi" w:cstheme="minorHAnsi"/>
        </w:rPr>
        <w:t xml:space="preserve">should be recorded in </w:t>
      </w:r>
      <w:r w:rsidRPr="0015042E">
        <w:rPr>
          <w:rFonts w:asciiTheme="minorHAnsi" w:hAnsiTheme="minorHAnsi" w:cstheme="minorHAnsi"/>
          <w:b/>
          <w:bCs/>
        </w:rPr>
        <w:t xml:space="preserve">Form15. Internal Audit report </w:t>
      </w:r>
      <w:r w:rsidRPr="0015042E">
        <w:rPr>
          <w:rFonts w:asciiTheme="minorHAnsi" w:hAnsiTheme="minorHAnsi" w:cstheme="minorHAnsi"/>
        </w:rPr>
        <w:t>and</w:t>
      </w:r>
      <w:r w:rsidRPr="0015042E">
        <w:rPr>
          <w:rFonts w:asciiTheme="minorHAnsi" w:hAnsiTheme="minorHAnsi" w:cstheme="minorHAnsi"/>
          <w:b/>
          <w:bCs/>
        </w:rPr>
        <w:t xml:space="preserve"> Form03.Improvement Report Form.</w:t>
      </w:r>
      <w:r w:rsidRPr="0015042E">
        <w:rPr>
          <w:rFonts w:asciiTheme="minorHAnsi" w:hAnsiTheme="minorHAnsi" w:cstheme="minorHAnsi"/>
        </w:rPr>
        <w:t xml:space="preserve"> Then, this record should be reported to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rPr>
        <w:t xml:space="preserve">’s </w:t>
      </w:r>
      <w:r w:rsidRPr="0015042E">
        <w:rPr>
          <w:rFonts w:asciiTheme="minorHAnsi" w:hAnsiTheme="minorHAnsi" w:cstheme="minorHAnsi"/>
          <w:b/>
          <w:bCs/>
        </w:rPr>
        <w:t>management team</w:t>
      </w:r>
      <w:r w:rsidRPr="0015042E">
        <w:rPr>
          <w:rFonts w:asciiTheme="minorHAnsi" w:hAnsiTheme="minorHAnsi" w:cstheme="minorHAnsi"/>
        </w:rPr>
        <w:t xml:space="preserve"> for </w:t>
      </w:r>
      <w:r w:rsidRPr="0015042E">
        <w:rPr>
          <w:rFonts w:asciiTheme="minorHAnsi" w:hAnsiTheme="minorHAnsi" w:cstheme="minorHAnsi"/>
        </w:rPr>
        <w:lastRenderedPageBreak/>
        <w:t>implementing corrective actions. In the management review meeting, the outcome of the audit should be reviewed, and corrective actions shall be checked.</w:t>
      </w:r>
    </w:p>
    <w:p w14:paraId="71D63744" w14:textId="77777777" w:rsidR="006D7930" w:rsidRPr="0015042E" w:rsidRDefault="006D7930" w:rsidP="0075375D">
      <w:pPr>
        <w:pStyle w:val="ListParagraph"/>
        <w:tabs>
          <w:tab w:val="left" w:pos="499"/>
        </w:tabs>
        <w:spacing w:line="276" w:lineRule="auto"/>
        <w:ind w:left="770" w:right="-154" w:firstLine="0"/>
        <w:jc w:val="both"/>
        <w:rPr>
          <w:rFonts w:asciiTheme="minorHAnsi" w:hAnsiTheme="minorHAnsi" w:cstheme="minorHAnsi"/>
          <w:sz w:val="24"/>
        </w:rPr>
      </w:pPr>
    </w:p>
    <w:p w14:paraId="1D117BD1" w14:textId="439A342C" w:rsidR="00FC7B18" w:rsidRPr="0015042E" w:rsidRDefault="00FC7B18" w:rsidP="00392286">
      <w:pPr>
        <w:pStyle w:val="Heading1"/>
        <w:keepLines w:val="0"/>
        <w:numPr>
          <w:ilvl w:val="2"/>
          <w:numId w:val="46"/>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58" w:name="_Toc118906987"/>
      <w:r w:rsidRPr="0015042E">
        <w:rPr>
          <w:rFonts w:asciiTheme="minorHAnsi" w:eastAsia="Batang" w:hAnsiTheme="minorHAnsi" w:cstheme="minorHAnsi"/>
          <w:b/>
          <w:color w:val="auto"/>
          <w:kern w:val="28"/>
          <w:sz w:val="28"/>
          <w:szCs w:val="28"/>
          <w:lang w:val="en-US"/>
        </w:rPr>
        <w:t xml:space="preserve">Regular Internal </w:t>
      </w:r>
      <w:r w:rsidR="00625AFC" w:rsidRPr="0015042E">
        <w:rPr>
          <w:rFonts w:asciiTheme="minorHAnsi" w:eastAsia="Batang" w:hAnsiTheme="minorHAnsi" w:cstheme="minorHAnsi"/>
          <w:b/>
          <w:color w:val="auto"/>
          <w:kern w:val="28"/>
          <w:sz w:val="28"/>
          <w:szCs w:val="28"/>
          <w:lang w:val="en-US"/>
        </w:rPr>
        <w:t>A</w:t>
      </w:r>
      <w:r w:rsidRPr="0015042E">
        <w:rPr>
          <w:rFonts w:asciiTheme="minorHAnsi" w:eastAsia="Batang" w:hAnsiTheme="minorHAnsi" w:cstheme="minorHAnsi"/>
          <w:b/>
          <w:color w:val="auto"/>
          <w:kern w:val="28"/>
          <w:sz w:val="28"/>
          <w:szCs w:val="28"/>
          <w:lang w:val="en-US"/>
        </w:rPr>
        <w:t>ctivities</w:t>
      </w:r>
      <w:bookmarkEnd w:id="158"/>
      <w:r w:rsidRPr="0015042E">
        <w:rPr>
          <w:rFonts w:asciiTheme="minorHAnsi" w:eastAsia="Batang" w:hAnsiTheme="minorHAnsi" w:cstheme="minorHAnsi"/>
          <w:b/>
          <w:color w:val="auto"/>
          <w:kern w:val="28"/>
          <w:sz w:val="28"/>
          <w:szCs w:val="28"/>
          <w:lang w:val="en-US"/>
        </w:rPr>
        <w:t xml:space="preserve"> </w:t>
      </w:r>
    </w:p>
    <w:p w14:paraId="42C7B227" w14:textId="4FA8C7B9" w:rsidR="00FC7B18" w:rsidRPr="0015042E" w:rsidRDefault="00FC7B18"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following activities shall be conducted as </w:t>
      </w:r>
      <w:r w:rsidR="00AF383A">
        <w:rPr>
          <w:rFonts w:asciiTheme="minorHAnsi" w:hAnsiTheme="minorHAnsi" w:cstheme="minorHAnsi"/>
        </w:rPr>
        <w:t>frequently</w:t>
      </w:r>
      <w:r w:rsidR="00AF383A" w:rsidRPr="0015042E">
        <w:rPr>
          <w:rFonts w:asciiTheme="minorHAnsi" w:hAnsiTheme="minorHAnsi" w:cstheme="minorHAnsi"/>
        </w:rPr>
        <w:t xml:space="preserve"> </w:t>
      </w:r>
      <w:r w:rsidRPr="0015042E">
        <w:rPr>
          <w:rFonts w:asciiTheme="minorHAnsi" w:hAnsiTheme="minorHAnsi" w:cstheme="minorHAnsi"/>
        </w:rPr>
        <w:t xml:space="preserve">as specified in the table below: </w:t>
      </w:r>
    </w:p>
    <w:tbl>
      <w:tblPr>
        <w:tblStyle w:val="GridTable4-Accent5"/>
        <w:tblW w:w="0" w:type="auto"/>
        <w:tblLook w:val="04A0" w:firstRow="1" w:lastRow="0" w:firstColumn="1" w:lastColumn="0" w:noHBand="0" w:noVBand="1"/>
      </w:tblPr>
      <w:tblGrid>
        <w:gridCol w:w="3574"/>
        <w:gridCol w:w="2637"/>
        <w:gridCol w:w="2685"/>
      </w:tblGrid>
      <w:tr w:rsidR="006A23EC" w:rsidRPr="0015042E" w14:paraId="3A29B920" w14:textId="77777777" w:rsidTr="006840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36" w:type="dxa"/>
          </w:tcPr>
          <w:p w14:paraId="601963E8" w14:textId="0206C8CF" w:rsidR="00FC7B18" w:rsidRPr="0015042E" w:rsidRDefault="00FC7B18" w:rsidP="006A23EC">
            <w:pPr>
              <w:spacing w:line="276" w:lineRule="auto"/>
              <w:ind w:right="-154"/>
              <w:jc w:val="center"/>
              <w:rPr>
                <w:rFonts w:cstheme="minorHAnsi"/>
                <w:sz w:val="32"/>
                <w:szCs w:val="32"/>
              </w:rPr>
            </w:pPr>
            <w:r w:rsidRPr="0015042E">
              <w:rPr>
                <w:rFonts w:cstheme="minorHAnsi"/>
                <w:sz w:val="32"/>
                <w:szCs w:val="32"/>
              </w:rPr>
              <w:t>Activity</w:t>
            </w:r>
          </w:p>
        </w:tc>
        <w:tc>
          <w:tcPr>
            <w:tcW w:w="2669" w:type="dxa"/>
          </w:tcPr>
          <w:p w14:paraId="491AB29B" w14:textId="59524DF1" w:rsidR="00FC7B18" w:rsidRPr="0015042E" w:rsidRDefault="00FC7B18" w:rsidP="006A23EC">
            <w:pPr>
              <w:spacing w:line="276" w:lineRule="auto"/>
              <w:ind w:right="-154"/>
              <w:jc w:val="center"/>
              <w:cnfStyle w:val="100000000000" w:firstRow="1" w:lastRow="0" w:firstColumn="0" w:lastColumn="0" w:oddVBand="0" w:evenVBand="0" w:oddHBand="0" w:evenHBand="0" w:firstRowFirstColumn="0" w:firstRowLastColumn="0" w:lastRowFirstColumn="0" w:lastRowLastColumn="0"/>
              <w:rPr>
                <w:rFonts w:cstheme="minorHAnsi"/>
                <w:sz w:val="32"/>
                <w:szCs w:val="32"/>
              </w:rPr>
            </w:pPr>
            <w:r w:rsidRPr="0015042E">
              <w:rPr>
                <w:rFonts w:cstheme="minorHAnsi"/>
                <w:sz w:val="32"/>
                <w:szCs w:val="32"/>
              </w:rPr>
              <w:t>Frequency</w:t>
            </w:r>
          </w:p>
        </w:tc>
        <w:tc>
          <w:tcPr>
            <w:tcW w:w="2711" w:type="dxa"/>
          </w:tcPr>
          <w:p w14:paraId="2042B515" w14:textId="4584FEDA" w:rsidR="00FC7B18" w:rsidRPr="0015042E" w:rsidRDefault="00FC7B18" w:rsidP="006A23EC">
            <w:pPr>
              <w:spacing w:line="276" w:lineRule="auto"/>
              <w:ind w:right="-154"/>
              <w:jc w:val="center"/>
              <w:cnfStyle w:val="100000000000" w:firstRow="1" w:lastRow="0" w:firstColumn="0" w:lastColumn="0" w:oddVBand="0" w:evenVBand="0" w:oddHBand="0" w:evenHBand="0" w:firstRowFirstColumn="0" w:firstRowLastColumn="0" w:lastRowFirstColumn="0" w:lastRowLastColumn="0"/>
              <w:rPr>
                <w:rFonts w:cstheme="minorHAnsi"/>
                <w:sz w:val="32"/>
                <w:szCs w:val="32"/>
              </w:rPr>
            </w:pPr>
            <w:r w:rsidRPr="0015042E">
              <w:rPr>
                <w:rFonts w:cstheme="minorHAnsi"/>
                <w:sz w:val="32"/>
                <w:szCs w:val="32"/>
              </w:rPr>
              <w:t>Responsible</w:t>
            </w:r>
          </w:p>
        </w:tc>
      </w:tr>
      <w:tr w:rsidR="006A23EC" w:rsidRPr="0015042E" w14:paraId="6A4B2660" w14:textId="77777777" w:rsidTr="006A2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14:paraId="6DAFD9F0" w14:textId="6D8DA3FC" w:rsidR="00FC7B18" w:rsidRPr="0015042E" w:rsidRDefault="006A23EC" w:rsidP="006A23EC">
            <w:pPr>
              <w:spacing w:line="276" w:lineRule="auto"/>
              <w:ind w:right="-154"/>
              <w:jc w:val="center"/>
              <w:rPr>
                <w:rFonts w:cstheme="minorHAnsi"/>
                <w:sz w:val="24"/>
                <w:szCs w:val="24"/>
              </w:rPr>
            </w:pPr>
            <w:r w:rsidRPr="0015042E">
              <w:rPr>
                <w:rFonts w:cstheme="minorHAnsi"/>
                <w:sz w:val="24"/>
                <w:szCs w:val="24"/>
              </w:rPr>
              <w:t>Internal audit</w:t>
            </w:r>
          </w:p>
        </w:tc>
        <w:tc>
          <w:tcPr>
            <w:tcW w:w="2669" w:type="dxa"/>
          </w:tcPr>
          <w:p w14:paraId="0E48B9D0" w14:textId="5AEB126D" w:rsidR="00FC7B18" w:rsidRPr="0015042E" w:rsidRDefault="006A23EC" w:rsidP="006A23EC">
            <w:pPr>
              <w:spacing w:line="276" w:lineRule="auto"/>
              <w:ind w:right="-154"/>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15042E">
              <w:rPr>
                <w:rFonts w:cstheme="minorHAnsi"/>
                <w:b/>
                <w:bCs/>
                <w:sz w:val="24"/>
                <w:szCs w:val="24"/>
              </w:rPr>
              <w:t>Annually</w:t>
            </w:r>
          </w:p>
        </w:tc>
        <w:tc>
          <w:tcPr>
            <w:tcW w:w="2711" w:type="dxa"/>
          </w:tcPr>
          <w:p w14:paraId="170D0A27" w14:textId="1ED4AD90" w:rsidR="00FC7B18" w:rsidRPr="0015042E" w:rsidRDefault="006A23EC" w:rsidP="006A23EC">
            <w:pPr>
              <w:spacing w:line="276" w:lineRule="auto"/>
              <w:ind w:right="-154"/>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15042E">
              <w:rPr>
                <w:rFonts w:cstheme="minorHAnsi"/>
                <w:b/>
                <w:bCs/>
                <w:sz w:val="24"/>
                <w:szCs w:val="24"/>
              </w:rPr>
              <w:t>Qualified Auditor</w:t>
            </w:r>
          </w:p>
        </w:tc>
      </w:tr>
      <w:tr w:rsidR="006A23EC" w:rsidRPr="0015042E" w14:paraId="23405A9D" w14:textId="77777777" w:rsidTr="006A23EC">
        <w:tc>
          <w:tcPr>
            <w:cnfStyle w:val="001000000000" w:firstRow="0" w:lastRow="0" w:firstColumn="1" w:lastColumn="0" w:oddVBand="0" w:evenVBand="0" w:oddHBand="0" w:evenHBand="0" w:firstRowFirstColumn="0" w:firstRowLastColumn="0" w:lastRowFirstColumn="0" w:lastRowLastColumn="0"/>
            <w:tcW w:w="3636" w:type="dxa"/>
          </w:tcPr>
          <w:p w14:paraId="600C1128" w14:textId="30C0606B" w:rsidR="006A23EC" w:rsidRPr="0015042E" w:rsidRDefault="00277B2E" w:rsidP="006A23EC">
            <w:pPr>
              <w:spacing w:line="276" w:lineRule="auto"/>
              <w:ind w:right="-154"/>
              <w:jc w:val="center"/>
              <w:rPr>
                <w:rFonts w:cstheme="minorHAnsi"/>
                <w:sz w:val="24"/>
                <w:szCs w:val="24"/>
              </w:rPr>
            </w:pPr>
            <w:r w:rsidRPr="0015042E">
              <w:rPr>
                <w:rFonts w:cstheme="minorHAnsi"/>
                <w:sz w:val="24"/>
                <w:szCs w:val="24"/>
              </w:rPr>
              <w:t>Management Review</w:t>
            </w:r>
            <w:r w:rsidR="006A23EC" w:rsidRPr="0015042E">
              <w:rPr>
                <w:rFonts w:cstheme="minorHAnsi"/>
                <w:sz w:val="24"/>
                <w:szCs w:val="24"/>
              </w:rPr>
              <w:t xml:space="preserve"> Meeting</w:t>
            </w:r>
          </w:p>
        </w:tc>
        <w:tc>
          <w:tcPr>
            <w:tcW w:w="2669" w:type="dxa"/>
          </w:tcPr>
          <w:p w14:paraId="49FB1508" w14:textId="65E826BF" w:rsidR="006A23EC" w:rsidRPr="0015042E" w:rsidRDefault="006A23EC" w:rsidP="006A23EC">
            <w:pPr>
              <w:spacing w:line="276" w:lineRule="auto"/>
              <w:ind w:right="-154"/>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5042E">
              <w:rPr>
                <w:rFonts w:cstheme="minorHAnsi"/>
                <w:b/>
                <w:bCs/>
                <w:sz w:val="24"/>
                <w:szCs w:val="24"/>
              </w:rPr>
              <w:t>Annually</w:t>
            </w:r>
          </w:p>
        </w:tc>
        <w:tc>
          <w:tcPr>
            <w:tcW w:w="2711" w:type="dxa"/>
          </w:tcPr>
          <w:p w14:paraId="4062A428" w14:textId="45C4C4D1" w:rsidR="006A23EC" w:rsidRPr="0015042E" w:rsidRDefault="006A23EC" w:rsidP="006A23EC">
            <w:pPr>
              <w:spacing w:line="276" w:lineRule="auto"/>
              <w:ind w:right="-154"/>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5042E">
              <w:rPr>
                <w:rFonts w:cstheme="minorHAnsi"/>
                <w:b/>
                <w:bCs/>
                <w:sz w:val="24"/>
                <w:szCs w:val="24"/>
              </w:rPr>
              <w:t>Management Team</w:t>
            </w:r>
          </w:p>
        </w:tc>
      </w:tr>
      <w:tr w:rsidR="006A23EC" w:rsidRPr="0015042E" w14:paraId="0891E9C2" w14:textId="77777777" w:rsidTr="006A2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14:paraId="63306F1E" w14:textId="519EA79A" w:rsidR="006A23EC" w:rsidRPr="0015042E" w:rsidRDefault="006A23EC" w:rsidP="006A23EC">
            <w:pPr>
              <w:spacing w:line="276" w:lineRule="auto"/>
              <w:ind w:right="-154"/>
              <w:jc w:val="center"/>
              <w:rPr>
                <w:rFonts w:cstheme="minorHAnsi"/>
                <w:sz w:val="24"/>
                <w:szCs w:val="24"/>
              </w:rPr>
            </w:pPr>
            <w:r w:rsidRPr="0015042E">
              <w:rPr>
                <w:rFonts w:cstheme="minorHAnsi"/>
                <w:sz w:val="24"/>
                <w:szCs w:val="24"/>
              </w:rPr>
              <w:t>Review for effectiveness</w:t>
            </w:r>
            <w:r w:rsidRPr="0015042E">
              <w:rPr>
                <w:rFonts w:cstheme="minorHAnsi"/>
                <w:spacing w:val="-21"/>
                <w:sz w:val="24"/>
                <w:szCs w:val="24"/>
              </w:rPr>
              <w:t xml:space="preserve"> </w:t>
            </w:r>
            <w:r w:rsidRPr="0015042E">
              <w:rPr>
                <w:rFonts w:cstheme="minorHAnsi"/>
                <w:sz w:val="24"/>
                <w:szCs w:val="24"/>
              </w:rPr>
              <w:t xml:space="preserve">and currency </w:t>
            </w:r>
            <w:r w:rsidR="00530516" w:rsidRPr="0015042E">
              <w:rPr>
                <w:rFonts w:cstheme="minorHAnsi"/>
                <w:sz w:val="24"/>
                <w:szCs w:val="24"/>
              </w:rPr>
              <w:t xml:space="preserve">of </w:t>
            </w:r>
            <w:r w:rsidRPr="0015042E">
              <w:rPr>
                <w:rFonts w:cstheme="minorHAnsi"/>
                <w:sz w:val="24"/>
                <w:szCs w:val="24"/>
              </w:rPr>
              <w:t>NDIS Manual (Policies and Procedures) and forms</w:t>
            </w:r>
          </w:p>
        </w:tc>
        <w:tc>
          <w:tcPr>
            <w:tcW w:w="2669" w:type="dxa"/>
          </w:tcPr>
          <w:p w14:paraId="5423B241" w14:textId="1B9FB916" w:rsidR="006A23EC" w:rsidRPr="0015042E" w:rsidRDefault="006A23EC" w:rsidP="006A23EC">
            <w:pPr>
              <w:spacing w:line="276" w:lineRule="auto"/>
              <w:ind w:right="-154"/>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15042E">
              <w:rPr>
                <w:rFonts w:cstheme="minorHAnsi"/>
                <w:b/>
                <w:bCs/>
                <w:sz w:val="24"/>
                <w:szCs w:val="24"/>
              </w:rPr>
              <w:t>Annually</w:t>
            </w:r>
          </w:p>
        </w:tc>
        <w:tc>
          <w:tcPr>
            <w:tcW w:w="2711" w:type="dxa"/>
          </w:tcPr>
          <w:p w14:paraId="787A5814" w14:textId="52F75AC9" w:rsidR="006A23EC" w:rsidRPr="0015042E" w:rsidRDefault="006A23EC" w:rsidP="006A23EC">
            <w:pPr>
              <w:spacing w:line="276" w:lineRule="auto"/>
              <w:ind w:right="-154"/>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15042E">
              <w:rPr>
                <w:rFonts w:cstheme="minorHAnsi"/>
                <w:b/>
                <w:bCs/>
                <w:sz w:val="24"/>
                <w:szCs w:val="24"/>
              </w:rPr>
              <w:t>Management Team</w:t>
            </w:r>
          </w:p>
        </w:tc>
      </w:tr>
      <w:tr w:rsidR="006A23EC" w:rsidRPr="0015042E" w14:paraId="0816AB38" w14:textId="77777777" w:rsidTr="006A23EC">
        <w:tc>
          <w:tcPr>
            <w:cnfStyle w:val="001000000000" w:firstRow="0" w:lastRow="0" w:firstColumn="1" w:lastColumn="0" w:oddVBand="0" w:evenVBand="0" w:oddHBand="0" w:evenHBand="0" w:firstRowFirstColumn="0" w:firstRowLastColumn="0" w:lastRowFirstColumn="0" w:lastRowLastColumn="0"/>
            <w:tcW w:w="3636" w:type="dxa"/>
          </w:tcPr>
          <w:p w14:paraId="60C17FEE" w14:textId="3BEF0951" w:rsidR="006A23EC" w:rsidRPr="0015042E" w:rsidRDefault="006A23EC" w:rsidP="006A23EC">
            <w:pPr>
              <w:spacing w:line="276" w:lineRule="auto"/>
              <w:ind w:right="-154"/>
              <w:jc w:val="center"/>
              <w:rPr>
                <w:rFonts w:cstheme="minorHAnsi"/>
                <w:sz w:val="24"/>
                <w:szCs w:val="24"/>
              </w:rPr>
            </w:pPr>
            <w:r w:rsidRPr="0015042E">
              <w:rPr>
                <w:rFonts w:cstheme="minorHAnsi"/>
                <w:sz w:val="24"/>
                <w:szCs w:val="24"/>
              </w:rPr>
              <w:t>Review for effectiveness</w:t>
            </w:r>
            <w:r w:rsidRPr="0015042E">
              <w:rPr>
                <w:rFonts w:cstheme="minorHAnsi"/>
                <w:spacing w:val="-21"/>
                <w:sz w:val="24"/>
                <w:szCs w:val="24"/>
              </w:rPr>
              <w:t xml:space="preserve"> </w:t>
            </w:r>
            <w:r w:rsidRPr="0015042E">
              <w:rPr>
                <w:rFonts w:cstheme="minorHAnsi"/>
                <w:sz w:val="24"/>
                <w:szCs w:val="24"/>
              </w:rPr>
              <w:t xml:space="preserve">and currency </w:t>
            </w:r>
            <w:r w:rsidR="00106E80" w:rsidRPr="0015042E">
              <w:rPr>
                <w:rFonts w:cstheme="minorHAnsi"/>
                <w:sz w:val="24"/>
                <w:szCs w:val="24"/>
              </w:rPr>
              <w:t xml:space="preserve">of </w:t>
            </w:r>
            <w:r w:rsidRPr="0015042E">
              <w:rPr>
                <w:rFonts w:cstheme="minorHAnsi"/>
                <w:sz w:val="24"/>
                <w:szCs w:val="24"/>
              </w:rPr>
              <w:t xml:space="preserve">Risk assessment </w:t>
            </w:r>
          </w:p>
        </w:tc>
        <w:tc>
          <w:tcPr>
            <w:tcW w:w="2669" w:type="dxa"/>
          </w:tcPr>
          <w:p w14:paraId="7A55C019" w14:textId="4AFA7958" w:rsidR="006A23EC" w:rsidRPr="0015042E" w:rsidRDefault="006A23EC" w:rsidP="006A23EC">
            <w:pPr>
              <w:spacing w:line="276" w:lineRule="auto"/>
              <w:ind w:right="-154"/>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5042E">
              <w:rPr>
                <w:rFonts w:cstheme="minorHAnsi"/>
                <w:b/>
                <w:bCs/>
                <w:sz w:val="24"/>
                <w:szCs w:val="24"/>
              </w:rPr>
              <w:t>Annually</w:t>
            </w:r>
          </w:p>
        </w:tc>
        <w:tc>
          <w:tcPr>
            <w:tcW w:w="2711" w:type="dxa"/>
          </w:tcPr>
          <w:p w14:paraId="46B77BD6" w14:textId="07F1379F" w:rsidR="006A23EC" w:rsidRPr="0015042E" w:rsidRDefault="006A23EC" w:rsidP="006A23EC">
            <w:pPr>
              <w:spacing w:line="276" w:lineRule="auto"/>
              <w:ind w:right="-154"/>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5042E">
              <w:rPr>
                <w:rFonts w:cstheme="minorHAnsi"/>
                <w:b/>
                <w:bCs/>
                <w:sz w:val="24"/>
                <w:szCs w:val="24"/>
              </w:rPr>
              <w:t>Management Team</w:t>
            </w:r>
          </w:p>
        </w:tc>
      </w:tr>
      <w:tr w:rsidR="00106E80" w:rsidRPr="0015042E" w14:paraId="2FA08E95" w14:textId="77777777" w:rsidTr="006A2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14:paraId="6DACA9DF" w14:textId="7B68EE5B" w:rsidR="00106E80" w:rsidRPr="0015042E" w:rsidRDefault="00106E80" w:rsidP="00106E80">
            <w:pPr>
              <w:spacing w:line="276" w:lineRule="auto"/>
              <w:ind w:right="-154"/>
              <w:jc w:val="center"/>
              <w:rPr>
                <w:rFonts w:cstheme="minorHAnsi"/>
                <w:sz w:val="24"/>
                <w:szCs w:val="24"/>
              </w:rPr>
            </w:pPr>
            <w:r w:rsidRPr="0015042E">
              <w:rPr>
                <w:rFonts w:cstheme="minorHAnsi"/>
                <w:sz w:val="24"/>
                <w:szCs w:val="24"/>
              </w:rPr>
              <w:t xml:space="preserve">Review Participant’s Support Plan and its associated risks </w:t>
            </w:r>
          </w:p>
        </w:tc>
        <w:tc>
          <w:tcPr>
            <w:tcW w:w="2669" w:type="dxa"/>
          </w:tcPr>
          <w:p w14:paraId="13FDCAF9" w14:textId="3A848F58" w:rsidR="00106E80" w:rsidRPr="0015042E" w:rsidRDefault="00106E80" w:rsidP="00106E80">
            <w:pPr>
              <w:spacing w:line="276" w:lineRule="auto"/>
              <w:ind w:right="-154"/>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15042E">
              <w:rPr>
                <w:rFonts w:cstheme="minorHAnsi"/>
                <w:b/>
                <w:bCs/>
                <w:sz w:val="24"/>
                <w:szCs w:val="24"/>
              </w:rPr>
              <w:t>Annually</w:t>
            </w:r>
          </w:p>
        </w:tc>
        <w:tc>
          <w:tcPr>
            <w:tcW w:w="2711" w:type="dxa"/>
          </w:tcPr>
          <w:p w14:paraId="0A6068C9" w14:textId="36F4AF02" w:rsidR="00106E80" w:rsidRPr="0015042E" w:rsidRDefault="00AA04B0" w:rsidP="00106E80">
            <w:pPr>
              <w:spacing w:line="276" w:lineRule="auto"/>
              <w:ind w:right="-154"/>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15042E">
              <w:rPr>
                <w:rFonts w:cstheme="minorHAnsi"/>
                <w:b/>
                <w:bCs/>
                <w:sz w:val="24"/>
                <w:szCs w:val="24"/>
              </w:rPr>
              <w:t>Relevant Worker/ Management team</w:t>
            </w:r>
          </w:p>
        </w:tc>
      </w:tr>
      <w:tr w:rsidR="006A23EC" w:rsidRPr="0015042E" w14:paraId="3C96CB8F" w14:textId="77777777" w:rsidTr="006A23EC">
        <w:tc>
          <w:tcPr>
            <w:cnfStyle w:val="001000000000" w:firstRow="0" w:lastRow="0" w:firstColumn="1" w:lastColumn="0" w:oddVBand="0" w:evenVBand="0" w:oddHBand="0" w:evenHBand="0" w:firstRowFirstColumn="0" w:firstRowLastColumn="0" w:lastRowFirstColumn="0" w:lastRowLastColumn="0"/>
            <w:tcW w:w="3636" w:type="dxa"/>
          </w:tcPr>
          <w:p w14:paraId="27953943" w14:textId="386333C8" w:rsidR="006A23EC" w:rsidRPr="0015042E" w:rsidRDefault="006A23EC" w:rsidP="006A23EC">
            <w:pPr>
              <w:spacing w:line="276" w:lineRule="auto"/>
              <w:ind w:right="-154"/>
              <w:jc w:val="center"/>
              <w:rPr>
                <w:rFonts w:cstheme="minorHAnsi"/>
                <w:sz w:val="24"/>
                <w:szCs w:val="24"/>
              </w:rPr>
            </w:pPr>
            <w:r w:rsidRPr="0015042E">
              <w:rPr>
                <w:rFonts w:cstheme="minorHAnsi"/>
                <w:sz w:val="24"/>
                <w:szCs w:val="24"/>
              </w:rPr>
              <w:t>Emergency Drill</w:t>
            </w:r>
          </w:p>
        </w:tc>
        <w:tc>
          <w:tcPr>
            <w:tcW w:w="2669" w:type="dxa"/>
          </w:tcPr>
          <w:p w14:paraId="22C2822E" w14:textId="4F2CCEE5" w:rsidR="006A23EC" w:rsidRPr="0015042E" w:rsidRDefault="006A23EC" w:rsidP="006A23EC">
            <w:pPr>
              <w:spacing w:line="276" w:lineRule="auto"/>
              <w:ind w:right="-154"/>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5042E">
              <w:rPr>
                <w:rFonts w:cstheme="minorHAnsi"/>
                <w:b/>
                <w:bCs/>
                <w:sz w:val="24"/>
                <w:szCs w:val="24"/>
              </w:rPr>
              <w:t>Annually</w:t>
            </w:r>
          </w:p>
        </w:tc>
        <w:tc>
          <w:tcPr>
            <w:tcW w:w="2711" w:type="dxa"/>
          </w:tcPr>
          <w:p w14:paraId="1B08D317" w14:textId="383FF72D" w:rsidR="006A23EC" w:rsidRPr="0015042E" w:rsidRDefault="006A23EC" w:rsidP="006A23EC">
            <w:pPr>
              <w:spacing w:line="276" w:lineRule="auto"/>
              <w:ind w:right="-154"/>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5042E">
              <w:rPr>
                <w:rFonts w:cstheme="minorHAnsi"/>
                <w:b/>
                <w:bCs/>
                <w:sz w:val="24"/>
                <w:szCs w:val="24"/>
              </w:rPr>
              <w:t xml:space="preserve">Safety Representative </w:t>
            </w:r>
          </w:p>
        </w:tc>
      </w:tr>
      <w:tr w:rsidR="006A23EC" w:rsidRPr="0015042E" w14:paraId="11FF3236" w14:textId="77777777" w:rsidTr="006A2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14:paraId="5998010C" w14:textId="7BA6F153" w:rsidR="006A23EC" w:rsidRPr="0015042E" w:rsidRDefault="006A23EC" w:rsidP="006A23EC">
            <w:pPr>
              <w:spacing w:line="276" w:lineRule="auto"/>
              <w:ind w:right="-154"/>
              <w:jc w:val="center"/>
              <w:rPr>
                <w:rFonts w:cstheme="minorHAnsi"/>
                <w:sz w:val="24"/>
                <w:szCs w:val="24"/>
              </w:rPr>
            </w:pPr>
            <w:r w:rsidRPr="0015042E">
              <w:rPr>
                <w:rFonts w:cstheme="minorHAnsi"/>
                <w:sz w:val="24"/>
                <w:szCs w:val="24"/>
              </w:rPr>
              <w:t>Worker Performance Assessment</w:t>
            </w:r>
          </w:p>
        </w:tc>
        <w:tc>
          <w:tcPr>
            <w:tcW w:w="2669" w:type="dxa"/>
          </w:tcPr>
          <w:p w14:paraId="376D1422" w14:textId="0FE53F79" w:rsidR="006A23EC" w:rsidRPr="0015042E" w:rsidRDefault="006A23EC" w:rsidP="006A23EC">
            <w:pPr>
              <w:spacing w:line="276" w:lineRule="auto"/>
              <w:ind w:right="-154"/>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15042E">
              <w:rPr>
                <w:rFonts w:cstheme="minorHAnsi"/>
                <w:b/>
                <w:bCs/>
                <w:sz w:val="24"/>
                <w:szCs w:val="24"/>
              </w:rPr>
              <w:t>Annually</w:t>
            </w:r>
          </w:p>
        </w:tc>
        <w:tc>
          <w:tcPr>
            <w:tcW w:w="2711" w:type="dxa"/>
          </w:tcPr>
          <w:p w14:paraId="6EAA2FF8" w14:textId="68C0CD69" w:rsidR="006A23EC" w:rsidRPr="0015042E" w:rsidRDefault="006A23EC" w:rsidP="006A23EC">
            <w:pPr>
              <w:spacing w:line="276" w:lineRule="auto"/>
              <w:ind w:right="-154"/>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15042E">
              <w:rPr>
                <w:rFonts w:cstheme="minorHAnsi"/>
                <w:b/>
                <w:bCs/>
                <w:sz w:val="24"/>
                <w:szCs w:val="24"/>
              </w:rPr>
              <w:t>Management Team</w:t>
            </w:r>
          </w:p>
        </w:tc>
      </w:tr>
      <w:tr w:rsidR="006A23EC" w:rsidRPr="0015042E" w14:paraId="212EBB57" w14:textId="77777777" w:rsidTr="006A23EC">
        <w:tc>
          <w:tcPr>
            <w:cnfStyle w:val="001000000000" w:firstRow="0" w:lastRow="0" w:firstColumn="1" w:lastColumn="0" w:oddVBand="0" w:evenVBand="0" w:oddHBand="0" w:evenHBand="0" w:firstRowFirstColumn="0" w:firstRowLastColumn="0" w:lastRowFirstColumn="0" w:lastRowLastColumn="0"/>
            <w:tcW w:w="3636" w:type="dxa"/>
          </w:tcPr>
          <w:p w14:paraId="0635F180" w14:textId="2B9957BD" w:rsidR="006A23EC" w:rsidRPr="0015042E" w:rsidRDefault="00277B2E" w:rsidP="006A23EC">
            <w:pPr>
              <w:spacing w:line="276" w:lineRule="auto"/>
              <w:ind w:right="-154"/>
              <w:jc w:val="center"/>
              <w:rPr>
                <w:rFonts w:cstheme="minorHAnsi"/>
                <w:sz w:val="24"/>
                <w:szCs w:val="24"/>
              </w:rPr>
            </w:pPr>
            <w:r w:rsidRPr="0015042E">
              <w:rPr>
                <w:rFonts w:cstheme="minorHAnsi"/>
                <w:color w:val="000000"/>
                <w:sz w:val="24"/>
                <w:szCs w:val="24"/>
              </w:rPr>
              <w:t>WHS Audits</w:t>
            </w:r>
            <w:r w:rsidR="006A23EC" w:rsidRPr="0015042E">
              <w:rPr>
                <w:rFonts w:cstheme="minorHAnsi"/>
                <w:color w:val="000000"/>
                <w:sz w:val="24"/>
                <w:szCs w:val="24"/>
              </w:rPr>
              <w:t xml:space="preserve"> and Inspections</w:t>
            </w:r>
          </w:p>
        </w:tc>
        <w:tc>
          <w:tcPr>
            <w:tcW w:w="2669" w:type="dxa"/>
          </w:tcPr>
          <w:p w14:paraId="5E7E7199" w14:textId="26A061E4" w:rsidR="006A23EC" w:rsidRPr="0015042E" w:rsidRDefault="00106E80" w:rsidP="006A23EC">
            <w:pPr>
              <w:spacing w:line="276" w:lineRule="auto"/>
              <w:ind w:right="-154"/>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5042E">
              <w:rPr>
                <w:rFonts w:cstheme="minorHAnsi"/>
                <w:b/>
                <w:bCs/>
                <w:sz w:val="24"/>
                <w:szCs w:val="24"/>
              </w:rPr>
              <w:t>Regularly</w:t>
            </w:r>
          </w:p>
        </w:tc>
        <w:tc>
          <w:tcPr>
            <w:tcW w:w="2711" w:type="dxa"/>
          </w:tcPr>
          <w:p w14:paraId="33D8D9F8" w14:textId="332B4B58" w:rsidR="006A23EC" w:rsidRPr="0015042E" w:rsidRDefault="006A23EC" w:rsidP="006A23EC">
            <w:pPr>
              <w:spacing w:line="276" w:lineRule="auto"/>
              <w:ind w:right="-154"/>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5042E">
              <w:rPr>
                <w:rFonts w:cstheme="minorHAnsi"/>
                <w:b/>
                <w:bCs/>
                <w:sz w:val="24"/>
                <w:szCs w:val="24"/>
              </w:rPr>
              <w:t>Safety Representative</w:t>
            </w:r>
          </w:p>
        </w:tc>
      </w:tr>
    </w:tbl>
    <w:p w14:paraId="421315A7" w14:textId="77777777" w:rsidR="006D7930" w:rsidRPr="0015042E" w:rsidRDefault="006D7930" w:rsidP="0075375D">
      <w:pPr>
        <w:spacing w:line="276" w:lineRule="auto"/>
        <w:ind w:left="540" w:right="-154"/>
        <w:jc w:val="both"/>
        <w:rPr>
          <w:rFonts w:cstheme="minorHAnsi"/>
          <w:sz w:val="24"/>
          <w:szCs w:val="24"/>
        </w:rPr>
      </w:pPr>
    </w:p>
    <w:p w14:paraId="6BF705FE" w14:textId="45FCC048" w:rsidR="00784394" w:rsidRPr="0015042E" w:rsidRDefault="00784394" w:rsidP="00392286">
      <w:pPr>
        <w:pStyle w:val="Heading1"/>
        <w:keepLines w:val="0"/>
        <w:numPr>
          <w:ilvl w:val="2"/>
          <w:numId w:val="46"/>
        </w:numPr>
        <w:tabs>
          <w:tab w:val="left" w:pos="360"/>
        </w:tabs>
        <w:autoSpaceDE w:val="0"/>
        <w:autoSpaceDN w:val="0"/>
        <w:adjustRightInd w:val="0"/>
        <w:spacing w:before="120" w:after="120" w:line="276" w:lineRule="auto"/>
        <w:jc w:val="both"/>
        <w:rPr>
          <w:rFonts w:asciiTheme="minorHAnsi" w:eastAsia="Batang" w:hAnsiTheme="minorHAnsi" w:cstheme="minorHAnsi"/>
          <w:b/>
          <w:color w:val="auto"/>
          <w:kern w:val="28"/>
          <w:sz w:val="28"/>
          <w:szCs w:val="28"/>
          <w:lang w:val="en-US"/>
        </w:rPr>
      </w:pPr>
      <w:bookmarkStart w:id="159" w:name="_Toc37968846"/>
      <w:bookmarkStart w:id="160" w:name="_Toc118906988"/>
      <w:bookmarkStart w:id="161" w:name="_Hlk39550519"/>
      <w:r w:rsidRPr="0015042E">
        <w:rPr>
          <w:rFonts w:asciiTheme="minorHAnsi" w:eastAsia="Batang" w:hAnsiTheme="minorHAnsi" w:cstheme="minorHAnsi"/>
          <w:b/>
          <w:color w:val="auto"/>
          <w:kern w:val="28"/>
          <w:sz w:val="28"/>
          <w:szCs w:val="28"/>
          <w:lang w:val="en-US"/>
        </w:rPr>
        <w:t>Continuous Improvement</w:t>
      </w:r>
      <w:bookmarkEnd w:id="159"/>
      <w:bookmarkEnd w:id="160"/>
    </w:p>
    <w:p w14:paraId="7EADDAE1" w14:textId="15461B16" w:rsidR="00784394" w:rsidRPr="0015042E" w:rsidRDefault="00784394"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All policies &amp; procedures of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b/>
          <w:bCs/>
          <w:color w:val="FF0000"/>
        </w:rPr>
        <w:t xml:space="preserve"> </w:t>
      </w:r>
      <w:r w:rsidRPr="0015042E">
        <w:rPr>
          <w:rFonts w:asciiTheme="minorHAnsi" w:hAnsiTheme="minorHAnsi" w:cstheme="minorHAnsi"/>
        </w:rPr>
        <w:t xml:space="preserve">will be reviewed every year by the </w:t>
      </w:r>
      <w:r w:rsidRPr="0015042E">
        <w:rPr>
          <w:rFonts w:asciiTheme="minorHAnsi" w:hAnsiTheme="minorHAnsi" w:cstheme="minorHAnsi"/>
          <w:b/>
          <w:bCs/>
        </w:rPr>
        <w:t>management team</w:t>
      </w:r>
      <w:r w:rsidRPr="0015042E">
        <w:rPr>
          <w:rFonts w:asciiTheme="minorHAnsi" w:hAnsiTheme="minorHAnsi" w:cstheme="minorHAnsi"/>
        </w:rPr>
        <w:t xml:space="preserve"> as well as the feedback of workers and all stakeholders.</w:t>
      </w:r>
    </w:p>
    <w:p w14:paraId="6EB2E272" w14:textId="6B411D93" w:rsidR="00784394" w:rsidRPr="0015042E" w:rsidRDefault="00784394"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rPr>
        <w:t xml:space="preserve">’s satisfaction will be assessed based on customer and staff feedback to find areas of </w:t>
      </w:r>
      <w:r w:rsidR="00AF383A">
        <w:rPr>
          <w:rFonts w:asciiTheme="minorHAnsi" w:hAnsiTheme="minorHAnsi" w:cstheme="minorHAnsi"/>
        </w:rPr>
        <w:t>improvement</w:t>
      </w:r>
      <w:r w:rsidRPr="0015042E">
        <w:rPr>
          <w:rFonts w:asciiTheme="minorHAnsi" w:hAnsiTheme="minorHAnsi" w:cstheme="minorHAnsi"/>
        </w:rPr>
        <w:t>.</w:t>
      </w:r>
    </w:p>
    <w:p w14:paraId="5FA6213B" w14:textId="19CF5C43" w:rsidR="00784394" w:rsidRPr="0015042E" w:rsidRDefault="00784394"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Continuous improvement will be undertaken by considering outcomes, </w:t>
      </w:r>
      <w:r w:rsidR="00AF383A">
        <w:rPr>
          <w:rFonts w:asciiTheme="minorHAnsi" w:hAnsiTheme="minorHAnsi" w:cstheme="minorHAnsi"/>
        </w:rPr>
        <w:t>risk-related</w:t>
      </w:r>
      <w:r w:rsidRPr="0015042E">
        <w:rPr>
          <w:rFonts w:asciiTheme="minorHAnsi" w:hAnsiTheme="minorHAnsi" w:cstheme="minorHAnsi"/>
        </w:rPr>
        <w:t xml:space="preserve"> data, evidence-informed practice, incident management and feedback from participants and workers. For this purpose, </w:t>
      </w:r>
      <w:r w:rsidRPr="0015042E">
        <w:rPr>
          <w:rFonts w:asciiTheme="minorHAnsi" w:hAnsiTheme="minorHAnsi" w:cstheme="minorHAnsi"/>
          <w:b/>
        </w:rPr>
        <w:t>Form03.</w:t>
      </w:r>
      <w:r w:rsidR="00AF383A">
        <w:rPr>
          <w:rFonts w:asciiTheme="minorHAnsi" w:hAnsiTheme="minorHAnsi" w:cstheme="minorHAnsi"/>
          <w:b/>
        </w:rPr>
        <w:t xml:space="preserve"> </w:t>
      </w:r>
      <w:r w:rsidRPr="0015042E">
        <w:rPr>
          <w:rFonts w:asciiTheme="minorHAnsi" w:hAnsiTheme="minorHAnsi" w:cstheme="minorHAnsi"/>
          <w:b/>
        </w:rPr>
        <w:t>Improvement Report</w:t>
      </w:r>
      <w:r w:rsidRPr="0015042E">
        <w:rPr>
          <w:rFonts w:asciiTheme="minorHAnsi" w:hAnsiTheme="minorHAnsi" w:cstheme="minorHAnsi"/>
        </w:rPr>
        <w:t xml:space="preserve"> can be used. </w:t>
      </w:r>
    </w:p>
    <w:p w14:paraId="45A27BED" w14:textId="1131CCF2" w:rsidR="005B0A14" w:rsidRPr="0015042E" w:rsidRDefault="005B0A14"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
          <w:bCs/>
        </w:rPr>
        <w:t>Internal audit</w:t>
      </w:r>
      <w:r w:rsidRPr="0015042E">
        <w:rPr>
          <w:rFonts w:asciiTheme="minorHAnsi" w:hAnsiTheme="minorHAnsi" w:cstheme="minorHAnsi"/>
        </w:rPr>
        <w:t xml:space="preserve"> and </w:t>
      </w:r>
      <w:r w:rsidRPr="0015042E">
        <w:rPr>
          <w:rFonts w:asciiTheme="minorHAnsi" w:hAnsiTheme="minorHAnsi" w:cstheme="minorHAnsi"/>
          <w:b/>
          <w:bCs/>
        </w:rPr>
        <w:t xml:space="preserve">management review </w:t>
      </w:r>
      <w:r w:rsidR="00AF383A">
        <w:rPr>
          <w:rFonts w:asciiTheme="minorHAnsi" w:hAnsiTheme="minorHAnsi" w:cstheme="minorHAnsi"/>
          <w:b/>
          <w:bCs/>
        </w:rPr>
        <w:t>meetings</w:t>
      </w:r>
      <w:r w:rsidR="00AF383A" w:rsidRPr="0015042E">
        <w:rPr>
          <w:rFonts w:asciiTheme="minorHAnsi" w:hAnsiTheme="minorHAnsi" w:cstheme="minorHAnsi"/>
        </w:rPr>
        <w:t xml:space="preserve"> </w:t>
      </w:r>
      <w:r w:rsidRPr="0015042E">
        <w:rPr>
          <w:rFonts w:asciiTheme="minorHAnsi" w:hAnsiTheme="minorHAnsi" w:cstheme="minorHAnsi"/>
        </w:rPr>
        <w:t>are also conducted annually to ensure the continuous improvement of supports and services</w:t>
      </w:r>
      <w:r w:rsidR="006E5121" w:rsidRPr="0015042E">
        <w:rPr>
          <w:rFonts w:asciiTheme="minorHAnsi" w:hAnsiTheme="minorHAnsi" w:cstheme="minorHAnsi"/>
        </w:rPr>
        <w:t xml:space="preserve"> provided by </w:t>
      </w:r>
      <w:r w:rsidR="006E5121"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006E5121" w:rsidRPr="0015042E">
        <w:rPr>
          <w:rFonts w:asciiTheme="minorHAnsi" w:hAnsiTheme="minorHAnsi" w:cstheme="minorHAnsi"/>
          <w:b/>
          <w:bCs/>
          <w:color w:val="FF0000"/>
        </w:rPr>
        <w:t>]</w:t>
      </w:r>
      <w:proofErr w:type="gramEnd"/>
      <w:r w:rsidRPr="0015042E">
        <w:rPr>
          <w:rFonts w:asciiTheme="minorHAnsi" w:hAnsiTheme="minorHAnsi" w:cstheme="minorHAnsi"/>
        </w:rPr>
        <w:t xml:space="preserve">. </w:t>
      </w:r>
    </w:p>
    <w:p w14:paraId="19E046F2" w14:textId="36FA23E0" w:rsidR="00EA29C5" w:rsidRPr="0015042E" w:rsidRDefault="00CE4F97"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rPr>
        <w:t xml:space="preserve">’s staff/management will continue to review and update all </w:t>
      </w:r>
      <w:r w:rsidRPr="0015042E">
        <w:rPr>
          <w:rFonts w:asciiTheme="minorHAnsi" w:hAnsiTheme="minorHAnsi" w:cstheme="minorHAnsi"/>
        </w:rPr>
        <w:lastRenderedPageBreak/>
        <w:t xml:space="preserve">policies, procedures and related documentation to ensure appropriate customization is addressed to adhere to our specific operational practices. </w:t>
      </w:r>
      <w:bookmarkStart w:id="162" w:name="_Hlk49355484"/>
      <w:r w:rsidR="003E1267" w:rsidRPr="0015042E">
        <w:rPr>
          <w:rFonts w:asciiTheme="minorHAnsi" w:hAnsiTheme="minorHAnsi" w:cstheme="minorHAnsi"/>
        </w:rPr>
        <w:t xml:space="preserve">This includes </w:t>
      </w:r>
      <w:r w:rsidR="00AF383A">
        <w:rPr>
          <w:rFonts w:asciiTheme="minorHAnsi" w:hAnsiTheme="minorHAnsi" w:cstheme="minorHAnsi"/>
        </w:rPr>
        <w:t>rollout</w:t>
      </w:r>
      <w:r w:rsidR="003E1267" w:rsidRPr="0015042E">
        <w:rPr>
          <w:rFonts w:asciiTheme="minorHAnsi" w:hAnsiTheme="minorHAnsi" w:cstheme="minorHAnsi"/>
        </w:rPr>
        <w:t xml:space="preserve"> to the NDIS Commission or any other changes.</w:t>
      </w:r>
      <w:bookmarkEnd w:id="162"/>
    </w:p>
    <w:bookmarkEnd w:id="161"/>
    <w:p w14:paraId="71327B83" w14:textId="77777777" w:rsidR="006D7930" w:rsidRPr="0015042E" w:rsidRDefault="006D7930" w:rsidP="0075375D">
      <w:pPr>
        <w:tabs>
          <w:tab w:val="left" w:pos="2250"/>
        </w:tabs>
        <w:spacing w:afterLines="100" w:after="240" w:line="276" w:lineRule="auto"/>
        <w:jc w:val="both"/>
        <w:rPr>
          <w:rFonts w:cstheme="minorHAnsi"/>
          <w:sz w:val="23"/>
        </w:rPr>
      </w:pPr>
    </w:p>
    <w:p w14:paraId="38B9343F" w14:textId="77777777" w:rsidR="006D7930" w:rsidRPr="0015042E" w:rsidRDefault="006D7930" w:rsidP="0075375D">
      <w:pPr>
        <w:tabs>
          <w:tab w:val="left" w:pos="2250"/>
        </w:tabs>
        <w:spacing w:afterLines="100" w:after="240" w:line="276" w:lineRule="auto"/>
        <w:jc w:val="both"/>
        <w:rPr>
          <w:rFonts w:cstheme="minorHAnsi"/>
          <w:sz w:val="23"/>
        </w:rPr>
      </w:pPr>
    </w:p>
    <w:p w14:paraId="34161ED8" w14:textId="77777777" w:rsidR="006D7930" w:rsidRPr="0015042E" w:rsidRDefault="006D7930" w:rsidP="0075375D">
      <w:pPr>
        <w:tabs>
          <w:tab w:val="left" w:pos="2250"/>
        </w:tabs>
        <w:spacing w:afterLines="100" w:after="240" w:line="276" w:lineRule="auto"/>
        <w:jc w:val="both"/>
        <w:rPr>
          <w:rFonts w:cstheme="minorHAnsi"/>
          <w:sz w:val="23"/>
        </w:rPr>
      </w:pPr>
    </w:p>
    <w:p w14:paraId="4FAA02A9" w14:textId="1A82D4FE" w:rsidR="006D7930" w:rsidRPr="0015042E" w:rsidRDefault="006D7930" w:rsidP="0075375D">
      <w:pPr>
        <w:tabs>
          <w:tab w:val="left" w:pos="2250"/>
        </w:tabs>
        <w:spacing w:afterLines="100" w:after="240" w:line="276" w:lineRule="auto"/>
        <w:jc w:val="both"/>
        <w:rPr>
          <w:rFonts w:cstheme="minorHAnsi"/>
          <w:sz w:val="23"/>
        </w:rPr>
      </w:pPr>
    </w:p>
    <w:p w14:paraId="3A4AF053" w14:textId="559FE1F2" w:rsidR="006D7930" w:rsidRPr="0015042E" w:rsidRDefault="006D7930" w:rsidP="00392286">
      <w:pPr>
        <w:pStyle w:val="Heading1"/>
        <w:keepLines w:val="0"/>
        <w:numPr>
          <w:ilvl w:val="0"/>
          <w:numId w:val="38"/>
        </w:numPr>
        <w:shd w:val="clear" w:color="auto" w:fill="002060"/>
        <w:tabs>
          <w:tab w:val="left" w:pos="360"/>
        </w:tabs>
        <w:autoSpaceDE w:val="0"/>
        <w:autoSpaceDN w:val="0"/>
        <w:adjustRightInd w:val="0"/>
        <w:spacing w:before="0" w:afterLines="100" w:after="240" w:line="276" w:lineRule="auto"/>
        <w:ind w:left="180"/>
        <w:jc w:val="both"/>
        <w:rPr>
          <w:rFonts w:asciiTheme="minorHAnsi" w:eastAsia="Batang" w:hAnsiTheme="minorHAnsi" w:cstheme="minorHAnsi"/>
          <w:b/>
          <w:color w:val="FFFFFF" w:themeColor="background1"/>
          <w:kern w:val="28"/>
          <w:lang w:val="en-US"/>
        </w:rPr>
      </w:pPr>
      <w:bookmarkStart w:id="163" w:name="_Toc37968868"/>
      <w:bookmarkStart w:id="164" w:name="_Toc118906989"/>
      <w:bookmarkEnd w:id="146"/>
      <w:r w:rsidRPr="0015042E">
        <w:rPr>
          <w:rFonts w:asciiTheme="minorHAnsi" w:eastAsia="Batang" w:hAnsiTheme="minorHAnsi" w:cstheme="minorHAnsi"/>
          <w:b/>
          <w:color w:val="FFFFFF" w:themeColor="background1"/>
          <w:kern w:val="28"/>
          <w:lang w:val="en-US"/>
        </w:rPr>
        <w:t>Information Management Policy &amp; Procedure</w:t>
      </w:r>
      <w:bookmarkEnd w:id="163"/>
      <w:bookmarkEnd w:id="164"/>
      <w:r w:rsidRPr="0015042E">
        <w:rPr>
          <w:rFonts w:asciiTheme="minorHAnsi" w:eastAsia="Batang" w:hAnsiTheme="minorHAnsi" w:cstheme="minorHAnsi"/>
          <w:b/>
          <w:color w:val="FFFFFF" w:themeColor="background1"/>
          <w:kern w:val="28"/>
          <w:lang w:val="en-US"/>
        </w:rPr>
        <w:t xml:space="preserve"> </w:t>
      </w:r>
    </w:p>
    <w:p w14:paraId="67F26708" w14:textId="77777777" w:rsidR="006D7930" w:rsidRPr="0015042E" w:rsidRDefault="006D7930" w:rsidP="00392286">
      <w:pPr>
        <w:pStyle w:val="Heading1"/>
        <w:keepLines w:val="0"/>
        <w:numPr>
          <w:ilvl w:val="1"/>
          <w:numId w:val="47"/>
        </w:numPr>
        <w:tabs>
          <w:tab w:val="left" w:pos="360"/>
        </w:tabs>
        <w:autoSpaceDE w:val="0"/>
        <w:autoSpaceDN w:val="0"/>
        <w:adjustRightInd w:val="0"/>
        <w:spacing w:before="0" w:afterLines="100" w:after="240" w:line="276" w:lineRule="auto"/>
        <w:ind w:left="450" w:hanging="630"/>
        <w:jc w:val="both"/>
        <w:rPr>
          <w:rFonts w:asciiTheme="minorHAnsi" w:eastAsia="Batang" w:hAnsiTheme="minorHAnsi" w:cstheme="minorHAnsi"/>
          <w:b/>
          <w:color w:val="002060"/>
          <w:kern w:val="28"/>
          <w:sz w:val="28"/>
          <w:szCs w:val="28"/>
          <w:lang w:val="en-US"/>
        </w:rPr>
      </w:pPr>
      <w:bookmarkStart w:id="165" w:name="_Toc37968869"/>
      <w:bookmarkStart w:id="166" w:name="_Toc118906990"/>
      <w:r w:rsidRPr="0015042E">
        <w:rPr>
          <w:rFonts w:asciiTheme="minorHAnsi" w:eastAsia="Batang" w:hAnsiTheme="minorHAnsi" w:cstheme="minorHAnsi"/>
          <w:b/>
          <w:color w:val="002060"/>
          <w:kern w:val="28"/>
          <w:sz w:val="28"/>
          <w:szCs w:val="28"/>
          <w:lang w:val="en-US"/>
        </w:rPr>
        <w:t>Purpose</w:t>
      </w:r>
      <w:bookmarkEnd w:id="165"/>
      <w:bookmarkEnd w:id="166"/>
      <w:r w:rsidRPr="0015042E">
        <w:rPr>
          <w:rFonts w:asciiTheme="minorHAnsi" w:eastAsia="Batang" w:hAnsiTheme="minorHAnsi" w:cstheme="minorHAnsi"/>
          <w:b/>
          <w:color w:val="002060"/>
          <w:kern w:val="28"/>
          <w:sz w:val="28"/>
          <w:szCs w:val="28"/>
          <w:lang w:val="en-US"/>
        </w:rPr>
        <w:t xml:space="preserve"> </w:t>
      </w:r>
    </w:p>
    <w:p w14:paraId="596797AA"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The purpose of this document is to ensure that participants information is properly recorded, identified, current and kept confidential. Management of each participant’s information ensures that it is identifiable, accurately recorded, current and confidential. Each participant’s information is easily accessible to the participant and appropriately utilised by relevant workers.</w:t>
      </w:r>
    </w:p>
    <w:p w14:paraId="763234F6" w14:textId="77777777" w:rsidR="006D7930" w:rsidRPr="0015042E" w:rsidRDefault="006D7930" w:rsidP="00392286">
      <w:pPr>
        <w:pStyle w:val="Heading1"/>
        <w:keepLines w:val="0"/>
        <w:numPr>
          <w:ilvl w:val="1"/>
          <w:numId w:val="47"/>
        </w:numPr>
        <w:tabs>
          <w:tab w:val="left" w:pos="360"/>
        </w:tabs>
        <w:autoSpaceDE w:val="0"/>
        <w:autoSpaceDN w:val="0"/>
        <w:adjustRightInd w:val="0"/>
        <w:spacing w:before="0" w:afterLines="100" w:after="240" w:line="276" w:lineRule="auto"/>
        <w:ind w:left="450" w:hanging="630"/>
        <w:jc w:val="both"/>
        <w:rPr>
          <w:rFonts w:asciiTheme="minorHAnsi" w:eastAsia="Batang" w:hAnsiTheme="minorHAnsi" w:cstheme="minorHAnsi"/>
          <w:b/>
          <w:color w:val="002060"/>
          <w:kern w:val="28"/>
          <w:sz w:val="28"/>
          <w:szCs w:val="28"/>
          <w:lang w:val="en-US"/>
        </w:rPr>
      </w:pPr>
      <w:bookmarkStart w:id="167" w:name="_Toc37968870"/>
      <w:bookmarkStart w:id="168" w:name="_Toc118906991"/>
      <w:r w:rsidRPr="0015042E">
        <w:rPr>
          <w:rFonts w:asciiTheme="minorHAnsi" w:eastAsia="Batang" w:hAnsiTheme="minorHAnsi" w:cstheme="minorHAnsi"/>
          <w:b/>
          <w:color w:val="002060"/>
          <w:kern w:val="28"/>
          <w:sz w:val="28"/>
          <w:szCs w:val="28"/>
          <w:lang w:val="en-US"/>
        </w:rPr>
        <w:t>Scope</w:t>
      </w:r>
      <w:bookmarkEnd w:id="167"/>
      <w:bookmarkEnd w:id="168"/>
    </w:p>
    <w:p w14:paraId="7F26CA42"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0E2A40CA" w14:textId="6FB2F273"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06042DC6" w14:textId="77777777" w:rsidR="006D7930" w:rsidRPr="0015042E" w:rsidRDefault="006D7930" w:rsidP="00392286">
      <w:pPr>
        <w:pStyle w:val="BodyText"/>
        <w:numPr>
          <w:ilvl w:val="0"/>
          <w:numId w:val="36"/>
        </w:numPr>
        <w:spacing w:afterLines="100" w:after="240" w:line="276" w:lineRule="auto"/>
        <w:jc w:val="both"/>
        <w:rPr>
          <w:rFonts w:asciiTheme="minorHAnsi" w:hAnsiTheme="minorHAnsi" w:cstheme="minorHAnsi"/>
        </w:rPr>
      </w:pPr>
      <w:r w:rsidRPr="0015042E">
        <w:rPr>
          <w:rFonts w:asciiTheme="minorHAnsi" w:hAnsiTheme="minorHAnsi" w:cstheme="minorHAnsi"/>
        </w:rPr>
        <w:t xml:space="preserve">All participants and their families  </w:t>
      </w:r>
      <w:r w:rsidRPr="0015042E">
        <w:rPr>
          <w:rFonts w:asciiTheme="minorHAnsi" w:hAnsiTheme="minorHAnsi" w:cstheme="minorHAnsi"/>
          <w:bCs/>
        </w:rPr>
        <w:t xml:space="preserve"> </w:t>
      </w:r>
      <w:r w:rsidRPr="0015042E">
        <w:rPr>
          <w:rFonts w:asciiTheme="minorHAnsi" w:hAnsiTheme="minorHAnsi" w:cstheme="minorHAnsi"/>
          <w:b/>
        </w:rPr>
        <w:t xml:space="preserve"> </w:t>
      </w:r>
    </w:p>
    <w:p w14:paraId="695CB4BB" w14:textId="77777777" w:rsidR="006D7930" w:rsidRPr="0015042E" w:rsidRDefault="006D7930" w:rsidP="0075375D">
      <w:pPr>
        <w:pStyle w:val="BodyText"/>
        <w:spacing w:line="276" w:lineRule="auto"/>
        <w:ind w:left="720"/>
        <w:jc w:val="both"/>
        <w:rPr>
          <w:rFonts w:asciiTheme="minorHAnsi" w:hAnsiTheme="minorHAnsi" w:cstheme="minorHAnsi"/>
        </w:rPr>
      </w:pPr>
    </w:p>
    <w:p w14:paraId="248E65CB" w14:textId="77777777" w:rsidR="006D7930" w:rsidRPr="0015042E" w:rsidRDefault="006D7930" w:rsidP="00392286">
      <w:pPr>
        <w:pStyle w:val="Heading1"/>
        <w:keepLines w:val="0"/>
        <w:numPr>
          <w:ilvl w:val="1"/>
          <w:numId w:val="47"/>
        </w:numPr>
        <w:tabs>
          <w:tab w:val="left" w:pos="360"/>
        </w:tabs>
        <w:autoSpaceDE w:val="0"/>
        <w:autoSpaceDN w:val="0"/>
        <w:adjustRightInd w:val="0"/>
        <w:spacing w:before="0" w:afterLines="100" w:after="240" w:line="276" w:lineRule="auto"/>
        <w:ind w:left="450" w:hanging="630"/>
        <w:jc w:val="both"/>
        <w:rPr>
          <w:rFonts w:asciiTheme="minorHAnsi" w:eastAsia="Batang" w:hAnsiTheme="minorHAnsi" w:cstheme="minorHAnsi"/>
          <w:b/>
          <w:color w:val="002060"/>
          <w:kern w:val="28"/>
          <w:sz w:val="28"/>
          <w:szCs w:val="28"/>
          <w:lang w:val="en-US"/>
        </w:rPr>
      </w:pPr>
      <w:bookmarkStart w:id="169" w:name="_Toc37968871"/>
      <w:bookmarkStart w:id="170" w:name="_Toc118906992"/>
      <w:r w:rsidRPr="0015042E">
        <w:rPr>
          <w:rFonts w:asciiTheme="minorHAnsi" w:eastAsia="Batang" w:hAnsiTheme="minorHAnsi" w:cstheme="minorHAnsi"/>
          <w:b/>
          <w:color w:val="002060"/>
          <w:kern w:val="28"/>
          <w:sz w:val="28"/>
          <w:szCs w:val="28"/>
          <w:lang w:val="en-US"/>
        </w:rPr>
        <w:t>Definitions</w:t>
      </w:r>
      <w:bookmarkEnd w:id="169"/>
      <w:bookmarkEnd w:id="1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6625"/>
      </w:tblGrid>
      <w:tr w:rsidR="006D7930" w:rsidRPr="0015042E" w14:paraId="2F6F7A86" w14:textId="77777777" w:rsidTr="006D7930">
        <w:trPr>
          <w:trHeight w:val="568"/>
          <w:jc w:val="center"/>
        </w:trPr>
        <w:tc>
          <w:tcPr>
            <w:tcW w:w="2281"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05E3D9E4"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5"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112ABBB3"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6D7930" w:rsidRPr="0015042E" w14:paraId="19734CB5"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62BC3EDE" w14:textId="77777777" w:rsidR="006D7930" w:rsidRPr="0015042E" w:rsidRDefault="006D7930" w:rsidP="0075375D">
            <w:pPr>
              <w:spacing w:afterLines="100" w:after="240" w:line="276" w:lineRule="auto"/>
              <w:jc w:val="both"/>
              <w:rPr>
                <w:rFonts w:cstheme="minorHAnsi"/>
                <w:b/>
                <w:bCs/>
                <w:sz w:val="24"/>
                <w:szCs w:val="24"/>
              </w:rPr>
            </w:pPr>
            <w:r w:rsidRPr="0015042E">
              <w:rPr>
                <w:rFonts w:cstheme="minorHAnsi"/>
                <w:b/>
                <w:bCs/>
                <w:sz w:val="24"/>
                <w:szCs w:val="24"/>
                <w:lang w:val="en-US"/>
              </w:rPr>
              <w:t>Information</w:t>
            </w:r>
          </w:p>
        </w:tc>
        <w:tc>
          <w:tcPr>
            <w:tcW w:w="6725" w:type="dxa"/>
            <w:tcBorders>
              <w:top w:val="single" w:sz="4" w:space="0" w:color="auto"/>
              <w:left w:val="single" w:sz="4" w:space="0" w:color="auto"/>
              <w:bottom w:val="single" w:sz="4" w:space="0" w:color="auto"/>
              <w:right w:val="single" w:sz="4" w:space="0" w:color="auto"/>
            </w:tcBorders>
            <w:vAlign w:val="center"/>
            <w:hideMark/>
          </w:tcPr>
          <w:p w14:paraId="6AC4C2D5" w14:textId="47ACA05A" w:rsidR="006D7930" w:rsidRPr="0015042E" w:rsidRDefault="006D7930" w:rsidP="0075375D">
            <w:pPr>
              <w:jc w:val="both"/>
              <w:rPr>
                <w:rFonts w:cstheme="minorHAnsi"/>
                <w:b/>
                <w:bCs/>
                <w:sz w:val="24"/>
                <w:szCs w:val="24"/>
                <w:lang w:val="en-US"/>
              </w:rPr>
            </w:pPr>
            <w:r w:rsidRPr="0015042E">
              <w:rPr>
                <w:rFonts w:cstheme="minorHAnsi"/>
                <w:sz w:val="24"/>
                <w:szCs w:val="24"/>
                <w:lang w:val="en-US"/>
              </w:rPr>
              <w:t xml:space="preserve">Refers to the communication of knowledge in a way </w:t>
            </w:r>
            <w:r w:rsidR="00AF383A">
              <w:rPr>
                <w:rFonts w:cstheme="minorHAnsi"/>
                <w:sz w:val="24"/>
                <w:szCs w:val="24"/>
                <w:lang w:val="en-US"/>
              </w:rPr>
              <w:t xml:space="preserve">that </w:t>
            </w:r>
            <w:r w:rsidRPr="0015042E">
              <w:rPr>
                <w:rFonts w:cstheme="minorHAnsi"/>
                <w:sz w:val="24"/>
                <w:szCs w:val="24"/>
                <w:lang w:val="en-US"/>
              </w:rPr>
              <w:t>is an added value to the knowledge of the receiver.</w:t>
            </w:r>
          </w:p>
        </w:tc>
      </w:tr>
      <w:tr w:rsidR="006D7930" w:rsidRPr="0015042E" w14:paraId="59E8063B"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775281CF" w14:textId="77777777" w:rsidR="006D7930" w:rsidRPr="0015042E" w:rsidRDefault="006D7930" w:rsidP="0075375D">
            <w:pPr>
              <w:spacing w:afterLines="100" w:after="240" w:line="276" w:lineRule="auto"/>
              <w:jc w:val="both"/>
              <w:rPr>
                <w:rFonts w:cstheme="minorHAnsi"/>
                <w:b/>
                <w:bCs/>
                <w:sz w:val="24"/>
                <w:szCs w:val="24"/>
                <w:lang w:val="en-US"/>
              </w:rPr>
            </w:pPr>
            <w:r w:rsidRPr="0015042E">
              <w:rPr>
                <w:rFonts w:cstheme="minorHAnsi"/>
                <w:b/>
                <w:bCs/>
                <w:sz w:val="24"/>
                <w:szCs w:val="24"/>
                <w:lang w:val="en-US"/>
              </w:rPr>
              <w:lastRenderedPageBreak/>
              <w:t>Information Management</w:t>
            </w:r>
          </w:p>
        </w:tc>
        <w:tc>
          <w:tcPr>
            <w:tcW w:w="6725" w:type="dxa"/>
            <w:tcBorders>
              <w:top w:val="single" w:sz="4" w:space="0" w:color="auto"/>
              <w:left w:val="single" w:sz="4" w:space="0" w:color="auto"/>
              <w:bottom w:val="single" w:sz="4" w:space="0" w:color="auto"/>
              <w:right w:val="single" w:sz="4" w:space="0" w:color="auto"/>
            </w:tcBorders>
            <w:vAlign w:val="center"/>
            <w:hideMark/>
          </w:tcPr>
          <w:p w14:paraId="334ADC09" w14:textId="676FDEBB" w:rsidR="006D7930" w:rsidRPr="0015042E" w:rsidRDefault="006D7930" w:rsidP="0075375D">
            <w:pPr>
              <w:jc w:val="both"/>
              <w:rPr>
                <w:rFonts w:cstheme="minorHAnsi"/>
                <w:b/>
                <w:bCs/>
                <w:sz w:val="24"/>
                <w:szCs w:val="24"/>
              </w:rPr>
            </w:pPr>
            <w:r w:rsidRPr="0015042E">
              <w:rPr>
                <w:rFonts w:cstheme="minorHAnsi"/>
                <w:b/>
                <w:bCs/>
                <w:sz w:val="23"/>
                <w:szCs w:val="23"/>
                <w:lang w:val="en-US"/>
              </w:rPr>
              <w:t xml:space="preserve"> </w:t>
            </w:r>
            <w:r w:rsidR="00AF383A">
              <w:rPr>
                <w:rFonts w:cstheme="minorHAnsi"/>
                <w:sz w:val="23"/>
                <w:szCs w:val="23"/>
              </w:rPr>
              <w:t>Effective</w:t>
            </w:r>
            <w:r w:rsidR="00AF383A" w:rsidRPr="0015042E">
              <w:rPr>
                <w:rFonts w:cstheme="minorHAnsi"/>
                <w:sz w:val="24"/>
                <w:szCs w:val="24"/>
                <w:lang w:val="en-US"/>
              </w:rPr>
              <w:t xml:space="preserve"> </w:t>
            </w:r>
            <w:r w:rsidRPr="0015042E">
              <w:rPr>
                <w:rFonts w:cstheme="minorHAnsi"/>
                <w:sz w:val="24"/>
                <w:szCs w:val="24"/>
                <w:lang w:val="en-US"/>
              </w:rPr>
              <w:t xml:space="preserve">handling of the information and will check to retain, create, organize, </w:t>
            </w:r>
            <w:r w:rsidR="00277B2E" w:rsidRPr="0015042E">
              <w:rPr>
                <w:rFonts w:cstheme="minorHAnsi"/>
                <w:sz w:val="24"/>
                <w:szCs w:val="24"/>
                <w:lang w:val="en-US"/>
              </w:rPr>
              <w:t>store,</w:t>
            </w:r>
            <w:r w:rsidRPr="0015042E">
              <w:rPr>
                <w:rFonts w:cstheme="minorHAnsi"/>
                <w:sz w:val="24"/>
                <w:szCs w:val="24"/>
                <w:lang w:val="en-US"/>
              </w:rPr>
              <w:t xml:space="preserve"> and retrieve the information resources either from internal or external sources</w:t>
            </w:r>
          </w:p>
        </w:tc>
      </w:tr>
    </w:tbl>
    <w:p w14:paraId="3543F1C8" w14:textId="77777777" w:rsidR="006D7930" w:rsidRPr="0015042E" w:rsidRDefault="006D7930" w:rsidP="0075375D">
      <w:pPr>
        <w:jc w:val="both"/>
        <w:rPr>
          <w:rFonts w:cstheme="minorHAnsi"/>
          <w:sz w:val="24"/>
          <w:szCs w:val="24"/>
          <w:lang w:val="en-US"/>
        </w:rPr>
      </w:pPr>
    </w:p>
    <w:p w14:paraId="0A9F5229" w14:textId="1AC030CA" w:rsidR="006D7930" w:rsidRPr="0015042E" w:rsidRDefault="00EF7E79" w:rsidP="00392286">
      <w:pPr>
        <w:pStyle w:val="Heading1"/>
        <w:keepLines w:val="0"/>
        <w:numPr>
          <w:ilvl w:val="1"/>
          <w:numId w:val="47"/>
        </w:numPr>
        <w:tabs>
          <w:tab w:val="left" w:pos="360"/>
        </w:tabs>
        <w:autoSpaceDE w:val="0"/>
        <w:autoSpaceDN w:val="0"/>
        <w:adjustRightInd w:val="0"/>
        <w:spacing w:before="0" w:afterLines="100" w:after="240" w:line="276" w:lineRule="auto"/>
        <w:ind w:left="450" w:hanging="630"/>
        <w:jc w:val="both"/>
        <w:rPr>
          <w:rFonts w:asciiTheme="minorHAnsi" w:eastAsia="Batang" w:hAnsiTheme="minorHAnsi" w:cstheme="minorHAnsi"/>
          <w:b/>
          <w:color w:val="002060"/>
          <w:kern w:val="28"/>
          <w:sz w:val="28"/>
          <w:szCs w:val="28"/>
          <w:lang w:val="en-US"/>
        </w:rPr>
      </w:pPr>
      <w:bookmarkStart w:id="171" w:name="_Toc118906993"/>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171"/>
    </w:p>
    <w:p w14:paraId="6C828CFC" w14:textId="45E55495" w:rsidR="006D7930" w:rsidRPr="0015042E" w:rsidRDefault="00215B5C" w:rsidP="00392286">
      <w:pPr>
        <w:pStyle w:val="ListParagraph"/>
        <w:numPr>
          <w:ilvl w:val="0"/>
          <w:numId w:val="37"/>
        </w:numPr>
        <w:jc w:val="both"/>
        <w:rPr>
          <w:rFonts w:asciiTheme="minorHAnsi" w:hAnsiTheme="minorHAnsi" w:cstheme="minorHAnsi"/>
          <w:b/>
          <w:bCs/>
        </w:rPr>
      </w:pPr>
      <w:r w:rsidRPr="0015042E">
        <w:rPr>
          <w:rFonts w:asciiTheme="minorHAnsi" w:hAnsiTheme="minorHAnsi" w:cstheme="minorHAnsi"/>
          <w:b/>
          <w:bCs/>
          <w:sz w:val="24"/>
          <w:szCs w:val="24"/>
        </w:rPr>
        <w:t xml:space="preserve"> </w:t>
      </w:r>
      <w:r w:rsidR="006D7930" w:rsidRPr="0015042E">
        <w:rPr>
          <w:rFonts w:asciiTheme="minorHAnsi" w:hAnsiTheme="minorHAnsi" w:cstheme="minorHAnsi"/>
          <w:b/>
          <w:bCs/>
          <w:sz w:val="24"/>
          <w:szCs w:val="24"/>
        </w:rPr>
        <w:t>Form18. Participant Information Consent Form</w:t>
      </w:r>
    </w:p>
    <w:p w14:paraId="0D77D4B9" w14:textId="7CF21E53" w:rsidR="00215B5C" w:rsidRPr="0015042E" w:rsidRDefault="00031AC0" w:rsidP="00392286">
      <w:pPr>
        <w:pStyle w:val="ListParagraph"/>
        <w:numPr>
          <w:ilvl w:val="0"/>
          <w:numId w:val="37"/>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49287DA5" w14:textId="77777777" w:rsidR="00215B5C" w:rsidRPr="0015042E" w:rsidRDefault="00215B5C"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316904E0" w14:textId="7EB9EFA9" w:rsidR="00215B5C" w:rsidRPr="0015042E" w:rsidRDefault="00215B5C"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24ECC85D" w14:textId="77777777" w:rsidR="00215B5C" w:rsidRPr="0015042E" w:rsidRDefault="00215B5C"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2ACF5A19" w14:textId="77777777" w:rsidR="00215B5C" w:rsidRPr="0015042E" w:rsidRDefault="00215B5C"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67679EB3" w14:textId="77777777" w:rsidR="006D7930" w:rsidRPr="0015042E" w:rsidRDefault="006D7930" w:rsidP="008A5D9C">
      <w:pPr>
        <w:jc w:val="both"/>
        <w:rPr>
          <w:rFonts w:cstheme="minorHAnsi"/>
          <w:sz w:val="24"/>
          <w:szCs w:val="24"/>
        </w:rPr>
      </w:pPr>
    </w:p>
    <w:p w14:paraId="0D401C50" w14:textId="77777777" w:rsidR="006D7930" w:rsidRPr="0015042E" w:rsidRDefault="006D7930" w:rsidP="00392286">
      <w:pPr>
        <w:pStyle w:val="Heading1"/>
        <w:keepLines w:val="0"/>
        <w:numPr>
          <w:ilvl w:val="1"/>
          <w:numId w:val="47"/>
        </w:numPr>
        <w:tabs>
          <w:tab w:val="left" w:pos="360"/>
        </w:tabs>
        <w:autoSpaceDE w:val="0"/>
        <w:autoSpaceDN w:val="0"/>
        <w:adjustRightInd w:val="0"/>
        <w:spacing w:before="0" w:afterLines="100" w:after="240" w:line="276" w:lineRule="auto"/>
        <w:ind w:left="450" w:hanging="630"/>
        <w:jc w:val="both"/>
        <w:rPr>
          <w:rFonts w:asciiTheme="minorHAnsi" w:eastAsia="Batang" w:hAnsiTheme="minorHAnsi" w:cstheme="minorHAnsi"/>
          <w:b/>
          <w:color w:val="002060"/>
          <w:kern w:val="28"/>
          <w:sz w:val="28"/>
          <w:szCs w:val="28"/>
          <w:lang w:val="en-US"/>
        </w:rPr>
      </w:pPr>
      <w:bookmarkStart w:id="172" w:name="_Toc37968873"/>
      <w:bookmarkStart w:id="173" w:name="_Toc118906994"/>
      <w:r w:rsidRPr="0015042E">
        <w:rPr>
          <w:rFonts w:asciiTheme="minorHAnsi" w:eastAsia="Batang" w:hAnsiTheme="minorHAnsi" w:cstheme="minorHAnsi"/>
          <w:b/>
          <w:color w:val="002060"/>
          <w:kern w:val="28"/>
          <w:sz w:val="28"/>
          <w:szCs w:val="28"/>
          <w:lang w:val="en-US"/>
        </w:rPr>
        <w:t>Policy &amp; Procedure</w:t>
      </w:r>
      <w:bookmarkEnd w:id="172"/>
      <w:bookmarkEnd w:id="173"/>
    </w:p>
    <w:p w14:paraId="6F8AD006" w14:textId="77777777" w:rsidR="006D7930" w:rsidRPr="0015042E" w:rsidRDefault="006D7930" w:rsidP="00392286">
      <w:pPr>
        <w:pStyle w:val="Heading1"/>
        <w:keepLines w:val="0"/>
        <w:numPr>
          <w:ilvl w:val="2"/>
          <w:numId w:val="47"/>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bCs/>
          <w:color w:val="auto"/>
          <w:kern w:val="28"/>
          <w:sz w:val="28"/>
          <w:szCs w:val="28"/>
          <w:lang w:val="en-US"/>
        </w:rPr>
      </w:pPr>
      <w:bookmarkStart w:id="174" w:name="_Toc37968874"/>
      <w:bookmarkStart w:id="175" w:name="_Toc118906995"/>
      <w:r w:rsidRPr="0015042E">
        <w:rPr>
          <w:rFonts w:asciiTheme="minorHAnsi" w:hAnsiTheme="minorHAnsi" w:cstheme="minorHAnsi"/>
          <w:b/>
          <w:bCs/>
          <w:color w:val="auto"/>
          <w:sz w:val="28"/>
          <w:szCs w:val="28"/>
          <w:lang w:val="en-US"/>
        </w:rPr>
        <w:t>Information Management</w:t>
      </w:r>
      <w:bookmarkEnd w:id="174"/>
      <w:bookmarkEnd w:id="175"/>
    </w:p>
    <w:p w14:paraId="3B5B6167" w14:textId="4E8A51D5" w:rsidR="006D7930" w:rsidRPr="0015042E" w:rsidRDefault="00D31B31"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rPr>
        <w:t xml:space="preserve"> </w:t>
      </w:r>
      <w:r w:rsidR="006D7930" w:rsidRPr="0015042E">
        <w:rPr>
          <w:rFonts w:asciiTheme="minorHAnsi" w:hAnsiTheme="minorHAnsi" w:cstheme="minorHAnsi"/>
        </w:rPr>
        <w:t xml:space="preserve">is committed to </w:t>
      </w:r>
      <w:r w:rsidR="00AF383A">
        <w:rPr>
          <w:rFonts w:asciiTheme="minorHAnsi" w:hAnsiTheme="minorHAnsi" w:cstheme="minorHAnsi"/>
        </w:rPr>
        <w:t>protecting</w:t>
      </w:r>
      <w:r w:rsidR="00AF383A" w:rsidRPr="0015042E">
        <w:rPr>
          <w:rFonts w:asciiTheme="minorHAnsi" w:hAnsiTheme="minorHAnsi" w:cstheme="minorHAnsi"/>
        </w:rPr>
        <w:t xml:space="preserve"> </w:t>
      </w:r>
      <w:r w:rsidR="006D7930" w:rsidRPr="0015042E">
        <w:rPr>
          <w:rFonts w:asciiTheme="minorHAnsi" w:hAnsiTheme="minorHAnsi" w:cstheme="minorHAnsi"/>
        </w:rPr>
        <w:t>the security of its information and information systems</w:t>
      </w:r>
      <w:r w:rsidR="00277B2E" w:rsidRPr="0015042E">
        <w:rPr>
          <w:rFonts w:asciiTheme="minorHAnsi" w:hAnsiTheme="minorHAnsi" w:cstheme="minorHAnsi"/>
        </w:rPr>
        <w:t xml:space="preserve">. </w:t>
      </w:r>
    </w:p>
    <w:p w14:paraId="3BB4838F" w14:textId="1ACAFFC9"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Documents are stored with appropriate use, access, transfer, storage, security, retrieval, retention, </w:t>
      </w:r>
      <w:r w:rsidR="00277B2E" w:rsidRPr="0015042E">
        <w:rPr>
          <w:rFonts w:asciiTheme="minorHAnsi" w:hAnsiTheme="minorHAnsi" w:cstheme="minorHAnsi"/>
        </w:rPr>
        <w:t>destruction,</w:t>
      </w:r>
      <w:r w:rsidRPr="0015042E">
        <w:rPr>
          <w:rFonts w:asciiTheme="minorHAnsi" w:hAnsiTheme="minorHAnsi" w:cstheme="minorHAnsi"/>
        </w:rPr>
        <w:t xml:space="preserve"> and disposal processes.</w:t>
      </w:r>
      <w:r w:rsidR="00B55212" w:rsidRPr="0015042E">
        <w:rPr>
          <w:rFonts w:asciiTheme="minorHAnsi" w:hAnsiTheme="minorHAnsi" w:cstheme="minorHAnsi"/>
        </w:rPr>
        <w:t xml:space="preserve"> This is addressed by having </w:t>
      </w:r>
      <w:r w:rsidR="00AF383A">
        <w:rPr>
          <w:rFonts w:asciiTheme="minorHAnsi" w:hAnsiTheme="minorHAnsi" w:cstheme="minorHAnsi"/>
        </w:rPr>
        <w:t>passwords</w:t>
      </w:r>
      <w:r w:rsidR="00AF383A" w:rsidRPr="0015042E">
        <w:rPr>
          <w:rFonts w:asciiTheme="minorHAnsi" w:hAnsiTheme="minorHAnsi" w:cstheme="minorHAnsi"/>
        </w:rPr>
        <w:t xml:space="preserve"> </w:t>
      </w:r>
      <w:r w:rsidR="00B55212" w:rsidRPr="0015042E">
        <w:rPr>
          <w:rFonts w:asciiTheme="minorHAnsi" w:hAnsiTheme="minorHAnsi" w:cstheme="minorHAnsi"/>
        </w:rPr>
        <w:t xml:space="preserve">and antivirus in place for electronic devices. For hard copies (if applicable), the files will be stored in secured cabinets and access will be provided to the relevant workers. </w:t>
      </w:r>
    </w:p>
    <w:p w14:paraId="1727E84F"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According to the above direction all staff and workers are committed to:</w:t>
      </w:r>
    </w:p>
    <w:p w14:paraId="7107CCA1" w14:textId="78C37BA3"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Use of all reasonable, appropriate, </w:t>
      </w:r>
      <w:r w:rsidR="00277B2E" w:rsidRPr="0015042E">
        <w:rPr>
          <w:rFonts w:asciiTheme="minorHAnsi" w:hAnsiTheme="minorHAnsi" w:cstheme="minorHAnsi"/>
        </w:rPr>
        <w:t>practical,</w:t>
      </w:r>
      <w:r w:rsidRPr="0015042E">
        <w:rPr>
          <w:rFonts w:asciiTheme="minorHAnsi" w:hAnsiTheme="minorHAnsi" w:cstheme="minorHAnsi"/>
        </w:rPr>
        <w:t xml:space="preserve"> and effective security measures to protect our important processes and assets </w:t>
      </w:r>
      <w:r w:rsidR="00AF383A">
        <w:rPr>
          <w:rFonts w:asciiTheme="minorHAnsi" w:hAnsiTheme="minorHAnsi" w:cstheme="minorHAnsi"/>
        </w:rPr>
        <w:t>to</w:t>
      </w:r>
      <w:r w:rsidRPr="0015042E">
        <w:rPr>
          <w:rFonts w:asciiTheme="minorHAnsi" w:hAnsiTheme="minorHAnsi" w:cstheme="minorHAnsi"/>
        </w:rPr>
        <w:t xml:space="preserve"> achieve our security objectives. </w:t>
      </w:r>
    </w:p>
    <w:p w14:paraId="53422397"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Protecting and managing information assets to enable us to meet our contractual, legislative, privacy and ethical responsibilities and satisfy applicable IS requirements and legal requirements</w:t>
      </w:r>
    </w:p>
    <w:p w14:paraId="2B5C2F4C"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Protect the system against unauthorized access.</w:t>
      </w:r>
    </w:p>
    <w:p w14:paraId="0A8F4F7A"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Report and investigate information security breaches.</w:t>
      </w:r>
    </w:p>
    <w:p w14:paraId="36E8BF22" w14:textId="56878551"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Record keeping processes underpin day-to-day actions and </w:t>
      </w:r>
      <w:r w:rsidRPr="0015042E">
        <w:rPr>
          <w:rFonts w:asciiTheme="minorHAnsi" w:hAnsiTheme="minorHAnsi" w:cstheme="minorHAnsi"/>
          <w:b/>
          <w:color w:val="FF0000"/>
        </w:rPr>
        <w:t>[</w:t>
      </w:r>
      <w:r w:rsidR="00691261">
        <w:rPr>
          <w:rFonts w:asciiTheme="minorHAnsi" w:hAnsiTheme="minorHAnsi" w:cstheme="minorHAnsi"/>
          <w:b/>
          <w:color w:val="FF0000"/>
          <w:spacing w:val="-4"/>
        </w:rPr>
        <w:t xml:space="preserve">Aunty Lynne Care </w:t>
      </w:r>
      <w:proofErr w:type="gramStart"/>
      <w:r w:rsidR="00691261">
        <w:rPr>
          <w:rFonts w:asciiTheme="minorHAnsi" w:hAnsiTheme="minorHAnsi" w:cstheme="minorHAnsi"/>
          <w:b/>
          <w:color w:val="FF0000"/>
          <w:spacing w:val="-4"/>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rPr>
        <w:t>has an ongoing commitment to continuous improvement in this area.</w:t>
      </w:r>
    </w:p>
    <w:p w14:paraId="19F93D97" w14:textId="77777777" w:rsidR="006D7930" w:rsidRPr="0015042E" w:rsidRDefault="006D7930" w:rsidP="0075375D">
      <w:pPr>
        <w:pStyle w:val="BodyText"/>
        <w:spacing w:line="276" w:lineRule="auto"/>
        <w:ind w:left="720"/>
        <w:jc w:val="both"/>
        <w:rPr>
          <w:rFonts w:asciiTheme="minorHAnsi" w:hAnsiTheme="minorHAnsi" w:cstheme="minorHAnsi"/>
        </w:rPr>
      </w:pPr>
    </w:p>
    <w:p w14:paraId="2AFFC1B7" w14:textId="7E6B1033" w:rsidR="00B55212" w:rsidRPr="0015042E" w:rsidRDefault="00AF383A" w:rsidP="00392286">
      <w:pPr>
        <w:pStyle w:val="BodyText"/>
        <w:numPr>
          <w:ilvl w:val="0"/>
          <w:numId w:val="34"/>
        </w:numPr>
        <w:spacing w:afterLines="100" w:after="240" w:line="276" w:lineRule="auto"/>
        <w:ind w:left="0"/>
        <w:jc w:val="both"/>
        <w:rPr>
          <w:rFonts w:asciiTheme="minorHAnsi" w:hAnsiTheme="minorHAnsi" w:cstheme="minorHAnsi"/>
          <w:b/>
        </w:rPr>
      </w:pPr>
      <w:r>
        <w:rPr>
          <w:rFonts w:asciiTheme="minorHAnsi" w:hAnsiTheme="minorHAnsi" w:cstheme="minorHAnsi"/>
        </w:rPr>
        <w:lastRenderedPageBreak/>
        <w:t>A confidentiality</w:t>
      </w:r>
      <w:r w:rsidRPr="0015042E">
        <w:rPr>
          <w:rFonts w:asciiTheme="minorHAnsi" w:hAnsiTheme="minorHAnsi" w:cstheme="minorHAnsi"/>
        </w:rPr>
        <w:t xml:space="preserve"> </w:t>
      </w:r>
      <w:r w:rsidR="00B55212" w:rsidRPr="0015042E">
        <w:rPr>
          <w:rFonts w:asciiTheme="minorHAnsi" w:hAnsiTheme="minorHAnsi" w:cstheme="minorHAnsi"/>
        </w:rPr>
        <w:t xml:space="preserve">agreement has been signed by all workers using </w:t>
      </w:r>
      <w:r w:rsidR="00B55212" w:rsidRPr="0015042E">
        <w:rPr>
          <w:rFonts w:asciiTheme="minorHAnsi" w:hAnsiTheme="minorHAnsi" w:cstheme="minorHAnsi"/>
          <w:b/>
        </w:rPr>
        <w:t>Form19.Privacy &amp; Confidentiality Agreement</w:t>
      </w:r>
      <w:r w:rsidR="00C121F1" w:rsidRPr="0015042E">
        <w:rPr>
          <w:rFonts w:asciiTheme="minorHAnsi" w:hAnsiTheme="minorHAnsi" w:cstheme="minorHAnsi"/>
          <w:b/>
        </w:rPr>
        <w:t>.</w:t>
      </w:r>
    </w:p>
    <w:p w14:paraId="04A9765D" w14:textId="4B9164B3" w:rsidR="00FD0711"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Records includ</w:t>
      </w:r>
      <w:r w:rsidR="00C467CC" w:rsidRPr="0015042E">
        <w:rPr>
          <w:rFonts w:asciiTheme="minorHAnsi" w:hAnsiTheme="minorHAnsi" w:cstheme="minorHAnsi"/>
        </w:rPr>
        <w:t>ing</w:t>
      </w:r>
      <w:r w:rsidRPr="0015042E">
        <w:rPr>
          <w:rFonts w:asciiTheme="minorHAnsi" w:hAnsiTheme="minorHAnsi" w:cstheme="minorHAnsi"/>
        </w:rPr>
        <w:t xml:space="preserve"> all </w:t>
      </w:r>
      <w:r w:rsidR="00C467CC" w:rsidRPr="0015042E">
        <w:rPr>
          <w:rFonts w:asciiTheme="minorHAnsi" w:hAnsiTheme="minorHAnsi" w:cstheme="minorHAnsi"/>
        </w:rPr>
        <w:t xml:space="preserve">completed forms and templates </w:t>
      </w:r>
      <w:r w:rsidR="00B06726" w:rsidRPr="0015042E">
        <w:rPr>
          <w:rFonts w:asciiTheme="minorHAnsi" w:hAnsiTheme="minorHAnsi" w:cstheme="minorHAnsi"/>
        </w:rPr>
        <w:t xml:space="preserve">either </w:t>
      </w:r>
      <w:r w:rsidR="00C467CC" w:rsidRPr="0015042E">
        <w:rPr>
          <w:rFonts w:asciiTheme="minorHAnsi" w:hAnsiTheme="minorHAnsi" w:cstheme="minorHAnsi"/>
        </w:rPr>
        <w:t>in</w:t>
      </w:r>
      <w:r w:rsidRPr="0015042E">
        <w:rPr>
          <w:rFonts w:asciiTheme="minorHAnsi" w:hAnsiTheme="minorHAnsi" w:cstheme="minorHAnsi"/>
        </w:rPr>
        <w:t xml:space="preserve"> hard copy </w:t>
      </w:r>
      <w:r w:rsidR="00B06726" w:rsidRPr="0015042E">
        <w:rPr>
          <w:rFonts w:asciiTheme="minorHAnsi" w:hAnsiTheme="minorHAnsi" w:cstheme="minorHAnsi"/>
        </w:rPr>
        <w:t>or</w:t>
      </w:r>
      <w:r w:rsidRPr="0015042E">
        <w:rPr>
          <w:rFonts w:asciiTheme="minorHAnsi" w:hAnsiTheme="minorHAnsi" w:cstheme="minorHAnsi"/>
        </w:rPr>
        <w:t xml:space="preserve"> electronically </w:t>
      </w:r>
      <w:r w:rsidR="00E84D8A" w:rsidRPr="0015042E">
        <w:rPr>
          <w:rFonts w:asciiTheme="minorHAnsi" w:hAnsiTheme="minorHAnsi" w:cstheme="minorHAnsi"/>
        </w:rPr>
        <w:t>are maintained for 7 years.</w:t>
      </w:r>
      <w:r w:rsidR="00C467CC" w:rsidRPr="0015042E">
        <w:rPr>
          <w:rFonts w:asciiTheme="minorHAnsi" w:hAnsiTheme="minorHAnsi" w:cstheme="minorHAnsi"/>
        </w:rPr>
        <w:t xml:space="preserve"> For instance, complaint records and incident records shall be kept for 7 years. </w:t>
      </w:r>
    </w:p>
    <w:p w14:paraId="226851CA" w14:textId="77777777" w:rsidR="006D7930" w:rsidRPr="0015042E" w:rsidRDefault="006D7930" w:rsidP="0075375D">
      <w:pPr>
        <w:pStyle w:val="Default"/>
        <w:jc w:val="both"/>
        <w:rPr>
          <w:rFonts w:asciiTheme="minorHAnsi" w:hAnsiTheme="minorHAnsi" w:cstheme="minorHAnsi"/>
          <w:color w:val="auto"/>
          <w:sz w:val="6"/>
          <w:szCs w:val="6"/>
          <w:lang w:val="en-US"/>
        </w:rPr>
      </w:pPr>
    </w:p>
    <w:p w14:paraId="17167DB0"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lang w:val="en-US"/>
        </w:rPr>
        <w:t xml:space="preserve"> </w:t>
      </w:r>
      <w:r w:rsidRPr="0015042E">
        <w:rPr>
          <w:rFonts w:asciiTheme="minorHAnsi" w:hAnsiTheme="minorHAnsi" w:cstheme="minorHAnsi"/>
        </w:rPr>
        <w:t>Information Management system should be in a way that:</w:t>
      </w:r>
    </w:p>
    <w:p w14:paraId="54E09178"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limit the access to the information</w:t>
      </w:r>
    </w:p>
    <w:p w14:paraId="46397BD7"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the computer should be always password locked</w:t>
      </w:r>
    </w:p>
    <w:p w14:paraId="2650B961"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modems shall have security in place</w:t>
      </w:r>
    </w:p>
    <w:p w14:paraId="01E482A7"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a strong password shall be applied to the wireless network</w:t>
      </w:r>
    </w:p>
    <w:p w14:paraId="3674EDED" w14:textId="77777777" w:rsidR="006D7930" w:rsidRPr="0015042E" w:rsidRDefault="006D7930" w:rsidP="0075375D">
      <w:pPr>
        <w:spacing w:line="276" w:lineRule="auto"/>
        <w:ind w:right="-154"/>
        <w:jc w:val="both"/>
        <w:rPr>
          <w:rFonts w:cstheme="minorHAnsi"/>
          <w:sz w:val="6"/>
          <w:szCs w:val="6"/>
        </w:rPr>
      </w:pPr>
    </w:p>
    <w:p w14:paraId="3ED86BDA" w14:textId="3FE86FC8"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All personal information of </w:t>
      </w:r>
      <w:r w:rsidR="00AF383A">
        <w:rPr>
          <w:rFonts w:asciiTheme="minorHAnsi" w:hAnsiTheme="minorHAnsi" w:cstheme="minorHAnsi"/>
        </w:rPr>
        <w:t>participants</w:t>
      </w:r>
      <w:r w:rsidR="00AF383A" w:rsidRPr="0015042E">
        <w:rPr>
          <w:rFonts w:asciiTheme="minorHAnsi" w:hAnsiTheme="minorHAnsi" w:cstheme="minorHAnsi"/>
        </w:rPr>
        <w:t xml:space="preserve"> </w:t>
      </w:r>
      <w:r w:rsidRPr="0015042E">
        <w:rPr>
          <w:rFonts w:asciiTheme="minorHAnsi" w:hAnsiTheme="minorHAnsi" w:cstheme="minorHAnsi"/>
        </w:rPr>
        <w:t>staff and workers shall be:</w:t>
      </w:r>
    </w:p>
    <w:p w14:paraId="0FAE5101"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Safely stored to restrict the access for any misuse</w:t>
      </w:r>
    </w:p>
    <w:p w14:paraId="2D665FCB"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Not shared with any third party unless the participant or staff and workers has given consent</w:t>
      </w:r>
    </w:p>
    <w:p w14:paraId="4B75ACB6"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Retained for a limited period</w:t>
      </w:r>
    </w:p>
    <w:p w14:paraId="7C6FA445" w14:textId="45188C6E"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Destroyed properly if not required</w:t>
      </w:r>
      <w:r w:rsidR="00E84D8A" w:rsidRPr="0015042E">
        <w:rPr>
          <w:rFonts w:asciiTheme="minorHAnsi" w:hAnsiTheme="minorHAnsi" w:cstheme="minorHAnsi"/>
        </w:rPr>
        <w:t>, for example</w:t>
      </w:r>
      <w:r w:rsidR="00AF383A">
        <w:rPr>
          <w:rFonts w:asciiTheme="minorHAnsi" w:hAnsiTheme="minorHAnsi" w:cstheme="minorHAnsi"/>
        </w:rPr>
        <w:t>,</w:t>
      </w:r>
      <w:r w:rsidR="00E84D8A" w:rsidRPr="0015042E">
        <w:rPr>
          <w:rFonts w:asciiTheme="minorHAnsi" w:hAnsiTheme="minorHAnsi" w:cstheme="minorHAnsi"/>
        </w:rPr>
        <w:t xml:space="preserve"> shredding</w:t>
      </w:r>
    </w:p>
    <w:p w14:paraId="64ECCB2C" w14:textId="53153095" w:rsidR="006D7930" w:rsidRPr="0015042E" w:rsidRDefault="00AF383A" w:rsidP="00392286">
      <w:pPr>
        <w:pStyle w:val="BodyText"/>
        <w:numPr>
          <w:ilvl w:val="0"/>
          <w:numId w:val="34"/>
        </w:numPr>
        <w:spacing w:afterLines="100" w:after="240" w:line="276" w:lineRule="auto"/>
        <w:ind w:left="0"/>
        <w:jc w:val="both"/>
        <w:rPr>
          <w:rFonts w:asciiTheme="minorHAnsi" w:hAnsiTheme="minorHAnsi" w:cstheme="minorHAnsi"/>
        </w:rPr>
      </w:pPr>
      <w:r>
        <w:rPr>
          <w:rFonts w:asciiTheme="minorHAnsi" w:hAnsiTheme="minorHAnsi" w:cstheme="minorHAnsi"/>
        </w:rPr>
        <w:t>A printed</w:t>
      </w:r>
      <w:r w:rsidRPr="0015042E">
        <w:rPr>
          <w:rFonts w:asciiTheme="minorHAnsi" w:hAnsiTheme="minorHAnsi" w:cstheme="minorHAnsi"/>
        </w:rPr>
        <w:t xml:space="preserve"> </w:t>
      </w:r>
      <w:r w:rsidR="006D7930" w:rsidRPr="0015042E">
        <w:rPr>
          <w:rFonts w:asciiTheme="minorHAnsi" w:hAnsiTheme="minorHAnsi" w:cstheme="minorHAnsi"/>
        </w:rPr>
        <w:t xml:space="preserve">version of the </w:t>
      </w:r>
      <w:r w:rsidR="00277B2E" w:rsidRPr="0015042E">
        <w:rPr>
          <w:rFonts w:asciiTheme="minorHAnsi" w:hAnsiTheme="minorHAnsi" w:cstheme="minorHAnsi"/>
        </w:rPr>
        <w:t>personal</w:t>
      </w:r>
      <w:r w:rsidR="006D7930" w:rsidRPr="0015042E">
        <w:rPr>
          <w:rFonts w:asciiTheme="minorHAnsi" w:hAnsiTheme="minorHAnsi" w:cstheme="minorHAnsi"/>
        </w:rPr>
        <w:t xml:space="preserve"> confidential information shall be stored securely when not in use</w:t>
      </w:r>
      <w:r w:rsidR="00024B72" w:rsidRPr="0015042E">
        <w:rPr>
          <w:rFonts w:asciiTheme="minorHAnsi" w:hAnsiTheme="minorHAnsi" w:cstheme="minorHAnsi"/>
        </w:rPr>
        <w:t xml:space="preserve">, for example in </w:t>
      </w:r>
      <w:r>
        <w:rPr>
          <w:rFonts w:asciiTheme="minorHAnsi" w:hAnsiTheme="minorHAnsi" w:cstheme="minorHAnsi"/>
        </w:rPr>
        <w:t xml:space="preserve">a </w:t>
      </w:r>
      <w:r w:rsidR="00024B72" w:rsidRPr="0015042E">
        <w:rPr>
          <w:rFonts w:asciiTheme="minorHAnsi" w:hAnsiTheme="minorHAnsi" w:cstheme="minorHAnsi"/>
        </w:rPr>
        <w:t>lockable cabinet.</w:t>
      </w:r>
    </w:p>
    <w:p w14:paraId="6B3B55C3" w14:textId="6393F868" w:rsidR="006D7930" w:rsidRPr="0015042E" w:rsidRDefault="00AF383A" w:rsidP="00392286">
      <w:pPr>
        <w:pStyle w:val="BodyText"/>
        <w:numPr>
          <w:ilvl w:val="0"/>
          <w:numId w:val="34"/>
        </w:numPr>
        <w:spacing w:afterLines="100" w:after="240" w:line="276" w:lineRule="auto"/>
        <w:ind w:left="0"/>
        <w:jc w:val="both"/>
        <w:rPr>
          <w:rFonts w:asciiTheme="minorHAnsi" w:hAnsiTheme="minorHAnsi" w:cstheme="minorHAnsi"/>
        </w:rPr>
      </w:pPr>
      <w:r>
        <w:rPr>
          <w:rFonts w:asciiTheme="minorHAnsi" w:hAnsiTheme="minorHAnsi" w:cstheme="minorHAnsi"/>
        </w:rPr>
        <w:t>Information</w:t>
      </w:r>
      <w:r w:rsidR="006D7930" w:rsidRPr="0015042E">
        <w:rPr>
          <w:rFonts w:asciiTheme="minorHAnsi" w:hAnsiTheme="minorHAnsi" w:cstheme="minorHAnsi"/>
        </w:rPr>
        <w:t xml:space="preserve"> security shall be treated as a vital part of the system.</w:t>
      </w:r>
    </w:p>
    <w:p w14:paraId="5E560091" w14:textId="5430079F" w:rsidR="006D7930" w:rsidRPr="0015042E" w:rsidRDefault="00AF383A" w:rsidP="00392286">
      <w:pPr>
        <w:pStyle w:val="BodyText"/>
        <w:numPr>
          <w:ilvl w:val="0"/>
          <w:numId w:val="34"/>
        </w:numPr>
        <w:spacing w:afterLines="100" w:after="240" w:line="276" w:lineRule="auto"/>
        <w:ind w:left="0"/>
        <w:jc w:val="both"/>
        <w:rPr>
          <w:rFonts w:asciiTheme="minorHAnsi" w:hAnsiTheme="minorHAnsi" w:cstheme="minorHAnsi"/>
        </w:rPr>
      </w:pPr>
      <w:r>
        <w:rPr>
          <w:rFonts w:asciiTheme="minorHAnsi" w:hAnsiTheme="minorHAnsi" w:cstheme="minorHAnsi"/>
          <w:b/>
          <w:bCs/>
        </w:rPr>
        <w:t>The Managing</w:t>
      </w:r>
      <w:r w:rsidRPr="0015042E">
        <w:rPr>
          <w:rFonts w:asciiTheme="minorHAnsi" w:hAnsiTheme="minorHAnsi" w:cstheme="minorHAnsi"/>
          <w:b/>
          <w:bCs/>
        </w:rPr>
        <w:t xml:space="preserve"> </w:t>
      </w:r>
      <w:r w:rsidR="006D7930" w:rsidRPr="0015042E">
        <w:rPr>
          <w:rFonts w:asciiTheme="minorHAnsi" w:hAnsiTheme="minorHAnsi" w:cstheme="minorHAnsi"/>
          <w:b/>
          <w:bCs/>
        </w:rPr>
        <w:t>Director</w:t>
      </w:r>
      <w:r w:rsidR="006D7930" w:rsidRPr="0015042E">
        <w:rPr>
          <w:rFonts w:asciiTheme="minorHAnsi" w:hAnsiTheme="minorHAnsi" w:cstheme="minorHAnsi"/>
        </w:rPr>
        <w:t xml:space="preserve"> can conduct a random information security evaluation</w:t>
      </w:r>
      <w:r w:rsidR="00107D60" w:rsidRPr="0015042E">
        <w:rPr>
          <w:rFonts w:asciiTheme="minorHAnsi" w:hAnsiTheme="minorHAnsi" w:cstheme="minorHAnsi"/>
        </w:rPr>
        <w:t>.</w:t>
      </w:r>
    </w:p>
    <w:p w14:paraId="246095B7" w14:textId="51A148B6"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Social media for marketing should be used by authorised people</w:t>
      </w:r>
      <w:r w:rsidR="00107D60" w:rsidRPr="0015042E">
        <w:rPr>
          <w:rFonts w:asciiTheme="minorHAnsi" w:hAnsiTheme="minorHAnsi" w:cstheme="minorHAnsi"/>
        </w:rPr>
        <w:t>.</w:t>
      </w:r>
    </w:p>
    <w:p w14:paraId="285C5B8F" w14:textId="03D2D920"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Confidential information including personal information shall not be posted on social media</w:t>
      </w:r>
      <w:r w:rsidR="00BA4A08" w:rsidRPr="0015042E">
        <w:rPr>
          <w:rFonts w:asciiTheme="minorHAnsi" w:hAnsiTheme="minorHAnsi" w:cstheme="minorHAnsi"/>
        </w:rPr>
        <w:t>.</w:t>
      </w:r>
    </w:p>
    <w:p w14:paraId="7A313AC3" w14:textId="24096418"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Portable devices including smartphones, laptops and portable storage devices shall be password locked</w:t>
      </w:r>
      <w:r w:rsidR="00BA4A08" w:rsidRPr="0015042E">
        <w:rPr>
          <w:rFonts w:asciiTheme="minorHAnsi" w:hAnsiTheme="minorHAnsi" w:cstheme="minorHAnsi"/>
        </w:rPr>
        <w:t>.</w:t>
      </w:r>
    </w:p>
    <w:p w14:paraId="1751AB5D" w14:textId="69799CD6" w:rsidR="00BA4A08" w:rsidRPr="0015042E" w:rsidRDefault="00061088" w:rsidP="00392286">
      <w:pPr>
        <w:pStyle w:val="BodyText"/>
        <w:numPr>
          <w:ilvl w:val="0"/>
          <w:numId w:val="34"/>
        </w:numPr>
        <w:spacing w:afterLines="100" w:after="240" w:line="276" w:lineRule="auto"/>
        <w:ind w:left="0"/>
        <w:jc w:val="both"/>
        <w:rPr>
          <w:rFonts w:asciiTheme="minorHAnsi" w:hAnsiTheme="minorHAnsi" w:cstheme="minorHAnsi"/>
        </w:rPr>
      </w:pPr>
      <w:bookmarkStart w:id="176" w:name="_Hlk38819456"/>
      <w:r w:rsidRPr="0015042E">
        <w:rPr>
          <w:rFonts w:asciiTheme="minorHAnsi" w:hAnsiTheme="minorHAnsi" w:cstheme="minorHAnsi"/>
        </w:rPr>
        <w:t xml:space="preserve">During </w:t>
      </w:r>
      <w:r w:rsidR="00107D60" w:rsidRPr="0015042E">
        <w:rPr>
          <w:rFonts w:asciiTheme="minorHAnsi" w:hAnsiTheme="minorHAnsi" w:cstheme="minorHAnsi"/>
        </w:rPr>
        <w:t xml:space="preserve">the </w:t>
      </w:r>
      <w:r w:rsidRPr="0015042E">
        <w:rPr>
          <w:rFonts w:asciiTheme="minorHAnsi" w:hAnsiTheme="minorHAnsi" w:cstheme="minorHAnsi"/>
        </w:rPr>
        <w:t xml:space="preserve">intake </w:t>
      </w:r>
      <w:r w:rsidR="00107D60" w:rsidRPr="0015042E">
        <w:rPr>
          <w:rFonts w:asciiTheme="minorHAnsi" w:hAnsiTheme="minorHAnsi" w:cstheme="minorHAnsi"/>
        </w:rPr>
        <w:t>process (including interview</w:t>
      </w:r>
      <w:r w:rsidR="00E07E5F" w:rsidRPr="0015042E">
        <w:rPr>
          <w:rFonts w:asciiTheme="minorHAnsi" w:hAnsiTheme="minorHAnsi" w:cstheme="minorHAnsi"/>
        </w:rPr>
        <w:t>s</w:t>
      </w:r>
      <w:r w:rsidR="00107D60" w:rsidRPr="0015042E">
        <w:rPr>
          <w:rFonts w:asciiTheme="minorHAnsi" w:hAnsiTheme="minorHAnsi" w:cstheme="minorHAnsi"/>
        </w:rPr>
        <w:t xml:space="preserve"> and meetings with the participant),</w:t>
      </w:r>
      <w:r w:rsidR="00BA4A08" w:rsidRPr="0015042E">
        <w:rPr>
          <w:rFonts w:asciiTheme="minorHAnsi" w:hAnsiTheme="minorHAnsi" w:cstheme="minorHAnsi"/>
        </w:rPr>
        <w:t xml:space="preserve"> </w:t>
      </w:r>
      <w:r w:rsidRPr="0015042E">
        <w:rPr>
          <w:rFonts w:asciiTheme="minorHAnsi" w:hAnsiTheme="minorHAnsi" w:cstheme="minorHAnsi"/>
        </w:rPr>
        <w:t xml:space="preserve">each </w:t>
      </w:r>
      <w:r w:rsidR="00BA4A08" w:rsidRPr="0015042E">
        <w:rPr>
          <w:rFonts w:asciiTheme="minorHAnsi" w:hAnsiTheme="minorHAnsi" w:cstheme="minorHAnsi"/>
        </w:rPr>
        <w:t>participant is informed of how their information is stored and used, and when and how each participant can access or correct their information and withdraw or amend their prior consent</w:t>
      </w:r>
      <w:r w:rsidR="00BA4A08" w:rsidRPr="0015042E">
        <w:rPr>
          <w:rFonts w:asciiTheme="minorHAnsi" w:hAnsiTheme="minorHAnsi" w:cstheme="minorHAnsi"/>
          <w:b/>
          <w:bCs/>
        </w:rPr>
        <w:t>.</w:t>
      </w:r>
      <w:r w:rsidR="00107D60" w:rsidRPr="0015042E">
        <w:rPr>
          <w:rFonts w:asciiTheme="minorHAnsi" w:hAnsiTheme="minorHAnsi" w:cstheme="minorHAnsi"/>
          <w:b/>
          <w:bCs/>
        </w:rPr>
        <w:t xml:space="preserve"> </w:t>
      </w:r>
    </w:p>
    <w:p w14:paraId="4DA8456C" w14:textId="03FF532C" w:rsidR="006D7930" w:rsidRPr="0015042E" w:rsidRDefault="006D7930" w:rsidP="00392286">
      <w:pPr>
        <w:pStyle w:val="Heading1"/>
        <w:keepLines w:val="0"/>
        <w:numPr>
          <w:ilvl w:val="2"/>
          <w:numId w:val="47"/>
        </w:numPr>
        <w:tabs>
          <w:tab w:val="left" w:pos="360"/>
          <w:tab w:val="left" w:pos="810"/>
        </w:tabs>
        <w:autoSpaceDE w:val="0"/>
        <w:autoSpaceDN w:val="0"/>
        <w:adjustRightInd w:val="0"/>
        <w:spacing w:before="0" w:afterLines="100" w:after="240" w:line="276" w:lineRule="auto"/>
        <w:jc w:val="both"/>
        <w:rPr>
          <w:rFonts w:asciiTheme="minorHAnsi" w:hAnsiTheme="minorHAnsi" w:cstheme="minorHAnsi"/>
          <w:b/>
          <w:bCs/>
          <w:color w:val="auto"/>
          <w:sz w:val="28"/>
          <w:szCs w:val="28"/>
          <w:lang w:val="en-US"/>
        </w:rPr>
      </w:pPr>
      <w:bookmarkStart w:id="177" w:name="_Toc37968875"/>
      <w:bookmarkStart w:id="178" w:name="_Toc118906996"/>
      <w:bookmarkEnd w:id="176"/>
      <w:r w:rsidRPr="0015042E">
        <w:rPr>
          <w:rFonts w:asciiTheme="minorHAnsi" w:hAnsiTheme="minorHAnsi" w:cstheme="minorHAnsi"/>
          <w:b/>
          <w:bCs/>
          <w:color w:val="auto"/>
          <w:sz w:val="28"/>
          <w:szCs w:val="28"/>
          <w:lang w:val="en-US"/>
        </w:rPr>
        <w:lastRenderedPageBreak/>
        <w:t xml:space="preserve">Passwords </w:t>
      </w:r>
      <w:r w:rsidR="001A218C" w:rsidRPr="0015042E">
        <w:rPr>
          <w:rFonts w:asciiTheme="minorHAnsi" w:hAnsiTheme="minorHAnsi" w:cstheme="minorHAnsi"/>
          <w:b/>
          <w:bCs/>
          <w:color w:val="auto"/>
          <w:sz w:val="28"/>
          <w:szCs w:val="28"/>
          <w:lang w:val="en-US"/>
        </w:rPr>
        <w:t>P</w:t>
      </w:r>
      <w:r w:rsidRPr="0015042E">
        <w:rPr>
          <w:rFonts w:asciiTheme="minorHAnsi" w:hAnsiTheme="minorHAnsi" w:cstheme="minorHAnsi"/>
          <w:b/>
          <w:bCs/>
          <w:color w:val="auto"/>
          <w:sz w:val="28"/>
          <w:szCs w:val="28"/>
          <w:lang w:val="en-US"/>
        </w:rPr>
        <w:t>olicy:</w:t>
      </w:r>
      <w:bookmarkEnd w:id="177"/>
      <w:bookmarkEnd w:id="178"/>
    </w:p>
    <w:p w14:paraId="4B7C205E" w14:textId="336F41D0"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Always strong password shall </w:t>
      </w:r>
      <w:r w:rsidR="00AF383A">
        <w:rPr>
          <w:rFonts w:asciiTheme="minorHAnsi" w:hAnsiTheme="minorHAnsi" w:cstheme="minorHAnsi"/>
        </w:rPr>
        <w:t>be used</w:t>
      </w:r>
      <w:r w:rsidRPr="0015042E">
        <w:rPr>
          <w:rFonts w:asciiTheme="minorHAnsi" w:hAnsiTheme="minorHAnsi" w:cstheme="minorHAnsi"/>
        </w:rPr>
        <w:t xml:space="preserve">. It means, it should be at least 8 </w:t>
      </w:r>
      <w:r w:rsidR="00277B2E" w:rsidRPr="0015042E">
        <w:rPr>
          <w:rFonts w:asciiTheme="minorHAnsi" w:hAnsiTheme="minorHAnsi" w:cstheme="minorHAnsi"/>
        </w:rPr>
        <w:t>characters</w:t>
      </w:r>
      <w:r w:rsidRPr="0015042E">
        <w:rPr>
          <w:rFonts w:asciiTheme="minorHAnsi" w:hAnsiTheme="minorHAnsi" w:cstheme="minorHAnsi"/>
        </w:rPr>
        <w:t xml:space="preserve"> including </w:t>
      </w:r>
    </w:p>
    <w:p w14:paraId="73F291B5"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Lower case letter (</w:t>
      </w:r>
      <w:proofErr w:type="spellStart"/>
      <w:r w:rsidRPr="0015042E">
        <w:rPr>
          <w:rFonts w:asciiTheme="minorHAnsi" w:hAnsiTheme="minorHAnsi" w:cstheme="minorHAnsi"/>
        </w:rPr>
        <w:t>abcdefghi</w:t>
      </w:r>
      <w:proofErr w:type="spellEnd"/>
      <w:r w:rsidRPr="0015042E">
        <w:rPr>
          <w:rFonts w:asciiTheme="minorHAnsi" w:hAnsiTheme="minorHAnsi" w:cstheme="minorHAnsi"/>
        </w:rPr>
        <w:t>….)</w:t>
      </w:r>
    </w:p>
    <w:p w14:paraId="3BCCCB9C"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Uppercase letter (ABCDEFGHI…)</w:t>
      </w:r>
    </w:p>
    <w:p w14:paraId="3AABE714"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Numbers (1234567890)</w:t>
      </w:r>
    </w:p>
    <w:p w14:paraId="6FCCC813"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Symbols (! @#$%^&amp;*()_)</w:t>
      </w:r>
    </w:p>
    <w:p w14:paraId="1E246AA1"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The following password elements are prohibited:</w:t>
      </w:r>
    </w:p>
    <w:p w14:paraId="761B615A" w14:textId="66D92E2F"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Common elements (</w:t>
      </w:r>
      <w:r w:rsidR="00277B2E" w:rsidRPr="0015042E">
        <w:rPr>
          <w:rFonts w:asciiTheme="minorHAnsi" w:hAnsiTheme="minorHAnsi" w:cstheme="minorHAnsi"/>
        </w:rPr>
        <w:t>i.e.,</w:t>
      </w:r>
      <w:r w:rsidRPr="0015042E">
        <w:rPr>
          <w:rFonts w:asciiTheme="minorHAnsi" w:hAnsiTheme="minorHAnsi" w:cstheme="minorHAnsi"/>
        </w:rPr>
        <w:t xml:space="preserve"> words, names, sports, movies &amp; shows, groups, songs, etc.) </w:t>
      </w:r>
    </w:p>
    <w:p w14:paraId="1372A2BF" w14:textId="3B31EF6E"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Elements relating to the user (</w:t>
      </w:r>
      <w:r w:rsidR="00277B2E" w:rsidRPr="0015042E">
        <w:rPr>
          <w:rFonts w:asciiTheme="minorHAnsi" w:hAnsiTheme="minorHAnsi" w:cstheme="minorHAnsi"/>
        </w:rPr>
        <w:t>i.e.,</w:t>
      </w:r>
      <w:r w:rsidRPr="0015042E">
        <w:rPr>
          <w:rFonts w:asciiTheme="minorHAnsi" w:hAnsiTheme="minorHAnsi" w:cstheme="minorHAnsi"/>
        </w:rPr>
        <w:t xml:space="preserve"> user id, graduation, birthdays, phone numbers, pets, etc.) </w:t>
      </w:r>
    </w:p>
    <w:p w14:paraId="2FDA4657" w14:textId="2619CBED"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Keyboard patterns (</w:t>
      </w:r>
      <w:r w:rsidR="00277B2E" w:rsidRPr="0015042E">
        <w:rPr>
          <w:rFonts w:asciiTheme="minorHAnsi" w:hAnsiTheme="minorHAnsi" w:cstheme="minorHAnsi"/>
        </w:rPr>
        <w:t>i.e.,</w:t>
      </w:r>
      <w:r w:rsidRPr="0015042E">
        <w:rPr>
          <w:rFonts w:asciiTheme="minorHAnsi" w:hAnsiTheme="minorHAnsi" w:cstheme="minorHAnsi"/>
        </w:rPr>
        <w:t xml:space="preserve"> 1q2w3e4r) </w:t>
      </w:r>
    </w:p>
    <w:p w14:paraId="63C93FFC" w14:textId="0035139F"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Repeating patterns (</w:t>
      </w:r>
      <w:r w:rsidR="00277B2E" w:rsidRPr="0015042E">
        <w:rPr>
          <w:rFonts w:asciiTheme="minorHAnsi" w:hAnsiTheme="minorHAnsi" w:cstheme="minorHAnsi"/>
        </w:rPr>
        <w:t>i.e.,</w:t>
      </w:r>
      <w:r w:rsidRPr="0015042E">
        <w:rPr>
          <w:rFonts w:asciiTheme="minorHAnsi" w:hAnsiTheme="minorHAnsi" w:cstheme="minorHAnsi"/>
        </w:rPr>
        <w:t xml:space="preserve"> ah*fJDS1, ah*fJDS2, etc.) </w:t>
      </w:r>
    </w:p>
    <w:p w14:paraId="3AA89238"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The following practices are prohibited:</w:t>
      </w:r>
    </w:p>
    <w:p w14:paraId="6FFE48DB" w14:textId="6A705EA5"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Recording user IDs or passwords on paper stored in </w:t>
      </w:r>
      <w:r w:rsidR="008C5AFF">
        <w:rPr>
          <w:rFonts w:asciiTheme="minorHAnsi" w:hAnsiTheme="minorHAnsi" w:cstheme="minorHAnsi"/>
        </w:rPr>
        <w:t>a secure</w:t>
      </w:r>
      <w:r w:rsidR="00AF383A" w:rsidRPr="0015042E">
        <w:rPr>
          <w:rFonts w:asciiTheme="minorHAnsi" w:hAnsiTheme="minorHAnsi" w:cstheme="minorHAnsi"/>
        </w:rPr>
        <w:t xml:space="preserve"> </w:t>
      </w:r>
      <w:r w:rsidRPr="0015042E">
        <w:rPr>
          <w:rFonts w:asciiTheme="minorHAnsi" w:hAnsiTheme="minorHAnsi" w:cstheme="minorHAnsi"/>
        </w:rPr>
        <w:t xml:space="preserve">environment </w:t>
      </w:r>
    </w:p>
    <w:p w14:paraId="093DE396" w14:textId="1F18CB3F"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Group accounts or shared passwords (passwords provide accountability, user to </w:t>
      </w:r>
      <w:r w:rsidR="00AF383A">
        <w:rPr>
          <w:rFonts w:asciiTheme="minorHAnsi" w:hAnsiTheme="minorHAnsi" w:cstheme="minorHAnsi"/>
        </w:rPr>
        <w:t xml:space="preserve">the </w:t>
      </w:r>
      <w:r w:rsidRPr="0015042E">
        <w:rPr>
          <w:rFonts w:asciiTheme="minorHAnsi" w:hAnsiTheme="minorHAnsi" w:cstheme="minorHAnsi"/>
        </w:rPr>
        <w:t xml:space="preserve">system) </w:t>
      </w:r>
    </w:p>
    <w:p w14:paraId="2650A5DE" w14:textId="4A36BCA5"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Distribution of passwords by e-mail or other insecure methods (</w:t>
      </w:r>
      <w:r w:rsidR="00277B2E" w:rsidRPr="0015042E">
        <w:rPr>
          <w:rFonts w:asciiTheme="minorHAnsi" w:hAnsiTheme="minorHAnsi" w:cstheme="minorHAnsi"/>
        </w:rPr>
        <w:t>i.e.,</w:t>
      </w:r>
      <w:r w:rsidRPr="0015042E">
        <w:rPr>
          <w:rFonts w:asciiTheme="minorHAnsi" w:hAnsiTheme="minorHAnsi" w:cstheme="minorHAnsi"/>
        </w:rPr>
        <w:t xml:space="preserve"> fax) </w:t>
      </w:r>
    </w:p>
    <w:p w14:paraId="7EF80E36"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Use of the same password on multiple systems </w:t>
      </w:r>
    </w:p>
    <w:p w14:paraId="0D462249" w14:textId="1539F3ED"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Passwords should be regularly changed, for example</w:t>
      </w:r>
      <w:r w:rsidR="00AF383A">
        <w:rPr>
          <w:rFonts w:asciiTheme="minorHAnsi" w:hAnsiTheme="minorHAnsi" w:cstheme="minorHAnsi"/>
        </w:rPr>
        <w:t>,</w:t>
      </w:r>
      <w:r w:rsidRPr="0015042E">
        <w:rPr>
          <w:rFonts w:asciiTheme="minorHAnsi" w:hAnsiTheme="minorHAnsi" w:cstheme="minorHAnsi"/>
        </w:rPr>
        <w:t xml:space="preserve"> every 6 </w:t>
      </w:r>
      <w:proofErr w:type="gramStart"/>
      <w:r w:rsidRPr="0015042E">
        <w:rPr>
          <w:rFonts w:asciiTheme="minorHAnsi" w:hAnsiTheme="minorHAnsi" w:cstheme="minorHAnsi"/>
        </w:rPr>
        <w:t>month</w:t>
      </w:r>
      <w:proofErr w:type="gramEnd"/>
    </w:p>
    <w:p w14:paraId="569DF6F3"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Passwords should not be kept on a piece of paper lying around</w:t>
      </w:r>
    </w:p>
    <w:p w14:paraId="0517BD78" w14:textId="77777777" w:rsidR="006D7930" w:rsidRPr="0015042E" w:rsidRDefault="006D7930" w:rsidP="00392286">
      <w:pPr>
        <w:pStyle w:val="Heading1"/>
        <w:keepLines w:val="0"/>
        <w:numPr>
          <w:ilvl w:val="2"/>
          <w:numId w:val="47"/>
        </w:numPr>
        <w:tabs>
          <w:tab w:val="left" w:pos="360"/>
          <w:tab w:val="left" w:pos="810"/>
        </w:tabs>
        <w:autoSpaceDE w:val="0"/>
        <w:autoSpaceDN w:val="0"/>
        <w:adjustRightInd w:val="0"/>
        <w:spacing w:before="0" w:afterLines="100" w:after="240" w:line="276" w:lineRule="auto"/>
        <w:jc w:val="both"/>
        <w:rPr>
          <w:rFonts w:asciiTheme="minorHAnsi" w:hAnsiTheme="minorHAnsi" w:cstheme="minorHAnsi"/>
          <w:b/>
          <w:bCs/>
          <w:color w:val="auto"/>
          <w:sz w:val="28"/>
          <w:szCs w:val="28"/>
          <w:lang w:val="en-US"/>
        </w:rPr>
      </w:pPr>
      <w:bookmarkStart w:id="179" w:name="_Toc37968876"/>
      <w:bookmarkStart w:id="180" w:name="_Toc118906997"/>
      <w:r w:rsidRPr="0015042E">
        <w:rPr>
          <w:rFonts w:asciiTheme="minorHAnsi" w:hAnsiTheme="minorHAnsi" w:cstheme="minorHAnsi"/>
          <w:b/>
          <w:bCs/>
          <w:color w:val="auto"/>
          <w:sz w:val="28"/>
          <w:szCs w:val="28"/>
          <w:lang w:val="en-US"/>
        </w:rPr>
        <w:t>Participant Information Consent</w:t>
      </w:r>
      <w:bookmarkEnd w:id="179"/>
      <w:bookmarkEnd w:id="180"/>
    </w:p>
    <w:p w14:paraId="7ACC5B5D" w14:textId="3839F323"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Each participant’s consent is obtained to collect, </w:t>
      </w:r>
      <w:r w:rsidR="00277B2E" w:rsidRPr="0015042E">
        <w:rPr>
          <w:rFonts w:asciiTheme="minorHAnsi" w:hAnsiTheme="minorHAnsi" w:cstheme="minorHAnsi"/>
        </w:rPr>
        <w:t>use,</w:t>
      </w:r>
      <w:r w:rsidRPr="0015042E">
        <w:rPr>
          <w:rFonts w:asciiTheme="minorHAnsi" w:hAnsiTheme="minorHAnsi" w:cstheme="minorHAnsi"/>
        </w:rPr>
        <w:t xml:space="preserve"> and retain their information or to disclose their information (including assessments) to other parties, including details of the purpose of collection, use and disclosure. </w:t>
      </w:r>
      <w:r w:rsidRPr="0015042E">
        <w:rPr>
          <w:rFonts w:asciiTheme="minorHAnsi" w:hAnsiTheme="minorHAnsi" w:cstheme="minorHAnsi"/>
          <w:b/>
          <w:bCs/>
        </w:rPr>
        <w:t xml:space="preserve">Form18. Participant Information Consent Form </w:t>
      </w:r>
      <w:r w:rsidRPr="0015042E">
        <w:rPr>
          <w:rFonts w:asciiTheme="minorHAnsi" w:hAnsiTheme="minorHAnsi" w:cstheme="minorHAnsi"/>
        </w:rPr>
        <w:t>will be used for this purpose.</w:t>
      </w:r>
    </w:p>
    <w:p w14:paraId="0CD9F686"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Each participant is informed in what circumstances the information could be disclosed, including that the information could be provided without their consent if required or authorised by law.</w:t>
      </w:r>
    </w:p>
    <w:p w14:paraId="20D33059" w14:textId="77777777" w:rsidR="006D7930" w:rsidRPr="0015042E" w:rsidRDefault="006D7930" w:rsidP="00392286">
      <w:pPr>
        <w:pStyle w:val="BodyText"/>
        <w:numPr>
          <w:ilvl w:val="0"/>
          <w:numId w:val="34"/>
        </w:numPr>
        <w:spacing w:afterLines="100" w:after="240" w:line="276" w:lineRule="auto"/>
        <w:ind w:left="0"/>
        <w:jc w:val="both"/>
        <w:rPr>
          <w:rFonts w:asciiTheme="minorHAnsi" w:eastAsiaTheme="minorHAnsi" w:hAnsiTheme="minorHAnsi" w:cstheme="minorHAnsi"/>
          <w:bCs/>
          <w:lang w:eastAsia="en-US"/>
        </w:rPr>
      </w:pPr>
      <w:r w:rsidRPr="0015042E">
        <w:rPr>
          <w:rFonts w:asciiTheme="minorHAnsi" w:hAnsiTheme="minorHAnsi" w:cstheme="minorHAnsi"/>
        </w:rPr>
        <w:t>Participant’s consent rights are as follows:</w:t>
      </w:r>
    </w:p>
    <w:p w14:paraId="60F28C9D"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eastAsiaTheme="minorHAnsi" w:hAnsiTheme="minorHAnsi" w:cstheme="minorHAnsi"/>
          <w:bCs/>
          <w:lang w:eastAsia="en-US"/>
        </w:rPr>
        <w:lastRenderedPageBreak/>
        <w:t xml:space="preserve">The </w:t>
      </w:r>
      <w:r w:rsidRPr="0015042E">
        <w:rPr>
          <w:rFonts w:asciiTheme="minorHAnsi" w:hAnsiTheme="minorHAnsi" w:cstheme="minorHAnsi"/>
        </w:rPr>
        <w:t>participant</w:t>
      </w:r>
      <w:r w:rsidRPr="0015042E">
        <w:rPr>
          <w:rFonts w:asciiTheme="minorHAnsi" w:eastAsiaTheme="minorHAnsi" w:hAnsiTheme="minorHAnsi" w:cstheme="minorHAnsi"/>
          <w:bCs/>
          <w:lang w:eastAsia="en-US"/>
        </w:rPr>
        <w:t xml:space="preserve"> should make an informed decision before giving the consent</w:t>
      </w:r>
    </w:p>
    <w:p w14:paraId="54094B69"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If any participant requires additional time for any consent, enough time should be provided to make the best decision and have enough time for consultation</w:t>
      </w:r>
    </w:p>
    <w:p w14:paraId="039ED5F6"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Withdrawal of consent is a part of the participants right at any time</w:t>
      </w:r>
    </w:p>
    <w:p w14:paraId="7F82F789" w14:textId="73EBC026"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Participants can evaluate the risks associated </w:t>
      </w:r>
      <w:r w:rsidR="00AF383A">
        <w:rPr>
          <w:rFonts w:asciiTheme="minorHAnsi" w:hAnsiTheme="minorHAnsi" w:cstheme="minorHAnsi"/>
        </w:rPr>
        <w:t>with</w:t>
      </w:r>
      <w:r w:rsidR="00AF383A" w:rsidRPr="0015042E">
        <w:rPr>
          <w:rFonts w:asciiTheme="minorHAnsi" w:hAnsiTheme="minorHAnsi" w:cstheme="minorHAnsi"/>
        </w:rPr>
        <w:t xml:space="preserve"> </w:t>
      </w:r>
      <w:r w:rsidRPr="0015042E">
        <w:rPr>
          <w:rFonts w:asciiTheme="minorHAnsi" w:hAnsiTheme="minorHAnsi" w:cstheme="minorHAnsi"/>
        </w:rPr>
        <w:t>their decision and take assessed risks</w:t>
      </w:r>
    </w:p>
    <w:p w14:paraId="5E5F334F" w14:textId="77777777" w:rsidR="006D7930" w:rsidRPr="0015042E" w:rsidRDefault="006D7930" w:rsidP="0075375D">
      <w:pPr>
        <w:pStyle w:val="BodyText"/>
        <w:spacing w:afterLines="100" w:after="240" w:line="276" w:lineRule="auto"/>
        <w:jc w:val="both"/>
        <w:rPr>
          <w:rFonts w:asciiTheme="minorHAnsi" w:hAnsiTheme="minorHAnsi" w:cstheme="minorHAnsi"/>
        </w:rPr>
      </w:pPr>
    </w:p>
    <w:p w14:paraId="05405750" w14:textId="77777777" w:rsidR="006D7930" w:rsidRPr="0015042E" w:rsidRDefault="006D7930" w:rsidP="0075375D">
      <w:pPr>
        <w:spacing w:line="276" w:lineRule="auto"/>
        <w:ind w:right="-154"/>
        <w:jc w:val="both"/>
        <w:rPr>
          <w:rFonts w:cstheme="minorHAnsi"/>
          <w:color w:val="4472C4" w:themeColor="accent1"/>
          <w:sz w:val="24"/>
          <w:szCs w:val="24"/>
        </w:rPr>
      </w:pPr>
      <w:r w:rsidRPr="0015042E">
        <w:rPr>
          <w:rFonts w:cstheme="minorHAnsi"/>
          <w:color w:val="4472C4" w:themeColor="accent1"/>
          <w:sz w:val="24"/>
          <w:szCs w:val="24"/>
        </w:rPr>
        <w:t xml:space="preserve"> </w:t>
      </w:r>
    </w:p>
    <w:p w14:paraId="106243F9" w14:textId="77777777" w:rsidR="006D7930" w:rsidRPr="0015042E" w:rsidRDefault="006D7930" w:rsidP="0075375D">
      <w:pPr>
        <w:tabs>
          <w:tab w:val="left" w:pos="2250"/>
        </w:tabs>
        <w:spacing w:afterLines="100" w:after="240" w:line="276" w:lineRule="auto"/>
        <w:jc w:val="both"/>
        <w:rPr>
          <w:rFonts w:cstheme="minorHAnsi"/>
          <w:sz w:val="23"/>
        </w:rPr>
      </w:pPr>
    </w:p>
    <w:p w14:paraId="24D66BDE" w14:textId="77777777" w:rsidR="006D7930" w:rsidRPr="0015042E" w:rsidRDefault="006D7930" w:rsidP="0075375D">
      <w:pPr>
        <w:tabs>
          <w:tab w:val="left" w:pos="2250"/>
        </w:tabs>
        <w:spacing w:afterLines="100" w:after="240" w:line="276" w:lineRule="auto"/>
        <w:jc w:val="both"/>
        <w:rPr>
          <w:rFonts w:cstheme="minorHAnsi"/>
          <w:sz w:val="23"/>
        </w:rPr>
      </w:pPr>
    </w:p>
    <w:p w14:paraId="50F4F745" w14:textId="2A2E206B" w:rsidR="006D7930" w:rsidRPr="0015042E" w:rsidRDefault="006D7930" w:rsidP="0075375D">
      <w:pPr>
        <w:tabs>
          <w:tab w:val="left" w:pos="2250"/>
        </w:tabs>
        <w:spacing w:afterLines="100" w:after="240" w:line="276" w:lineRule="auto"/>
        <w:jc w:val="both"/>
        <w:rPr>
          <w:rFonts w:cstheme="minorHAnsi"/>
          <w:sz w:val="23"/>
        </w:rPr>
      </w:pPr>
    </w:p>
    <w:p w14:paraId="792CDAC5" w14:textId="48D1AFFA" w:rsidR="006403DC" w:rsidRPr="0015042E" w:rsidRDefault="006403DC" w:rsidP="0075375D">
      <w:pPr>
        <w:tabs>
          <w:tab w:val="left" w:pos="2250"/>
        </w:tabs>
        <w:spacing w:afterLines="100" w:after="240" w:line="276" w:lineRule="auto"/>
        <w:jc w:val="both"/>
        <w:rPr>
          <w:rFonts w:cstheme="minorHAnsi"/>
          <w:sz w:val="23"/>
        </w:rPr>
      </w:pPr>
    </w:p>
    <w:p w14:paraId="15C38819" w14:textId="77777777" w:rsidR="006D7930" w:rsidRPr="0015042E" w:rsidRDefault="006D7930" w:rsidP="00392286">
      <w:pPr>
        <w:pStyle w:val="Heading1"/>
        <w:keepLines w:val="0"/>
        <w:numPr>
          <w:ilvl w:val="0"/>
          <w:numId w:val="38"/>
        </w:numPr>
        <w:shd w:val="clear" w:color="auto" w:fill="002060"/>
        <w:tabs>
          <w:tab w:val="left" w:pos="360"/>
        </w:tabs>
        <w:autoSpaceDE w:val="0"/>
        <w:autoSpaceDN w:val="0"/>
        <w:adjustRightInd w:val="0"/>
        <w:spacing w:before="0" w:afterLines="100" w:after="240" w:line="276" w:lineRule="auto"/>
        <w:ind w:left="180"/>
        <w:jc w:val="both"/>
        <w:rPr>
          <w:rFonts w:asciiTheme="minorHAnsi" w:eastAsia="Batang" w:hAnsiTheme="minorHAnsi" w:cstheme="minorHAnsi"/>
          <w:b/>
          <w:color w:val="FFFFFF" w:themeColor="background1"/>
          <w:kern w:val="28"/>
          <w:lang w:val="en-US"/>
        </w:rPr>
      </w:pPr>
      <w:bookmarkStart w:id="181" w:name="_Toc37968877"/>
      <w:bookmarkStart w:id="182" w:name="_Toc118906998"/>
      <w:r w:rsidRPr="0015042E">
        <w:rPr>
          <w:rFonts w:asciiTheme="minorHAnsi" w:eastAsia="Batang" w:hAnsiTheme="minorHAnsi" w:cstheme="minorHAnsi"/>
          <w:b/>
          <w:color w:val="FFFFFF" w:themeColor="background1"/>
          <w:kern w:val="28"/>
          <w:lang w:val="en-US"/>
        </w:rPr>
        <w:t>Feedback and Complaints Management Policy &amp; Procedure</w:t>
      </w:r>
      <w:bookmarkEnd w:id="181"/>
      <w:bookmarkEnd w:id="182"/>
      <w:r w:rsidRPr="0015042E">
        <w:rPr>
          <w:rFonts w:asciiTheme="minorHAnsi" w:eastAsia="Batang" w:hAnsiTheme="minorHAnsi" w:cstheme="minorHAnsi"/>
          <w:b/>
          <w:color w:val="FFFFFF" w:themeColor="background1"/>
          <w:kern w:val="28"/>
          <w:lang w:val="en-US"/>
        </w:rPr>
        <w:t xml:space="preserve"> </w:t>
      </w:r>
    </w:p>
    <w:p w14:paraId="0948D637" w14:textId="77777777" w:rsidR="006D7930" w:rsidRPr="0015042E" w:rsidRDefault="006D7930" w:rsidP="00392286">
      <w:pPr>
        <w:pStyle w:val="Heading1"/>
        <w:keepLines w:val="0"/>
        <w:numPr>
          <w:ilvl w:val="1"/>
          <w:numId w:val="48"/>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002060"/>
          <w:kern w:val="28"/>
          <w:sz w:val="28"/>
          <w:szCs w:val="28"/>
          <w:lang w:val="en-US"/>
        </w:rPr>
      </w:pPr>
      <w:bookmarkStart w:id="183" w:name="_Toc37968878"/>
      <w:bookmarkStart w:id="184" w:name="_Toc118906999"/>
      <w:r w:rsidRPr="0015042E">
        <w:rPr>
          <w:rFonts w:asciiTheme="minorHAnsi" w:eastAsia="Batang" w:hAnsiTheme="minorHAnsi" w:cstheme="minorHAnsi"/>
          <w:b/>
          <w:color w:val="002060"/>
          <w:kern w:val="28"/>
          <w:sz w:val="28"/>
          <w:szCs w:val="28"/>
          <w:lang w:val="en-US"/>
        </w:rPr>
        <w:t>Purpose</w:t>
      </w:r>
      <w:bookmarkEnd w:id="183"/>
      <w:bookmarkEnd w:id="184"/>
      <w:r w:rsidRPr="0015042E">
        <w:rPr>
          <w:rFonts w:asciiTheme="minorHAnsi" w:eastAsia="Batang" w:hAnsiTheme="minorHAnsi" w:cstheme="minorHAnsi"/>
          <w:b/>
          <w:color w:val="002060"/>
          <w:kern w:val="28"/>
          <w:sz w:val="28"/>
          <w:szCs w:val="28"/>
          <w:lang w:val="en-US"/>
        </w:rPr>
        <w:t xml:space="preserve">   </w:t>
      </w:r>
    </w:p>
    <w:p w14:paraId="4A4EB91F" w14:textId="34A4DBAF"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 The purpose of this policy &amp; Procedure is to set out how a person can </w:t>
      </w:r>
      <w:r w:rsidRPr="0015042E">
        <w:rPr>
          <w:rFonts w:asciiTheme="minorHAnsi" w:hAnsiTheme="minorHAnsi" w:cstheme="minorHAnsi"/>
          <w:w w:val="95"/>
        </w:rPr>
        <w:t>provide feedback and make</w:t>
      </w:r>
      <w:r w:rsidRPr="0015042E">
        <w:rPr>
          <w:rFonts w:asciiTheme="minorHAnsi" w:hAnsiTheme="minorHAnsi" w:cstheme="minorHAnsi"/>
          <w:spacing w:val="-15"/>
          <w:w w:val="95"/>
        </w:rPr>
        <w:t xml:space="preserve"> </w:t>
      </w:r>
      <w:r w:rsidRPr="0015042E">
        <w:rPr>
          <w:rFonts w:asciiTheme="minorHAnsi" w:hAnsiTheme="minorHAnsi" w:cstheme="minorHAnsi"/>
          <w:w w:val="95"/>
        </w:rPr>
        <w:t>complaints</w:t>
      </w:r>
      <w:r w:rsidRPr="0015042E">
        <w:rPr>
          <w:rFonts w:asciiTheme="minorHAnsi" w:hAnsiTheme="minorHAnsi" w:cstheme="minorHAnsi"/>
          <w:spacing w:val="-15"/>
          <w:w w:val="95"/>
        </w:rPr>
        <w:t xml:space="preserve"> </w:t>
      </w:r>
      <w:r w:rsidRPr="0015042E">
        <w:rPr>
          <w:rFonts w:asciiTheme="minorHAnsi" w:hAnsiTheme="minorHAnsi" w:cstheme="minorHAnsi"/>
          <w:w w:val="95"/>
        </w:rPr>
        <w:t>about</w:t>
      </w:r>
      <w:r w:rsidRPr="0015042E">
        <w:rPr>
          <w:rFonts w:asciiTheme="minorHAnsi" w:hAnsiTheme="minorHAnsi" w:cstheme="minorHAnsi"/>
          <w:spacing w:val="-15"/>
          <w:w w:val="95"/>
        </w:rPr>
        <w:t xml:space="preserve"> </w:t>
      </w:r>
      <w:r w:rsidRPr="0015042E">
        <w:rPr>
          <w:rFonts w:asciiTheme="minorHAnsi" w:hAnsiTheme="minorHAnsi" w:cstheme="minorHAnsi"/>
          <w:w w:val="95"/>
        </w:rPr>
        <w:t>any</w:t>
      </w:r>
      <w:r w:rsidRPr="0015042E">
        <w:rPr>
          <w:rFonts w:asciiTheme="minorHAnsi" w:hAnsiTheme="minorHAnsi" w:cstheme="minorHAnsi"/>
          <w:spacing w:val="-15"/>
          <w:w w:val="95"/>
        </w:rPr>
        <w:t xml:space="preserve"> </w:t>
      </w:r>
      <w:r w:rsidRPr="0015042E">
        <w:rPr>
          <w:rFonts w:asciiTheme="minorHAnsi" w:hAnsiTheme="minorHAnsi" w:cstheme="minorHAnsi"/>
          <w:w w:val="95"/>
        </w:rPr>
        <w:t>aspect</w:t>
      </w:r>
      <w:r w:rsidRPr="0015042E">
        <w:rPr>
          <w:rFonts w:asciiTheme="minorHAnsi" w:hAnsiTheme="minorHAnsi" w:cstheme="minorHAnsi"/>
          <w:spacing w:val="-17"/>
          <w:w w:val="95"/>
        </w:rPr>
        <w:t xml:space="preserve"> </w:t>
      </w:r>
      <w:r w:rsidRPr="0015042E">
        <w:rPr>
          <w:rFonts w:asciiTheme="minorHAnsi" w:hAnsiTheme="minorHAnsi" w:cstheme="minorHAnsi"/>
          <w:w w:val="95"/>
        </w:rPr>
        <w:t>of</w:t>
      </w:r>
      <w:r w:rsidRPr="0015042E">
        <w:rPr>
          <w:rFonts w:asciiTheme="minorHAnsi" w:hAnsiTheme="minorHAnsi" w:cstheme="minorHAnsi"/>
          <w:spacing w:val="-15"/>
          <w:w w:val="95"/>
        </w:rPr>
        <w:t xml:space="preserve"> </w:t>
      </w:r>
      <w:r w:rsidRPr="0015042E">
        <w:rPr>
          <w:rFonts w:asciiTheme="minorHAnsi" w:hAnsiTheme="minorHAnsi" w:cstheme="minorHAnsi"/>
          <w:b/>
          <w:color w:val="FF0000"/>
        </w:rPr>
        <w:t>[</w:t>
      </w:r>
      <w:r w:rsidR="00691261">
        <w:rPr>
          <w:rFonts w:asciiTheme="minorHAnsi" w:hAnsiTheme="minorHAnsi" w:cstheme="minorHAnsi"/>
          <w:b/>
          <w:color w:val="FF0000"/>
          <w:spacing w:val="-4"/>
        </w:rPr>
        <w:t xml:space="preserve">Aunty Lynne Care </w:t>
      </w:r>
      <w:proofErr w:type="gramStart"/>
      <w:r w:rsidR="00691261">
        <w:rPr>
          <w:rFonts w:asciiTheme="minorHAnsi" w:hAnsiTheme="minorHAnsi" w:cstheme="minorHAnsi"/>
          <w:b/>
          <w:color w:val="FF0000"/>
          <w:spacing w:val="-4"/>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spacing w:val="-4"/>
        </w:rPr>
        <w:t>’</w:t>
      </w:r>
      <w:r w:rsidRPr="0015042E">
        <w:rPr>
          <w:rFonts w:asciiTheme="minorHAnsi" w:hAnsiTheme="minorHAnsi" w:cstheme="minorHAnsi"/>
          <w:w w:val="95"/>
        </w:rPr>
        <w:t>s</w:t>
      </w:r>
      <w:r w:rsidRPr="0015042E">
        <w:rPr>
          <w:rFonts w:asciiTheme="minorHAnsi" w:hAnsiTheme="minorHAnsi" w:cstheme="minorHAnsi"/>
          <w:spacing w:val="-17"/>
          <w:w w:val="95"/>
        </w:rPr>
        <w:t xml:space="preserve"> </w:t>
      </w:r>
      <w:r w:rsidRPr="0015042E">
        <w:rPr>
          <w:rFonts w:asciiTheme="minorHAnsi" w:hAnsiTheme="minorHAnsi" w:cstheme="minorHAnsi"/>
          <w:w w:val="95"/>
        </w:rPr>
        <w:t>operations</w:t>
      </w:r>
      <w:r w:rsidRPr="0015042E">
        <w:rPr>
          <w:rFonts w:asciiTheme="minorHAnsi" w:hAnsiTheme="minorHAnsi" w:cstheme="minorHAnsi"/>
          <w:spacing w:val="-16"/>
          <w:w w:val="95"/>
        </w:rPr>
        <w:t xml:space="preserve"> </w:t>
      </w:r>
      <w:r w:rsidRPr="0015042E">
        <w:rPr>
          <w:rFonts w:asciiTheme="minorHAnsi" w:hAnsiTheme="minorHAnsi" w:cstheme="minorHAnsi"/>
          <w:w w:val="95"/>
        </w:rPr>
        <w:t>and</w:t>
      </w:r>
      <w:r w:rsidRPr="0015042E">
        <w:rPr>
          <w:rFonts w:asciiTheme="minorHAnsi" w:hAnsiTheme="minorHAnsi" w:cstheme="minorHAnsi"/>
          <w:spacing w:val="-16"/>
          <w:w w:val="95"/>
        </w:rPr>
        <w:t xml:space="preserve"> </w:t>
      </w:r>
      <w:r w:rsidRPr="0015042E">
        <w:rPr>
          <w:rFonts w:asciiTheme="minorHAnsi" w:hAnsiTheme="minorHAnsi" w:cstheme="minorHAnsi"/>
          <w:w w:val="95"/>
        </w:rPr>
        <w:t>the</w:t>
      </w:r>
      <w:r w:rsidRPr="0015042E">
        <w:rPr>
          <w:rFonts w:asciiTheme="minorHAnsi" w:hAnsiTheme="minorHAnsi" w:cstheme="minorHAnsi"/>
          <w:spacing w:val="-15"/>
          <w:w w:val="95"/>
        </w:rPr>
        <w:t xml:space="preserve"> </w:t>
      </w:r>
      <w:r w:rsidRPr="0015042E">
        <w:rPr>
          <w:rFonts w:asciiTheme="minorHAnsi" w:hAnsiTheme="minorHAnsi" w:cstheme="minorHAnsi"/>
          <w:w w:val="95"/>
        </w:rPr>
        <w:t>process</w:t>
      </w:r>
      <w:r w:rsidRPr="0015042E">
        <w:rPr>
          <w:rFonts w:asciiTheme="minorHAnsi" w:hAnsiTheme="minorHAnsi" w:cstheme="minorHAnsi"/>
          <w:spacing w:val="-16"/>
          <w:w w:val="95"/>
        </w:rPr>
        <w:t xml:space="preserve"> </w:t>
      </w:r>
      <w:r w:rsidRPr="0015042E">
        <w:rPr>
          <w:rFonts w:asciiTheme="minorHAnsi" w:hAnsiTheme="minorHAnsi" w:cstheme="minorHAnsi"/>
          <w:w w:val="95"/>
        </w:rPr>
        <w:t>that</w:t>
      </w:r>
      <w:r w:rsidRPr="0015042E">
        <w:rPr>
          <w:rFonts w:asciiTheme="minorHAnsi" w:hAnsiTheme="minorHAnsi" w:cstheme="minorHAnsi"/>
          <w:spacing w:val="-18"/>
          <w:w w:val="95"/>
        </w:rPr>
        <w:t xml:space="preserve"> </w:t>
      </w:r>
      <w:r w:rsidRPr="0015042E">
        <w:rPr>
          <w:rFonts w:asciiTheme="minorHAnsi" w:hAnsiTheme="minorHAnsi" w:cstheme="minorHAnsi"/>
          <w:b/>
          <w:color w:val="FF0000"/>
        </w:rPr>
        <w:t>[</w:t>
      </w:r>
      <w:r w:rsidR="00691261">
        <w:rPr>
          <w:rFonts w:asciiTheme="minorHAnsi" w:hAnsiTheme="minorHAnsi" w:cstheme="minorHAnsi"/>
          <w:b/>
          <w:color w:val="FF0000"/>
          <w:spacing w:val="-4"/>
        </w:rPr>
        <w:t xml:space="preserve">Aunty Lynne Care Australia </w:t>
      </w:r>
      <w:r w:rsidRPr="0015042E">
        <w:rPr>
          <w:rFonts w:asciiTheme="minorHAnsi" w:hAnsiTheme="minorHAnsi" w:cstheme="minorHAnsi"/>
          <w:b/>
          <w:color w:val="FF0000"/>
        </w:rPr>
        <w:t xml:space="preserve">] </w:t>
      </w:r>
      <w:r w:rsidRPr="0015042E">
        <w:rPr>
          <w:rFonts w:asciiTheme="minorHAnsi" w:hAnsiTheme="minorHAnsi" w:cstheme="minorHAnsi"/>
          <w:w w:val="95"/>
        </w:rPr>
        <w:t>will take</w:t>
      </w:r>
      <w:r w:rsidRPr="0015042E">
        <w:rPr>
          <w:rFonts w:asciiTheme="minorHAnsi" w:hAnsiTheme="minorHAnsi" w:cstheme="minorHAnsi"/>
          <w:spacing w:val="-17"/>
          <w:w w:val="95"/>
        </w:rPr>
        <w:t xml:space="preserve"> </w:t>
      </w:r>
      <w:r w:rsidRPr="0015042E">
        <w:rPr>
          <w:rFonts w:asciiTheme="minorHAnsi" w:hAnsiTheme="minorHAnsi" w:cstheme="minorHAnsi"/>
          <w:w w:val="95"/>
        </w:rPr>
        <w:t xml:space="preserve">to </w:t>
      </w:r>
      <w:r w:rsidRPr="0015042E">
        <w:rPr>
          <w:rFonts w:asciiTheme="minorHAnsi" w:hAnsiTheme="minorHAnsi" w:cstheme="minorHAnsi"/>
        </w:rPr>
        <w:t>acknowledge, assess and resolve the complaint in a fair, efficient and timely manner.</w:t>
      </w:r>
    </w:p>
    <w:p w14:paraId="4920BC7E" w14:textId="364AE22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This document outlines the policy &amp; Procedure of making complaints and providing feedback to </w:t>
      </w:r>
      <w:r w:rsidR="00D31B31" w:rsidRPr="0015042E">
        <w:rPr>
          <w:rFonts w:asciiTheme="minorHAnsi" w:hAnsiTheme="minorHAnsi" w:cstheme="minorHAnsi"/>
        </w:rPr>
        <w:t>[</w:t>
      </w:r>
      <w:r w:rsidR="00691261">
        <w:rPr>
          <w:rFonts w:asciiTheme="minorHAnsi" w:hAnsiTheme="minorHAnsi" w:cstheme="minorHAnsi"/>
        </w:rPr>
        <w:t xml:space="preserve">Aunty Lynne Care </w:t>
      </w:r>
      <w:proofErr w:type="gramStart"/>
      <w:r w:rsidR="00691261">
        <w:rPr>
          <w:rFonts w:asciiTheme="minorHAnsi" w:hAnsiTheme="minorHAnsi" w:cstheme="minorHAnsi"/>
        </w:rPr>
        <w:t xml:space="preserve">Australia </w:t>
      </w:r>
      <w:r w:rsidR="00D31B31" w:rsidRPr="0015042E">
        <w:rPr>
          <w:rFonts w:asciiTheme="minorHAnsi" w:hAnsiTheme="minorHAnsi" w:cstheme="minorHAnsi"/>
        </w:rPr>
        <w:t>]</w:t>
      </w:r>
      <w:proofErr w:type="gramEnd"/>
      <w:r w:rsidR="00D31B31" w:rsidRPr="0015042E">
        <w:rPr>
          <w:rFonts w:asciiTheme="minorHAnsi" w:hAnsiTheme="minorHAnsi" w:cstheme="minorHAnsi"/>
        </w:rPr>
        <w:t xml:space="preserve"> </w:t>
      </w:r>
      <w:r w:rsidRPr="0015042E">
        <w:rPr>
          <w:rFonts w:asciiTheme="minorHAnsi" w:hAnsiTheme="minorHAnsi" w:cstheme="minorHAnsi"/>
        </w:rPr>
        <w:t>about their operations and the processes.</w:t>
      </w:r>
    </w:p>
    <w:p w14:paraId="07EC0CA3" w14:textId="58431DC1"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responsibility of effective implementation of complaint management procedure is with the </w:t>
      </w:r>
      <w:r w:rsidRPr="0015042E">
        <w:rPr>
          <w:rFonts w:asciiTheme="minorHAnsi" w:hAnsiTheme="minorHAnsi" w:cstheme="minorHAnsi"/>
          <w:b/>
          <w:bCs/>
        </w:rPr>
        <w:t>Managing Director</w:t>
      </w:r>
      <w:r w:rsidRPr="0015042E">
        <w:rPr>
          <w:rFonts w:asciiTheme="minorHAnsi" w:hAnsiTheme="minorHAnsi" w:cstheme="minorHAnsi"/>
        </w:rPr>
        <w:t xml:space="preserve"> of their delegate</w:t>
      </w:r>
      <w:r w:rsidR="00277B2E" w:rsidRPr="0015042E">
        <w:rPr>
          <w:rFonts w:asciiTheme="minorHAnsi" w:hAnsiTheme="minorHAnsi" w:cstheme="minorHAnsi"/>
        </w:rPr>
        <w:t xml:space="preserve">. </w:t>
      </w:r>
    </w:p>
    <w:p w14:paraId="05AD7B0C" w14:textId="77777777" w:rsidR="006D7930" w:rsidRPr="0015042E" w:rsidRDefault="006D7930" w:rsidP="00392286">
      <w:pPr>
        <w:pStyle w:val="Heading1"/>
        <w:keepLines w:val="0"/>
        <w:numPr>
          <w:ilvl w:val="1"/>
          <w:numId w:val="48"/>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002060"/>
          <w:kern w:val="28"/>
          <w:sz w:val="28"/>
          <w:szCs w:val="28"/>
          <w:lang w:val="en-US"/>
        </w:rPr>
      </w:pPr>
      <w:bookmarkStart w:id="185" w:name="_Toc37968879"/>
      <w:bookmarkStart w:id="186" w:name="_Toc118907000"/>
      <w:r w:rsidRPr="0015042E">
        <w:rPr>
          <w:rFonts w:asciiTheme="minorHAnsi" w:eastAsia="Batang" w:hAnsiTheme="minorHAnsi" w:cstheme="minorHAnsi"/>
          <w:b/>
          <w:color w:val="002060"/>
          <w:kern w:val="28"/>
          <w:sz w:val="28"/>
          <w:szCs w:val="28"/>
          <w:lang w:val="en-US"/>
        </w:rPr>
        <w:t>Scope</w:t>
      </w:r>
      <w:bookmarkEnd w:id="185"/>
      <w:bookmarkEnd w:id="186"/>
    </w:p>
    <w:p w14:paraId="6B5626D1"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bookmarkStart w:id="187" w:name="_Toc37968880"/>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631C0740" w14:textId="3EE65A8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454F0EAC" w14:textId="77777777" w:rsidR="006D7930" w:rsidRPr="0015042E" w:rsidRDefault="006D7930" w:rsidP="00392286">
      <w:pPr>
        <w:pStyle w:val="BodyText"/>
        <w:numPr>
          <w:ilvl w:val="0"/>
          <w:numId w:val="36"/>
        </w:numPr>
        <w:spacing w:afterLines="100" w:after="240" w:line="276" w:lineRule="auto"/>
        <w:jc w:val="both"/>
        <w:rPr>
          <w:rFonts w:asciiTheme="minorHAnsi" w:hAnsiTheme="minorHAnsi" w:cstheme="minorHAnsi"/>
        </w:rPr>
      </w:pPr>
      <w:r w:rsidRPr="0015042E">
        <w:rPr>
          <w:rFonts w:asciiTheme="minorHAnsi" w:hAnsiTheme="minorHAnsi" w:cstheme="minorHAnsi"/>
        </w:rPr>
        <w:t xml:space="preserve">All participants and their families  </w:t>
      </w:r>
      <w:r w:rsidRPr="0015042E">
        <w:rPr>
          <w:rFonts w:asciiTheme="minorHAnsi" w:hAnsiTheme="minorHAnsi" w:cstheme="minorHAnsi"/>
          <w:bCs/>
        </w:rPr>
        <w:t xml:space="preserve"> </w:t>
      </w:r>
      <w:r w:rsidRPr="0015042E">
        <w:rPr>
          <w:rFonts w:asciiTheme="minorHAnsi" w:hAnsiTheme="minorHAnsi" w:cstheme="minorHAnsi"/>
          <w:b/>
        </w:rPr>
        <w:t xml:space="preserve"> </w:t>
      </w:r>
    </w:p>
    <w:p w14:paraId="04F2AFF5" w14:textId="77777777" w:rsidR="006D7930" w:rsidRPr="0015042E" w:rsidRDefault="006D7930" w:rsidP="00392286">
      <w:pPr>
        <w:pStyle w:val="Heading1"/>
        <w:keepLines w:val="0"/>
        <w:numPr>
          <w:ilvl w:val="1"/>
          <w:numId w:val="48"/>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002060"/>
          <w:kern w:val="28"/>
          <w:sz w:val="28"/>
          <w:szCs w:val="28"/>
          <w:lang w:val="en-US"/>
        </w:rPr>
      </w:pPr>
      <w:bookmarkStart w:id="188" w:name="_Toc118907001"/>
      <w:r w:rsidRPr="0015042E">
        <w:rPr>
          <w:rFonts w:asciiTheme="minorHAnsi" w:eastAsia="Batang" w:hAnsiTheme="minorHAnsi" w:cstheme="minorHAnsi"/>
          <w:b/>
          <w:color w:val="002060"/>
          <w:kern w:val="28"/>
          <w:sz w:val="28"/>
          <w:szCs w:val="28"/>
          <w:lang w:val="en-US"/>
        </w:rPr>
        <w:lastRenderedPageBreak/>
        <w:t>Definitions</w:t>
      </w:r>
      <w:bookmarkEnd w:id="187"/>
      <w:bookmarkEnd w:id="1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20"/>
      </w:tblGrid>
      <w:tr w:rsidR="006D7930" w:rsidRPr="0015042E" w14:paraId="1F6E01FD" w14:textId="77777777" w:rsidTr="006D7930">
        <w:trPr>
          <w:trHeight w:val="568"/>
          <w:tblHeader/>
        </w:trPr>
        <w:tc>
          <w:tcPr>
            <w:tcW w:w="2088"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6D550AD0"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0"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728CD255"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6D7930" w:rsidRPr="0015042E" w14:paraId="492BE31D" w14:textId="77777777" w:rsidTr="006D7930">
        <w:tc>
          <w:tcPr>
            <w:tcW w:w="2088" w:type="dxa"/>
            <w:tcBorders>
              <w:top w:val="single" w:sz="4" w:space="0" w:color="auto"/>
              <w:left w:val="single" w:sz="4" w:space="0" w:color="auto"/>
              <w:bottom w:val="single" w:sz="4" w:space="0" w:color="auto"/>
              <w:right w:val="single" w:sz="4" w:space="0" w:color="auto"/>
            </w:tcBorders>
            <w:vAlign w:val="center"/>
            <w:hideMark/>
          </w:tcPr>
          <w:p w14:paraId="5A4F0B2B" w14:textId="77777777" w:rsidR="006D7930" w:rsidRPr="0015042E" w:rsidRDefault="006D7930" w:rsidP="0075375D">
            <w:pPr>
              <w:spacing w:after="0" w:line="276" w:lineRule="auto"/>
              <w:ind w:left="360" w:right="-58"/>
              <w:jc w:val="both"/>
              <w:rPr>
                <w:rFonts w:cstheme="minorHAnsi"/>
                <w:b/>
                <w:bCs/>
                <w:iCs/>
                <w:color w:val="002060"/>
                <w:sz w:val="24"/>
                <w:szCs w:val="24"/>
              </w:rPr>
            </w:pPr>
            <w:r w:rsidRPr="0015042E">
              <w:rPr>
                <w:rFonts w:cstheme="minorHAnsi"/>
                <w:b/>
                <w:iCs/>
                <w:w w:val="95"/>
                <w:sz w:val="24"/>
                <w:szCs w:val="24"/>
              </w:rPr>
              <w:t>Compliment</w:t>
            </w:r>
          </w:p>
        </w:tc>
        <w:tc>
          <w:tcPr>
            <w:tcW w:w="6720" w:type="dxa"/>
            <w:tcBorders>
              <w:top w:val="single" w:sz="4" w:space="0" w:color="auto"/>
              <w:left w:val="single" w:sz="4" w:space="0" w:color="auto"/>
              <w:bottom w:val="single" w:sz="4" w:space="0" w:color="auto"/>
              <w:right w:val="single" w:sz="4" w:space="0" w:color="auto"/>
            </w:tcBorders>
            <w:vAlign w:val="center"/>
            <w:hideMark/>
          </w:tcPr>
          <w:p w14:paraId="256C5CAB" w14:textId="789DE2F8" w:rsidR="006D7930" w:rsidRPr="0015042E" w:rsidRDefault="006D7930" w:rsidP="0075375D">
            <w:pPr>
              <w:pStyle w:val="BodyText"/>
              <w:spacing w:line="276" w:lineRule="auto"/>
              <w:ind w:right="-58"/>
              <w:jc w:val="both"/>
              <w:rPr>
                <w:rFonts w:asciiTheme="minorHAnsi" w:hAnsiTheme="minorHAnsi" w:cstheme="minorHAnsi"/>
                <w:iCs/>
                <w:lang w:eastAsia="en-US"/>
              </w:rPr>
            </w:pPr>
            <w:r w:rsidRPr="0015042E">
              <w:rPr>
                <w:rFonts w:asciiTheme="minorHAnsi" w:hAnsiTheme="minorHAnsi" w:cstheme="minorHAnsi"/>
                <w:iCs/>
                <w:w w:val="95"/>
                <w:lang w:eastAsia="en-US"/>
              </w:rPr>
              <w:t>An</w:t>
            </w:r>
            <w:r w:rsidRPr="0015042E">
              <w:rPr>
                <w:rFonts w:asciiTheme="minorHAnsi" w:hAnsiTheme="minorHAnsi" w:cstheme="minorHAnsi"/>
                <w:iCs/>
                <w:spacing w:val="-25"/>
                <w:w w:val="95"/>
                <w:lang w:eastAsia="en-US"/>
              </w:rPr>
              <w:t xml:space="preserve"> </w:t>
            </w:r>
            <w:r w:rsidRPr="0015042E">
              <w:rPr>
                <w:rFonts w:asciiTheme="minorHAnsi" w:hAnsiTheme="minorHAnsi" w:cstheme="minorHAnsi"/>
                <w:iCs/>
                <w:w w:val="95"/>
                <w:lang w:eastAsia="en-US"/>
              </w:rPr>
              <w:t>expression</w:t>
            </w:r>
            <w:r w:rsidRPr="0015042E">
              <w:rPr>
                <w:rFonts w:asciiTheme="minorHAnsi" w:hAnsiTheme="minorHAnsi" w:cstheme="minorHAnsi"/>
                <w:iCs/>
                <w:spacing w:val="-25"/>
                <w:w w:val="95"/>
                <w:lang w:eastAsia="en-US"/>
              </w:rPr>
              <w:t xml:space="preserve"> </w:t>
            </w:r>
            <w:r w:rsidRPr="0015042E">
              <w:rPr>
                <w:rFonts w:asciiTheme="minorHAnsi" w:hAnsiTheme="minorHAnsi" w:cstheme="minorHAnsi"/>
                <w:iCs/>
                <w:w w:val="95"/>
                <w:lang w:eastAsia="en-US"/>
              </w:rPr>
              <w:t>of</w:t>
            </w:r>
            <w:r w:rsidRPr="0015042E">
              <w:rPr>
                <w:rFonts w:asciiTheme="minorHAnsi" w:hAnsiTheme="minorHAnsi" w:cstheme="minorHAnsi"/>
                <w:iCs/>
                <w:spacing w:val="-24"/>
                <w:w w:val="95"/>
                <w:lang w:eastAsia="en-US"/>
              </w:rPr>
              <w:t xml:space="preserve"> </w:t>
            </w:r>
            <w:r w:rsidRPr="0015042E">
              <w:rPr>
                <w:rFonts w:asciiTheme="minorHAnsi" w:hAnsiTheme="minorHAnsi" w:cstheme="minorHAnsi"/>
                <w:iCs/>
                <w:w w:val="95"/>
                <w:lang w:eastAsia="en-US"/>
              </w:rPr>
              <w:t>praise,</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encouragement</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or</w:t>
            </w:r>
            <w:r w:rsidRPr="0015042E">
              <w:rPr>
                <w:rFonts w:asciiTheme="minorHAnsi" w:hAnsiTheme="minorHAnsi" w:cstheme="minorHAnsi"/>
                <w:iCs/>
                <w:spacing w:val="-26"/>
                <w:w w:val="95"/>
                <w:lang w:eastAsia="en-US"/>
              </w:rPr>
              <w:t xml:space="preserve"> </w:t>
            </w:r>
            <w:r w:rsidRPr="0015042E">
              <w:rPr>
                <w:rFonts w:asciiTheme="minorHAnsi" w:hAnsiTheme="minorHAnsi" w:cstheme="minorHAnsi"/>
                <w:iCs/>
                <w:w w:val="95"/>
                <w:lang w:eastAsia="en-US"/>
              </w:rPr>
              <w:t>gratitude</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about</w:t>
            </w:r>
            <w:r w:rsidRPr="0015042E">
              <w:rPr>
                <w:rFonts w:asciiTheme="minorHAnsi" w:hAnsiTheme="minorHAnsi" w:cstheme="minorHAnsi"/>
                <w:iCs/>
                <w:spacing w:val="-24"/>
                <w:w w:val="95"/>
                <w:lang w:eastAsia="en-US"/>
              </w:rPr>
              <w:t xml:space="preserve"> </w:t>
            </w:r>
            <w:r w:rsidRPr="0015042E">
              <w:rPr>
                <w:rFonts w:asciiTheme="minorHAnsi" w:hAnsiTheme="minorHAnsi" w:cstheme="minorHAnsi"/>
                <w:iCs/>
                <w:w w:val="95"/>
                <w:lang w:eastAsia="en-US"/>
              </w:rPr>
              <w:t>an</w:t>
            </w:r>
            <w:r w:rsidRPr="0015042E">
              <w:rPr>
                <w:rFonts w:asciiTheme="minorHAnsi" w:hAnsiTheme="minorHAnsi" w:cstheme="minorHAnsi"/>
                <w:iCs/>
                <w:spacing w:val="-26"/>
                <w:w w:val="95"/>
                <w:lang w:eastAsia="en-US"/>
              </w:rPr>
              <w:t xml:space="preserve"> </w:t>
            </w:r>
            <w:r w:rsidRPr="0015042E">
              <w:rPr>
                <w:rFonts w:asciiTheme="minorHAnsi" w:hAnsiTheme="minorHAnsi" w:cstheme="minorHAnsi"/>
                <w:iCs/>
                <w:w w:val="95"/>
                <w:lang w:eastAsia="en-US"/>
              </w:rPr>
              <w:t>individual</w:t>
            </w:r>
            <w:r w:rsidRPr="0015042E">
              <w:rPr>
                <w:rFonts w:asciiTheme="minorHAnsi" w:hAnsiTheme="minorHAnsi" w:cstheme="minorHAnsi"/>
                <w:iCs/>
                <w:spacing w:val="-24"/>
                <w:w w:val="95"/>
                <w:lang w:eastAsia="en-US"/>
              </w:rPr>
              <w:t xml:space="preserve"> w</w:t>
            </w:r>
            <w:r w:rsidRPr="0015042E">
              <w:rPr>
                <w:rFonts w:asciiTheme="minorHAnsi" w:hAnsiTheme="minorHAnsi" w:cstheme="minorHAnsi"/>
                <w:iCs/>
                <w:w w:val="95"/>
                <w:lang w:eastAsia="en-US"/>
              </w:rPr>
              <w:t>orker</w:t>
            </w:r>
            <w:r w:rsidRPr="0015042E">
              <w:rPr>
                <w:rFonts w:asciiTheme="minorHAnsi" w:hAnsiTheme="minorHAnsi" w:cstheme="minorHAnsi"/>
                <w:iCs/>
                <w:lang w:eastAsia="en-US"/>
              </w:rPr>
              <w:t>,</w:t>
            </w:r>
            <w:r w:rsidRPr="0015042E">
              <w:rPr>
                <w:rFonts w:asciiTheme="minorHAnsi" w:hAnsiTheme="minorHAnsi" w:cstheme="minorHAnsi"/>
                <w:iCs/>
                <w:spacing w:val="-16"/>
                <w:lang w:eastAsia="en-US"/>
              </w:rPr>
              <w:t xml:space="preserve"> </w:t>
            </w:r>
            <w:r w:rsidRPr="0015042E">
              <w:rPr>
                <w:rFonts w:asciiTheme="minorHAnsi" w:hAnsiTheme="minorHAnsi" w:cstheme="minorHAnsi"/>
                <w:iCs/>
                <w:lang w:eastAsia="en-US"/>
              </w:rPr>
              <w:t>a</w:t>
            </w:r>
            <w:r w:rsidRPr="0015042E">
              <w:rPr>
                <w:rFonts w:asciiTheme="minorHAnsi" w:hAnsiTheme="minorHAnsi" w:cstheme="minorHAnsi"/>
                <w:iCs/>
                <w:spacing w:val="-13"/>
                <w:lang w:eastAsia="en-US"/>
              </w:rPr>
              <w:t xml:space="preserve"> </w:t>
            </w:r>
            <w:r w:rsidR="00277B2E" w:rsidRPr="0015042E">
              <w:rPr>
                <w:rFonts w:asciiTheme="minorHAnsi" w:hAnsiTheme="minorHAnsi" w:cstheme="minorHAnsi"/>
                <w:iCs/>
                <w:lang w:eastAsia="en-US"/>
              </w:rPr>
              <w:t>team,</w:t>
            </w:r>
            <w:r w:rsidRPr="0015042E">
              <w:rPr>
                <w:rFonts w:asciiTheme="minorHAnsi" w:hAnsiTheme="minorHAnsi" w:cstheme="minorHAnsi"/>
                <w:iCs/>
                <w:spacing w:val="-13"/>
                <w:lang w:eastAsia="en-US"/>
              </w:rPr>
              <w:t xml:space="preserve"> </w:t>
            </w:r>
            <w:r w:rsidRPr="0015042E">
              <w:rPr>
                <w:rFonts w:asciiTheme="minorHAnsi" w:hAnsiTheme="minorHAnsi" w:cstheme="minorHAnsi"/>
                <w:iCs/>
                <w:lang w:eastAsia="en-US"/>
              </w:rPr>
              <w:t>or</w:t>
            </w:r>
            <w:r w:rsidRPr="0015042E">
              <w:rPr>
                <w:rFonts w:asciiTheme="minorHAnsi" w:hAnsiTheme="minorHAnsi" w:cstheme="minorHAnsi"/>
                <w:iCs/>
                <w:spacing w:val="-16"/>
                <w:lang w:eastAsia="en-US"/>
              </w:rPr>
              <w:t xml:space="preserve"> </w:t>
            </w:r>
            <w:r w:rsidRPr="0015042E">
              <w:rPr>
                <w:rFonts w:asciiTheme="minorHAnsi" w:hAnsiTheme="minorHAnsi" w:cstheme="minorHAnsi"/>
                <w:iCs/>
                <w:lang w:eastAsia="en-US"/>
              </w:rPr>
              <w:t>a</w:t>
            </w:r>
            <w:r w:rsidRPr="0015042E">
              <w:rPr>
                <w:rFonts w:asciiTheme="minorHAnsi" w:hAnsiTheme="minorHAnsi" w:cstheme="minorHAnsi"/>
                <w:iCs/>
                <w:spacing w:val="-12"/>
                <w:lang w:eastAsia="en-US"/>
              </w:rPr>
              <w:t xml:space="preserve"> </w:t>
            </w:r>
            <w:r w:rsidRPr="0015042E">
              <w:rPr>
                <w:rFonts w:asciiTheme="minorHAnsi" w:hAnsiTheme="minorHAnsi" w:cstheme="minorHAnsi"/>
                <w:iCs/>
                <w:lang w:eastAsia="en-US"/>
              </w:rPr>
              <w:t>service.</w:t>
            </w:r>
          </w:p>
        </w:tc>
      </w:tr>
      <w:tr w:rsidR="006D7930" w:rsidRPr="0015042E" w14:paraId="241F01B4" w14:textId="77777777" w:rsidTr="006D7930">
        <w:tc>
          <w:tcPr>
            <w:tcW w:w="2088" w:type="dxa"/>
            <w:tcBorders>
              <w:top w:val="single" w:sz="4" w:space="0" w:color="auto"/>
              <w:left w:val="single" w:sz="4" w:space="0" w:color="auto"/>
              <w:bottom w:val="single" w:sz="4" w:space="0" w:color="auto"/>
              <w:right w:val="single" w:sz="4" w:space="0" w:color="auto"/>
            </w:tcBorders>
            <w:vAlign w:val="center"/>
            <w:hideMark/>
          </w:tcPr>
          <w:p w14:paraId="33B4A4F4" w14:textId="77777777" w:rsidR="006D7930" w:rsidRPr="0015042E" w:rsidRDefault="006D7930" w:rsidP="0075375D">
            <w:pPr>
              <w:spacing w:after="0" w:line="276" w:lineRule="auto"/>
              <w:ind w:left="360" w:right="-58"/>
              <w:jc w:val="both"/>
              <w:rPr>
                <w:rFonts w:cstheme="minorHAnsi"/>
                <w:b/>
                <w:bCs/>
                <w:iCs/>
                <w:sz w:val="24"/>
                <w:szCs w:val="24"/>
              </w:rPr>
            </w:pPr>
            <w:r w:rsidRPr="0015042E">
              <w:rPr>
                <w:rFonts w:cstheme="minorHAnsi"/>
                <w:b/>
                <w:iCs/>
                <w:w w:val="95"/>
                <w:sz w:val="24"/>
                <w:szCs w:val="24"/>
              </w:rPr>
              <w:t>Complaint</w:t>
            </w:r>
          </w:p>
        </w:tc>
        <w:tc>
          <w:tcPr>
            <w:tcW w:w="6720" w:type="dxa"/>
            <w:tcBorders>
              <w:top w:val="single" w:sz="4" w:space="0" w:color="auto"/>
              <w:left w:val="single" w:sz="4" w:space="0" w:color="auto"/>
              <w:bottom w:val="single" w:sz="4" w:space="0" w:color="auto"/>
              <w:right w:val="single" w:sz="4" w:space="0" w:color="auto"/>
            </w:tcBorders>
            <w:vAlign w:val="center"/>
            <w:hideMark/>
          </w:tcPr>
          <w:p w14:paraId="3429012E" w14:textId="77777777" w:rsidR="006D7930" w:rsidRPr="0015042E" w:rsidRDefault="006D7930" w:rsidP="0075375D">
            <w:pPr>
              <w:pStyle w:val="BodyText"/>
              <w:spacing w:line="276" w:lineRule="auto"/>
              <w:ind w:right="-58"/>
              <w:jc w:val="both"/>
              <w:rPr>
                <w:rFonts w:asciiTheme="minorHAnsi" w:hAnsiTheme="minorHAnsi" w:cstheme="minorHAnsi"/>
                <w:iCs/>
                <w:lang w:eastAsia="en-US"/>
              </w:rPr>
            </w:pPr>
            <w:r w:rsidRPr="0015042E">
              <w:rPr>
                <w:rFonts w:asciiTheme="minorHAnsi" w:hAnsiTheme="minorHAnsi" w:cstheme="minorHAnsi"/>
                <w:iCs/>
                <w:lang w:eastAsia="en-US"/>
              </w:rPr>
              <w:t xml:space="preserve">Broadly speaking, a complaint is an expression of dissatisfaction with </w:t>
            </w:r>
            <w:proofErr w:type="gramStart"/>
            <w:r w:rsidRPr="0015042E">
              <w:rPr>
                <w:rFonts w:asciiTheme="minorHAnsi" w:hAnsiTheme="minorHAnsi" w:cstheme="minorHAnsi"/>
                <w:iCs/>
                <w:lang w:eastAsia="en-US"/>
              </w:rPr>
              <w:t>an</w:t>
            </w:r>
            <w:proofErr w:type="gramEnd"/>
            <w:r w:rsidRPr="0015042E">
              <w:rPr>
                <w:rFonts w:asciiTheme="minorHAnsi" w:hAnsiTheme="minorHAnsi" w:cstheme="minorHAnsi"/>
                <w:iCs/>
                <w:lang w:eastAsia="en-US"/>
              </w:rPr>
              <w:t xml:space="preserve"> NDIS support or service, including how a previous complaint was handled, for which a response or resolution is explicitly or implicitly expected. A </w:t>
            </w:r>
            <w:r w:rsidRPr="0015042E">
              <w:rPr>
                <w:rFonts w:asciiTheme="minorHAnsi" w:hAnsiTheme="minorHAnsi" w:cstheme="minorHAnsi"/>
                <w:b/>
                <w:bCs/>
                <w:iCs/>
                <w:lang w:eastAsia="en-US"/>
              </w:rPr>
              <w:t>complaint</w:t>
            </w:r>
            <w:r w:rsidRPr="0015042E">
              <w:rPr>
                <w:rFonts w:asciiTheme="minorHAnsi" w:hAnsiTheme="minorHAnsi" w:cstheme="minorHAnsi"/>
                <w:iCs/>
                <w:lang w:eastAsia="en-US"/>
              </w:rPr>
              <w:t xml:space="preserve"> is someone letting you know that your service is not ‘hitting the mark’.</w:t>
            </w:r>
          </w:p>
        </w:tc>
      </w:tr>
      <w:tr w:rsidR="006D7930" w:rsidRPr="0015042E" w14:paraId="232D4982" w14:textId="77777777" w:rsidTr="006D7930">
        <w:tc>
          <w:tcPr>
            <w:tcW w:w="2088" w:type="dxa"/>
            <w:tcBorders>
              <w:top w:val="single" w:sz="4" w:space="0" w:color="auto"/>
              <w:left w:val="single" w:sz="4" w:space="0" w:color="auto"/>
              <w:bottom w:val="single" w:sz="4" w:space="0" w:color="auto"/>
              <w:right w:val="single" w:sz="4" w:space="0" w:color="auto"/>
            </w:tcBorders>
            <w:vAlign w:val="center"/>
            <w:hideMark/>
          </w:tcPr>
          <w:p w14:paraId="54910E83" w14:textId="77777777" w:rsidR="006D7930" w:rsidRPr="0015042E" w:rsidRDefault="006D7930" w:rsidP="0075375D">
            <w:pPr>
              <w:spacing w:after="0" w:line="276" w:lineRule="auto"/>
              <w:ind w:left="360" w:right="-58"/>
              <w:jc w:val="both"/>
              <w:rPr>
                <w:rFonts w:cstheme="minorHAnsi"/>
                <w:b/>
                <w:bCs/>
                <w:iCs/>
                <w:sz w:val="24"/>
                <w:szCs w:val="24"/>
              </w:rPr>
            </w:pPr>
            <w:r w:rsidRPr="0015042E">
              <w:rPr>
                <w:rFonts w:cstheme="minorHAnsi"/>
                <w:b/>
                <w:iCs/>
                <w:w w:val="95"/>
                <w:sz w:val="24"/>
                <w:szCs w:val="24"/>
              </w:rPr>
              <w:t>Feedback</w:t>
            </w:r>
          </w:p>
        </w:tc>
        <w:tc>
          <w:tcPr>
            <w:tcW w:w="6720" w:type="dxa"/>
            <w:tcBorders>
              <w:top w:val="single" w:sz="4" w:space="0" w:color="auto"/>
              <w:left w:val="single" w:sz="4" w:space="0" w:color="auto"/>
              <w:bottom w:val="single" w:sz="4" w:space="0" w:color="auto"/>
              <w:right w:val="single" w:sz="4" w:space="0" w:color="auto"/>
            </w:tcBorders>
            <w:vAlign w:val="center"/>
            <w:hideMark/>
          </w:tcPr>
          <w:p w14:paraId="5BE6934D" w14:textId="03AB3BB1" w:rsidR="006D7930" w:rsidRPr="0015042E" w:rsidRDefault="006D7930" w:rsidP="0075375D">
            <w:pPr>
              <w:pStyle w:val="BodyText"/>
              <w:spacing w:line="276" w:lineRule="auto"/>
              <w:ind w:right="-58"/>
              <w:jc w:val="both"/>
              <w:rPr>
                <w:rFonts w:asciiTheme="minorHAnsi" w:hAnsiTheme="minorHAnsi" w:cstheme="minorHAnsi"/>
                <w:iCs/>
                <w:lang w:eastAsia="en-US"/>
              </w:rPr>
            </w:pPr>
            <w:r w:rsidRPr="0015042E">
              <w:rPr>
                <w:rFonts w:asciiTheme="minorHAnsi" w:hAnsiTheme="minorHAnsi" w:cstheme="minorHAnsi"/>
                <w:iCs/>
                <w:w w:val="95"/>
                <w:lang w:eastAsia="en-US"/>
              </w:rPr>
              <w:t>Information</w:t>
            </w:r>
            <w:r w:rsidRPr="0015042E">
              <w:rPr>
                <w:rFonts w:asciiTheme="minorHAnsi" w:hAnsiTheme="minorHAnsi" w:cstheme="minorHAnsi"/>
                <w:iCs/>
                <w:spacing w:val="-22"/>
                <w:w w:val="95"/>
                <w:lang w:eastAsia="en-US"/>
              </w:rPr>
              <w:t xml:space="preserve"> </w:t>
            </w:r>
            <w:r w:rsidRPr="0015042E">
              <w:rPr>
                <w:rFonts w:asciiTheme="minorHAnsi" w:hAnsiTheme="minorHAnsi" w:cstheme="minorHAnsi"/>
                <w:iCs/>
                <w:w w:val="95"/>
                <w:lang w:eastAsia="en-US"/>
              </w:rPr>
              <w:t>provided</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in</w:t>
            </w:r>
            <w:r w:rsidRPr="0015042E">
              <w:rPr>
                <w:rFonts w:asciiTheme="minorHAnsi" w:hAnsiTheme="minorHAnsi" w:cstheme="minorHAnsi"/>
                <w:iCs/>
                <w:spacing w:val="-22"/>
                <w:w w:val="95"/>
                <w:lang w:eastAsia="en-US"/>
              </w:rPr>
              <w:t xml:space="preserve"> </w:t>
            </w:r>
            <w:r w:rsidRPr="0015042E">
              <w:rPr>
                <w:rFonts w:asciiTheme="minorHAnsi" w:hAnsiTheme="minorHAnsi" w:cstheme="minorHAnsi"/>
                <w:iCs/>
                <w:w w:val="95"/>
                <w:lang w:eastAsia="en-US"/>
              </w:rPr>
              <w:t>response</w:t>
            </w:r>
            <w:r w:rsidRPr="0015042E">
              <w:rPr>
                <w:rFonts w:asciiTheme="minorHAnsi" w:hAnsiTheme="minorHAnsi" w:cstheme="minorHAnsi"/>
                <w:iCs/>
                <w:spacing w:val="-24"/>
                <w:w w:val="95"/>
                <w:lang w:eastAsia="en-US"/>
              </w:rPr>
              <w:t xml:space="preserve"> </w:t>
            </w:r>
            <w:r w:rsidRPr="0015042E">
              <w:rPr>
                <w:rFonts w:asciiTheme="minorHAnsi" w:hAnsiTheme="minorHAnsi" w:cstheme="minorHAnsi"/>
                <w:iCs/>
                <w:w w:val="95"/>
                <w:lang w:eastAsia="en-US"/>
              </w:rPr>
              <w:t>to</w:t>
            </w:r>
            <w:r w:rsidRPr="0015042E">
              <w:rPr>
                <w:rFonts w:asciiTheme="minorHAnsi" w:hAnsiTheme="minorHAnsi" w:cstheme="minorHAnsi"/>
                <w:iCs/>
                <w:spacing w:val="-22"/>
                <w:w w:val="95"/>
                <w:lang w:eastAsia="en-US"/>
              </w:rPr>
              <w:t xml:space="preserve"> </w:t>
            </w:r>
            <w:r w:rsidRPr="0015042E">
              <w:rPr>
                <w:rFonts w:asciiTheme="minorHAnsi" w:hAnsiTheme="minorHAnsi" w:cstheme="minorHAnsi"/>
                <w:iCs/>
                <w:w w:val="95"/>
                <w:lang w:eastAsia="en-US"/>
              </w:rPr>
              <w:t>service</w:t>
            </w:r>
            <w:r w:rsidRPr="0015042E">
              <w:rPr>
                <w:rFonts w:asciiTheme="minorHAnsi" w:hAnsiTheme="minorHAnsi" w:cstheme="minorHAnsi"/>
                <w:iCs/>
                <w:spacing w:val="-22"/>
                <w:w w:val="95"/>
                <w:lang w:eastAsia="en-US"/>
              </w:rPr>
              <w:t xml:space="preserve"> </w:t>
            </w:r>
            <w:r w:rsidRPr="0015042E">
              <w:rPr>
                <w:rFonts w:asciiTheme="minorHAnsi" w:hAnsiTheme="minorHAnsi" w:cstheme="minorHAnsi"/>
                <w:iCs/>
                <w:w w:val="95"/>
                <w:lang w:eastAsia="en-US"/>
              </w:rPr>
              <w:t>delivery,</w:t>
            </w:r>
            <w:r w:rsidRPr="0015042E">
              <w:rPr>
                <w:rFonts w:asciiTheme="minorHAnsi" w:hAnsiTheme="minorHAnsi" w:cstheme="minorHAnsi"/>
                <w:iCs/>
                <w:spacing w:val="-24"/>
                <w:w w:val="95"/>
                <w:lang w:eastAsia="en-US"/>
              </w:rPr>
              <w:t xml:space="preserve"> </w:t>
            </w:r>
            <w:r w:rsidRPr="0015042E">
              <w:rPr>
                <w:rFonts w:asciiTheme="minorHAnsi" w:hAnsiTheme="minorHAnsi" w:cstheme="minorHAnsi"/>
                <w:iCs/>
                <w:w w:val="95"/>
                <w:lang w:eastAsia="en-US"/>
              </w:rPr>
              <w:t>such</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as</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reactions</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to</w:t>
            </w:r>
            <w:r w:rsidRPr="0015042E">
              <w:rPr>
                <w:rFonts w:asciiTheme="minorHAnsi" w:hAnsiTheme="minorHAnsi" w:cstheme="minorHAnsi"/>
                <w:iCs/>
                <w:spacing w:val="-24"/>
                <w:w w:val="95"/>
                <w:lang w:eastAsia="en-US"/>
              </w:rPr>
              <w:t xml:space="preserve"> </w:t>
            </w:r>
            <w:r w:rsidRPr="0015042E">
              <w:rPr>
                <w:rFonts w:asciiTheme="minorHAnsi" w:hAnsiTheme="minorHAnsi" w:cstheme="minorHAnsi"/>
                <w:iCs/>
                <w:w w:val="95"/>
                <w:lang w:eastAsia="en-US"/>
              </w:rPr>
              <w:t>a</w:t>
            </w:r>
            <w:r w:rsidRPr="0015042E">
              <w:rPr>
                <w:rFonts w:asciiTheme="minorHAnsi" w:hAnsiTheme="minorHAnsi" w:cstheme="minorHAnsi"/>
                <w:iCs/>
                <w:spacing w:val="-21"/>
                <w:w w:val="95"/>
                <w:lang w:eastAsia="en-US"/>
              </w:rPr>
              <w:t xml:space="preserve"> </w:t>
            </w:r>
            <w:r w:rsidRPr="0015042E">
              <w:rPr>
                <w:rFonts w:asciiTheme="minorHAnsi" w:hAnsiTheme="minorHAnsi" w:cstheme="minorHAnsi"/>
                <w:iCs/>
                <w:w w:val="95"/>
                <w:lang w:eastAsia="en-US"/>
              </w:rPr>
              <w:t>service provided</w:t>
            </w:r>
            <w:r w:rsidRPr="0015042E">
              <w:rPr>
                <w:rFonts w:asciiTheme="minorHAnsi" w:hAnsiTheme="minorHAnsi" w:cstheme="minorHAnsi"/>
                <w:iCs/>
                <w:spacing w:val="-24"/>
                <w:w w:val="95"/>
                <w:lang w:eastAsia="en-US"/>
              </w:rPr>
              <w:t xml:space="preserve"> </w:t>
            </w:r>
            <w:r w:rsidRPr="0015042E">
              <w:rPr>
                <w:rFonts w:asciiTheme="minorHAnsi" w:hAnsiTheme="minorHAnsi" w:cstheme="minorHAnsi"/>
                <w:iCs/>
                <w:w w:val="95"/>
                <w:lang w:eastAsia="en-US"/>
              </w:rPr>
              <w:t>or</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a</w:t>
            </w:r>
            <w:r w:rsidRPr="0015042E">
              <w:rPr>
                <w:rFonts w:asciiTheme="minorHAnsi" w:hAnsiTheme="minorHAnsi" w:cstheme="minorHAnsi"/>
                <w:iCs/>
                <w:spacing w:val="-24"/>
                <w:w w:val="95"/>
                <w:lang w:eastAsia="en-US"/>
              </w:rPr>
              <w:t xml:space="preserve"> </w:t>
            </w:r>
            <w:r w:rsidRPr="0015042E">
              <w:rPr>
                <w:rFonts w:asciiTheme="minorHAnsi" w:hAnsiTheme="minorHAnsi" w:cstheme="minorHAnsi"/>
                <w:iCs/>
                <w:w w:val="95"/>
                <w:lang w:eastAsia="en-US"/>
              </w:rPr>
              <w:t>person’s</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performance</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of</w:t>
            </w:r>
            <w:r w:rsidRPr="0015042E">
              <w:rPr>
                <w:rFonts w:asciiTheme="minorHAnsi" w:hAnsiTheme="minorHAnsi" w:cstheme="minorHAnsi"/>
                <w:iCs/>
                <w:spacing w:val="-22"/>
                <w:w w:val="95"/>
                <w:lang w:eastAsia="en-US"/>
              </w:rPr>
              <w:t xml:space="preserve"> </w:t>
            </w:r>
            <w:r w:rsidRPr="0015042E">
              <w:rPr>
                <w:rFonts w:asciiTheme="minorHAnsi" w:hAnsiTheme="minorHAnsi" w:cstheme="minorHAnsi"/>
                <w:iCs/>
                <w:w w:val="95"/>
                <w:lang w:eastAsia="en-US"/>
              </w:rPr>
              <w:t>a</w:t>
            </w:r>
            <w:r w:rsidRPr="0015042E">
              <w:rPr>
                <w:rFonts w:asciiTheme="minorHAnsi" w:hAnsiTheme="minorHAnsi" w:cstheme="minorHAnsi"/>
                <w:iCs/>
                <w:spacing w:val="-24"/>
                <w:w w:val="95"/>
                <w:lang w:eastAsia="en-US"/>
              </w:rPr>
              <w:t xml:space="preserve"> </w:t>
            </w:r>
            <w:r w:rsidRPr="0015042E">
              <w:rPr>
                <w:rFonts w:asciiTheme="minorHAnsi" w:hAnsiTheme="minorHAnsi" w:cstheme="minorHAnsi"/>
                <w:iCs/>
                <w:w w:val="95"/>
                <w:lang w:eastAsia="en-US"/>
              </w:rPr>
              <w:t>task,</w:t>
            </w:r>
            <w:r w:rsidRPr="0015042E">
              <w:rPr>
                <w:rFonts w:asciiTheme="minorHAnsi" w:hAnsiTheme="minorHAnsi" w:cstheme="minorHAnsi"/>
                <w:iCs/>
                <w:spacing w:val="-21"/>
                <w:w w:val="95"/>
                <w:lang w:eastAsia="en-US"/>
              </w:rPr>
              <w:t xml:space="preserve"> </w:t>
            </w:r>
            <w:r w:rsidRPr="0015042E">
              <w:rPr>
                <w:rFonts w:asciiTheme="minorHAnsi" w:hAnsiTheme="minorHAnsi" w:cstheme="minorHAnsi"/>
                <w:iCs/>
                <w:w w:val="95"/>
                <w:lang w:eastAsia="en-US"/>
              </w:rPr>
              <w:t>is</w:t>
            </w:r>
            <w:r w:rsidRPr="0015042E">
              <w:rPr>
                <w:rFonts w:asciiTheme="minorHAnsi" w:hAnsiTheme="minorHAnsi" w:cstheme="minorHAnsi"/>
                <w:iCs/>
                <w:spacing w:val="-24"/>
                <w:w w:val="95"/>
                <w:lang w:eastAsia="en-US"/>
              </w:rPr>
              <w:t xml:space="preserve"> </w:t>
            </w:r>
            <w:r w:rsidRPr="0015042E">
              <w:rPr>
                <w:rFonts w:asciiTheme="minorHAnsi" w:hAnsiTheme="minorHAnsi" w:cstheme="minorHAnsi"/>
                <w:iCs/>
                <w:w w:val="95"/>
                <w:lang w:eastAsia="en-US"/>
              </w:rPr>
              <w:t>used</w:t>
            </w:r>
            <w:r w:rsidRPr="0015042E">
              <w:rPr>
                <w:rFonts w:asciiTheme="minorHAnsi" w:hAnsiTheme="minorHAnsi" w:cstheme="minorHAnsi"/>
                <w:iCs/>
                <w:spacing w:val="-22"/>
                <w:w w:val="95"/>
                <w:lang w:eastAsia="en-US"/>
              </w:rPr>
              <w:t xml:space="preserve"> </w:t>
            </w:r>
            <w:r w:rsidRPr="0015042E">
              <w:rPr>
                <w:rFonts w:asciiTheme="minorHAnsi" w:hAnsiTheme="minorHAnsi" w:cstheme="minorHAnsi"/>
                <w:iCs/>
                <w:w w:val="95"/>
                <w:lang w:eastAsia="en-US"/>
              </w:rPr>
              <w:t>as</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a</w:t>
            </w:r>
            <w:r w:rsidRPr="0015042E">
              <w:rPr>
                <w:rFonts w:asciiTheme="minorHAnsi" w:hAnsiTheme="minorHAnsi" w:cstheme="minorHAnsi"/>
                <w:iCs/>
                <w:spacing w:val="-24"/>
                <w:w w:val="95"/>
                <w:lang w:eastAsia="en-US"/>
              </w:rPr>
              <w:t xml:space="preserve"> </w:t>
            </w:r>
            <w:r w:rsidRPr="0015042E">
              <w:rPr>
                <w:rFonts w:asciiTheme="minorHAnsi" w:hAnsiTheme="minorHAnsi" w:cstheme="minorHAnsi"/>
                <w:iCs/>
                <w:w w:val="95"/>
                <w:lang w:eastAsia="en-US"/>
              </w:rPr>
              <w:t>basis</w:t>
            </w:r>
            <w:r w:rsidRPr="0015042E">
              <w:rPr>
                <w:rFonts w:asciiTheme="minorHAnsi" w:hAnsiTheme="minorHAnsi" w:cstheme="minorHAnsi"/>
                <w:iCs/>
                <w:spacing w:val="-23"/>
                <w:w w:val="95"/>
                <w:lang w:eastAsia="en-US"/>
              </w:rPr>
              <w:t xml:space="preserve"> </w:t>
            </w:r>
            <w:r w:rsidRPr="0015042E">
              <w:rPr>
                <w:rFonts w:asciiTheme="minorHAnsi" w:hAnsiTheme="minorHAnsi" w:cstheme="minorHAnsi"/>
                <w:iCs/>
                <w:w w:val="95"/>
                <w:lang w:eastAsia="en-US"/>
              </w:rPr>
              <w:t>for</w:t>
            </w:r>
            <w:r w:rsidRPr="0015042E">
              <w:rPr>
                <w:rFonts w:asciiTheme="minorHAnsi" w:hAnsiTheme="minorHAnsi" w:cstheme="minorHAnsi"/>
                <w:iCs/>
                <w:spacing w:val="-22"/>
                <w:w w:val="95"/>
                <w:lang w:eastAsia="en-US"/>
              </w:rPr>
              <w:t xml:space="preserve"> </w:t>
            </w:r>
            <w:r w:rsidRPr="0015042E">
              <w:rPr>
                <w:rFonts w:asciiTheme="minorHAnsi" w:hAnsiTheme="minorHAnsi" w:cstheme="minorHAnsi"/>
                <w:iCs/>
                <w:w w:val="95"/>
                <w:lang w:eastAsia="en-US"/>
              </w:rPr>
              <w:t>improvement.</w:t>
            </w:r>
            <w:r w:rsidRPr="0015042E">
              <w:rPr>
                <w:rFonts w:asciiTheme="minorHAnsi" w:hAnsiTheme="minorHAnsi" w:cstheme="minorHAnsi"/>
                <w:iCs/>
                <w:spacing w:val="-21"/>
                <w:w w:val="95"/>
                <w:lang w:eastAsia="en-US"/>
              </w:rPr>
              <w:t xml:space="preserve"> </w:t>
            </w:r>
            <w:r w:rsidRPr="0015042E">
              <w:rPr>
                <w:rFonts w:asciiTheme="minorHAnsi" w:hAnsiTheme="minorHAnsi" w:cstheme="minorHAnsi"/>
                <w:iCs/>
                <w:w w:val="95"/>
                <w:lang w:eastAsia="en-US"/>
              </w:rPr>
              <w:t xml:space="preserve">Includes </w:t>
            </w:r>
            <w:r w:rsidRPr="0015042E">
              <w:rPr>
                <w:rFonts w:asciiTheme="minorHAnsi" w:hAnsiTheme="minorHAnsi" w:cstheme="minorHAnsi"/>
                <w:iCs/>
                <w:lang w:eastAsia="en-US"/>
              </w:rPr>
              <w:t>compliments,</w:t>
            </w:r>
            <w:r w:rsidRPr="0015042E">
              <w:rPr>
                <w:rFonts w:asciiTheme="minorHAnsi" w:hAnsiTheme="minorHAnsi" w:cstheme="minorHAnsi"/>
                <w:iCs/>
                <w:spacing w:val="-19"/>
                <w:lang w:eastAsia="en-US"/>
              </w:rPr>
              <w:t xml:space="preserve"> </w:t>
            </w:r>
            <w:r w:rsidRPr="0015042E">
              <w:rPr>
                <w:rFonts w:asciiTheme="minorHAnsi" w:hAnsiTheme="minorHAnsi" w:cstheme="minorHAnsi"/>
                <w:iCs/>
                <w:lang w:eastAsia="en-US"/>
              </w:rPr>
              <w:t>complaints,</w:t>
            </w:r>
            <w:r w:rsidRPr="0015042E">
              <w:rPr>
                <w:rFonts w:asciiTheme="minorHAnsi" w:hAnsiTheme="minorHAnsi" w:cstheme="minorHAnsi"/>
                <w:iCs/>
                <w:spacing w:val="-19"/>
                <w:lang w:eastAsia="en-US"/>
              </w:rPr>
              <w:t xml:space="preserve"> </w:t>
            </w:r>
            <w:r w:rsidRPr="0015042E">
              <w:rPr>
                <w:rFonts w:asciiTheme="minorHAnsi" w:hAnsiTheme="minorHAnsi" w:cstheme="minorHAnsi"/>
                <w:iCs/>
                <w:lang w:eastAsia="en-US"/>
              </w:rPr>
              <w:t>concerns,</w:t>
            </w:r>
            <w:r w:rsidRPr="0015042E">
              <w:rPr>
                <w:rFonts w:asciiTheme="minorHAnsi" w:hAnsiTheme="minorHAnsi" w:cstheme="minorHAnsi"/>
                <w:iCs/>
                <w:spacing w:val="-21"/>
                <w:lang w:eastAsia="en-US"/>
              </w:rPr>
              <w:t xml:space="preserve"> </w:t>
            </w:r>
            <w:r w:rsidR="00277B2E" w:rsidRPr="0015042E">
              <w:rPr>
                <w:rFonts w:asciiTheme="minorHAnsi" w:hAnsiTheme="minorHAnsi" w:cstheme="minorHAnsi"/>
                <w:iCs/>
                <w:lang w:eastAsia="en-US"/>
              </w:rPr>
              <w:t>comments,</w:t>
            </w:r>
            <w:r w:rsidRPr="0015042E">
              <w:rPr>
                <w:rFonts w:asciiTheme="minorHAnsi" w:hAnsiTheme="minorHAnsi" w:cstheme="minorHAnsi"/>
                <w:iCs/>
                <w:spacing w:val="-21"/>
                <w:lang w:eastAsia="en-US"/>
              </w:rPr>
              <w:t xml:space="preserve"> </w:t>
            </w:r>
            <w:r w:rsidRPr="0015042E">
              <w:rPr>
                <w:rFonts w:asciiTheme="minorHAnsi" w:hAnsiTheme="minorHAnsi" w:cstheme="minorHAnsi"/>
                <w:iCs/>
                <w:lang w:eastAsia="en-US"/>
              </w:rPr>
              <w:t>or</w:t>
            </w:r>
            <w:r w:rsidRPr="0015042E">
              <w:rPr>
                <w:rFonts w:asciiTheme="minorHAnsi" w:hAnsiTheme="minorHAnsi" w:cstheme="minorHAnsi"/>
                <w:iCs/>
                <w:spacing w:val="-19"/>
                <w:lang w:eastAsia="en-US"/>
              </w:rPr>
              <w:t xml:space="preserve"> </w:t>
            </w:r>
            <w:r w:rsidRPr="0015042E">
              <w:rPr>
                <w:rFonts w:asciiTheme="minorHAnsi" w:hAnsiTheme="minorHAnsi" w:cstheme="minorHAnsi"/>
                <w:iCs/>
                <w:lang w:eastAsia="en-US"/>
              </w:rPr>
              <w:t>suggestions.</w:t>
            </w:r>
          </w:p>
          <w:p w14:paraId="37ADD767" w14:textId="3247E668" w:rsidR="006D7930" w:rsidRPr="0015042E" w:rsidRDefault="006D7930" w:rsidP="0075375D">
            <w:pPr>
              <w:pStyle w:val="BodyText"/>
              <w:spacing w:line="276" w:lineRule="auto"/>
              <w:ind w:right="-58"/>
              <w:jc w:val="both"/>
              <w:rPr>
                <w:rFonts w:asciiTheme="minorHAnsi" w:hAnsiTheme="minorHAnsi" w:cstheme="minorHAnsi"/>
                <w:iCs/>
                <w:lang w:eastAsia="en-US"/>
              </w:rPr>
            </w:pPr>
            <w:r w:rsidRPr="0015042E">
              <w:rPr>
                <w:rFonts w:asciiTheme="minorHAnsi" w:hAnsiTheme="minorHAnsi" w:cstheme="minorHAnsi"/>
                <w:iCs/>
                <w:lang w:eastAsia="en-US"/>
              </w:rPr>
              <w:t xml:space="preserve">Any concerns, compliments, complaints, comments or suggestions about the service delivery methods, quality of services, the performance of a task </w:t>
            </w:r>
            <w:proofErr w:type="gramStart"/>
            <w:r w:rsidR="00AF383A">
              <w:rPr>
                <w:rFonts w:asciiTheme="minorHAnsi" w:hAnsiTheme="minorHAnsi" w:cstheme="minorHAnsi"/>
                <w:iCs/>
                <w:lang w:eastAsia="en-US"/>
              </w:rPr>
              <w:t>are</w:t>
            </w:r>
            <w:proofErr w:type="gramEnd"/>
            <w:r w:rsidR="00AF383A">
              <w:rPr>
                <w:rFonts w:asciiTheme="minorHAnsi" w:hAnsiTheme="minorHAnsi" w:cstheme="minorHAnsi"/>
                <w:iCs/>
                <w:lang w:eastAsia="en-US"/>
              </w:rPr>
              <w:t xml:space="preserve"> </w:t>
            </w:r>
            <w:r w:rsidRPr="0015042E">
              <w:rPr>
                <w:rFonts w:asciiTheme="minorHAnsi" w:hAnsiTheme="minorHAnsi" w:cstheme="minorHAnsi"/>
                <w:iCs/>
                <w:lang w:eastAsia="en-US"/>
              </w:rPr>
              <w:t xml:space="preserve">used as an improvement baseline for the organisation. </w:t>
            </w:r>
          </w:p>
        </w:tc>
      </w:tr>
      <w:tr w:rsidR="006D7930" w:rsidRPr="0015042E" w14:paraId="1D5DE881" w14:textId="77777777" w:rsidTr="006D7930">
        <w:tc>
          <w:tcPr>
            <w:tcW w:w="2088" w:type="dxa"/>
            <w:tcBorders>
              <w:top w:val="single" w:sz="4" w:space="0" w:color="auto"/>
              <w:left w:val="single" w:sz="4" w:space="0" w:color="auto"/>
              <w:bottom w:val="single" w:sz="4" w:space="0" w:color="auto"/>
              <w:right w:val="single" w:sz="4" w:space="0" w:color="auto"/>
            </w:tcBorders>
            <w:vAlign w:val="center"/>
            <w:hideMark/>
          </w:tcPr>
          <w:p w14:paraId="1B69D7D2" w14:textId="77777777" w:rsidR="006D7930" w:rsidRPr="0015042E" w:rsidRDefault="006D7930" w:rsidP="0075375D">
            <w:pPr>
              <w:spacing w:after="0" w:line="276" w:lineRule="auto"/>
              <w:ind w:left="360" w:right="-58"/>
              <w:jc w:val="both"/>
              <w:rPr>
                <w:rFonts w:cstheme="minorHAnsi"/>
                <w:b/>
                <w:iCs/>
                <w:w w:val="95"/>
                <w:sz w:val="24"/>
                <w:szCs w:val="24"/>
              </w:rPr>
            </w:pPr>
            <w:r w:rsidRPr="0015042E">
              <w:rPr>
                <w:rFonts w:cstheme="minorHAnsi"/>
                <w:b/>
                <w:iCs/>
                <w:w w:val="95"/>
                <w:sz w:val="24"/>
                <w:szCs w:val="24"/>
              </w:rPr>
              <w:t>Complainant</w:t>
            </w:r>
          </w:p>
        </w:tc>
        <w:tc>
          <w:tcPr>
            <w:tcW w:w="6720" w:type="dxa"/>
            <w:tcBorders>
              <w:top w:val="single" w:sz="4" w:space="0" w:color="auto"/>
              <w:left w:val="single" w:sz="4" w:space="0" w:color="auto"/>
              <w:bottom w:val="single" w:sz="4" w:space="0" w:color="auto"/>
              <w:right w:val="single" w:sz="4" w:space="0" w:color="auto"/>
            </w:tcBorders>
            <w:vAlign w:val="center"/>
            <w:hideMark/>
          </w:tcPr>
          <w:p w14:paraId="468953BA" w14:textId="5B1D9D9C" w:rsidR="006D7930" w:rsidRPr="0015042E" w:rsidRDefault="00AF383A" w:rsidP="0075375D">
            <w:pPr>
              <w:pStyle w:val="BodyText"/>
              <w:spacing w:line="276" w:lineRule="auto"/>
              <w:ind w:right="-58"/>
              <w:jc w:val="both"/>
              <w:rPr>
                <w:rFonts w:asciiTheme="minorHAnsi" w:hAnsiTheme="minorHAnsi" w:cstheme="minorHAnsi"/>
                <w:iCs/>
                <w:w w:val="95"/>
                <w:lang w:eastAsia="en-US"/>
              </w:rPr>
            </w:pPr>
            <w:r>
              <w:rPr>
                <w:rFonts w:asciiTheme="minorHAnsi" w:hAnsiTheme="minorHAnsi" w:cstheme="minorHAnsi"/>
                <w:iCs/>
                <w:lang w:eastAsia="en-US"/>
              </w:rPr>
              <w:t>This means</w:t>
            </w:r>
            <w:r w:rsidRPr="0015042E">
              <w:rPr>
                <w:rFonts w:asciiTheme="minorHAnsi" w:hAnsiTheme="minorHAnsi" w:cstheme="minorHAnsi"/>
                <w:iCs/>
                <w:lang w:eastAsia="en-US"/>
              </w:rPr>
              <w:t xml:space="preserve"> </w:t>
            </w:r>
            <w:r w:rsidR="006D7930" w:rsidRPr="0015042E">
              <w:rPr>
                <w:rFonts w:asciiTheme="minorHAnsi" w:hAnsiTheme="minorHAnsi" w:cstheme="minorHAnsi"/>
                <w:iCs/>
                <w:lang w:eastAsia="en-US"/>
              </w:rPr>
              <w:t xml:space="preserve">a person who makes a complaint </w:t>
            </w:r>
          </w:p>
        </w:tc>
      </w:tr>
    </w:tbl>
    <w:p w14:paraId="36AD5FDA" w14:textId="77777777" w:rsidR="006D7930" w:rsidRPr="0015042E" w:rsidRDefault="006D7930" w:rsidP="0075375D">
      <w:pPr>
        <w:pStyle w:val="Heading1"/>
        <w:keepLines w:val="0"/>
        <w:tabs>
          <w:tab w:val="left" w:pos="360"/>
          <w:tab w:val="left" w:pos="450"/>
        </w:tabs>
        <w:autoSpaceDE w:val="0"/>
        <w:autoSpaceDN w:val="0"/>
        <w:adjustRightInd w:val="0"/>
        <w:spacing w:before="0" w:afterLines="100" w:after="240" w:line="276" w:lineRule="auto"/>
        <w:ind w:left="720"/>
        <w:jc w:val="both"/>
        <w:rPr>
          <w:rFonts w:asciiTheme="minorHAnsi" w:eastAsia="Batang" w:hAnsiTheme="minorHAnsi" w:cstheme="minorHAnsi"/>
          <w:b/>
          <w:color w:val="002060"/>
          <w:kern w:val="28"/>
          <w:sz w:val="4"/>
          <w:szCs w:val="4"/>
          <w:lang w:val="en-US"/>
        </w:rPr>
      </w:pPr>
    </w:p>
    <w:p w14:paraId="3442F082" w14:textId="5D8408D7" w:rsidR="006D7930" w:rsidRPr="0015042E" w:rsidRDefault="00EF7E79" w:rsidP="00392286">
      <w:pPr>
        <w:pStyle w:val="Heading1"/>
        <w:keepLines w:val="0"/>
        <w:numPr>
          <w:ilvl w:val="1"/>
          <w:numId w:val="48"/>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002060"/>
          <w:kern w:val="28"/>
          <w:sz w:val="28"/>
          <w:szCs w:val="28"/>
          <w:lang w:val="en-US"/>
        </w:rPr>
      </w:pPr>
      <w:bookmarkStart w:id="189" w:name="_Toc118907002"/>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189"/>
    </w:p>
    <w:p w14:paraId="077C6353" w14:textId="760C94AB" w:rsidR="00215B5C" w:rsidRPr="0015042E" w:rsidRDefault="00031AC0" w:rsidP="00392286">
      <w:pPr>
        <w:pStyle w:val="ListParagraph"/>
        <w:numPr>
          <w:ilvl w:val="0"/>
          <w:numId w:val="6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49FB2C03" w14:textId="74ACEC95" w:rsidR="00215B5C" w:rsidRPr="0015042E" w:rsidRDefault="00215B5C" w:rsidP="00392286">
      <w:pPr>
        <w:pStyle w:val="ListParagraph"/>
        <w:numPr>
          <w:ilvl w:val="0"/>
          <w:numId w:val="6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28FD1940" w14:textId="69F1CFB1" w:rsidR="00EE759E" w:rsidRPr="0015042E" w:rsidRDefault="00EE759E" w:rsidP="00392286">
      <w:pPr>
        <w:pStyle w:val="ListParagraph"/>
        <w:numPr>
          <w:ilvl w:val="0"/>
          <w:numId w:val="6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(Complaints Management and Resolution) Rules 2018</w:t>
      </w:r>
    </w:p>
    <w:p w14:paraId="7CB9B8E6" w14:textId="2089A208" w:rsidR="00DA401F" w:rsidRPr="0015042E" w:rsidRDefault="00DA401F" w:rsidP="00392286">
      <w:pPr>
        <w:pStyle w:val="ListParagraph"/>
        <w:numPr>
          <w:ilvl w:val="0"/>
          <w:numId w:val="68"/>
        </w:numPr>
        <w:spacing w:line="276" w:lineRule="auto"/>
        <w:jc w:val="both"/>
        <w:rPr>
          <w:rFonts w:asciiTheme="minorHAnsi" w:hAnsiTheme="minorHAnsi" w:cstheme="minorHAnsi"/>
          <w:b/>
          <w:bCs/>
          <w:sz w:val="24"/>
          <w:szCs w:val="24"/>
        </w:rPr>
      </w:pPr>
      <w:bookmarkStart w:id="190" w:name="_Hlk38952448"/>
      <w:r w:rsidRPr="0015042E">
        <w:rPr>
          <w:rFonts w:asciiTheme="minorHAnsi" w:hAnsiTheme="minorHAnsi" w:cstheme="minorHAnsi"/>
          <w:b/>
          <w:bCs/>
          <w:sz w:val="24"/>
          <w:szCs w:val="24"/>
        </w:rPr>
        <w:t>Effective Complaint Handling Guidelines for NDIS Providers</w:t>
      </w:r>
    </w:p>
    <w:bookmarkEnd w:id="190"/>
    <w:p w14:paraId="43D44628" w14:textId="3D561E66" w:rsidR="00215B5C" w:rsidRPr="0015042E" w:rsidRDefault="00215B5C" w:rsidP="00392286">
      <w:pPr>
        <w:pStyle w:val="ListParagraph"/>
        <w:numPr>
          <w:ilvl w:val="0"/>
          <w:numId w:val="6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419448EB" w14:textId="77777777" w:rsidR="00215B5C" w:rsidRPr="0015042E" w:rsidRDefault="00215B5C" w:rsidP="00392286">
      <w:pPr>
        <w:pStyle w:val="ListParagraph"/>
        <w:numPr>
          <w:ilvl w:val="0"/>
          <w:numId w:val="6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70BE37C9" w14:textId="77777777" w:rsidR="00215B5C" w:rsidRPr="0015042E" w:rsidRDefault="00215B5C" w:rsidP="00392286">
      <w:pPr>
        <w:pStyle w:val="ListParagraph"/>
        <w:numPr>
          <w:ilvl w:val="0"/>
          <w:numId w:val="6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4D5EA9F6" w14:textId="5710C59D" w:rsidR="00955F5D" w:rsidRPr="0015042E" w:rsidRDefault="00955F5D" w:rsidP="00392286">
      <w:pPr>
        <w:pStyle w:val="ListParagraph"/>
        <w:numPr>
          <w:ilvl w:val="0"/>
          <w:numId w:val="68"/>
        </w:numPr>
        <w:jc w:val="both"/>
        <w:rPr>
          <w:rFonts w:asciiTheme="minorHAnsi" w:hAnsiTheme="minorHAnsi" w:cstheme="minorHAnsi"/>
          <w:b/>
          <w:bCs/>
          <w:sz w:val="24"/>
          <w:szCs w:val="24"/>
          <w:lang w:bidi="ar-SA"/>
        </w:rPr>
      </w:pPr>
      <w:r w:rsidRPr="0015042E">
        <w:rPr>
          <w:rFonts w:asciiTheme="minorHAnsi" w:hAnsiTheme="minorHAnsi" w:cstheme="minorHAnsi"/>
          <w:b/>
          <w:bCs/>
          <w:sz w:val="24"/>
          <w:szCs w:val="24"/>
          <w:lang w:bidi="ar-SA"/>
        </w:rPr>
        <w:t>Form02.Complaint Report Form</w:t>
      </w:r>
    </w:p>
    <w:p w14:paraId="397A0CA0" w14:textId="546A94C5" w:rsidR="00955F5D" w:rsidRPr="0015042E" w:rsidRDefault="00955F5D" w:rsidP="00392286">
      <w:pPr>
        <w:pStyle w:val="ListParagraph"/>
        <w:numPr>
          <w:ilvl w:val="0"/>
          <w:numId w:val="68"/>
        </w:numPr>
        <w:jc w:val="both"/>
        <w:rPr>
          <w:rFonts w:asciiTheme="minorHAnsi" w:hAnsiTheme="minorHAnsi" w:cstheme="minorHAnsi"/>
          <w:b/>
          <w:bCs/>
          <w:sz w:val="24"/>
          <w:szCs w:val="24"/>
          <w:lang w:bidi="ar-SA"/>
        </w:rPr>
      </w:pPr>
      <w:r w:rsidRPr="0015042E">
        <w:rPr>
          <w:rFonts w:asciiTheme="minorHAnsi" w:hAnsiTheme="minorHAnsi" w:cstheme="minorHAnsi"/>
          <w:b/>
          <w:bCs/>
          <w:sz w:val="24"/>
          <w:szCs w:val="24"/>
          <w:lang w:bidi="ar-SA"/>
        </w:rPr>
        <w:t>Form03.Improvement Report Form</w:t>
      </w:r>
    </w:p>
    <w:p w14:paraId="44BD9F46" w14:textId="77777777" w:rsidR="006D7930" w:rsidRPr="0015042E" w:rsidRDefault="006D7930" w:rsidP="0075375D">
      <w:pPr>
        <w:jc w:val="both"/>
        <w:rPr>
          <w:rFonts w:cstheme="minorHAnsi"/>
          <w:lang w:val="en-US"/>
        </w:rPr>
      </w:pPr>
    </w:p>
    <w:p w14:paraId="39940C1C" w14:textId="77777777" w:rsidR="006D7930" w:rsidRPr="0015042E" w:rsidRDefault="006D7930" w:rsidP="00392286">
      <w:pPr>
        <w:pStyle w:val="Heading1"/>
        <w:keepLines w:val="0"/>
        <w:numPr>
          <w:ilvl w:val="1"/>
          <w:numId w:val="48"/>
        </w:numPr>
        <w:tabs>
          <w:tab w:val="left" w:pos="360"/>
        </w:tabs>
        <w:autoSpaceDE w:val="0"/>
        <w:autoSpaceDN w:val="0"/>
        <w:adjustRightInd w:val="0"/>
        <w:spacing w:before="0" w:afterLines="100" w:after="240" w:line="276" w:lineRule="auto"/>
        <w:jc w:val="both"/>
        <w:rPr>
          <w:rFonts w:asciiTheme="minorHAnsi" w:eastAsia="Batang" w:hAnsiTheme="minorHAnsi" w:cstheme="minorHAnsi"/>
          <w:b/>
          <w:color w:val="002060"/>
          <w:kern w:val="28"/>
          <w:sz w:val="28"/>
          <w:szCs w:val="28"/>
          <w:lang w:val="en-US"/>
        </w:rPr>
      </w:pPr>
      <w:bookmarkStart w:id="191" w:name="_Toc37968882"/>
      <w:bookmarkStart w:id="192" w:name="_Toc118907003"/>
      <w:r w:rsidRPr="0015042E">
        <w:rPr>
          <w:rFonts w:asciiTheme="minorHAnsi" w:eastAsia="Batang" w:hAnsiTheme="minorHAnsi" w:cstheme="minorHAnsi"/>
          <w:b/>
          <w:color w:val="002060"/>
          <w:kern w:val="28"/>
          <w:sz w:val="28"/>
          <w:szCs w:val="28"/>
          <w:lang w:val="en-US"/>
        </w:rPr>
        <w:lastRenderedPageBreak/>
        <w:t>Policy &amp; Procedure</w:t>
      </w:r>
      <w:bookmarkEnd w:id="191"/>
      <w:bookmarkEnd w:id="192"/>
    </w:p>
    <w:p w14:paraId="7FA1532D" w14:textId="79CC4A1D" w:rsidR="006D7930" w:rsidRPr="0015042E" w:rsidRDefault="00A65937" w:rsidP="00392286">
      <w:pPr>
        <w:pStyle w:val="Heading1"/>
        <w:keepLines w:val="0"/>
        <w:numPr>
          <w:ilvl w:val="2"/>
          <w:numId w:val="48"/>
        </w:numPr>
        <w:tabs>
          <w:tab w:val="left" w:pos="360"/>
          <w:tab w:val="left" w:pos="45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93" w:name="_Toc118907004"/>
      <w:bookmarkStart w:id="194" w:name="_Hlk38052588"/>
      <w:r w:rsidRPr="0015042E">
        <w:rPr>
          <w:rFonts w:asciiTheme="minorHAnsi" w:eastAsia="Batang" w:hAnsiTheme="minorHAnsi" w:cstheme="minorHAnsi"/>
          <w:b/>
          <w:color w:val="auto"/>
          <w:kern w:val="28"/>
          <w:sz w:val="28"/>
          <w:szCs w:val="28"/>
          <w:lang w:val="en-US"/>
        </w:rPr>
        <w:t xml:space="preserve">Feedback and </w:t>
      </w:r>
      <w:r w:rsidR="006840F7" w:rsidRPr="0015042E">
        <w:rPr>
          <w:rFonts w:asciiTheme="minorHAnsi" w:eastAsia="Batang" w:hAnsiTheme="minorHAnsi" w:cstheme="minorHAnsi"/>
          <w:b/>
          <w:color w:val="auto"/>
          <w:kern w:val="28"/>
          <w:sz w:val="28"/>
          <w:szCs w:val="28"/>
          <w:lang w:val="en-US"/>
        </w:rPr>
        <w:t>C</w:t>
      </w:r>
      <w:r w:rsidRPr="0015042E">
        <w:rPr>
          <w:rFonts w:asciiTheme="minorHAnsi" w:eastAsia="Batang" w:hAnsiTheme="minorHAnsi" w:cstheme="minorHAnsi"/>
          <w:b/>
          <w:color w:val="auto"/>
          <w:kern w:val="28"/>
          <w:sz w:val="28"/>
          <w:szCs w:val="28"/>
          <w:lang w:val="en-US"/>
        </w:rPr>
        <w:t>omplaint Policy</w:t>
      </w:r>
      <w:bookmarkEnd w:id="193"/>
    </w:p>
    <w:bookmarkEnd w:id="194"/>
    <w:p w14:paraId="5F6C3306" w14:textId="7BCF6763" w:rsidR="00A65937" w:rsidRPr="0015042E" w:rsidRDefault="00A65937"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t xml:space="preserve">The Best </w:t>
      </w:r>
      <w:r w:rsidRPr="0015042E">
        <w:rPr>
          <w:rFonts w:asciiTheme="minorHAnsi" w:hAnsiTheme="minorHAnsi" w:cstheme="minorHAnsi"/>
        </w:rPr>
        <w:t>practices</w:t>
      </w:r>
      <w:r w:rsidRPr="0015042E">
        <w:rPr>
          <w:rFonts w:asciiTheme="minorHAnsi" w:hAnsiTheme="minorHAnsi" w:cstheme="minorHAnsi"/>
          <w:bCs/>
        </w:rPr>
        <w:t xml:space="preserve"> and continuous improvements that are promoted by the </w:t>
      </w:r>
      <w:r w:rsidRPr="0015042E">
        <w:rPr>
          <w:rFonts w:asciiTheme="minorHAnsi" w:hAnsiTheme="minorHAnsi" w:cstheme="minorHAnsi"/>
          <w:b/>
          <w:bCs/>
        </w:rPr>
        <w:t>management team</w:t>
      </w:r>
      <w:r w:rsidRPr="0015042E">
        <w:rPr>
          <w:rFonts w:asciiTheme="minorHAnsi" w:hAnsiTheme="minorHAnsi" w:cstheme="minorHAnsi"/>
          <w:bCs/>
        </w:rPr>
        <w:t xml:space="preserve"> create a supportive and respectful culture in </w:t>
      </w:r>
      <w:r w:rsidR="00D31B31" w:rsidRPr="0015042E">
        <w:rPr>
          <w:rFonts w:asciiTheme="minorHAnsi" w:hAnsiTheme="minorHAnsi" w:cstheme="minorHAnsi"/>
          <w:bCs/>
        </w:rPr>
        <w:t>[</w:t>
      </w:r>
      <w:r w:rsidR="00691261">
        <w:rPr>
          <w:rFonts w:asciiTheme="minorHAnsi" w:hAnsiTheme="minorHAnsi" w:cstheme="minorHAnsi"/>
          <w:bCs/>
        </w:rPr>
        <w:t xml:space="preserve">Aunty Lynne Care </w:t>
      </w:r>
      <w:proofErr w:type="gramStart"/>
      <w:r w:rsidR="00691261">
        <w:rPr>
          <w:rFonts w:asciiTheme="minorHAnsi" w:hAnsiTheme="minorHAnsi" w:cstheme="minorHAnsi"/>
          <w:bCs/>
        </w:rPr>
        <w:t xml:space="preserve">Australia </w:t>
      </w:r>
      <w:r w:rsidR="00D31B31" w:rsidRPr="0015042E">
        <w:rPr>
          <w:rFonts w:asciiTheme="minorHAnsi" w:hAnsiTheme="minorHAnsi" w:cstheme="minorHAnsi"/>
          <w:bCs/>
        </w:rPr>
        <w:t>]</w:t>
      </w:r>
      <w:proofErr w:type="gramEnd"/>
      <w:r w:rsidR="00D31B31" w:rsidRPr="0015042E">
        <w:rPr>
          <w:rFonts w:asciiTheme="minorHAnsi" w:hAnsiTheme="minorHAnsi" w:cstheme="minorHAnsi"/>
          <w:bCs/>
        </w:rPr>
        <w:t xml:space="preserve"> </w:t>
      </w:r>
      <w:r w:rsidRPr="0015042E">
        <w:rPr>
          <w:rFonts w:asciiTheme="minorHAnsi" w:hAnsiTheme="minorHAnsi" w:cstheme="minorHAnsi"/>
          <w:bCs/>
        </w:rPr>
        <w:t xml:space="preserve">that supports the workers, </w:t>
      </w:r>
      <w:r w:rsidR="00277B2E" w:rsidRPr="0015042E">
        <w:rPr>
          <w:rFonts w:asciiTheme="minorHAnsi" w:hAnsiTheme="minorHAnsi" w:cstheme="minorHAnsi"/>
          <w:bCs/>
        </w:rPr>
        <w:t>stakeholders,</w:t>
      </w:r>
      <w:r w:rsidRPr="0015042E">
        <w:rPr>
          <w:rFonts w:asciiTheme="minorHAnsi" w:hAnsiTheme="minorHAnsi" w:cstheme="minorHAnsi"/>
          <w:bCs/>
        </w:rPr>
        <w:t xml:space="preserve"> and participants to be open to make complaints and feedback and report any issues.</w:t>
      </w:r>
      <w:r w:rsidRPr="0015042E">
        <w:rPr>
          <w:rFonts w:asciiTheme="minorHAnsi" w:hAnsiTheme="minorHAnsi" w:cstheme="minorHAnsi"/>
          <w:b/>
          <w:color w:val="FF0000"/>
        </w:rPr>
        <w:t xml:space="preserve"> </w:t>
      </w:r>
      <w:r w:rsidRPr="0015042E">
        <w:rPr>
          <w:rFonts w:asciiTheme="minorHAnsi" w:hAnsiTheme="minorHAnsi" w:cstheme="minorHAnsi"/>
          <w:bCs/>
        </w:rPr>
        <w:t xml:space="preserve">In the performance assessment of the </w:t>
      </w:r>
      <w:r w:rsidRPr="0015042E">
        <w:rPr>
          <w:rFonts w:asciiTheme="minorHAnsi" w:hAnsiTheme="minorHAnsi" w:cstheme="minorHAnsi"/>
          <w:b/>
          <w:bCs/>
        </w:rPr>
        <w:t>management team</w:t>
      </w:r>
      <w:r w:rsidRPr="0015042E">
        <w:rPr>
          <w:rFonts w:asciiTheme="minorHAnsi" w:hAnsiTheme="minorHAnsi" w:cstheme="minorHAnsi"/>
          <w:bCs/>
        </w:rPr>
        <w:t>, this will be assessed and reviewed.</w:t>
      </w:r>
      <w:r w:rsidRPr="0015042E">
        <w:rPr>
          <w:rFonts w:asciiTheme="minorHAnsi" w:hAnsiTheme="minorHAnsi" w:cstheme="minorHAnsi"/>
          <w:b/>
        </w:rPr>
        <w:t xml:space="preserve"> </w:t>
      </w:r>
    </w:p>
    <w:p w14:paraId="426C9DFF" w14:textId="422A93B6" w:rsidR="00A65937" w:rsidRPr="0015042E" w:rsidRDefault="00A65937"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00692508" w:rsidRPr="0015042E">
        <w:rPr>
          <w:rFonts w:asciiTheme="minorHAnsi" w:hAnsiTheme="minorHAnsi" w:cstheme="minorHAnsi"/>
          <w:bCs/>
        </w:rPr>
        <w:t>is committed to</w:t>
      </w:r>
      <w:r w:rsidR="00692508" w:rsidRPr="0015042E">
        <w:rPr>
          <w:rFonts w:asciiTheme="minorHAnsi" w:hAnsiTheme="minorHAnsi" w:cstheme="minorHAnsi"/>
          <w:color w:val="FF0000"/>
        </w:rPr>
        <w:t xml:space="preserve"> </w:t>
      </w:r>
      <w:r w:rsidR="00AF383A">
        <w:rPr>
          <w:rFonts w:asciiTheme="minorHAnsi" w:hAnsiTheme="minorHAnsi" w:cstheme="minorHAnsi"/>
          <w:bCs/>
        </w:rPr>
        <w:t>handling</w:t>
      </w:r>
      <w:r w:rsidR="00AF383A" w:rsidRPr="0015042E">
        <w:rPr>
          <w:rFonts w:asciiTheme="minorHAnsi" w:hAnsiTheme="minorHAnsi" w:cstheme="minorHAnsi"/>
        </w:rPr>
        <w:t xml:space="preserve"> </w:t>
      </w:r>
      <w:r w:rsidRPr="0015042E">
        <w:rPr>
          <w:rFonts w:asciiTheme="minorHAnsi" w:hAnsiTheme="minorHAnsi" w:cstheme="minorHAnsi"/>
        </w:rPr>
        <w:t>all complaints and feedback until it is resolved completely.</w:t>
      </w:r>
    </w:p>
    <w:p w14:paraId="0A6D27DA" w14:textId="2F6CB1E6" w:rsidR="00692508" w:rsidRPr="0015042E" w:rsidRDefault="00692508"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w:t>
      </w:r>
      <w:r w:rsidRPr="0015042E">
        <w:rPr>
          <w:rFonts w:asciiTheme="minorHAnsi" w:hAnsiTheme="minorHAnsi" w:cstheme="minorHAnsi"/>
          <w:bCs/>
        </w:rPr>
        <w:t>information</w:t>
      </w:r>
      <w:r w:rsidRPr="0015042E">
        <w:rPr>
          <w:rFonts w:asciiTheme="minorHAnsi" w:hAnsiTheme="minorHAnsi" w:cstheme="minorHAnsi"/>
        </w:rPr>
        <w:t xml:space="preserve"> related to the complaints and feedback will be dealt </w:t>
      </w:r>
      <w:r w:rsidR="00AF383A">
        <w:rPr>
          <w:rFonts w:asciiTheme="minorHAnsi" w:hAnsiTheme="minorHAnsi" w:cstheme="minorHAnsi"/>
        </w:rPr>
        <w:t xml:space="preserve">with </w:t>
      </w:r>
      <w:r w:rsidRPr="0015042E">
        <w:rPr>
          <w:rFonts w:asciiTheme="minorHAnsi" w:hAnsiTheme="minorHAnsi" w:cstheme="minorHAnsi"/>
        </w:rPr>
        <w:t>confidentially in a way those are discussed directly with involved people</w:t>
      </w:r>
      <w:r w:rsidR="00277B2E" w:rsidRPr="0015042E">
        <w:rPr>
          <w:rFonts w:asciiTheme="minorHAnsi" w:hAnsiTheme="minorHAnsi" w:cstheme="minorHAnsi"/>
        </w:rPr>
        <w:t xml:space="preserve">. </w:t>
      </w:r>
    </w:p>
    <w:p w14:paraId="189E7C1D" w14:textId="77777777" w:rsidR="00692508" w:rsidRPr="0015042E" w:rsidRDefault="00692508"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If the </w:t>
      </w:r>
      <w:r w:rsidRPr="0015042E">
        <w:rPr>
          <w:rFonts w:asciiTheme="minorHAnsi" w:hAnsiTheme="minorHAnsi" w:cstheme="minorHAnsi"/>
          <w:bCs/>
        </w:rPr>
        <w:t>consent</w:t>
      </w:r>
      <w:r w:rsidRPr="0015042E">
        <w:rPr>
          <w:rFonts w:asciiTheme="minorHAnsi" w:hAnsiTheme="minorHAnsi" w:cstheme="minorHAnsi"/>
        </w:rPr>
        <w:t xml:space="preserve"> has been provided, a third party would be able to lodge complaints and feedback on behalf of another person.</w:t>
      </w:r>
    </w:p>
    <w:p w14:paraId="130C1491" w14:textId="3D8DB63E" w:rsidR="00692508" w:rsidRPr="0015042E" w:rsidRDefault="004D03E3" w:rsidP="00392286">
      <w:pPr>
        <w:pStyle w:val="BodyText"/>
        <w:numPr>
          <w:ilvl w:val="0"/>
          <w:numId w:val="34"/>
        </w:numPr>
        <w:spacing w:afterLines="100" w:after="240" w:line="276" w:lineRule="auto"/>
        <w:ind w:left="0"/>
        <w:jc w:val="both"/>
        <w:rPr>
          <w:rFonts w:asciiTheme="minorHAnsi" w:hAnsiTheme="minorHAnsi" w:cstheme="minorHAnsi"/>
        </w:rPr>
      </w:pPr>
      <w:r w:rsidRPr="004D03E3">
        <w:rPr>
          <w:rFonts w:asciiTheme="minorHAnsi" w:hAnsiTheme="minorHAnsi" w:cstheme="minorHAnsi"/>
        </w:rPr>
        <w:t>Tracking and analysing feedback and complaint data could identify any ongoing issue</w:t>
      </w:r>
      <w:r w:rsidR="00692508" w:rsidRPr="0015042E">
        <w:rPr>
          <w:rFonts w:asciiTheme="minorHAnsi" w:hAnsiTheme="minorHAnsi" w:cstheme="minorHAnsi"/>
        </w:rPr>
        <w:t xml:space="preserve">. As a part of the continuous improvement process, the feedback, </w:t>
      </w:r>
      <w:r w:rsidR="00277B2E" w:rsidRPr="0015042E">
        <w:rPr>
          <w:rFonts w:asciiTheme="minorHAnsi" w:hAnsiTheme="minorHAnsi" w:cstheme="minorHAnsi"/>
        </w:rPr>
        <w:t>complaints,</w:t>
      </w:r>
      <w:r w:rsidR="00692508" w:rsidRPr="0015042E">
        <w:rPr>
          <w:rFonts w:asciiTheme="minorHAnsi" w:hAnsiTheme="minorHAnsi" w:cstheme="minorHAnsi"/>
        </w:rPr>
        <w:t xml:space="preserve"> and dispute resolution will be discussed in </w:t>
      </w:r>
      <w:r w:rsidR="00692508" w:rsidRPr="0015042E">
        <w:rPr>
          <w:rFonts w:asciiTheme="minorHAnsi" w:hAnsiTheme="minorHAnsi" w:cstheme="minorHAnsi"/>
          <w:b/>
        </w:rPr>
        <w:t>management team</w:t>
      </w:r>
      <w:r w:rsidR="00692508" w:rsidRPr="0015042E">
        <w:rPr>
          <w:rFonts w:asciiTheme="minorHAnsi" w:hAnsiTheme="minorHAnsi" w:cstheme="minorHAnsi"/>
        </w:rPr>
        <w:t xml:space="preserve"> meetings regularly.</w:t>
      </w:r>
    </w:p>
    <w:p w14:paraId="60A39742" w14:textId="07EF0833" w:rsidR="00692508" w:rsidRPr="0015042E" w:rsidRDefault="00692508"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Information about this policy &amp; Procedure will be shared with any participant or </w:t>
      </w:r>
      <w:r w:rsidRPr="0015042E">
        <w:rPr>
          <w:rFonts w:asciiTheme="minorHAnsi" w:hAnsiTheme="minorHAnsi" w:cstheme="minorHAnsi"/>
          <w:bCs/>
        </w:rPr>
        <w:t>stakeholder</w:t>
      </w:r>
      <w:r w:rsidRPr="0015042E">
        <w:rPr>
          <w:rFonts w:asciiTheme="minorHAnsi" w:hAnsiTheme="minorHAnsi" w:cstheme="minorHAnsi"/>
        </w:rPr>
        <w:t xml:space="preserve"> wishing to lodge feedback.</w:t>
      </w:r>
    </w:p>
    <w:p w14:paraId="45DD5E93" w14:textId="77777777" w:rsidR="00ED35C5" w:rsidRPr="0015042E" w:rsidRDefault="00ED35C5" w:rsidP="00392286">
      <w:pPr>
        <w:pStyle w:val="Heading1"/>
        <w:keepLines w:val="0"/>
        <w:numPr>
          <w:ilvl w:val="2"/>
          <w:numId w:val="48"/>
        </w:numPr>
        <w:tabs>
          <w:tab w:val="left" w:pos="360"/>
          <w:tab w:val="left" w:pos="45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95" w:name="_Toc118907005"/>
      <w:r w:rsidRPr="0015042E">
        <w:rPr>
          <w:rFonts w:asciiTheme="minorHAnsi" w:eastAsia="Batang" w:hAnsiTheme="minorHAnsi" w:cstheme="minorHAnsi"/>
          <w:b/>
          <w:color w:val="auto"/>
          <w:kern w:val="28"/>
          <w:sz w:val="28"/>
          <w:szCs w:val="28"/>
          <w:lang w:val="en-US"/>
        </w:rPr>
        <w:t>Complaint Handling (Easy-To-Read Version)</w:t>
      </w:r>
      <w:bookmarkEnd w:id="195"/>
    </w:p>
    <w:p w14:paraId="5881FE19" w14:textId="77777777" w:rsidR="00ED35C5" w:rsidRPr="0015042E" w:rsidRDefault="00ED35C5" w:rsidP="007E1772">
      <w:pPr>
        <w:pStyle w:val="BodyText"/>
        <w:numPr>
          <w:ilvl w:val="0"/>
          <w:numId w:val="18"/>
        </w:numPr>
        <w:spacing w:afterLines="100" w:after="240" w:line="276" w:lineRule="auto"/>
        <w:ind w:left="0"/>
        <w:jc w:val="both"/>
        <w:rPr>
          <w:rFonts w:asciiTheme="minorHAnsi" w:hAnsiTheme="minorHAnsi" w:cstheme="minorHAnsi"/>
          <w:b/>
          <w:bCs/>
        </w:rPr>
      </w:pPr>
      <w:r w:rsidRPr="0015042E">
        <w:rPr>
          <w:rFonts w:asciiTheme="minorHAnsi" w:hAnsiTheme="minorHAnsi" w:cstheme="minorHAnsi"/>
          <w:b/>
          <w:bCs/>
        </w:rPr>
        <w:t>Quality is about receiving good services that:</w:t>
      </w:r>
    </w:p>
    <w:p w14:paraId="0DFDF6FA" w14:textId="73F0F7FE" w:rsidR="00ED35C5" w:rsidRPr="0015042E" w:rsidRDefault="00ED35C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meet the needs of </w:t>
      </w:r>
      <w:r w:rsidR="00AF383A">
        <w:rPr>
          <w:rFonts w:asciiTheme="minorHAnsi" w:hAnsiTheme="minorHAnsi" w:cstheme="minorHAnsi"/>
        </w:rPr>
        <w:t xml:space="preserve">the </w:t>
      </w:r>
      <w:r w:rsidRPr="0015042E">
        <w:rPr>
          <w:rFonts w:asciiTheme="minorHAnsi" w:hAnsiTheme="minorHAnsi" w:cstheme="minorHAnsi"/>
        </w:rPr>
        <w:t>participant</w:t>
      </w:r>
    </w:p>
    <w:p w14:paraId="62F88BE4" w14:textId="77777777" w:rsidR="00ED35C5" w:rsidRPr="0015042E" w:rsidRDefault="00ED35C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give people with disability choice and control.</w:t>
      </w:r>
    </w:p>
    <w:p w14:paraId="741B9712" w14:textId="77777777" w:rsidR="00ED35C5" w:rsidRPr="0015042E" w:rsidRDefault="00ED35C5" w:rsidP="00ED35C5">
      <w:pPr>
        <w:pStyle w:val="BodyText"/>
        <w:spacing w:line="276" w:lineRule="auto"/>
        <w:ind w:left="720"/>
        <w:jc w:val="both"/>
        <w:rPr>
          <w:rFonts w:asciiTheme="minorHAnsi" w:hAnsiTheme="minorHAnsi" w:cstheme="minorHAnsi"/>
        </w:rPr>
      </w:pPr>
    </w:p>
    <w:p w14:paraId="617F874C" w14:textId="77777777" w:rsidR="00ED35C5" w:rsidRPr="0015042E" w:rsidRDefault="00ED35C5" w:rsidP="007E1772">
      <w:pPr>
        <w:pStyle w:val="BodyText"/>
        <w:numPr>
          <w:ilvl w:val="0"/>
          <w:numId w:val="18"/>
        </w:numPr>
        <w:spacing w:afterLines="100" w:after="240" w:line="276" w:lineRule="auto"/>
        <w:ind w:left="0"/>
        <w:jc w:val="both"/>
        <w:rPr>
          <w:rFonts w:asciiTheme="minorHAnsi" w:hAnsiTheme="minorHAnsi" w:cstheme="minorHAnsi"/>
          <w:b/>
          <w:bCs/>
        </w:rPr>
      </w:pPr>
      <w:r w:rsidRPr="0015042E">
        <w:rPr>
          <w:rFonts w:asciiTheme="minorHAnsi" w:hAnsiTheme="minorHAnsi" w:cstheme="minorHAnsi"/>
          <w:b/>
          <w:bCs/>
        </w:rPr>
        <w:t>We make sure our workers:</w:t>
      </w:r>
    </w:p>
    <w:p w14:paraId="387E37F5" w14:textId="4421D9F6" w:rsidR="00692508" w:rsidRPr="0015042E" w:rsidRDefault="00692508"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give good quality services and supports </w:t>
      </w:r>
    </w:p>
    <w:p w14:paraId="24F3C76C" w14:textId="3F2F544A" w:rsidR="00692508" w:rsidRPr="0015042E" w:rsidRDefault="00692508"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keep people with disability safe</w:t>
      </w:r>
    </w:p>
    <w:p w14:paraId="15C1788C" w14:textId="77777777" w:rsidR="00274865" w:rsidRPr="0015042E" w:rsidRDefault="00274865" w:rsidP="0075375D">
      <w:pPr>
        <w:pStyle w:val="BodyText"/>
        <w:spacing w:line="276" w:lineRule="auto"/>
        <w:ind w:left="720"/>
        <w:jc w:val="both"/>
        <w:rPr>
          <w:rFonts w:asciiTheme="minorHAnsi" w:hAnsiTheme="minorHAnsi" w:cstheme="minorHAnsi"/>
        </w:rPr>
      </w:pPr>
    </w:p>
    <w:p w14:paraId="1DCDABC7" w14:textId="7F6E68FD" w:rsidR="00692508" w:rsidRPr="0015042E" w:rsidRDefault="00692508" w:rsidP="00392286">
      <w:pPr>
        <w:pStyle w:val="BodyText"/>
        <w:numPr>
          <w:ilvl w:val="0"/>
          <w:numId w:val="34"/>
        </w:numPr>
        <w:spacing w:afterLines="100" w:after="240" w:line="276" w:lineRule="auto"/>
        <w:ind w:left="0"/>
        <w:jc w:val="both"/>
        <w:rPr>
          <w:rFonts w:asciiTheme="minorHAnsi" w:hAnsiTheme="minorHAnsi" w:cstheme="minorHAnsi"/>
          <w:b/>
          <w:bCs/>
        </w:rPr>
      </w:pPr>
      <w:r w:rsidRPr="0015042E">
        <w:rPr>
          <w:rFonts w:asciiTheme="minorHAnsi" w:hAnsiTheme="minorHAnsi" w:cstheme="minorHAnsi"/>
          <w:b/>
          <w:bCs/>
        </w:rPr>
        <w:t>We protect any personal information people give us – we keep your information private.</w:t>
      </w:r>
    </w:p>
    <w:p w14:paraId="326FB2DE" w14:textId="0CCF4EC6" w:rsidR="00274865" w:rsidRPr="0015042E" w:rsidRDefault="00274865" w:rsidP="00392286">
      <w:pPr>
        <w:pStyle w:val="BodyText"/>
        <w:numPr>
          <w:ilvl w:val="0"/>
          <w:numId w:val="34"/>
        </w:numPr>
        <w:spacing w:afterLines="100" w:after="240" w:line="276" w:lineRule="auto"/>
        <w:ind w:left="0"/>
        <w:jc w:val="both"/>
        <w:rPr>
          <w:rFonts w:asciiTheme="minorHAnsi" w:hAnsiTheme="minorHAnsi" w:cstheme="minorHAnsi"/>
          <w:b/>
          <w:bCs/>
        </w:rPr>
      </w:pPr>
      <w:r w:rsidRPr="0015042E">
        <w:rPr>
          <w:rFonts w:asciiTheme="minorHAnsi" w:hAnsiTheme="minorHAnsi" w:cstheme="minorHAnsi"/>
          <w:b/>
          <w:bCs/>
        </w:rPr>
        <w:lastRenderedPageBreak/>
        <w:t xml:space="preserve"> You can complain about your services and supports when:</w:t>
      </w:r>
    </w:p>
    <w:p w14:paraId="022DBDED" w14:textId="11043E1C" w:rsidR="00274865" w:rsidRPr="0015042E" w:rsidRDefault="0027486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something has gone wrong</w:t>
      </w:r>
    </w:p>
    <w:p w14:paraId="2FDBE751" w14:textId="6ACF6188" w:rsidR="00274865" w:rsidRPr="0015042E" w:rsidRDefault="0027486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something is not working well</w:t>
      </w:r>
    </w:p>
    <w:p w14:paraId="6FB2B874" w14:textId="461F196C" w:rsidR="00274865" w:rsidRPr="0015042E" w:rsidRDefault="0027486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something has not been done the right way</w:t>
      </w:r>
    </w:p>
    <w:p w14:paraId="365B2105" w14:textId="6C4ACDAC" w:rsidR="00274865" w:rsidRPr="0015042E" w:rsidRDefault="0027486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something makes you unhappy</w:t>
      </w:r>
    </w:p>
    <w:p w14:paraId="15689D95" w14:textId="6ED4058D" w:rsidR="00692508" w:rsidRPr="0015042E" w:rsidRDefault="0027486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 you have been treated badly.</w:t>
      </w:r>
    </w:p>
    <w:p w14:paraId="56E5F08D" w14:textId="77777777" w:rsidR="00274865" w:rsidRPr="0015042E" w:rsidRDefault="00274865" w:rsidP="0075375D">
      <w:pPr>
        <w:pStyle w:val="BodyText"/>
        <w:spacing w:line="276" w:lineRule="auto"/>
        <w:ind w:left="720"/>
        <w:jc w:val="both"/>
        <w:rPr>
          <w:rFonts w:asciiTheme="minorHAnsi" w:hAnsiTheme="minorHAnsi" w:cstheme="minorHAnsi"/>
        </w:rPr>
      </w:pPr>
    </w:p>
    <w:p w14:paraId="5158372F" w14:textId="0CE16E2E" w:rsidR="00274865" w:rsidRPr="0015042E" w:rsidRDefault="00274865" w:rsidP="00392286">
      <w:pPr>
        <w:pStyle w:val="BodyText"/>
        <w:numPr>
          <w:ilvl w:val="0"/>
          <w:numId w:val="34"/>
        </w:numPr>
        <w:spacing w:afterLines="100" w:after="240" w:line="276" w:lineRule="auto"/>
        <w:ind w:left="0"/>
        <w:jc w:val="both"/>
        <w:rPr>
          <w:rFonts w:asciiTheme="minorHAnsi" w:hAnsiTheme="minorHAnsi" w:cstheme="minorHAnsi"/>
          <w:b/>
          <w:bCs/>
        </w:rPr>
      </w:pPr>
      <w:r w:rsidRPr="0015042E">
        <w:rPr>
          <w:rFonts w:asciiTheme="minorHAnsi" w:hAnsiTheme="minorHAnsi" w:cstheme="minorHAnsi"/>
          <w:b/>
          <w:bCs/>
        </w:rPr>
        <w:t>What do we do about complaints?</w:t>
      </w:r>
    </w:p>
    <w:p w14:paraId="4CDE8DEF" w14:textId="2C20CAF0" w:rsidR="00274865" w:rsidRPr="0015042E" w:rsidRDefault="0027486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We listen to complaints </w:t>
      </w:r>
    </w:p>
    <w:p w14:paraId="3F4C9335" w14:textId="68F9A93E" w:rsidR="00274865" w:rsidRPr="0015042E" w:rsidRDefault="0027486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help people fix their complaints</w:t>
      </w:r>
    </w:p>
    <w:p w14:paraId="387B5C12" w14:textId="3B35D02F" w:rsidR="00274865" w:rsidRPr="0015042E" w:rsidRDefault="0027486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teach </w:t>
      </w:r>
      <w:r w:rsidR="00AF383A">
        <w:rPr>
          <w:rFonts w:asciiTheme="minorHAnsi" w:hAnsiTheme="minorHAnsi" w:cstheme="minorHAnsi"/>
        </w:rPr>
        <w:t>workers</w:t>
      </w:r>
      <w:r w:rsidR="00AF383A" w:rsidRPr="0015042E">
        <w:rPr>
          <w:rFonts w:asciiTheme="minorHAnsi" w:hAnsiTheme="minorHAnsi" w:cstheme="minorHAnsi"/>
        </w:rPr>
        <w:t xml:space="preserve"> </w:t>
      </w:r>
      <w:r w:rsidR="00B23550" w:rsidRPr="0015042E">
        <w:rPr>
          <w:rFonts w:asciiTheme="minorHAnsi" w:hAnsiTheme="minorHAnsi" w:cstheme="minorHAnsi"/>
        </w:rPr>
        <w:t>about</w:t>
      </w:r>
      <w:r w:rsidRPr="0015042E">
        <w:rPr>
          <w:rFonts w:asciiTheme="minorHAnsi" w:hAnsiTheme="minorHAnsi" w:cstheme="minorHAnsi"/>
        </w:rPr>
        <w:t xml:space="preserve"> the best ways to handle complaints.</w:t>
      </w:r>
    </w:p>
    <w:p w14:paraId="0FD2C5EF" w14:textId="77777777" w:rsidR="00274865" w:rsidRPr="0015042E" w:rsidRDefault="00274865" w:rsidP="0075375D">
      <w:pPr>
        <w:pStyle w:val="BodyText"/>
        <w:spacing w:line="276" w:lineRule="auto"/>
        <w:ind w:left="720"/>
        <w:jc w:val="both"/>
        <w:rPr>
          <w:rFonts w:asciiTheme="minorHAnsi" w:hAnsiTheme="minorHAnsi" w:cstheme="minorHAnsi"/>
        </w:rPr>
      </w:pPr>
    </w:p>
    <w:p w14:paraId="1151291D" w14:textId="720EE142" w:rsidR="00692508" w:rsidRPr="0015042E" w:rsidRDefault="00274865" w:rsidP="00392286">
      <w:pPr>
        <w:pStyle w:val="BodyText"/>
        <w:numPr>
          <w:ilvl w:val="0"/>
          <w:numId w:val="34"/>
        </w:numPr>
        <w:spacing w:afterLines="100" w:after="240" w:line="276" w:lineRule="auto"/>
        <w:ind w:left="0"/>
        <w:jc w:val="both"/>
        <w:rPr>
          <w:rFonts w:asciiTheme="minorHAnsi" w:hAnsiTheme="minorHAnsi" w:cstheme="minorHAnsi"/>
          <w:b/>
          <w:bCs/>
        </w:rPr>
      </w:pPr>
      <w:r w:rsidRPr="0015042E">
        <w:rPr>
          <w:rFonts w:asciiTheme="minorHAnsi" w:hAnsiTheme="minorHAnsi" w:cstheme="minorHAnsi"/>
          <w:b/>
          <w:bCs/>
        </w:rPr>
        <w:t xml:space="preserve"> How do you make a complaint to us?</w:t>
      </w:r>
    </w:p>
    <w:p w14:paraId="3FE4A261" w14:textId="67BF49FE" w:rsidR="00274865" w:rsidRPr="0015042E" w:rsidRDefault="0027486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You can call </w:t>
      </w:r>
      <w:r w:rsidR="00B23550" w:rsidRPr="0015042E">
        <w:rPr>
          <w:rFonts w:asciiTheme="minorHAnsi" w:hAnsiTheme="minorHAnsi" w:cstheme="minorHAnsi"/>
        </w:rPr>
        <w:t>us OR</w:t>
      </w:r>
      <w:r w:rsidR="006840F7" w:rsidRPr="0015042E">
        <w:rPr>
          <w:rFonts w:asciiTheme="minorHAnsi" w:hAnsiTheme="minorHAnsi" w:cstheme="minorHAnsi"/>
        </w:rPr>
        <w:t xml:space="preserve"> </w:t>
      </w:r>
      <w:r w:rsidRPr="0015042E">
        <w:rPr>
          <w:rFonts w:asciiTheme="minorHAnsi" w:hAnsiTheme="minorHAnsi" w:cstheme="minorHAnsi"/>
        </w:rPr>
        <w:t>email us</w:t>
      </w:r>
      <w:r w:rsidR="006840F7" w:rsidRPr="0015042E">
        <w:rPr>
          <w:rFonts w:asciiTheme="minorHAnsi" w:hAnsiTheme="minorHAnsi" w:cstheme="minorHAnsi"/>
        </w:rPr>
        <w:t xml:space="preserve"> </w:t>
      </w:r>
    </w:p>
    <w:p w14:paraId="21AF4D61" w14:textId="4B295CAA" w:rsidR="00274865" w:rsidRPr="0015042E" w:rsidRDefault="00274865"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You can call us between </w:t>
      </w:r>
      <w:r w:rsidR="00AF383A">
        <w:rPr>
          <w:rFonts w:asciiTheme="minorHAnsi" w:hAnsiTheme="minorHAnsi" w:cstheme="minorHAnsi"/>
        </w:rPr>
        <w:t>9 am</w:t>
      </w:r>
      <w:r w:rsidR="00AF383A" w:rsidRPr="0015042E">
        <w:rPr>
          <w:rFonts w:asciiTheme="minorHAnsi" w:hAnsiTheme="minorHAnsi" w:cstheme="minorHAnsi"/>
        </w:rPr>
        <w:t xml:space="preserve"> </w:t>
      </w:r>
      <w:r w:rsidRPr="0015042E">
        <w:rPr>
          <w:rFonts w:asciiTheme="minorHAnsi" w:hAnsiTheme="minorHAnsi" w:cstheme="minorHAnsi"/>
        </w:rPr>
        <w:t xml:space="preserve">and </w:t>
      </w:r>
      <w:r w:rsidR="00AF383A">
        <w:rPr>
          <w:rFonts w:asciiTheme="minorHAnsi" w:hAnsiTheme="minorHAnsi" w:cstheme="minorHAnsi"/>
        </w:rPr>
        <w:t>5 pm</w:t>
      </w:r>
      <w:r w:rsidRPr="0015042E">
        <w:rPr>
          <w:rFonts w:asciiTheme="minorHAnsi" w:hAnsiTheme="minorHAnsi" w:cstheme="minorHAnsi"/>
        </w:rPr>
        <w:t>, Monday to Friday.</w:t>
      </w:r>
    </w:p>
    <w:p w14:paraId="23D66B2D" w14:textId="410E318B" w:rsidR="00692508" w:rsidRPr="0015042E" w:rsidRDefault="00692508" w:rsidP="00392286">
      <w:pPr>
        <w:pStyle w:val="Heading1"/>
        <w:keepLines w:val="0"/>
        <w:numPr>
          <w:ilvl w:val="2"/>
          <w:numId w:val="48"/>
        </w:numPr>
        <w:tabs>
          <w:tab w:val="left" w:pos="360"/>
          <w:tab w:val="left" w:pos="45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96" w:name="_Toc118907006"/>
      <w:r w:rsidRPr="0015042E">
        <w:rPr>
          <w:rFonts w:asciiTheme="minorHAnsi" w:eastAsia="Batang" w:hAnsiTheme="minorHAnsi" w:cstheme="minorHAnsi"/>
          <w:b/>
          <w:color w:val="auto"/>
          <w:kern w:val="28"/>
          <w:sz w:val="28"/>
          <w:szCs w:val="28"/>
          <w:lang w:val="en-US"/>
        </w:rPr>
        <w:t xml:space="preserve">Feedback and </w:t>
      </w:r>
      <w:r w:rsidR="001A218C" w:rsidRPr="0015042E">
        <w:rPr>
          <w:rFonts w:asciiTheme="minorHAnsi" w:eastAsia="Batang" w:hAnsiTheme="minorHAnsi" w:cstheme="minorHAnsi"/>
          <w:b/>
          <w:color w:val="auto"/>
          <w:kern w:val="28"/>
          <w:sz w:val="28"/>
          <w:szCs w:val="28"/>
          <w:lang w:val="en-US"/>
        </w:rPr>
        <w:t>C</w:t>
      </w:r>
      <w:r w:rsidRPr="0015042E">
        <w:rPr>
          <w:rFonts w:asciiTheme="minorHAnsi" w:eastAsia="Batang" w:hAnsiTheme="minorHAnsi" w:cstheme="minorHAnsi"/>
          <w:b/>
          <w:color w:val="auto"/>
          <w:kern w:val="28"/>
          <w:sz w:val="28"/>
          <w:szCs w:val="28"/>
          <w:lang w:val="en-US"/>
        </w:rPr>
        <w:t xml:space="preserve">omplaint </w:t>
      </w:r>
      <w:r w:rsidR="001A218C" w:rsidRPr="0015042E">
        <w:rPr>
          <w:rFonts w:asciiTheme="minorHAnsi" w:eastAsia="Batang" w:hAnsiTheme="minorHAnsi" w:cstheme="minorHAnsi"/>
          <w:b/>
          <w:color w:val="auto"/>
          <w:kern w:val="28"/>
          <w:sz w:val="28"/>
          <w:szCs w:val="28"/>
          <w:lang w:val="en-US"/>
        </w:rPr>
        <w:t>M</w:t>
      </w:r>
      <w:r w:rsidRPr="0015042E">
        <w:rPr>
          <w:rFonts w:asciiTheme="minorHAnsi" w:eastAsia="Batang" w:hAnsiTheme="minorHAnsi" w:cstheme="minorHAnsi"/>
          <w:b/>
          <w:color w:val="auto"/>
          <w:kern w:val="28"/>
          <w:sz w:val="28"/>
          <w:szCs w:val="28"/>
          <w:lang w:val="en-US"/>
        </w:rPr>
        <w:t>anagement</w:t>
      </w:r>
      <w:bookmarkEnd w:id="196"/>
      <w:r w:rsidRPr="0015042E">
        <w:rPr>
          <w:rFonts w:asciiTheme="minorHAnsi" w:eastAsia="Batang" w:hAnsiTheme="minorHAnsi" w:cstheme="minorHAnsi"/>
          <w:b/>
          <w:color w:val="auto"/>
          <w:kern w:val="28"/>
          <w:sz w:val="28"/>
          <w:szCs w:val="28"/>
          <w:lang w:val="en-US"/>
        </w:rPr>
        <w:t xml:space="preserve"> </w:t>
      </w:r>
    </w:p>
    <w:p w14:paraId="5BF62011" w14:textId="7ED2FBF3" w:rsidR="00A65937" w:rsidRPr="0015042E" w:rsidRDefault="00A65937"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 In the </w:t>
      </w:r>
      <w:r w:rsidR="00AF383A">
        <w:rPr>
          <w:rFonts w:asciiTheme="minorHAnsi" w:hAnsiTheme="minorHAnsi" w:cstheme="minorHAnsi"/>
        </w:rPr>
        <w:t>worker’s</w:t>
      </w:r>
      <w:r w:rsidR="00AF383A" w:rsidRPr="0015042E">
        <w:rPr>
          <w:rFonts w:asciiTheme="minorHAnsi" w:hAnsiTheme="minorHAnsi" w:cstheme="minorHAnsi"/>
        </w:rPr>
        <w:t xml:space="preserve"> </w:t>
      </w:r>
      <w:r w:rsidRPr="0015042E">
        <w:rPr>
          <w:rFonts w:asciiTheme="minorHAnsi" w:hAnsiTheme="minorHAnsi" w:cstheme="minorHAnsi"/>
        </w:rPr>
        <w:t xml:space="preserve">induction, all workers will be trained in this policy &amp; </w:t>
      </w:r>
      <w:r w:rsidR="009A4E03">
        <w:rPr>
          <w:rFonts w:asciiTheme="minorHAnsi" w:hAnsiTheme="minorHAnsi" w:cstheme="minorHAnsi"/>
        </w:rPr>
        <w:t>p</w:t>
      </w:r>
      <w:r w:rsidRPr="0015042E">
        <w:rPr>
          <w:rFonts w:asciiTheme="minorHAnsi" w:hAnsiTheme="minorHAnsi" w:cstheme="minorHAnsi"/>
        </w:rPr>
        <w:t xml:space="preserve">rocedure to provide the </w:t>
      </w:r>
      <w:r w:rsidRPr="0015042E">
        <w:rPr>
          <w:rFonts w:asciiTheme="minorHAnsi" w:hAnsiTheme="minorHAnsi" w:cstheme="minorHAnsi"/>
          <w:bCs/>
        </w:rPr>
        <w:t>stakeholders</w:t>
      </w:r>
      <w:r w:rsidRPr="0015042E">
        <w:rPr>
          <w:rFonts w:asciiTheme="minorHAnsi" w:hAnsiTheme="minorHAnsi" w:cstheme="minorHAnsi"/>
        </w:rPr>
        <w:t xml:space="preserve"> with the information related to the feedback, </w:t>
      </w:r>
      <w:r w:rsidR="00277B2E" w:rsidRPr="0015042E">
        <w:rPr>
          <w:rFonts w:asciiTheme="minorHAnsi" w:hAnsiTheme="minorHAnsi" w:cstheme="minorHAnsi"/>
        </w:rPr>
        <w:t>complaints,</w:t>
      </w:r>
      <w:r w:rsidRPr="0015042E">
        <w:rPr>
          <w:rFonts w:asciiTheme="minorHAnsi" w:hAnsiTheme="minorHAnsi" w:cstheme="minorHAnsi"/>
        </w:rPr>
        <w:t xml:space="preserve"> and compliments.</w:t>
      </w:r>
      <w:r w:rsidR="00E76833" w:rsidRPr="0015042E">
        <w:rPr>
          <w:rFonts w:asciiTheme="minorHAnsi" w:hAnsiTheme="minorHAnsi" w:cstheme="minorHAnsi"/>
        </w:rPr>
        <w:t xml:space="preserve"> For this purpose, </w:t>
      </w:r>
      <w:r w:rsidR="00AF383A">
        <w:rPr>
          <w:rFonts w:asciiTheme="minorHAnsi" w:hAnsiTheme="minorHAnsi" w:cstheme="minorHAnsi"/>
        </w:rPr>
        <w:t xml:space="preserve">the </w:t>
      </w:r>
      <w:r w:rsidR="00E76833" w:rsidRPr="0015042E">
        <w:rPr>
          <w:rFonts w:asciiTheme="minorHAnsi" w:hAnsiTheme="minorHAnsi" w:cstheme="minorHAnsi"/>
          <w:b/>
        </w:rPr>
        <w:t xml:space="preserve">Worker handbook </w:t>
      </w:r>
      <w:r w:rsidR="00E76833" w:rsidRPr="0015042E">
        <w:rPr>
          <w:rFonts w:asciiTheme="minorHAnsi" w:hAnsiTheme="minorHAnsi" w:cstheme="minorHAnsi"/>
        </w:rPr>
        <w:t xml:space="preserve">is also used. </w:t>
      </w:r>
    </w:p>
    <w:p w14:paraId="3FAC9CD4" w14:textId="1FDBDB6C" w:rsidR="00A65937" w:rsidRPr="0015042E" w:rsidRDefault="00A65937"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Continuous improvement is an important part of the team meeting agenda covering </w:t>
      </w:r>
      <w:r w:rsidRPr="0015042E">
        <w:rPr>
          <w:rFonts w:asciiTheme="minorHAnsi" w:hAnsiTheme="minorHAnsi" w:cstheme="minorHAnsi"/>
          <w:bCs/>
        </w:rPr>
        <w:t>workers</w:t>
      </w:r>
      <w:r w:rsidRPr="0015042E">
        <w:rPr>
          <w:rFonts w:asciiTheme="minorHAnsi" w:hAnsiTheme="minorHAnsi" w:cstheme="minorHAnsi"/>
        </w:rPr>
        <w:t xml:space="preserve"> and participant feedback and complaints.</w:t>
      </w:r>
      <w:r w:rsidR="00B23550" w:rsidRPr="0015042E">
        <w:rPr>
          <w:rFonts w:asciiTheme="minorHAnsi" w:hAnsiTheme="minorHAnsi" w:cstheme="minorHAnsi"/>
        </w:rPr>
        <w:t xml:space="preserve"> Complaints management is also on the management review meeting Agenda.</w:t>
      </w:r>
    </w:p>
    <w:p w14:paraId="49A813F3" w14:textId="7E613F01" w:rsidR="00ED35C5" w:rsidRPr="0015042E" w:rsidRDefault="00ED35C5"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If requested by workers, this information will be provided to them and will be displayed in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bCs/>
        </w:rPr>
        <w:t xml:space="preserve">’s premises at all </w:t>
      </w:r>
      <w:r w:rsidR="00277B2E" w:rsidRPr="0015042E">
        <w:rPr>
          <w:rFonts w:asciiTheme="minorHAnsi" w:hAnsiTheme="minorHAnsi" w:cstheme="minorHAnsi"/>
          <w:bCs/>
        </w:rPr>
        <w:t>times</w:t>
      </w:r>
      <w:r w:rsidRPr="0015042E">
        <w:rPr>
          <w:rFonts w:asciiTheme="minorHAnsi" w:hAnsiTheme="minorHAnsi" w:cstheme="minorHAnsi"/>
          <w:bCs/>
        </w:rPr>
        <w:t>.</w:t>
      </w:r>
    </w:p>
    <w:p w14:paraId="5F12B2C0" w14:textId="5A3711B3" w:rsidR="00A65937" w:rsidRPr="0015042E" w:rsidRDefault="00A65937"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 variety of </w:t>
      </w:r>
      <w:r w:rsidR="00AF383A">
        <w:rPr>
          <w:rFonts w:asciiTheme="minorHAnsi" w:hAnsiTheme="minorHAnsi" w:cstheme="minorHAnsi"/>
        </w:rPr>
        <w:t>formats</w:t>
      </w:r>
      <w:r w:rsidR="00AF383A" w:rsidRPr="0015042E">
        <w:rPr>
          <w:rFonts w:asciiTheme="minorHAnsi" w:hAnsiTheme="minorHAnsi" w:cstheme="minorHAnsi"/>
        </w:rPr>
        <w:t xml:space="preserve"> </w:t>
      </w:r>
      <w:r w:rsidRPr="0015042E">
        <w:rPr>
          <w:rFonts w:asciiTheme="minorHAnsi" w:hAnsiTheme="minorHAnsi" w:cstheme="minorHAnsi"/>
        </w:rPr>
        <w:t xml:space="preserve">including an easy English version as well as translated versions of the </w:t>
      </w:r>
      <w:r w:rsidRPr="0015042E">
        <w:rPr>
          <w:rFonts w:asciiTheme="minorHAnsi" w:hAnsiTheme="minorHAnsi" w:cstheme="minorHAnsi"/>
          <w:bCs/>
        </w:rPr>
        <w:t>information</w:t>
      </w:r>
      <w:r w:rsidRPr="0015042E">
        <w:rPr>
          <w:rFonts w:asciiTheme="minorHAnsi" w:hAnsiTheme="minorHAnsi" w:cstheme="minorHAnsi"/>
        </w:rPr>
        <w:t xml:space="preserve"> related to the feedback and complaints will be provided to stakeholders including workers and participants. Interpreters and referrals </w:t>
      </w:r>
      <w:r w:rsidR="00E76833" w:rsidRPr="0015042E">
        <w:rPr>
          <w:rFonts w:asciiTheme="minorHAnsi" w:hAnsiTheme="minorHAnsi" w:cstheme="minorHAnsi"/>
        </w:rPr>
        <w:t>are</w:t>
      </w:r>
      <w:r w:rsidRPr="0015042E">
        <w:rPr>
          <w:rFonts w:asciiTheme="minorHAnsi" w:hAnsiTheme="minorHAnsi" w:cstheme="minorHAnsi"/>
        </w:rPr>
        <w:t xml:space="preserve"> available</w:t>
      </w:r>
      <w:r w:rsidR="00E76833" w:rsidRPr="0015042E">
        <w:rPr>
          <w:rFonts w:asciiTheme="minorHAnsi" w:hAnsiTheme="minorHAnsi" w:cstheme="minorHAnsi"/>
        </w:rPr>
        <w:t>,</w:t>
      </w:r>
      <w:r w:rsidRPr="0015042E">
        <w:rPr>
          <w:rFonts w:asciiTheme="minorHAnsi" w:hAnsiTheme="minorHAnsi" w:cstheme="minorHAnsi"/>
        </w:rPr>
        <w:t xml:space="preserve"> too.</w:t>
      </w:r>
    </w:p>
    <w:p w14:paraId="6B605BA5" w14:textId="5A43A5D9" w:rsidR="00A65937" w:rsidRPr="0015042E" w:rsidRDefault="00A65937"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t>Workers</w:t>
      </w:r>
      <w:r w:rsidRPr="0015042E">
        <w:rPr>
          <w:rFonts w:asciiTheme="minorHAnsi" w:hAnsiTheme="minorHAnsi" w:cstheme="minorHAnsi"/>
          <w:b/>
        </w:rPr>
        <w:t xml:space="preserve"> </w:t>
      </w:r>
      <w:r w:rsidRPr="0015042E">
        <w:rPr>
          <w:rFonts w:asciiTheme="minorHAnsi" w:hAnsiTheme="minorHAnsi" w:cstheme="minorHAnsi"/>
        </w:rPr>
        <w:t xml:space="preserve">will provide all participants, their </w:t>
      </w:r>
      <w:r w:rsidR="00277B2E" w:rsidRPr="0015042E">
        <w:rPr>
          <w:rFonts w:asciiTheme="minorHAnsi" w:hAnsiTheme="minorHAnsi" w:cstheme="minorHAnsi"/>
        </w:rPr>
        <w:t>families,</w:t>
      </w:r>
      <w:r w:rsidRPr="0015042E">
        <w:rPr>
          <w:rFonts w:asciiTheme="minorHAnsi" w:hAnsiTheme="minorHAnsi" w:cstheme="minorHAnsi"/>
        </w:rPr>
        <w:t xml:space="preserve"> and carers with information when they first access the service and, throughout service delivery, remind them of the </w:t>
      </w:r>
      <w:r w:rsidRPr="0015042E">
        <w:rPr>
          <w:rFonts w:asciiTheme="minorHAnsi" w:hAnsiTheme="minorHAnsi" w:cstheme="minorHAnsi"/>
          <w:bCs/>
        </w:rPr>
        <w:t>policy</w:t>
      </w:r>
      <w:r w:rsidRPr="0015042E">
        <w:rPr>
          <w:rFonts w:asciiTheme="minorHAnsi" w:hAnsiTheme="minorHAnsi" w:cstheme="minorHAnsi"/>
        </w:rPr>
        <w:t xml:space="preserve"> and their right to make a complaint without fear of affecting their service.</w:t>
      </w:r>
    </w:p>
    <w:p w14:paraId="6AA8B85C" w14:textId="6B537B6F" w:rsidR="00A65937" w:rsidRPr="0015042E" w:rsidRDefault="00A65937"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lastRenderedPageBreak/>
        <w:t xml:space="preserve">All participants, their families and carers will be provided with the </w:t>
      </w:r>
      <w:r w:rsidR="00E76833" w:rsidRPr="0015042E">
        <w:rPr>
          <w:rFonts w:asciiTheme="minorHAnsi" w:hAnsiTheme="minorHAnsi" w:cstheme="minorHAnsi"/>
        </w:rPr>
        <w:t xml:space="preserve">relevant </w:t>
      </w:r>
      <w:r w:rsidRPr="0015042E">
        <w:rPr>
          <w:rFonts w:asciiTheme="minorHAnsi" w:hAnsiTheme="minorHAnsi" w:cstheme="minorHAnsi"/>
        </w:rPr>
        <w:t xml:space="preserve">policies &amp; </w:t>
      </w:r>
      <w:r w:rsidR="00AF383A">
        <w:rPr>
          <w:rFonts w:asciiTheme="minorHAnsi" w:hAnsiTheme="minorHAnsi" w:cstheme="minorHAnsi"/>
        </w:rPr>
        <w:t>Procedures</w:t>
      </w:r>
      <w:r w:rsidR="00AF383A" w:rsidRPr="0015042E">
        <w:rPr>
          <w:rFonts w:asciiTheme="minorHAnsi" w:hAnsiTheme="minorHAnsi" w:cstheme="minorHAnsi"/>
        </w:rPr>
        <w:t xml:space="preserve"> </w:t>
      </w:r>
      <w:r w:rsidRPr="0015042E">
        <w:rPr>
          <w:rFonts w:asciiTheme="minorHAnsi" w:hAnsiTheme="minorHAnsi" w:cstheme="minorHAnsi"/>
        </w:rPr>
        <w:t xml:space="preserve">and their right to make complaints in the commencement of service as well as throughout the service delivery by </w:t>
      </w:r>
      <w:r w:rsidR="00D31B31"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00D31B31" w:rsidRPr="0015042E">
        <w:rPr>
          <w:rFonts w:asciiTheme="minorHAnsi" w:hAnsiTheme="minorHAnsi" w:cstheme="minorHAnsi"/>
          <w:b/>
          <w:color w:val="FF0000"/>
        </w:rPr>
        <w:t>]</w:t>
      </w:r>
      <w:proofErr w:type="gramEnd"/>
      <w:r w:rsidR="00D31B31" w:rsidRPr="0015042E">
        <w:rPr>
          <w:rFonts w:asciiTheme="minorHAnsi" w:hAnsiTheme="minorHAnsi" w:cstheme="minorHAnsi"/>
          <w:color w:val="FF0000"/>
        </w:rPr>
        <w:t xml:space="preserve"> </w:t>
      </w:r>
      <w:r w:rsidRPr="0015042E">
        <w:rPr>
          <w:rFonts w:asciiTheme="minorHAnsi" w:hAnsiTheme="minorHAnsi" w:cstheme="minorHAnsi"/>
        </w:rPr>
        <w:t>workers.</w:t>
      </w:r>
      <w:r w:rsidR="00E76833" w:rsidRPr="0015042E">
        <w:rPr>
          <w:rFonts w:asciiTheme="minorHAnsi" w:hAnsiTheme="minorHAnsi" w:cstheme="minorHAnsi"/>
        </w:rPr>
        <w:t xml:space="preserve"> For this purpose, </w:t>
      </w:r>
      <w:r w:rsidR="00AF383A">
        <w:rPr>
          <w:rFonts w:asciiTheme="minorHAnsi" w:hAnsiTheme="minorHAnsi" w:cstheme="minorHAnsi"/>
        </w:rPr>
        <w:t xml:space="preserve">the </w:t>
      </w:r>
      <w:r w:rsidR="00E76833" w:rsidRPr="0015042E">
        <w:rPr>
          <w:rFonts w:asciiTheme="minorHAnsi" w:hAnsiTheme="minorHAnsi" w:cstheme="minorHAnsi"/>
          <w:b/>
        </w:rPr>
        <w:t xml:space="preserve">Participant handbook </w:t>
      </w:r>
      <w:r w:rsidR="00E76833" w:rsidRPr="0015042E">
        <w:rPr>
          <w:rFonts w:asciiTheme="minorHAnsi" w:hAnsiTheme="minorHAnsi" w:cstheme="minorHAnsi"/>
        </w:rPr>
        <w:t xml:space="preserve">is also used. </w:t>
      </w:r>
    </w:p>
    <w:p w14:paraId="6C2A982D" w14:textId="77777777" w:rsidR="00692508" w:rsidRPr="0015042E" w:rsidRDefault="00692508"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roles and responsibilities of the workers when a complaint is received as well as their awareness of the policy &amp; Procedure will be assessed in the performance reviews. If </w:t>
      </w:r>
      <w:r w:rsidRPr="0015042E">
        <w:rPr>
          <w:rFonts w:asciiTheme="minorHAnsi" w:hAnsiTheme="minorHAnsi" w:cstheme="minorHAnsi"/>
          <w:bCs/>
        </w:rPr>
        <w:t>required</w:t>
      </w:r>
      <w:r w:rsidRPr="0015042E">
        <w:rPr>
          <w:rFonts w:asciiTheme="minorHAnsi" w:hAnsiTheme="minorHAnsi" w:cstheme="minorHAnsi"/>
        </w:rPr>
        <w:t>, additional in-house training, on the job training and formal training will be provided. Managers and supervisors will be monitoring this.</w:t>
      </w:r>
    </w:p>
    <w:p w14:paraId="6B00F0B6" w14:textId="3E79D98B"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color w:val="000000"/>
        </w:rPr>
      </w:pPr>
      <w:r w:rsidRPr="0015042E">
        <w:rPr>
          <w:rFonts w:asciiTheme="minorHAnsi" w:hAnsiTheme="minorHAnsi" w:cstheme="minorHAnsi"/>
          <w:color w:val="000000"/>
        </w:rPr>
        <w:t xml:space="preserve">The </w:t>
      </w:r>
      <w:r w:rsidRPr="0015042E">
        <w:rPr>
          <w:rFonts w:asciiTheme="minorHAnsi" w:hAnsiTheme="minorHAnsi" w:cstheme="minorHAnsi"/>
        </w:rPr>
        <w:t>general</w:t>
      </w:r>
      <w:r w:rsidRPr="0015042E">
        <w:rPr>
          <w:rFonts w:asciiTheme="minorHAnsi" w:hAnsiTheme="minorHAnsi" w:cstheme="minorHAnsi"/>
          <w:color w:val="000000"/>
        </w:rPr>
        <w:t xml:space="preserve"> principles guiding actions under the NDIS Act also describe the rights of people with </w:t>
      </w:r>
      <w:r w:rsidRPr="0015042E">
        <w:rPr>
          <w:rFonts w:asciiTheme="minorHAnsi" w:hAnsiTheme="minorHAnsi" w:cstheme="minorHAnsi"/>
        </w:rPr>
        <w:t>disability</w:t>
      </w:r>
      <w:r w:rsidRPr="0015042E">
        <w:rPr>
          <w:rFonts w:asciiTheme="minorHAnsi" w:hAnsiTheme="minorHAnsi" w:cstheme="minorHAnsi"/>
          <w:color w:val="000000"/>
        </w:rPr>
        <w:t xml:space="preserve"> to: </w:t>
      </w:r>
    </w:p>
    <w:p w14:paraId="1E1F70A1" w14:textId="1BA0217B"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Realise their potential for physical, social, </w:t>
      </w:r>
      <w:r w:rsidR="00277B2E" w:rsidRPr="0015042E">
        <w:rPr>
          <w:rFonts w:asciiTheme="minorHAnsi" w:hAnsiTheme="minorHAnsi" w:cstheme="minorHAnsi"/>
        </w:rPr>
        <w:t>emotional,</w:t>
      </w:r>
      <w:r w:rsidRPr="0015042E">
        <w:rPr>
          <w:rFonts w:asciiTheme="minorHAnsi" w:hAnsiTheme="minorHAnsi" w:cstheme="minorHAnsi"/>
        </w:rPr>
        <w:t xml:space="preserve"> and intellectual development. </w:t>
      </w:r>
    </w:p>
    <w:p w14:paraId="3730835E"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Be supported to participate in and contribute to social and economic life to the extent of their ability. </w:t>
      </w:r>
    </w:p>
    <w:p w14:paraId="5B2C6D70" w14:textId="09479B8C"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Be supported to exercise choices </w:t>
      </w:r>
      <w:r w:rsidR="00AF383A">
        <w:rPr>
          <w:rFonts w:asciiTheme="minorHAnsi" w:hAnsiTheme="minorHAnsi" w:cstheme="minorHAnsi"/>
        </w:rPr>
        <w:t>about</w:t>
      </w:r>
      <w:r w:rsidRPr="0015042E">
        <w:rPr>
          <w:rFonts w:asciiTheme="minorHAnsi" w:hAnsiTheme="minorHAnsi" w:cstheme="minorHAnsi"/>
        </w:rPr>
        <w:t xml:space="preserve"> taking reasonable risks in pursuit of their goals and the planning and delivery of their supports. </w:t>
      </w:r>
    </w:p>
    <w:p w14:paraId="526F35AE" w14:textId="4761A04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Be respected for their worth and dignity and to live free from abuse, </w:t>
      </w:r>
      <w:r w:rsidR="00277B2E" w:rsidRPr="0015042E">
        <w:rPr>
          <w:rFonts w:asciiTheme="minorHAnsi" w:hAnsiTheme="minorHAnsi" w:cstheme="minorHAnsi"/>
        </w:rPr>
        <w:t>neglect,</w:t>
      </w:r>
      <w:r w:rsidRPr="0015042E">
        <w:rPr>
          <w:rFonts w:asciiTheme="minorHAnsi" w:hAnsiTheme="minorHAnsi" w:cstheme="minorHAnsi"/>
        </w:rPr>
        <w:t xml:space="preserve"> and exploitation. </w:t>
      </w:r>
    </w:p>
    <w:p w14:paraId="0F6B45CE"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Be able to determine their own best interests, including the right to exercise choice and control to engage as equal partners in decisions that will affect their lives to the full extent of their capacity. </w:t>
      </w:r>
    </w:p>
    <w:p w14:paraId="2161B166"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Have their privacy and dignity respected. </w:t>
      </w:r>
    </w:p>
    <w:p w14:paraId="3BDF6D6C"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Have the role of families, carers and other significant persons in their lives acknowledged and respected. </w:t>
      </w:r>
    </w:p>
    <w:p w14:paraId="05759A23" w14:textId="3373F20A"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Have access to advocates and supports which promote innovation, quality, continuous improvement, contemporary best </w:t>
      </w:r>
      <w:r w:rsidR="00277B2E" w:rsidRPr="0015042E">
        <w:rPr>
          <w:rFonts w:asciiTheme="minorHAnsi" w:hAnsiTheme="minorHAnsi" w:cstheme="minorHAnsi"/>
        </w:rPr>
        <w:t>practice,</w:t>
      </w:r>
      <w:r w:rsidRPr="0015042E">
        <w:rPr>
          <w:rFonts w:asciiTheme="minorHAnsi" w:hAnsiTheme="minorHAnsi" w:cstheme="minorHAnsi"/>
        </w:rPr>
        <w:t xml:space="preserve"> and effectiveness.</w:t>
      </w:r>
    </w:p>
    <w:p w14:paraId="0BA6D249" w14:textId="77777777" w:rsidR="006D7930" w:rsidRPr="0015042E" w:rsidRDefault="006D7930" w:rsidP="0075375D">
      <w:pPr>
        <w:jc w:val="both"/>
        <w:rPr>
          <w:rFonts w:cstheme="minorHAnsi"/>
          <w:lang w:val="en-US"/>
        </w:rPr>
      </w:pPr>
    </w:p>
    <w:p w14:paraId="1576515B" w14:textId="5273FB36" w:rsidR="006D7930" w:rsidRPr="0015042E" w:rsidRDefault="006D7930" w:rsidP="00392286">
      <w:pPr>
        <w:pStyle w:val="Heading1"/>
        <w:keepLines w:val="0"/>
        <w:numPr>
          <w:ilvl w:val="2"/>
          <w:numId w:val="48"/>
        </w:numPr>
        <w:tabs>
          <w:tab w:val="left" w:pos="360"/>
          <w:tab w:val="left" w:pos="45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97" w:name="_Toc37968885"/>
      <w:bookmarkStart w:id="198" w:name="_Toc118907007"/>
      <w:r w:rsidRPr="0015042E">
        <w:rPr>
          <w:rFonts w:asciiTheme="minorHAnsi" w:eastAsia="Batang" w:hAnsiTheme="minorHAnsi" w:cstheme="minorHAnsi"/>
          <w:b/>
          <w:color w:val="auto"/>
          <w:kern w:val="28"/>
          <w:sz w:val="28"/>
          <w:szCs w:val="28"/>
          <w:lang w:val="en-US"/>
        </w:rPr>
        <w:t xml:space="preserve">Feedback </w:t>
      </w:r>
      <w:r w:rsidR="001A218C" w:rsidRPr="0015042E">
        <w:rPr>
          <w:rFonts w:asciiTheme="minorHAnsi" w:eastAsia="Batang" w:hAnsiTheme="minorHAnsi" w:cstheme="minorHAnsi"/>
          <w:b/>
          <w:color w:val="auto"/>
          <w:kern w:val="28"/>
          <w:sz w:val="28"/>
          <w:szCs w:val="28"/>
          <w:lang w:val="en-US"/>
        </w:rPr>
        <w:t>M</w:t>
      </w:r>
      <w:r w:rsidRPr="0015042E">
        <w:rPr>
          <w:rFonts w:asciiTheme="minorHAnsi" w:eastAsia="Batang" w:hAnsiTheme="minorHAnsi" w:cstheme="minorHAnsi"/>
          <w:b/>
          <w:color w:val="auto"/>
          <w:kern w:val="28"/>
          <w:sz w:val="28"/>
          <w:szCs w:val="28"/>
          <w:lang w:val="en-US"/>
        </w:rPr>
        <w:t xml:space="preserve">anagement </w:t>
      </w:r>
      <w:r w:rsidR="001A218C" w:rsidRPr="0015042E">
        <w:rPr>
          <w:rFonts w:asciiTheme="minorHAnsi" w:eastAsia="Batang" w:hAnsiTheme="minorHAnsi" w:cstheme="minorHAnsi"/>
          <w:b/>
          <w:color w:val="auto"/>
          <w:kern w:val="28"/>
          <w:sz w:val="28"/>
          <w:szCs w:val="28"/>
          <w:lang w:val="en-US"/>
        </w:rPr>
        <w:t>P</w:t>
      </w:r>
      <w:r w:rsidRPr="0015042E">
        <w:rPr>
          <w:rFonts w:asciiTheme="minorHAnsi" w:eastAsia="Batang" w:hAnsiTheme="minorHAnsi" w:cstheme="minorHAnsi"/>
          <w:b/>
          <w:color w:val="auto"/>
          <w:kern w:val="28"/>
          <w:sz w:val="28"/>
          <w:szCs w:val="28"/>
          <w:lang w:val="en-US"/>
        </w:rPr>
        <w:t>rocess</w:t>
      </w:r>
      <w:bookmarkEnd w:id="197"/>
      <w:bookmarkEnd w:id="198"/>
    </w:p>
    <w:p w14:paraId="771BC421"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Any </w:t>
      </w:r>
      <w:r w:rsidRPr="0015042E">
        <w:rPr>
          <w:rFonts w:asciiTheme="minorHAnsi" w:hAnsiTheme="minorHAnsi" w:cstheme="minorHAnsi"/>
          <w:color w:val="000000"/>
        </w:rPr>
        <w:t>stakeholder</w:t>
      </w:r>
      <w:r w:rsidRPr="0015042E">
        <w:rPr>
          <w:rFonts w:asciiTheme="minorHAnsi" w:hAnsiTheme="minorHAnsi" w:cstheme="minorHAnsi"/>
        </w:rPr>
        <w:t xml:space="preserve"> will be able to provide feedback at any time through:</w:t>
      </w:r>
    </w:p>
    <w:p w14:paraId="7F402F67" w14:textId="51525F8A" w:rsidR="006D7930" w:rsidRPr="0015042E" w:rsidRDefault="003C4708"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W</w:t>
      </w:r>
      <w:r w:rsidR="006D7930" w:rsidRPr="0015042E">
        <w:rPr>
          <w:rFonts w:asciiTheme="minorHAnsi" w:hAnsiTheme="minorHAnsi" w:cstheme="minorHAnsi"/>
        </w:rPr>
        <w:t>orker</w:t>
      </w:r>
      <w:r w:rsidRPr="0015042E">
        <w:rPr>
          <w:rFonts w:asciiTheme="minorHAnsi" w:hAnsiTheme="minorHAnsi" w:cstheme="minorHAnsi"/>
        </w:rPr>
        <w:t>s</w:t>
      </w:r>
      <w:r w:rsidR="006D7930" w:rsidRPr="0015042E">
        <w:rPr>
          <w:rFonts w:asciiTheme="minorHAnsi" w:hAnsiTheme="minorHAnsi" w:cstheme="minorHAnsi"/>
        </w:rPr>
        <w:t xml:space="preserve"> </w:t>
      </w:r>
    </w:p>
    <w:p w14:paraId="5C6787B7"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Management team</w:t>
      </w:r>
    </w:p>
    <w:p w14:paraId="0ACE56B8"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Public email address</w:t>
      </w:r>
    </w:p>
    <w:p w14:paraId="28E17F27" w14:textId="7D7B8A22" w:rsidR="006D7930" w:rsidRPr="0015042E" w:rsidRDefault="003C4708"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M</w:t>
      </w:r>
      <w:r w:rsidR="006D7930" w:rsidRPr="0015042E">
        <w:rPr>
          <w:rFonts w:asciiTheme="minorHAnsi" w:hAnsiTheme="minorHAnsi" w:cstheme="minorHAnsi"/>
        </w:rPr>
        <w:t>ail</w:t>
      </w:r>
    </w:p>
    <w:p w14:paraId="6DD7B862" w14:textId="4DADF35E" w:rsidR="006D7930" w:rsidRPr="0015042E" w:rsidRDefault="003C4708"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P</w:t>
      </w:r>
      <w:r w:rsidR="006D7930" w:rsidRPr="0015042E">
        <w:rPr>
          <w:rFonts w:asciiTheme="minorHAnsi" w:hAnsiTheme="minorHAnsi" w:cstheme="minorHAnsi"/>
        </w:rPr>
        <w:t>hone contact</w:t>
      </w:r>
    </w:p>
    <w:p w14:paraId="07C970CE" w14:textId="77777777" w:rsidR="006D7930" w:rsidRPr="0015042E" w:rsidRDefault="006D7930" w:rsidP="0075375D">
      <w:pPr>
        <w:pStyle w:val="ListParagraph"/>
        <w:tabs>
          <w:tab w:val="left" w:pos="1218"/>
        </w:tabs>
        <w:spacing w:line="276" w:lineRule="auto"/>
        <w:ind w:left="1224" w:right="-58" w:firstLine="0"/>
        <w:jc w:val="both"/>
        <w:rPr>
          <w:rFonts w:asciiTheme="minorHAnsi" w:hAnsiTheme="minorHAnsi" w:cstheme="minorHAnsi"/>
          <w:b/>
          <w:bCs/>
          <w:sz w:val="24"/>
        </w:rPr>
      </w:pPr>
    </w:p>
    <w:p w14:paraId="55F94336"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 </w:t>
      </w:r>
      <w:r w:rsidRPr="0015042E">
        <w:rPr>
          <w:rFonts w:asciiTheme="minorHAnsi" w:hAnsiTheme="minorHAnsi" w:cstheme="minorHAnsi"/>
          <w:b/>
          <w:bCs/>
          <w:lang w:bidi="ar-SA"/>
        </w:rPr>
        <w:t xml:space="preserve">Form03. </w:t>
      </w:r>
      <w:r w:rsidRPr="0015042E">
        <w:rPr>
          <w:rFonts w:asciiTheme="minorHAnsi" w:hAnsiTheme="minorHAnsi" w:cstheme="minorHAnsi"/>
          <w:b/>
          <w:bCs/>
          <w:color w:val="000000"/>
        </w:rPr>
        <w:t>Improvement</w:t>
      </w:r>
      <w:r w:rsidRPr="0015042E">
        <w:rPr>
          <w:rFonts w:asciiTheme="minorHAnsi" w:hAnsiTheme="minorHAnsi" w:cstheme="minorHAnsi"/>
          <w:b/>
          <w:bCs/>
          <w:lang w:bidi="ar-SA"/>
        </w:rPr>
        <w:t xml:space="preserve"> Report</w:t>
      </w:r>
      <w:r w:rsidRPr="0015042E">
        <w:rPr>
          <w:rFonts w:asciiTheme="minorHAnsi" w:hAnsiTheme="minorHAnsi" w:cstheme="minorHAnsi"/>
          <w:iCs/>
        </w:rPr>
        <w:t xml:space="preserve"> </w:t>
      </w:r>
      <w:r w:rsidRPr="0015042E">
        <w:rPr>
          <w:rFonts w:asciiTheme="minorHAnsi" w:hAnsiTheme="minorHAnsi" w:cstheme="minorHAnsi"/>
        </w:rPr>
        <w:t xml:space="preserve">will be completed by the receiving worker or the </w:t>
      </w:r>
      <w:r w:rsidRPr="0015042E">
        <w:rPr>
          <w:rFonts w:asciiTheme="minorHAnsi" w:hAnsiTheme="minorHAnsi" w:cstheme="minorHAnsi"/>
          <w:b/>
          <w:bCs/>
        </w:rPr>
        <w:t>management team</w:t>
      </w:r>
      <w:r w:rsidRPr="0015042E">
        <w:rPr>
          <w:rFonts w:asciiTheme="minorHAnsi" w:hAnsiTheme="minorHAnsi" w:cstheme="minorHAnsi"/>
        </w:rPr>
        <w:t xml:space="preserve"> if the feedback is provided verbally.</w:t>
      </w:r>
    </w:p>
    <w:p w14:paraId="5694472E" w14:textId="13A94B93"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Support and assistance (</w:t>
      </w:r>
      <w:r w:rsidR="00277B2E" w:rsidRPr="0015042E">
        <w:rPr>
          <w:rFonts w:asciiTheme="minorHAnsi" w:hAnsiTheme="minorHAnsi" w:cstheme="minorHAnsi"/>
        </w:rPr>
        <w:t>e.g.,</w:t>
      </w:r>
      <w:r w:rsidRPr="0015042E">
        <w:rPr>
          <w:rFonts w:asciiTheme="minorHAnsi" w:hAnsiTheme="minorHAnsi" w:cstheme="minorHAnsi"/>
          <w:spacing w:val="-24"/>
        </w:rPr>
        <w:t xml:space="preserve"> </w:t>
      </w:r>
      <w:r w:rsidRPr="0015042E">
        <w:rPr>
          <w:rFonts w:asciiTheme="minorHAnsi" w:hAnsiTheme="minorHAnsi" w:cstheme="minorHAnsi"/>
        </w:rPr>
        <w:t>involvement</w:t>
      </w:r>
      <w:r w:rsidRPr="0015042E">
        <w:rPr>
          <w:rFonts w:asciiTheme="minorHAnsi" w:hAnsiTheme="minorHAnsi" w:cstheme="minorHAnsi"/>
          <w:spacing w:val="-24"/>
        </w:rPr>
        <w:t xml:space="preserve"> </w:t>
      </w:r>
      <w:r w:rsidRPr="0015042E">
        <w:rPr>
          <w:rFonts w:asciiTheme="minorHAnsi" w:hAnsiTheme="minorHAnsi" w:cstheme="minorHAnsi"/>
        </w:rPr>
        <w:t>of</w:t>
      </w:r>
      <w:r w:rsidRPr="0015042E">
        <w:rPr>
          <w:rFonts w:asciiTheme="minorHAnsi" w:hAnsiTheme="minorHAnsi" w:cstheme="minorHAnsi"/>
          <w:spacing w:val="-24"/>
        </w:rPr>
        <w:t xml:space="preserve"> </w:t>
      </w:r>
      <w:r w:rsidRPr="0015042E">
        <w:rPr>
          <w:rFonts w:asciiTheme="minorHAnsi" w:hAnsiTheme="minorHAnsi" w:cstheme="minorHAnsi"/>
        </w:rPr>
        <w:t>a</w:t>
      </w:r>
      <w:r w:rsidRPr="0015042E">
        <w:rPr>
          <w:rFonts w:asciiTheme="minorHAnsi" w:hAnsiTheme="minorHAnsi" w:cstheme="minorHAnsi"/>
          <w:spacing w:val="-24"/>
        </w:rPr>
        <w:t xml:space="preserve"> </w:t>
      </w:r>
      <w:r w:rsidRPr="0015042E">
        <w:rPr>
          <w:rFonts w:asciiTheme="minorHAnsi" w:hAnsiTheme="minorHAnsi" w:cstheme="minorHAnsi"/>
        </w:rPr>
        <w:t>support</w:t>
      </w:r>
      <w:r w:rsidRPr="0015042E">
        <w:rPr>
          <w:rFonts w:asciiTheme="minorHAnsi" w:hAnsiTheme="minorHAnsi" w:cstheme="minorHAnsi"/>
          <w:spacing w:val="-24"/>
        </w:rPr>
        <w:t xml:space="preserve"> </w:t>
      </w:r>
      <w:r w:rsidRPr="0015042E">
        <w:rPr>
          <w:rFonts w:asciiTheme="minorHAnsi" w:hAnsiTheme="minorHAnsi" w:cstheme="minorHAnsi"/>
        </w:rPr>
        <w:t>person,</w:t>
      </w:r>
      <w:r w:rsidRPr="0015042E">
        <w:rPr>
          <w:rFonts w:asciiTheme="minorHAnsi" w:hAnsiTheme="minorHAnsi" w:cstheme="minorHAnsi"/>
          <w:spacing w:val="-24"/>
        </w:rPr>
        <w:t xml:space="preserve"> </w:t>
      </w:r>
      <w:r w:rsidR="00277B2E" w:rsidRPr="0015042E">
        <w:rPr>
          <w:rFonts w:asciiTheme="minorHAnsi" w:hAnsiTheme="minorHAnsi" w:cstheme="minorHAnsi"/>
        </w:rPr>
        <w:t>interpreter,</w:t>
      </w:r>
      <w:r w:rsidRPr="0015042E">
        <w:rPr>
          <w:rFonts w:asciiTheme="minorHAnsi" w:hAnsiTheme="minorHAnsi" w:cstheme="minorHAnsi"/>
          <w:spacing w:val="-25"/>
        </w:rPr>
        <w:t xml:space="preserve"> </w:t>
      </w:r>
      <w:r w:rsidRPr="0015042E">
        <w:rPr>
          <w:rFonts w:asciiTheme="minorHAnsi" w:hAnsiTheme="minorHAnsi" w:cstheme="minorHAnsi"/>
        </w:rPr>
        <w:t>or advocate) will be provided to people who should participate in the feedback mechanism if required.</w:t>
      </w:r>
    </w:p>
    <w:p w14:paraId="117BA461" w14:textId="218686B3" w:rsidR="006D7930" w:rsidRPr="0015042E" w:rsidRDefault="006D7930" w:rsidP="00392286">
      <w:pPr>
        <w:pStyle w:val="Heading1"/>
        <w:keepLines w:val="0"/>
        <w:numPr>
          <w:ilvl w:val="2"/>
          <w:numId w:val="48"/>
        </w:numPr>
        <w:tabs>
          <w:tab w:val="left" w:pos="360"/>
          <w:tab w:val="left" w:pos="45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199" w:name="_Toc37968886"/>
      <w:bookmarkStart w:id="200" w:name="_Toc118907008"/>
      <w:r w:rsidRPr="0015042E">
        <w:rPr>
          <w:rFonts w:asciiTheme="minorHAnsi" w:eastAsia="Batang" w:hAnsiTheme="minorHAnsi" w:cstheme="minorHAnsi"/>
          <w:b/>
          <w:color w:val="auto"/>
          <w:kern w:val="28"/>
          <w:sz w:val="28"/>
          <w:szCs w:val="28"/>
          <w:lang w:val="en-US"/>
        </w:rPr>
        <w:t xml:space="preserve">Complaints </w:t>
      </w:r>
      <w:r w:rsidR="001A218C" w:rsidRPr="0015042E">
        <w:rPr>
          <w:rFonts w:asciiTheme="minorHAnsi" w:eastAsia="Batang" w:hAnsiTheme="minorHAnsi" w:cstheme="minorHAnsi"/>
          <w:b/>
          <w:color w:val="auto"/>
          <w:kern w:val="28"/>
          <w:sz w:val="28"/>
          <w:szCs w:val="28"/>
          <w:lang w:val="en-US"/>
        </w:rPr>
        <w:t>M</w:t>
      </w:r>
      <w:r w:rsidRPr="0015042E">
        <w:rPr>
          <w:rFonts w:asciiTheme="minorHAnsi" w:eastAsia="Batang" w:hAnsiTheme="minorHAnsi" w:cstheme="minorHAnsi"/>
          <w:b/>
          <w:color w:val="auto"/>
          <w:kern w:val="28"/>
          <w:sz w:val="28"/>
          <w:szCs w:val="28"/>
          <w:lang w:val="en-US"/>
        </w:rPr>
        <w:t xml:space="preserve">anagement </w:t>
      </w:r>
      <w:r w:rsidR="001A218C" w:rsidRPr="0015042E">
        <w:rPr>
          <w:rFonts w:asciiTheme="minorHAnsi" w:eastAsia="Batang" w:hAnsiTheme="minorHAnsi" w:cstheme="minorHAnsi"/>
          <w:b/>
          <w:color w:val="auto"/>
          <w:kern w:val="28"/>
          <w:sz w:val="28"/>
          <w:szCs w:val="28"/>
          <w:lang w:val="en-US"/>
        </w:rPr>
        <w:t>P</w:t>
      </w:r>
      <w:r w:rsidRPr="0015042E">
        <w:rPr>
          <w:rFonts w:asciiTheme="minorHAnsi" w:eastAsia="Batang" w:hAnsiTheme="minorHAnsi" w:cstheme="minorHAnsi"/>
          <w:b/>
          <w:color w:val="auto"/>
          <w:kern w:val="28"/>
          <w:sz w:val="28"/>
          <w:szCs w:val="28"/>
          <w:lang w:val="en-US"/>
        </w:rPr>
        <w:t>rocess</w:t>
      </w:r>
      <w:bookmarkEnd w:id="199"/>
      <w:bookmarkEnd w:id="200"/>
    </w:p>
    <w:p w14:paraId="4F5DC998" w14:textId="7573F8F2" w:rsidR="006D7930" w:rsidRPr="0015042E" w:rsidRDefault="006D7930" w:rsidP="00392286">
      <w:pPr>
        <w:pStyle w:val="ListParagraph"/>
        <w:numPr>
          <w:ilvl w:val="3"/>
          <w:numId w:val="48"/>
        </w:numPr>
        <w:tabs>
          <w:tab w:val="left" w:pos="1218"/>
        </w:tabs>
        <w:spacing w:afterLines="100" w:after="240" w:line="276" w:lineRule="auto"/>
        <w:jc w:val="both"/>
        <w:rPr>
          <w:rFonts w:asciiTheme="minorHAnsi" w:hAnsiTheme="minorHAnsi" w:cstheme="minorHAnsi"/>
          <w:b/>
          <w:bCs/>
          <w:sz w:val="28"/>
          <w:szCs w:val="28"/>
        </w:rPr>
      </w:pPr>
      <w:r w:rsidRPr="0015042E">
        <w:rPr>
          <w:rFonts w:asciiTheme="minorHAnsi" w:hAnsiTheme="minorHAnsi" w:cstheme="minorHAnsi"/>
          <w:b/>
          <w:bCs/>
          <w:sz w:val="28"/>
          <w:szCs w:val="28"/>
        </w:rPr>
        <w:t xml:space="preserve">Receive and </w:t>
      </w:r>
      <w:r w:rsidR="001A218C" w:rsidRPr="0015042E">
        <w:rPr>
          <w:rFonts w:asciiTheme="minorHAnsi" w:hAnsiTheme="minorHAnsi" w:cstheme="minorHAnsi"/>
          <w:b/>
          <w:bCs/>
          <w:sz w:val="28"/>
          <w:szCs w:val="28"/>
        </w:rPr>
        <w:t>R</w:t>
      </w:r>
      <w:r w:rsidRPr="0015042E">
        <w:rPr>
          <w:rFonts w:asciiTheme="minorHAnsi" w:hAnsiTheme="minorHAnsi" w:cstheme="minorHAnsi"/>
          <w:b/>
          <w:bCs/>
          <w:sz w:val="28"/>
          <w:szCs w:val="28"/>
        </w:rPr>
        <w:t>ecord</w:t>
      </w:r>
    </w:p>
    <w:p w14:paraId="5C0BBA70" w14:textId="05C73FBE"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For an easy resolution without recourse to the Procedure of complaint management, individuals are encouraged to contact </w:t>
      </w:r>
      <w:r w:rsidR="00D31B31"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00D31B31" w:rsidRPr="0015042E">
        <w:rPr>
          <w:rFonts w:asciiTheme="minorHAnsi" w:hAnsiTheme="minorHAnsi" w:cstheme="minorHAnsi"/>
          <w:b/>
          <w:color w:val="FF0000"/>
        </w:rPr>
        <w:t>]</w:t>
      </w:r>
      <w:proofErr w:type="gramEnd"/>
      <w:r w:rsidR="00D31B31" w:rsidRPr="0015042E">
        <w:rPr>
          <w:rFonts w:asciiTheme="minorHAnsi" w:hAnsiTheme="minorHAnsi" w:cstheme="minorHAnsi"/>
          <w:color w:val="FF0000"/>
        </w:rPr>
        <w:t xml:space="preserve"> </w:t>
      </w:r>
      <w:r w:rsidRPr="0015042E">
        <w:rPr>
          <w:rFonts w:asciiTheme="minorHAnsi" w:hAnsiTheme="minorHAnsi" w:cstheme="minorHAnsi"/>
        </w:rPr>
        <w:t xml:space="preserve">to </w:t>
      </w:r>
      <w:r w:rsidR="004C007B">
        <w:rPr>
          <w:rFonts w:asciiTheme="minorHAnsi" w:hAnsiTheme="minorHAnsi" w:cstheme="minorHAnsi"/>
        </w:rPr>
        <w:t>lodge</w:t>
      </w:r>
      <w:r w:rsidR="008C5AFF">
        <w:rPr>
          <w:rFonts w:asciiTheme="minorHAnsi" w:hAnsiTheme="minorHAnsi" w:cstheme="minorHAnsi"/>
        </w:rPr>
        <w:t xml:space="preserve"> a complaint</w:t>
      </w:r>
      <w:r w:rsidRPr="0015042E">
        <w:rPr>
          <w:rFonts w:asciiTheme="minorHAnsi" w:hAnsiTheme="minorHAnsi" w:cstheme="minorHAnsi"/>
        </w:rPr>
        <w:t>.</w:t>
      </w:r>
    </w:p>
    <w:p w14:paraId="48FC3BF2" w14:textId="3A372BAC"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will </w:t>
      </w:r>
      <w:r w:rsidRPr="0015042E">
        <w:rPr>
          <w:rFonts w:asciiTheme="minorHAnsi" w:hAnsiTheme="minorHAnsi" w:cstheme="minorHAnsi"/>
          <w:color w:val="000000"/>
        </w:rPr>
        <w:t>handle</w:t>
      </w:r>
      <w:r w:rsidRPr="0015042E">
        <w:rPr>
          <w:rFonts w:asciiTheme="minorHAnsi" w:hAnsiTheme="minorHAnsi" w:cstheme="minorHAnsi"/>
        </w:rPr>
        <w:t xml:space="preserve"> all complaints until it is resolved completely.</w:t>
      </w:r>
    </w:p>
    <w:p w14:paraId="0F9483EA"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complaint could be </w:t>
      </w:r>
      <w:r w:rsidRPr="0015042E">
        <w:rPr>
          <w:rFonts w:asciiTheme="minorHAnsi" w:hAnsiTheme="minorHAnsi" w:cstheme="minorHAnsi"/>
          <w:color w:val="000000"/>
        </w:rPr>
        <w:t>made</w:t>
      </w:r>
      <w:r w:rsidRPr="0015042E">
        <w:rPr>
          <w:rFonts w:asciiTheme="minorHAnsi" w:hAnsiTheme="minorHAnsi" w:cstheme="minorHAnsi"/>
        </w:rPr>
        <w:t xml:space="preserve"> by individuals at any time to the NDIS Commission, the </w:t>
      </w:r>
      <w:proofErr w:type="gramStart"/>
      <w:r w:rsidRPr="0015042E">
        <w:rPr>
          <w:rFonts w:asciiTheme="minorHAnsi" w:hAnsiTheme="minorHAnsi" w:cstheme="minorHAnsi"/>
        </w:rPr>
        <w:t>Health</w:t>
      </w:r>
      <w:proofErr w:type="gramEnd"/>
      <w:r w:rsidRPr="0015042E">
        <w:rPr>
          <w:rFonts w:asciiTheme="minorHAnsi" w:hAnsiTheme="minorHAnsi" w:cstheme="minorHAnsi"/>
        </w:rPr>
        <w:t xml:space="preserve"> and Community Services Commissioner.</w:t>
      </w:r>
    </w:p>
    <w:p w14:paraId="4F95690C"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Individuals could use an advocate of their choice if they like to act on their behalf. The advocate could be a family member or friend or sourced from the National Disability Advocacy Program.</w:t>
      </w:r>
    </w:p>
    <w:p w14:paraId="31EBBE50"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color w:val="000000"/>
        </w:rPr>
        <w:t>Workers</w:t>
      </w:r>
      <w:r w:rsidRPr="0015042E">
        <w:rPr>
          <w:rFonts w:asciiTheme="minorHAnsi" w:hAnsiTheme="minorHAnsi" w:cstheme="minorHAnsi"/>
        </w:rPr>
        <w:t xml:space="preserve"> will:</w:t>
      </w:r>
    </w:p>
    <w:p w14:paraId="3BF0CB72"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Listen</w:t>
      </w:r>
      <w:r w:rsidRPr="0015042E">
        <w:rPr>
          <w:rFonts w:asciiTheme="minorHAnsi" w:hAnsiTheme="minorHAnsi" w:cstheme="minorHAnsi"/>
        </w:rPr>
        <w:t xml:space="preserve"> – openly and nicely to the complaint and the raised issue.</w:t>
      </w:r>
    </w:p>
    <w:p w14:paraId="1FB999BA"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Ask</w:t>
      </w:r>
      <w:r w:rsidRPr="0015042E">
        <w:rPr>
          <w:rFonts w:asciiTheme="minorHAnsi" w:hAnsiTheme="minorHAnsi" w:cstheme="minorHAnsi"/>
        </w:rPr>
        <w:t xml:space="preserve"> – what is the outcome that the complainant is seeking.</w:t>
      </w:r>
    </w:p>
    <w:p w14:paraId="2E4B28B9" w14:textId="2E572159"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Inform</w:t>
      </w:r>
      <w:r w:rsidRPr="0015042E">
        <w:rPr>
          <w:rFonts w:asciiTheme="minorHAnsi" w:hAnsiTheme="minorHAnsi" w:cstheme="minorHAnsi"/>
        </w:rPr>
        <w:t xml:space="preserve"> – the complainant about the complaint process, </w:t>
      </w:r>
      <w:r w:rsidR="00277B2E" w:rsidRPr="0015042E">
        <w:rPr>
          <w:rFonts w:asciiTheme="minorHAnsi" w:hAnsiTheme="minorHAnsi" w:cstheme="minorHAnsi"/>
        </w:rPr>
        <w:t>timing,</w:t>
      </w:r>
      <w:r w:rsidRPr="0015042E">
        <w:rPr>
          <w:rFonts w:asciiTheme="minorHAnsi" w:hAnsiTheme="minorHAnsi" w:cstheme="minorHAnsi"/>
        </w:rPr>
        <w:t xml:space="preserve"> and realistic expectations.</w:t>
      </w:r>
    </w:p>
    <w:p w14:paraId="146604DF" w14:textId="5F8E6CAD"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Be accountable</w:t>
      </w:r>
      <w:r w:rsidRPr="0015042E">
        <w:rPr>
          <w:rFonts w:asciiTheme="minorHAnsi" w:hAnsiTheme="minorHAnsi" w:cstheme="minorHAnsi"/>
        </w:rPr>
        <w:t xml:space="preserve"> –show empathy toward the complainant or affected person and ensure that all commitments are made.</w:t>
      </w:r>
    </w:p>
    <w:p w14:paraId="28D59350"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b/>
          <w:bCs/>
          <w:szCs w:val="22"/>
        </w:rPr>
        <w:t xml:space="preserve">Assess </w:t>
      </w:r>
      <w:r w:rsidRPr="0015042E">
        <w:rPr>
          <w:rFonts w:asciiTheme="minorHAnsi" w:hAnsiTheme="minorHAnsi" w:cstheme="minorHAnsi"/>
          <w:szCs w:val="22"/>
        </w:rPr>
        <w:t xml:space="preserve">– the </w:t>
      </w:r>
      <w:r w:rsidRPr="0015042E">
        <w:rPr>
          <w:rFonts w:asciiTheme="minorHAnsi" w:hAnsiTheme="minorHAnsi" w:cstheme="minorHAnsi"/>
        </w:rPr>
        <w:t>situations</w:t>
      </w:r>
      <w:r w:rsidRPr="0015042E">
        <w:rPr>
          <w:rFonts w:asciiTheme="minorHAnsi" w:hAnsiTheme="minorHAnsi" w:cstheme="minorHAnsi"/>
          <w:szCs w:val="22"/>
        </w:rPr>
        <w:t xml:space="preserve"> that cause any danger or require any specialised response.</w:t>
      </w:r>
    </w:p>
    <w:p w14:paraId="248135A9" w14:textId="77777777" w:rsidR="006D7930" w:rsidRPr="0015042E" w:rsidRDefault="006D7930" w:rsidP="0075375D">
      <w:pPr>
        <w:pStyle w:val="ListNumber2"/>
        <w:numPr>
          <w:ilvl w:val="0"/>
          <w:numId w:val="0"/>
        </w:numPr>
        <w:tabs>
          <w:tab w:val="left" w:pos="720"/>
        </w:tabs>
        <w:spacing w:after="0" w:line="276" w:lineRule="auto"/>
        <w:ind w:left="630"/>
        <w:jc w:val="both"/>
        <w:rPr>
          <w:rFonts w:asciiTheme="minorHAnsi" w:hAnsiTheme="minorHAnsi" w:cstheme="minorHAnsi"/>
          <w:szCs w:val="22"/>
          <w:lang w:val="en-AU"/>
        </w:rPr>
      </w:pPr>
    </w:p>
    <w:p w14:paraId="0BF466D2"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As the first step of complaint resolution, the </w:t>
      </w:r>
      <w:r w:rsidRPr="0015042E">
        <w:rPr>
          <w:rFonts w:asciiTheme="minorHAnsi" w:hAnsiTheme="minorHAnsi" w:cstheme="minorHAnsi"/>
          <w:b/>
          <w:bCs/>
        </w:rPr>
        <w:t>management team</w:t>
      </w:r>
      <w:r w:rsidRPr="0015042E">
        <w:rPr>
          <w:rFonts w:asciiTheme="minorHAnsi" w:hAnsiTheme="minorHAnsi" w:cstheme="minorHAnsi"/>
        </w:rPr>
        <w:t xml:space="preserve"> will discuss the complaints with the other party involved in the complaint.</w:t>
      </w:r>
    </w:p>
    <w:p w14:paraId="3A193246" w14:textId="7EC1D6F8"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complaint will be treated as a formal complaint if it cannot be resolved </w:t>
      </w:r>
      <w:r w:rsidR="00AF383A">
        <w:rPr>
          <w:rFonts w:asciiTheme="minorHAnsi" w:hAnsiTheme="minorHAnsi" w:cstheme="minorHAnsi"/>
        </w:rPr>
        <w:t>promptly</w:t>
      </w:r>
      <w:r w:rsidRPr="0015042E">
        <w:rPr>
          <w:rFonts w:asciiTheme="minorHAnsi" w:hAnsiTheme="minorHAnsi" w:cstheme="minorHAnsi"/>
        </w:rPr>
        <w:t xml:space="preserve"> within a proper timeframe. If the individuals are not aware of their rights, the workers should advise them </w:t>
      </w:r>
      <w:r w:rsidR="00AF383A">
        <w:rPr>
          <w:rFonts w:asciiTheme="minorHAnsi" w:hAnsiTheme="minorHAnsi" w:cstheme="minorHAnsi"/>
        </w:rPr>
        <w:t xml:space="preserve">on </w:t>
      </w:r>
      <w:r w:rsidRPr="0015042E">
        <w:rPr>
          <w:rFonts w:asciiTheme="minorHAnsi" w:hAnsiTheme="minorHAnsi" w:cstheme="minorHAnsi"/>
        </w:rPr>
        <w:t>how to lodge a complaint and assist them properly if they wish.</w:t>
      </w:r>
    </w:p>
    <w:p w14:paraId="73AA72CE" w14:textId="6D60F2A2"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lastRenderedPageBreak/>
        <w:t xml:space="preserve">A </w:t>
      </w:r>
      <w:r w:rsidRPr="0015042E">
        <w:rPr>
          <w:rFonts w:asciiTheme="minorHAnsi" w:hAnsiTheme="minorHAnsi" w:cstheme="minorHAnsi"/>
          <w:color w:val="000000"/>
        </w:rPr>
        <w:t>complainant</w:t>
      </w:r>
      <w:r w:rsidRPr="0015042E">
        <w:rPr>
          <w:rFonts w:asciiTheme="minorHAnsi" w:hAnsiTheme="minorHAnsi" w:cstheme="minorHAnsi"/>
        </w:rPr>
        <w:t xml:space="preserve"> needs to lodge a complaint using </w:t>
      </w:r>
      <w:r w:rsidRPr="0015042E">
        <w:rPr>
          <w:rFonts w:asciiTheme="minorHAnsi" w:hAnsiTheme="minorHAnsi" w:cstheme="minorHAnsi"/>
          <w:b/>
          <w:bCs/>
          <w:lang w:bidi="ar-SA"/>
        </w:rPr>
        <w:t>Form02.</w:t>
      </w:r>
      <w:r w:rsidR="00AF383A">
        <w:rPr>
          <w:rFonts w:asciiTheme="minorHAnsi" w:hAnsiTheme="minorHAnsi" w:cstheme="minorHAnsi"/>
          <w:b/>
          <w:bCs/>
          <w:lang w:bidi="ar-SA"/>
        </w:rPr>
        <w:t xml:space="preserve"> </w:t>
      </w:r>
      <w:r w:rsidRPr="0015042E">
        <w:rPr>
          <w:rFonts w:asciiTheme="minorHAnsi" w:hAnsiTheme="minorHAnsi" w:cstheme="minorHAnsi"/>
          <w:b/>
          <w:bCs/>
          <w:lang w:bidi="ar-SA"/>
        </w:rPr>
        <w:t>Complaint Report Form.</w:t>
      </w:r>
      <w:r w:rsidRPr="0015042E">
        <w:rPr>
          <w:rFonts w:asciiTheme="minorHAnsi" w:hAnsiTheme="minorHAnsi" w:cstheme="minorHAnsi"/>
          <w:b/>
          <w:bCs/>
        </w:rPr>
        <w:t xml:space="preserve"> </w:t>
      </w:r>
    </w:p>
    <w:p w14:paraId="6D033EB2"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color w:val="000000"/>
        </w:rPr>
        <w:t>Formal</w:t>
      </w:r>
      <w:r w:rsidRPr="0015042E">
        <w:rPr>
          <w:rFonts w:asciiTheme="minorHAnsi" w:hAnsiTheme="minorHAnsi" w:cstheme="minorHAnsi"/>
        </w:rPr>
        <w:t xml:space="preserve"> complaints can be lodged:</w:t>
      </w:r>
    </w:p>
    <w:p w14:paraId="3089283A" w14:textId="7245475E"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either verbally or by sending a completed </w:t>
      </w:r>
      <w:r w:rsidR="00955F5D" w:rsidRPr="0015042E">
        <w:rPr>
          <w:rFonts w:asciiTheme="minorHAnsi" w:hAnsiTheme="minorHAnsi" w:cstheme="minorHAnsi"/>
          <w:b/>
          <w:bCs/>
          <w:lang w:bidi="ar-SA"/>
        </w:rPr>
        <w:t>Form02.Complaint Report Form</w:t>
      </w:r>
      <w:r w:rsidRPr="0015042E">
        <w:rPr>
          <w:rFonts w:asciiTheme="minorHAnsi" w:hAnsiTheme="minorHAnsi" w:cstheme="minorHAnsi"/>
        </w:rPr>
        <w:t>, in direct contact with a worker</w:t>
      </w:r>
    </w:p>
    <w:p w14:paraId="18D912C3"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by</w:t>
      </w:r>
      <w:r w:rsidRPr="0015042E">
        <w:rPr>
          <w:rFonts w:asciiTheme="minorHAnsi" w:hAnsiTheme="minorHAnsi" w:cstheme="minorHAnsi"/>
          <w:spacing w:val="-2"/>
        </w:rPr>
        <w:t xml:space="preserve"> </w:t>
      </w:r>
      <w:r w:rsidRPr="0015042E">
        <w:rPr>
          <w:rFonts w:asciiTheme="minorHAnsi" w:hAnsiTheme="minorHAnsi" w:cstheme="minorHAnsi"/>
        </w:rPr>
        <w:t>email</w:t>
      </w:r>
    </w:p>
    <w:p w14:paraId="5AB18693"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Face to face with workers or </w:t>
      </w:r>
      <w:r w:rsidRPr="0015042E">
        <w:rPr>
          <w:rFonts w:asciiTheme="minorHAnsi" w:hAnsiTheme="minorHAnsi" w:cstheme="minorHAnsi"/>
          <w:b/>
          <w:bCs/>
        </w:rPr>
        <w:t>management team</w:t>
      </w:r>
    </w:p>
    <w:p w14:paraId="67849708"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by phone</w:t>
      </w:r>
      <w:r w:rsidRPr="0015042E">
        <w:rPr>
          <w:rFonts w:asciiTheme="minorHAnsi" w:hAnsiTheme="minorHAnsi" w:cstheme="minorHAnsi"/>
          <w:spacing w:val="-2"/>
        </w:rPr>
        <w:t xml:space="preserve"> </w:t>
      </w:r>
    </w:p>
    <w:p w14:paraId="64A301BE"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in</w:t>
      </w:r>
      <w:r w:rsidRPr="0015042E">
        <w:rPr>
          <w:rFonts w:asciiTheme="minorHAnsi" w:hAnsiTheme="minorHAnsi" w:cstheme="minorHAnsi"/>
          <w:spacing w:val="-1"/>
        </w:rPr>
        <w:t xml:space="preserve"> </w:t>
      </w:r>
      <w:r w:rsidRPr="0015042E">
        <w:rPr>
          <w:rFonts w:asciiTheme="minorHAnsi" w:hAnsiTheme="minorHAnsi" w:cstheme="minorHAnsi"/>
        </w:rPr>
        <w:t>writing</w:t>
      </w:r>
    </w:p>
    <w:p w14:paraId="5C86CF2E" w14:textId="77777777" w:rsidR="006D7930" w:rsidRPr="0015042E" w:rsidRDefault="006D7930" w:rsidP="0075375D">
      <w:pPr>
        <w:pStyle w:val="ListParagraph"/>
        <w:tabs>
          <w:tab w:val="left" w:pos="1218"/>
        </w:tabs>
        <w:spacing w:line="276" w:lineRule="auto"/>
        <w:ind w:left="1224" w:right="-58" w:firstLine="0"/>
        <w:jc w:val="both"/>
        <w:rPr>
          <w:rFonts w:asciiTheme="minorHAnsi" w:hAnsiTheme="minorHAnsi" w:cstheme="minorHAnsi"/>
          <w:sz w:val="24"/>
        </w:rPr>
      </w:pPr>
    </w:p>
    <w:p w14:paraId="3AC70CE6"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Individuals could use an advocate of their choice if they like to act on their behalf. The advocate could be a family member or friend or sourced from the National </w:t>
      </w:r>
      <w:r w:rsidRPr="0015042E">
        <w:rPr>
          <w:rFonts w:asciiTheme="minorHAnsi" w:hAnsiTheme="minorHAnsi" w:cstheme="minorHAnsi"/>
          <w:color w:val="000000"/>
        </w:rPr>
        <w:t>Disability</w:t>
      </w:r>
      <w:r w:rsidRPr="0015042E">
        <w:rPr>
          <w:rFonts w:asciiTheme="minorHAnsi" w:hAnsiTheme="minorHAnsi" w:cstheme="minorHAnsi"/>
        </w:rPr>
        <w:t xml:space="preserve"> Advocacy Program.</w:t>
      </w:r>
    </w:p>
    <w:p w14:paraId="0146B0B2" w14:textId="296A2A54"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complaint will be referred to the </w:t>
      </w:r>
      <w:r w:rsidRPr="0015042E">
        <w:rPr>
          <w:rFonts w:asciiTheme="minorHAnsi" w:hAnsiTheme="minorHAnsi" w:cstheme="minorHAnsi"/>
          <w:b/>
          <w:bCs/>
        </w:rPr>
        <w:t>Managing Director</w:t>
      </w:r>
      <w:r w:rsidRPr="0015042E">
        <w:rPr>
          <w:rFonts w:asciiTheme="minorHAnsi" w:hAnsiTheme="minorHAnsi" w:cstheme="minorHAnsi"/>
        </w:rPr>
        <w:t xml:space="preserve"> if it alleges an actual or possible criminal activity, </w:t>
      </w:r>
      <w:r w:rsidR="00277B2E" w:rsidRPr="0015042E">
        <w:rPr>
          <w:rFonts w:asciiTheme="minorHAnsi" w:hAnsiTheme="minorHAnsi" w:cstheme="minorHAnsi"/>
        </w:rPr>
        <w:t>abuse,</w:t>
      </w:r>
      <w:r w:rsidRPr="0015042E">
        <w:rPr>
          <w:rFonts w:asciiTheme="minorHAnsi" w:hAnsiTheme="minorHAnsi" w:cstheme="minorHAnsi"/>
        </w:rPr>
        <w:t xml:space="preserve"> or neglect. As per this policy &amp; Procedure, the </w:t>
      </w:r>
      <w:r w:rsidRPr="0015042E">
        <w:rPr>
          <w:rFonts w:asciiTheme="minorHAnsi" w:hAnsiTheme="minorHAnsi" w:cstheme="minorHAnsi"/>
          <w:color w:val="000000"/>
        </w:rPr>
        <w:t>Managing</w:t>
      </w:r>
      <w:r w:rsidRPr="0015042E">
        <w:rPr>
          <w:rFonts w:asciiTheme="minorHAnsi" w:hAnsiTheme="minorHAnsi" w:cstheme="minorHAnsi"/>
          <w:b/>
          <w:bCs/>
        </w:rPr>
        <w:t xml:space="preserve"> Director</w:t>
      </w:r>
      <w:r w:rsidRPr="0015042E">
        <w:rPr>
          <w:rFonts w:asciiTheme="minorHAnsi" w:hAnsiTheme="minorHAnsi" w:cstheme="minorHAnsi"/>
        </w:rPr>
        <w:t xml:space="preserve"> will report the complaint to the NDIS and any other relevant authority for further investigation.</w:t>
      </w:r>
    </w:p>
    <w:p w14:paraId="0FF547AD" w14:textId="77777777" w:rsidR="006D7930" w:rsidRPr="0015042E" w:rsidRDefault="006D7930" w:rsidP="00392286">
      <w:pPr>
        <w:pStyle w:val="ListParagraph"/>
        <w:numPr>
          <w:ilvl w:val="0"/>
          <w:numId w:val="49"/>
        </w:numPr>
        <w:tabs>
          <w:tab w:val="left" w:pos="180"/>
        </w:tabs>
        <w:spacing w:line="276" w:lineRule="auto"/>
        <w:ind w:left="-270" w:right="-58" w:hanging="270"/>
        <w:jc w:val="both"/>
        <w:rPr>
          <w:rFonts w:asciiTheme="minorHAnsi" w:hAnsiTheme="minorHAnsi" w:cstheme="minorHAnsi"/>
          <w:sz w:val="24"/>
        </w:rPr>
      </w:pPr>
      <w:r w:rsidRPr="0015042E">
        <w:rPr>
          <w:rFonts w:asciiTheme="minorHAnsi" w:hAnsiTheme="minorHAnsi" w:cstheme="minorHAnsi"/>
          <w:sz w:val="24"/>
        </w:rPr>
        <w:t xml:space="preserve">The </w:t>
      </w:r>
      <w:r w:rsidRPr="0015042E">
        <w:rPr>
          <w:rFonts w:asciiTheme="minorHAnsi" w:hAnsiTheme="minorHAnsi" w:cstheme="minorHAnsi"/>
          <w:b/>
          <w:bCs/>
          <w:sz w:val="24"/>
        </w:rPr>
        <w:t>management team</w:t>
      </w:r>
      <w:r w:rsidRPr="0015042E">
        <w:rPr>
          <w:rFonts w:asciiTheme="minorHAnsi" w:hAnsiTheme="minorHAnsi" w:cstheme="minorHAnsi"/>
          <w:spacing w:val="-3"/>
          <w:sz w:val="24"/>
        </w:rPr>
        <w:t xml:space="preserve"> </w:t>
      </w:r>
      <w:r w:rsidRPr="0015042E">
        <w:rPr>
          <w:rFonts w:asciiTheme="minorHAnsi" w:hAnsiTheme="minorHAnsi" w:cstheme="minorHAnsi"/>
          <w:sz w:val="24"/>
        </w:rPr>
        <w:t>will:</w:t>
      </w:r>
    </w:p>
    <w:p w14:paraId="4FCB755D"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b/>
          <w:bCs/>
          <w:szCs w:val="22"/>
        </w:rPr>
        <w:t>Record –</w:t>
      </w:r>
      <w:r w:rsidRPr="0015042E">
        <w:rPr>
          <w:rFonts w:asciiTheme="minorHAnsi" w:hAnsiTheme="minorHAnsi" w:cstheme="minorHAnsi"/>
          <w:szCs w:val="22"/>
        </w:rPr>
        <w:t xml:space="preserve"> all information that is relevant to the compliment or complaint, in its original and simplest form. Complaint records shall be kept for seven years from the day the record is made. Complaints are confidential. </w:t>
      </w:r>
    </w:p>
    <w:p w14:paraId="4B625AFF" w14:textId="48E8BC65"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b/>
          <w:bCs/>
          <w:szCs w:val="22"/>
        </w:rPr>
        <w:t xml:space="preserve">Store and </w:t>
      </w:r>
      <w:r w:rsidR="00277B2E" w:rsidRPr="0015042E">
        <w:rPr>
          <w:rFonts w:asciiTheme="minorHAnsi" w:hAnsiTheme="minorHAnsi" w:cstheme="minorHAnsi"/>
          <w:b/>
          <w:bCs/>
          <w:szCs w:val="22"/>
        </w:rPr>
        <w:t>protect</w:t>
      </w:r>
      <w:r w:rsidRPr="0015042E">
        <w:rPr>
          <w:rFonts w:asciiTheme="minorHAnsi" w:hAnsiTheme="minorHAnsi" w:cstheme="minorHAnsi"/>
          <w:szCs w:val="22"/>
        </w:rPr>
        <w:t xml:space="preserve"> – for </w:t>
      </w:r>
      <w:r w:rsidRPr="0015042E">
        <w:rPr>
          <w:rFonts w:asciiTheme="minorHAnsi" w:hAnsiTheme="minorHAnsi" w:cstheme="minorHAnsi"/>
        </w:rPr>
        <w:t>more</w:t>
      </w:r>
      <w:r w:rsidRPr="0015042E">
        <w:rPr>
          <w:rFonts w:asciiTheme="minorHAnsi" w:hAnsiTheme="minorHAnsi" w:cstheme="minorHAnsi"/>
          <w:szCs w:val="22"/>
        </w:rPr>
        <w:t xml:space="preserve"> security, the complaint reports would only be accessible to relevant people.</w:t>
      </w:r>
    </w:p>
    <w:p w14:paraId="1749C181" w14:textId="77777777" w:rsidR="006D7930" w:rsidRPr="0015042E" w:rsidRDefault="006D7930" w:rsidP="0075375D">
      <w:pPr>
        <w:pStyle w:val="ListNumber2"/>
        <w:numPr>
          <w:ilvl w:val="0"/>
          <w:numId w:val="0"/>
        </w:numPr>
        <w:tabs>
          <w:tab w:val="left" w:pos="720"/>
        </w:tabs>
        <w:spacing w:after="0" w:line="276" w:lineRule="auto"/>
        <w:ind w:left="630"/>
        <w:jc w:val="both"/>
        <w:rPr>
          <w:rFonts w:asciiTheme="minorHAnsi" w:hAnsiTheme="minorHAnsi" w:cstheme="minorHAnsi"/>
          <w:szCs w:val="22"/>
          <w:lang w:val="en-AU"/>
        </w:rPr>
      </w:pPr>
    </w:p>
    <w:p w14:paraId="039135AD"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 The </w:t>
      </w:r>
      <w:r w:rsidRPr="0015042E">
        <w:rPr>
          <w:rFonts w:asciiTheme="minorHAnsi" w:hAnsiTheme="minorHAnsi" w:cstheme="minorHAnsi"/>
          <w:color w:val="000000"/>
        </w:rPr>
        <w:t>management</w:t>
      </w:r>
      <w:r w:rsidRPr="0015042E">
        <w:rPr>
          <w:rFonts w:asciiTheme="minorHAnsi" w:hAnsiTheme="minorHAnsi" w:cstheme="minorHAnsi"/>
          <w:b/>
          <w:bCs/>
        </w:rPr>
        <w:t xml:space="preserve"> team</w:t>
      </w:r>
      <w:r w:rsidRPr="0015042E">
        <w:rPr>
          <w:rFonts w:asciiTheme="minorHAnsi" w:hAnsiTheme="minorHAnsi" w:cstheme="minorHAnsi"/>
          <w:spacing w:val="-3"/>
        </w:rPr>
        <w:t xml:space="preserve"> </w:t>
      </w:r>
      <w:r w:rsidRPr="0015042E">
        <w:rPr>
          <w:rFonts w:asciiTheme="minorHAnsi" w:hAnsiTheme="minorHAnsi" w:cstheme="minorHAnsi"/>
        </w:rPr>
        <w:t>will:</w:t>
      </w:r>
    </w:p>
    <w:p w14:paraId="74C4F015"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b/>
          <w:bCs/>
          <w:szCs w:val="22"/>
        </w:rPr>
        <w:t>Acknowledge</w:t>
      </w:r>
      <w:r w:rsidRPr="0015042E">
        <w:rPr>
          <w:rFonts w:asciiTheme="minorHAnsi" w:hAnsiTheme="minorHAnsi" w:cstheme="minorHAnsi"/>
          <w:szCs w:val="22"/>
        </w:rPr>
        <w:t xml:space="preserve"> – </w:t>
      </w:r>
      <w:r w:rsidRPr="0015042E">
        <w:rPr>
          <w:rFonts w:asciiTheme="minorHAnsi" w:hAnsiTheme="minorHAnsi" w:cstheme="minorHAnsi"/>
        </w:rPr>
        <w:t>complaints</w:t>
      </w:r>
      <w:r w:rsidRPr="0015042E">
        <w:rPr>
          <w:rFonts w:asciiTheme="minorHAnsi" w:hAnsiTheme="minorHAnsi" w:cstheme="minorHAnsi"/>
          <w:szCs w:val="22"/>
        </w:rPr>
        <w:t xml:space="preserve"> are received within two business days to create a confident and trustworthy relationship with the complainant.</w:t>
      </w:r>
    </w:p>
    <w:p w14:paraId="423B4559"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b/>
          <w:bCs/>
          <w:szCs w:val="22"/>
        </w:rPr>
        <w:t>Provide anonymity</w:t>
      </w:r>
      <w:r w:rsidRPr="0015042E">
        <w:rPr>
          <w:rFonts w:asciiTheme="minorHAnsi" w:hAnsiTheme="minorHAnsi" w:cstheme="minorHAnsi"/>
          <w:szCs w:val="22"/>
        </w:rPr>
        <w:t xml:space="preserve"> – If </w:t>
      </w:r>
      <w:r w:rsidRPr="0015042E">
        <w:rPr>
          <w:rFonts w:asciiTheme="minorHAnsi" w:hAnsiTheme="minorHAnsi" w:cstheme="minorHAnsi"/>
        </w:rPr>
        <w:t>someone</w:t>
      </w:r>
      <w:r w:rsidRPr="0015042E">
        <w:rPr>
          <w:rFonts w:asciiTheme="minorHAnsi" w:hAnsiTheme="minorHAnsi" w:cstheme="minorHAnsi"/>
          <w:szCs w:val="22"/>
        </w:rPr>
        <w:t xml:space="preserve"> requested to be anonymous in their complaint application, their contact might not be accessible.</w:t>
      </w:r>
    </w:p>
    <w:p w14:paraId="76E03A93"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b/>
          <w:bCs/>
          <w:szCs w:val="22"/>
        </w:rPr>
        <w:t>Seek desired outcomes</w:t>
      </w:r>
      <w:r w:rsidRPr="0015042E">
        <w:rPr>
          <w:rFonts w:asciiTheme="minorHAnsi" w:hAnsiTheme="minorHAnsi" w:cstheme="minorHAnsi"/>
          <w:szCs w:val="22"/>
        </w:rPr>
        <w:t xml:space="preserve"> – It is important to be realistic in handling complaints. It means if required, the case should be referred to a suitable organisation to handle.</w:t>
      </w:r>
    </w:p>
    <w:p w14:paraId="1334120A"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szCs w:val="22"/>
        </w:rPr>
        <w:t>Avoid conflict of interest</w:t>
      </w:r>
      <w:r w:rsidRPr="0015042E">
        <w:rPr>
          <w:rFonts w:asciiTheme="minorHAnsi" w:hAnsiTheme="minorHAnsi" w:cstheme="minorHAnsi"/>
          <w:szCs w:val="22"/>
        </w:rPr>
        <w:t xml:space="preserve"> – An independent investigator to the matter should be</w:t>
      </w:r>
      <w:r w:rsidRPr="0015042E">
        <w:rPr>
          <w:rFonts w:asciiTheme="minorHAnsi" w:hAnsiTheme="minorHAnsi" w:cstheme="minorHAnsi"/>
        </w:rPr>
        <w:t xml:space="preserve"> assigned, if necessary.</w:t>
      </w:r>
    </w:p>
    <w:p w14:paraId="4FA4CE31"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szCs w:val="22"/>
        </w:rPr>
        <w:t>Provide</w:t>
      </w:r>
      <w:r w:rsidRPr="0015042E">
        <w:rPr>
          <w:rFonts w:asciiTheme="minorHAnsi" w:hAnsiTheme="minorHAnsi" w:cstheme="minorHAnsi"/>
          <w:b/>
          <w:bCs/>
        </w:rPr>
        <w:t xml:space="preserve"> timeframes and expectations</w:t>
      </w:r>
      <w:r w:rsidRPr="0015042E">
        <w:rPr>
          <w:rFonts w:asciiTheme="minorHAnsi" w:hAnsiTheme="minorHAnsi" w:cstheme="minorHAnsi"/>
        </w:rPr>
        <w:t xml:space="preserve"> to the complainant where possible.</w:t>
      </w:r>
    </w:p>
    <w:p w14:paraId="00870F5D" w14:textId="77777777" w:rsidR="006D7930" w:rsidRPr="0015042E" w:rsidRDefault="006D7930" w:rsidP="0075375D">
      <w:pPr>
        <w:pStyle w:val="ListParagraph"/>
        <w:tabs>
          <w:tab w:val="left" w:pos="1218"/>
        </w:tabs>
        <w:spacing w:line="276" w:lineRule="auto"/>
        <w:ind w:right="-58" w:firstLine="0"/>
        <w:jc w:val="both"/>
        <w:rPr>
          <w:rFonts w:asciiTheme="minorHAnsi" w:hAnsiTheme="minorHAnsi" w:cstheme="minorHAnsi"/>
          <w:sz w:val="24"/>
        </w:rPr>
      </w:pPr>
    </w:p>
    <w:p w14:paraId="586502EE" w14:textId="77777777" w:rsidR="006D7930" w:rsidRPr="0015042E" w:rsidRDefault="006D7930" w:rsidP="00392286">
      <w:pPr>
        <w:pStyle w:val="ListParagraph"/>
        <w:numPr>
          <w:ilvl w:val="3"/>
          <w:numId w:val="48"/>
        </w:numPr>
        <w:tabs>
          <w:tab w:val="left" w:pos="1218"/>
        </w:tabs>
        <w:spacing w:afterLines="100" w:after="240" w:line="276" w:lineRule="auto"/>
        <w:ind w:left="990"/>
        <w:jc w:val="both"/>
        <w:rPr>
          <w:rFonts w:asciiTheme="minorHAnsi" w:hAnsiTheme="minorHAnsi" w:cstheme="minorHAnsi"/>
          <w:b/>
          <w:bCs/>
          <w:sz w:val="28"/>
          <w:szCs w:val="28"/>
        </w:rPr>
      </w:pPr>
      <w:r w:rsidRPr="0015042E">
        <w:rPr>
          <w:rFonts w:asciiTheme="minorHAnsi" w:hAnsiTheme="minorHAnsi" w:cstheme="minorHAnsi"/>
          <w:b/>
          <w:bCs/>
          <w:sz w:val="28"/>
          <w:szCs w:val="28"/>
        </w:rPr>
        <w:t>Resolve</w:t>
      </w:r>
    </w:p>
    <w:p w14:paraId="362E3B61" w14:textId="378CB4DD"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In resolving a complaint,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will:</w:t>
      </w:r>
    </w:p>
    <w:p w14:paraId="26A8D227" w14:textId="6E3E7C03"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Involve the complainant –</w:t>
      </w:r>
      <w:r w:rsidRPr="0015042E">
        <w:rPr>
          <w:rFonts w:asciiTheme="minorHAnsi" w:hAnsiTheme="minorHAnsi" w:cstheme="minorHAnsi"/>
        </w:rPr>
        <w:t xml:space="preserve">Informing them about the status of their complaint and </w:t>
      </w:r>
      <w:r w:rsidR="004C007B">
        <w:rPr>
          <w:rFonts w:asciiTheme="minorHAnsi" w:hAnsiTheme="minorHAnsi" w:cstheme="minorHAnsi"/>
        </w:rPr>
        <w:t>discussing</w:t>
      </w:r>
      <w:r w:rsidRPr="0015042E">
        <w:rPr>
          <w:rFonts w:asciiTheme="minorHAnsi" w:hAnsiTheme="minorHAnsi" w:cstheme="minorHAnsi"/>
        </w:rPr>
        <w:t xml:space="preserve"> any miscommunicated information with them using </w:t>
      </w:r>
      <w:r w:rsidRPr="0015042E">
        <w:rPr>
          <w:rFonts w:asciiTheme="minorHAnsi" w:hAnsiTheme="minorHAnsi" w:cstheme="minorHAnsi"/>
          <w:b/>
          <w:bCs/>
          <w:lang w:bidi="ar-SA"/>
        </w:rPr>
        <w:t>Form03. Improvement Report Form</w:t>
      </w:r>
    </w:p>
    <w:p w14:paraId="3592FACF"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Request additional information</w:t>
      </w:r>
      <w:r w:rsidRPr="0015042E">
        <w:rPr>
          <w:rFonts w:asciiTheme="minorHAnsi" w:hAnsiTheme="minorHAnsi" w:cstheme="minorHAnsi"/>
        </w:rPr>
        <w:t xml:space="preserve"> – if required and limit the timing by applying a time frame.</w:t>
      </w:r>
    </w:p>
    <w:p w14:paraId="62ACAC77"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Consider extensions</w:t>
      </w:r>
      <w:r w:rsidRPr="0015042E">
        <w:rPr>
          <w:rFonts w:asciiTheme="minorHAnsi" w:hAnsiTheme="minorHAnsi" w:cstheme="minorHAnsi"/>
        </w:rPr>
        <w:t xml:space="preserve"> – Only if there is any additional time required, with the provision of the explanation, communicate it to the complainant.</w:t>
      </w:r>
    </w:p>
    <w:p w14:paraId="15614632" w14:textId="1AD325EE"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 xml:space="preserve">Record </w:t>
      </w:r>
      <w:r w:rsidRPr="0015042E">
        <w:rPr>
          <w:rFonts w:asciiTheme="minorHAnsi" w:hAnsiTheme="minorHAnsi" w:cstheme="minorHAnsi"/>
        </w:rPr>
        <w:t xml:space="preserve">– all actions and feedbacks regarding the complaint investigation in </w:t>
      </w:r>
      <w:r w:rsidRPr="0015042E">
        <w:rPr>
          <w:rFonts w:asciiTheme="minorHAnsi" w:hAnsiTheme="minorHAnsi" w:cstheme="minorHAnsi"/>
          <w:b/>
          <w:bCs/>
          <w:lang w:bidi="ar-SA"/>
        </w:rPr>
        <w:t>Form03.Improvement Report Form</w:t>
      </w:r>
    </w:p>
    <w:p w14:paraId="4FCEB465"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Focus</w:t>
      </w:r>
      <w:r w:rsidRPr="0015042E">
        <w:rPr>
          <w:rFonts w:asciiTheme="minorHAnsi" w:hAnsiTheme="minorHAnsi" w:cstheme="minorHAnsi"/>
        </w:rPr>
        <w:t xml:space="preserve"> – on the identified complaint matters only. A complaint is not an opportunity to review a whole case.</w:t>
      </w:r>
    </w:p>
    <w:p w14:paraId="47EB646D" w14:textId="3162DBE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For investigation and resolution, the </w:t>
      </w:r>
      <w:r w:rsidRPr="0015042E">
        <w:rPr>
          <w:rFonts w:asciiTheme="minorHAnsi" w:hAnsiTheme="minorHAnsi" w:cstheme="minorHAnsi"/>
          <w:b/>
          <w:bCs/>
        </w:rPr>
        <w:t>management team</w:t>
      </w:r>
      <w:r w:rsidRPr="0015042E">
        <w:rPr>
          <w:rFonts w:asciiTheme="minorHAnsi" w:hAnsiTheme="minorHAnsi" w:cstheme="minorHAnsi"/>
        </w:rPr>
        <w:t xml:space="preserve"> will refer the complaint to the </w:t>
      </w:r>
      <w:r w:rsidRPr="0015042E">
        <w:rPr>
          <w:rFonts w:asciiTheme="minorHAnsi" w:hAnsiTheme="minorHAnsi" w:cstheme="minorHAnsi"/>
          <w:b/>
          <w:bCs/>
        </w:rPr>
        <w:t>Managing Director</w:t>
      </w:r>
      <w:r w:rsidRPr="0015042E">
        <w:rPr>
          <w:rFonts w:asciiTheme="minorHAnsi" w:hAnsiTheme="minorHAnsi" w:cstheme="minorHAnsi"/>
        </w:rPr>
        <w:t>, if they cannot resolve it.</w:t>
      </w:r>
    </w:p>
    <w:p w14:paraId="2C788C5B"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Investigation of complaints will not be conducted by a person about whom a complaint has been made. If required, the </w:t>
      </w:r>
      <w:r w:rsidRPr="0015042E">
        <w:rPr>
          <w:rFonts w:asciiTheme="minorHAnsi" w:hAnsiTheme="minorHAnsi" w:cstheme="minorHAnsi"/>
          <w:b/>
          <w:bCs/>
        </w:rPr>
        <w:t>management team</w:t>
      </w:r>
      <w:r w:rsidRPr="0015042E">
        <w:rPr>
          <w:rFonts w:asciiTheme="minorHAnsi" w:hAnsiTheme="minorHAnsi" w:cstheme="minorHAnsi"/>
        </w:rPr>
        <w:t xml:space="preserve"> will determine the appropriate person to undertake the investigation.</w:t>
      </w:r>
    </w:p>
    <w:p w14:paraId="27AD41F9"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The</w:t>
      </w:r>
      <w:r w:rsidRPr="0015042E">
        <w:rPr>
          <w:rFonts w:asciiTheme="minorHAnsi" w:hAnsiTheme="minorHAnsi" w:cstheme="minorHAnsi"/>
          <w:b/>
          <w:bCs/>
        </w:rPr>
        <w:t xml:space="preserve"> management team</w:t>
      </w:r>
      <w:r w:rsidRPr="0015042E">
        <w:rPr>
          <w:rFonts w:asciiTheme="minorHAnsi" w:hAnsiTheme="minorHAnsi" w:cstheme="minorHAnsi"/>
        </w:rPr>
        <w:t xml:space="preserve"> will determine the appropriate person for the complaint investigation.</w:t>
      </w:r>
    </w:p>
    <w:p w14:paraId="3CC8A8CD" w14:textId="26A2A5C6" w:rsidR="006D7930" w:rsidRPr="0015042E" w:rsidRDefault="006D7930" w:rsidP="00392286">
      <w:pPr>
        <w:pStyle w:val="Heading1"/>
        <w:keepLines w:val="0"/>
        <w:numPr>
          <w:ilvl w:val="2"/>
          <w:numId w:val="48"/>
        </w:numPr>
        <w:tabs>
          <w:tab w:val="left" w:pos="360"/>
          <w:tab w:val="left" w:pos="45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01" w:name="_Toc37968887"/>
      <w:bookmarkStart w:id="202" w:name="_Toc118907009"/>
      <w:r w:rsidRPr="0015042E">
        <w:rPr>
          <w:rFonts w:asciiTheme="minorHAnsi" w:eastAsia="Batang" w:hAnsiTheme="minorHAnsi" w:cstheme="minorHAnsi"/>
          <w:b/>
          <w:color w:val="auto"/>
          <w:kern w:val="28"/>
          <w:sz w:val="28"/>
          <w:szCs w:val="28"/>
          <w:lang w:val="en-US"/>
        </w:rPr>
        <w:t xml:space="preserve">Communicate </w:t>
      </w:r>
      <w:r w:rsidR="001A218C" w:rsidRPr="0015042E">
        <w:rPr>
          <w:rFonts w:asciiTheme="minorHAnsi" w:eastAsia="Batang" w:hAnsiTheme="minorHAnsi" w:cstheme="minorHAnsi"/>
          <w:b/>
          <w:color w:val="auto"/>
          <w:kern w:val="28"/>
          <w:sz w:val="28"/>
          <w:szCs w:val="28"/>
          <w:lang w:val="en-US"/>
        </w:rPr>
        <w:t>R</w:t>
      </w:r>
      <w:r w:rsidRPr="0015042E">
        <w:rPr>
          <w:rFonts w:asciiTheme="minorHAnsi" w:eastAsia="Batang" w:hAnsiTheme="minorHAnsi" w:cstheme="minorHAnsi"/>
          <w:b/>
          <w:color w:val="auto"/>
          <w:kern w:val="28"/>
          <w:sz w:val="28"/>
          <w:szCs w:val="28"/>
          <w:lang w:val="en-US"/>
        </w:rPr>
        <w:t>esolution</w:t>
      </w:r>
      <w:bookmarkEnd w:id="201"/>
      <w:bookmarkEnd w:id="202"/>
    </w:p>
    <w:p w14:paraId="790094EA" w14:textId="13FE36D3"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All complaints should be responded </w:t>
      </w:r>
      <w:r w:rsidR="004C007B">
        <w:rPr>
          <w:rFonts w:asciiTheme="minorHAnsi" w:hAnsiTheme="minorHAnsi" w:cstheme="minorHAnsi"/>
        </w:rPr>
        <w:t xml:space="preserve">to </w:t>
      </w:r>
      <w:r w:rsidRPr="0015042E">
        <w:rPr>
          <w:rFonts w:asciiTheme="minorHAnsi" w:hAnsiTheme="minorHAnsi" w:cstheme="minorHAnsi"/>
        </w:rPr>
        <w:t xml:space="preserve">by </w:t>
      </w:r>
      <w:r w:rsidRPr="0015042E">
        <w:rPr>
          <w:rFonts w:asciiTheme="minorHAnsi" w:hAnsiTheme="minorHAnsi" w:cstheme="minorHAnsi"/>
          <w:b/>
          <w:color w:val="FF0000"/>
        </w:rPr>
        <w:t>[</w:t>
      </w:r>
      <w:r w:rsidR="00691261">
        <w:rPr>
          <w:rFonts w:asciiTheme="minorHAnsi" w:hAnsiTheme="minorHAnsi" w:cstheme="minorHAnsi"/>
          <w:b/>
          <w:color w:val="FF0000"/>
          <w:spacing w:val="-4"/>
        </w:rPr>
        <w:t xml:space="preserve">Aunty Lynne Care </w:t>
      </w:r>
      <w:proofErr w:type="gramStart"/>
      <w:r w:rsidR="00691261">
        <w:rPr>
          <w:rFonts w:asciiTheme="minorHAnsi" w:hAnsiTheme="minorHAnsi" w:cstheme="minorHAnsi"/>
          <w:b/>
          <w:color w:val="FF0000"/>
          <w:spacing w:val="-4"/>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rPr>
        <w:t xml:space="preserve"> as soon as possible within 28 days from acknowledgment.</w:t>
      </w:r>
    </w:p>
    <w:p w14:paraId="265DCA0C"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An update to the complainant is required within 28 days if the complaint cannot be resolved in full. The date by which full response can be expected should be provided to the complainant. The response could be provided verbally in the first instance, but it shall be confirmed in writing.</w:t>
      </w:r>
    </w:p>
    <w:p w14:paraId="771CFDB5" w14:textId="37A8C0DA"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Any misunderstanding regarding the complaint could be supported by someone from </w:t>
      </w:r>
      <w:r w:rsidRPr="0015042E">
        <w:rPr>
          <w:rFonts w:asciiTheme="minorHAnsi" w:hAnsiTheme="minorHAnsi" w:cstheme="minorHAnsi"/>
          <w:b/>
          <w:color w:val="FF0000"/>
        </w:rPr>
        <w:t>[</w:t>
      </w:r>
      <w:r w:rsidR="00691261">
        <w:rPr>
          <w:rFonts w:asciiTheme="minorHAnsi" w:hAnsiTheme="minorHAnsi" w:cstheme="minorHAnsi"/>
          <w:b/>
          <w:color w:val="FF0000"/>
          <w:spacing w:val="-4"/>
        </w:rPr>
        <w:t xml:space="preserve">Aunty Lynne Care </w:t>
      </w:r>
      <w:proofErr w:type="gramStart"/>
      <w:r w:rsidR="00691261">
        <w:rPr>
          <w:rFonts w:asciiTheme="minorHAnsi" w:hAnsiTheme="minorHAnsi" w:cstheme="minorHAnsi"/>
          <w:b/>
          <w:color w:val="FF0000"/>
          <w:spacing w:val="-4"/>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if required.</w:t>
      </w:r>
      <w:r w:rsidRPr="0015042E">
        <w:rPr>
          <w:rFonts w:asciiTheme="minorHAnsi" w:hAnsiTheme="minorHAnsi" w:cstheme="minorHAnsi"/>
        </w:rPr>
        <w:t xml:space="preserve"> (</w:t>
      </w:r>
      <w:r w:rsidR="00277B2E" w:rsidRPr="0015042E">
        <w:rPr>
          <w:rFonts w:asciiTheme="minorHAnsi" w:hAnsiTheme="minorHAnsi" w:cstheme="minorHAnsi"/>
        </w:rPr>
        <w:t>e.g.,</w:t>
      </w:r>
      <w:r w:rsidRPr="0015042E">
        <w:rPr>
          <w:rFonts w:asciiTheme="minorHAnsi" w:hAnsiTheme="minorHAnsi" w:cstheme="minorHAnsi"/>
        </w:rPr>
        <w:t xml:space="preserve"> interpreters, referral to advocates, etc.).</w:t>
      </w:r>
    </w:p>
    <w:p w14:paraId="2E3DF04E"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lastRenderedPageBreak/>
        <w:t>Complaint resolution should include:</w:t>
      </w:r>
    </w:p>
    <w:p w14:paraId="1938BB60"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Acknowledgement</w:t>
      </w:r>
      <w:r w:rsidRPr="0015042E">
        <w:rPr>
          <w:rFonts w:asciiTheme="minorHAnsi" w:hAnsiTheme="minorHAnsi" w:cstheme="minorHAnsi"/>
        </w:rPr>
        <w:t xml:space="preserve"> – of how the person is affected by the situation and what is their expectation of quality service</w:t>
      </w:r>
    </w:p>
    <w:p w14:paraId="30791FF4"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Apology</w:t>
      </w:r>
      <w:r w:rsidRPr="0015042E">
        <w:rPr>
          <w:rFonts w:asciiTheme="minorHAnsi" w:hAnsiTheme="minorHAnsi" w:cstheme="minorHAnsi"/>
        </w:rPr>
        <w:t xml:space="preserve"> – In some cases can be a proper resolution or partial resolution to what people have suffered</w:t>
      </w:r>
    </w:p>
    <w:p w14:paraId="31CB9175"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Answers</w:t>
      </w:r>
      <w:r w:rsidRPr="0015042E">
        <w:rPr>
          <w:rFonts w:asciiTheme="minorHAnsi" w:hAnsiTheme="minorHAnsi" w:cstheme="minorHAnsi"/>
        </w:rPr>
        <w:t xml:space="preserve"> – The information needed for addressing people’s concern or an explanation of what is happened; and</w:t>
      </w:r>
    </w:p>
    <w:p w14:paraId="699809B9"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rPr>
        <w:t>Action</w:t>
      </w:r>
      <w:r w:rsidRPr="0015042E">
        <w:rPr>
          <w:rFonts w:asciiTheme="minorHAnsi" w:hAnsiTheme="minorHAnsi" w:cstheme="minorHAnsi"/>
        </w:rPr>
        <w:t xml:space="preserve"> – Agreement on actions that will make the concerns and service improvements</w:t>
      </w:r>
    </w:p>
    <w:p w14:paraId="08B9DE58" w14:textId="77777777" w:rsidR="006D7930" w:rsidRPr="0015042E" w:rsidRDefault="006D7930" w:rsidP="0075375D">
      <w:pPr>
        <w:pStyle w:val="BodyText"/>
        <w:spacing w:line="276" w:lineRule="auto"/>
        <w:ind w:left="720"/>
        <w:jc w:val="both"/>
        <w:rPr>
          <w:rFonts w:asciiTheme="minorHAnsi" w:hAnsiTheme="minorHAnsi" w:cstheme="minorHAnsi"/>
        </w:rPr>
      </w:pPr>
    </w:p>
    <w:p w14:paraId="5D938B2B"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Options</w:t>
      </w:r>
      <w:r w:rsidRPr="0015042E">
        <w:rPr>
          <w:rFonts w:asciiTheme="minorHAnsi" w:hAnsiTheme="minorHAnsi" w:cstheme="minorHAnsi"/>
          <w:spacing w:val="-6"/>
        </w:rPr>
        <w:t xml:space="preserve"> </w:t>
      </w:r>
      <w:r w:rsidRPr="0015042E">
        <w:rPr>
          <w:rFonts w:asciiTheme="minorHAnsi" w:hAnsiTheme="minorHAnsi" w:cstheme="minorHAnsi"/>
        </w:rPr>
        <w:t>for</w:t>
      </w:r>
      <w:r w:rsidRPr="0015042E">
        <w:rPr>
          <w:rFonts w:asciiTheme="minorHAnsi" w:hAnsiTheme="minorHAnsi" w:cstheme="minorHAnsi"/>
          <w:spacing w:val="-7"/>
        </w:rPr>
        <w:t xml:space="preserve"> </w:t>
      </w:r>
      <w:r w:rsidRPr="0015042E">
        <w:rPr>
          <w:rFonts w:asciiTheme="minorHAnsi" w:hAnsiTheme="minorHAnsi" w:cstheme="minorHAnsi"/>
        </w:rPr>
        <w:t>actions</w:t>
      </w:r>
      <w:r w:rsidRPr="0015042E">
        <w:rPr>
          <w:rFonts w:asciiTheme="minorHAnsi" w:hAnsiTheme="minorHAnsi" w:cstheme="minorHAnsi"/>
          <w:spacing w:val="-4"/>
        </w:rPr>
        <w:t xml:space="preserve"> </w:t>
      </w:r>
      <w:r w:rsidRPr="0015042E">
        <w:rPr>
          <w:rFonts w:asciiTheme="minorHAnsi" w:hAnsiTheme="minorHAnsi" w:cstheme="minorHAnsi"/>
        </w:rPr>
        <w:t>responding</w:t>
      </w:r>
      <w:r w:rsidRPr="0015042E">
        <w:rPr>
          <w:rFonts w:asciiTheme="minorHAnsi" w:hAnsiTheme="minorHAnsi" w:cstheme="minorHAnsi"/>
          <w:spacing w:val="-4"/>
        </w:rPr>
        <w:t xml:space="preserve"> </w:t>
      </w:r>
      <w:r w:rsidRPr="0015042E">
        <w:rPr>
          <w:rFonts w:asciiTheme="minorHAnsi" w:hAnsiTheme="minorHAnsi" w:cstheme="minorHAnsi"/>
        </w:rPr>
        <w:t>to</w:t>
      </w:r>
      <w:r w:rsidRPr="0015042E">
        <w:rPr>
          <w:rFonts w:asciiTheme="minorHAnsi" w:hAnsiTheme="minorHAnsi" w:cstheme="minorHAnsi"/>
          <w:spacing w:val="-5"/>
        </w:rPr>
        <w:t xml:space="preserve"> </w:t>
      </w:r>
      <w:r w:rsidRPr="0015042E">
        <w:rPr>
          <w:rFonts w:asciiTheme="minorHAnsi" w:hAnsiTheme="minorHAnsi" w:cstheme="minorHAnsi"/>
        </w:rPr>
        <w:t>a</w:t>
      </w:r>
      <w:r w:rsidRPr="0015042E">
        <w:rPr>
          <w:rFonts w:asciiTheme="minorHAnsi" w:hAnsiTheme="minorHAnsi" w:cstheme="minorHAnsi"/>
          <w:spacing w:val="-6"/>
        </w:rPr>
        <w:t xml:space="preserve"> </w:t>
      </w:r>
      <w:r w:rsidRPr="0015042E">
        <w:rPr>
          <w:rFonts w:asciiTheme="minorHAnsi" w:hAnsiTheme="minorHAnsi" w:cstheme="minorHAnsi"/>
        </w:rPr>
        <w:t>complaint</w:t>
      </w:r>
      <w:r w:rsidRPr="0015042E">
        <w:rPr>
          <w:rFonts w:asciiTheme="minorHAnsi" w:hAnsiTheme="minorHAnsi" w:cstheme="minorHAnsi"/>
          <w:spacing w:val="-4"/>
        </w:rPr>
        <w:t xml:space="preserve"> </w:t>
      </w:r>
      <w:r w:rsidRPr="0015042E">
        <w:rPr>
          <w:rFonts w:asciiTheme="minorHAnsi" w:hAnsiTheme="minorHAnsi" w:cstheme="minorHAnsi"/>
        </w:rPr>
        <w:t>include</w:t>
      </w:r>
      <w:r w:rsidRPr="0015042E">
        <w:rPr>
          <w:rFonts w:asciiTheme="minorHAnsi" w:hAnsiTheme="minorHAnsi" w:cstheme="minorHAnsi"/>
          <w:spacing w:val="-2"/>
        </w:rPr>
        <w:t xml:space="preserve"> </w:t>
      </w:r>
      <w:r w:rsidRPr="0015042E">
        <w:rPr>
          <w:rFonts w:asciiTheme="minorHAnsi" w:hAnsiTheme="minorHAnsi" w:cstheme="minorHAnsi"/>
        </w:rPr>
        <w:t>but</w:t>
      </w:r>
      <w:r w:rsidRPr="0015042E">
        <w:rPr>
          <w:rFonts w:asciiTheme="minorHAnsi" w:hAnsiTheme="minorHAnsi" w:cstheme="minorHAnsi"/>
          <w:spacing w:val="-6"/>
        </w:rPr>
        <w:t xml:space="preserve"> </w:t>
      </w:r>
      <w:r w:rsidRPr="0015042E">
        <w:rPr>
          <w:rFonts w:asciiTheme="minorHAnsi" w:hAnsiTheme="minorHAnsi" w:cstheme="minorHAnsi"/>
        </w:rPr>
        <w:t>are</w:t>
      </w:r>
      <w:r w:rsidRPr="0015042E">
        <w:rPr>
          <w:rFonts w:asciiTheme="minorHAnsi" w:hAnsiTheme="minorHAnsi" w:cstheme="minorHAnsi"/>
          <w:spacing w:val="-6"/>
        </w:rPr>
        <w:t xml:space="preserve"> </w:t>
      </w:r>
      <w:r w:rsidRPr="0015042E">
        <w:rPr>
          <w:rFonts w:asciiTheme="minorHAnsi" w:hAnsiTheme="minorHAnsi" w:cstheme="minorHAnsi"/>
        </w:rPr>
        <w:t>not</w:t>
      </w:r>
      <w:r w:rsidRPr="0015042E">
        <w:rPr>
          <w:rFonts w:asciiTheme="minorHAnsi" w:hAnsiTheme="minorHAnsi" w:cstheme="minorHAnsi"/>
          <w:spacing w:val="-5"/>
        </w:rPr>
        <w:t xml:space="preserve"> </w:t>
      </w:r>
      <w:r w:rsidRPr="0015042E">
        <w:rPr>
          <w:rFonts w:asciiTheme="minorHAnsi" w:hAnsiTheme="minorHAnsi" w:cstheme="minorHAnsi"/>
        </w:rPr>
        <w:t>limited</w:t>
      </w:r>
      <w:r w:rsidRPr="0015042E">
        <w:rPr>
          <w:rFonts w:asciiTheme="minorHAnsi" w:hAnsiTheme="minorHAnsi" w:cstheme="minorHAnsi"/>
          <w:spacing w:val="-5"/>
        </w:rPr>
        <w:t xml:space="preserve"> </w:t>
      </w:r>
      <w:r w:rsidRPr="0015042E">
        <w:rPr>
          <w:rFonts w:asciiTheme="minorHAnsi" w:hAnsiTheme="minorHAnsi" w:cstheme="minorHAnsi"/>
        </w:rPr>
        <w:t>to:</w:t>
      </w:r>
    </w:p>
    <w:p w14:paraId="004EC91E"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explaining processes</w:t>
      </w:r>
    </w:p>
    <w:p w14:paraId="698624DD"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 xml:space="preserve">rectifying </w:t>
      </w:r>
      <w:r w:rsidRPr="0015042E">
        <w:rPr>
          <w:rFonts w:asciiTheme="minorHAnsi" w:hAnsiTheme="minorHAnsi" w:cstheme="minorHAnsi"/>
        </w:rPr>
        <w:t>an</w:t>
      </w:r>
      <w:r w:rsidRPr="0015042E">
        <w:rPr>
          <w:rFonts w:asciiTheme="minorHAnsi" w:hAnsiTheme="minorHAnsi" w:cstheme="minorHAnsi"/>
          <w:szCs w:val="22"/>
        </w:rPr>
        <w:t xml:space="preserve"> issue</w:t>
      </w:r>
    </w:p>
    <w:p w14:paraId="5A412F7E"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providing an apology</w:t>
      </w:r>
    </w:p>
    <w:p w14:paraId="11C7CAA5"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 xml:space="preserve">ongoing </w:t>
      </w:r>
      <w:r w:rsidRPr="0015042E">
        <w:rPr>
          <w:rFonts w:asciiTheme="minorHAnsi" w:hAnsiTheme="minorHAnsi" w:cstheme="minorHAnsi"/>
        </w:rPr>
        <w:t>monitoring</w:t>
      </w:r>
      <w:r w:rsidRPr="0015042E">
        <w:rPr>
          <w:rFonts w:asciiTheme="minorHAnsi" w:hAnsiTheme="minorHAnsi" w:cstheme="minorHAnsi"/>
          <w:szCs w:val="22"/>
        </w:rPr>
        <w:t xml:space="preserve"> of issues </w:t>
      </w:r>
    </w:p>
    <w:p w14:paraId="38B5D590"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szCs w:val="22"/>
        </w:rPr>
        <w:t>training</w:t>
      </w:r>
      <w:r w:rsidRPr="0015042E">
        <w:rPr>
          <w:rFonts w:asciiTheme="minorHAnsi" w:hAnsiTheme="minorHAnsi" w:cstheme="minorHAnsi"/>
        </w:rPr>
        <w:t xml:space="preserve"> workers.</w:t>
      </w:r>
    </w:p>
    <w:p w14:paraId="32CEC2F0" w14:textId="77777777" w:rsidR="006D7930" w:rsidRPr="0015042E" w:rsidRDefault="006D7930" w:rsidP="0075375D">
      <w:pPr>
        <w:pStyle w:val="ListNumber2"/>
        <w:numPr>
          <w:ilvl w:val="0"/>
          <w:numId w:val="0"/>
        </w:numPr>
        <w:tabs>
          <w:tab w:val="left" w:pos="720"/>
        </w:tabs>
        <w:spacing w:after="0" w:line="276" w:lineRule="auto"/>
        <w:ind w:left="630"/>
        <w:jc w:val="both"/>
        <w:rPr>
          <w:rFonts w:asciiTheme="minorHAnsi" w:hAnsiTheme="minorHAnsi" w:cstheme="minorHAnsi"/>
        </w:rPr>
      </w:pPr>
    </w:p>
    <w:p w14:paraId="411951EC"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Also, the below actions can be done:</w:t>
      </w:r>
    </w:p>
    <w:p w14:paraId="03689152" w14:textId="286ED9C3"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Before providing written advice, the outcome could be discussed verbally (if Possible</w:t>
      </w:r>
      <w:r w:rsidR="00277B2E" w:rsidRPr="0015042E">
        <w:rPr>
          <w:rFonts w:asciiTheme="minorHAnsi" w:hAnsiTheme="minorHAnsi" w:cstheme="minorHAnsi"/>
          <w:szCs w:val="22"/>
        </w:rPr>
        <w:t>),</w:t>
      </w:r>
      <w:r w:rsidRPr="0015042E">
        <w:rPr>
          <w:rFonts w:asciiTheme="minorHAnsi" w:hAnsiTheme="minorHAnsi" w:cstheme="minorHAnsi"/>
          <w:szCs w:val="22"/>
        </w:rPr>
        <w:t xml:space="preserve"> and further contact will be allowed after the receipt of the advice for conflict resolution.</w:t>
      </w:r>
    </w:p>
    <w:p w14:paraId="5D9BAE4F"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At the completion stage of the complaint investigation, the further action available to the complainant should be recorded. Another possible action could be to escalate the situation with an external agency or further revision within the organisation.</w:t>
      </w:r>
    </w:p>
    <w:p w14:paraId="387AFD64"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Providing additional information that is not included in the first complaint as well as reviewing the soundness of the first investigation through further review.</w:t>
      </w:r>
    </w:p>
    <w:p w14:paraId="6157C65C" w14:textId="03F35B7A"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Opportunities will be identified from the complaint outcomes and distributed to the appropriate parties for ongoing improvement.</w:t>
      </w:r>
    </w:p>
    <w:p w14:paraId="7F6199E0"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Feedback from the complainant about the process should be sought.</w:t>
      </w:r>
    </w:p>
    <w:p w14:paraId="5E591A23" w14:textId="77777777" w:rsidR="006D7930" w:rsidRPr="0015042E" w:rsidRDefault="006D7930" w:rsidP="0075375D">
      <w:pPr>
        <w:pStyle w:val="ListParagraph"/>
        <w:tabs>
          <w:tab w:val="left" w:pos="1218"/>
        </w:tabs>
        <w:spacing w:line="276" w:lineRule="auto"/>
        <w:ind w:right="-58" w:firstLine="0"/>
        <w:jc w:val="both"/>
        <w:rPr>
          <w:rFonts w:asciiTheme="minorHAnsi" w:hAnsiTheme="minorHAnsi" w:cstheme="minorHAnsi"/>
          <w:sz w:val="24"/>
        </w:rPr>
      </w:pPr>
    </w:p>
    <w:p w14:paraId="1B4CA2FC" w14:textId="77777777" w:rsidR="006D7930" w:rsidRPr="0015042E" w:rsidRDefault="006D7930" w:rsidP="00392286">
      <w:pPr>
        <w:pStyle w:val="Heading1"/>
        <w:keepLines w:val="0"/>
        <w:numPr>
          <w:ilvl w:val="2"/>
          <w:numId w:val="48"/>
        </w:numPr>
        <w:tabs>
          <w:tab w:val="left" w:pos="360"/>
          <w:tab w:val="left" w:pos="45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03" w:name="_Toc37968888"/>
      <w:bookmarkStart w:id="204" w:name="_Toc118907010"/>
      <w:r w:rsidRPr="0015042E">
        <w:rPr>
          <w:rFonts w:asciiTheme="minorHAnsi" w:eastAsia="Batang" w:hAnsiTheme="minorHAnsi" w:cstheme="minorHAnsi"/>
          <w:b/>
          <w:color w:val="auto"/>
          <w:kern w:val="28"/>
          <w:sz w:val="28"/>
          <w:szCs w:val="28"/>
          <w:lang w:val="en-US"/>
        </w:rPr>
        <w:t>Monitoring and Review</w:t>
      </w:r>
      <w:bookmarkEnd w:id="203"/>
      <w:bookmarkEnd w:id="204"/>
    </w:p>
    <w:p w14:paraId="777DAC0E" w14:textId="77CA94E2" w:rsidR="00FD3B9F" w:rsidRPr="0015042E" w:rsidRDefault="00FD3B9F"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Complaint and Feedback monitoring and review are on the Management Review Meeting Agenda, which will be discussed in detail. </w:t>
      </w:r>
      <w:r w:rsidRPr="009A4E03">
        <w:rPr>
          <w:rFonts w:asciiTheme="minorHAnsi" w:hAnsiTheme="minorHAnsi" w:cstheme="minorHAnsi"/>
          <w:b/>
          <w:bCs/>
        </w:rPr>
        <w:t>Form25.Management Review Meeting Minutes</w:t>
      </w:r>
      <w:r w:rsidRPr="0015042E">
        <w:rPr>
          <w:rFonts w:asciiTheme="minorHAnsi" w:hAnsiTheme="minorHAnsi" w:cstheme="minorHAnsi"/>
        </w:rPr>
        <w:t xml:space="preserve"> is used for this purpose. </w:t>
      </w:r>
    </w:p>
    <w:p w14:paraId="66155118" w14:textId="4543BF90"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lastRenderedPageBreak/>
        <w:t xml:space="preserve">Following mechanisms would be followed by </w:t>
      </w:r>
      <w:r w:rsidRPr="0015042E">
        <w:rPr>
          <w:rFonts w:asciiTheme="minorHAnsi" w:hAnsiTheme="minorHAnsi" w:cstheme="minorHAnsi"/>
          <w:spacing w:val="-30"/>
        </w:rPr>
        <w:t>[</w:t>
      </w:r>
      <w:r w:rsidR="00691261">
        <w:rPr>
          <w:rFonts w:asciiTheme="minorHAnsi" w:hAnsiTheme="minorHAnsi" w:cstheme="minorHAnsi"/>
          <w:b/>
          <w:color w:val="FF0000"/>
          <w:spacing w:val="-4"/>
        </w:rPr>
        <w:t xml:space="preserve">Aunty Lynne Care </w:t>
      </w:r>
      <w:proofErr w:type="gramStart"/>
      <w:r w:rsidR="00691261">
        <w:rPr>
          <w:rFonts w:asciiTheme="minorHAnsi" w:hAnsiTheme="minorHAnsi" w:cstheme="minorHAnsi"/>
          <w:b/>
          <w:color w:val="FF0000"/>
          <w:spacing w:val="-4"/>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rPr>
        <w:t xml:space="preserve"> for measuring participants and stakeholders’ satisfaction:</w:t>
      </w:r>
    </w:p>
    <w:p w14:paraId="5AD504B9" w14:textId="3A150E1C" w:rsidR="006D7930" w:rsidRPr="0015042E" w:rsidRDefault="004C007B" w:rsidP="00392286">
      <w:pPr>
        <w:pStyle w:val="BodyText"/>
        <w:numPr>
          <w:ilvl w:val="1"/>
          <w:numId w:val="42"/>
        </w:numPr>
        <w:spacing w:line="276" w:lineRule="auto"/>
        <w:ind w:left="720"/>
        <w:jc w:val="both"/>
        <w:rPr>
          <w:rFonts w:asciiTheme="minorHAnsi" w:hAnsiTheme="minorHAnsi" w:cstheme="minorHAnsi"/>
          <w:szCs w:val="22"/>
        </w:rPr>
      </w:pPr>
      <w:r w:rsidRPr="004C007B">
        <w:rPr>
          <w:rFonts w:asciiTheme="minorHAnsi" w:hAnsiTheme="minorHAnsi" w:cstheme="minorHAnsi"/>
          <w:szCs w:val="22"/>
        </w:rPr>
        <w:t>to receive suggestions for improvement and assess</w:t>
      </w:r>
      <w:r w:rsidR="006D7930" w:rsidRPr="0015042E">
        <w:rPr>
          <w:rFonts w:asciiTheme="minorHAnsi" w:hAnsiTheme="minorHAnsi" w:cstheme="minorHAnsi"/>
          <w:szCs w:val="22"/>
        </w:rPr>
        <w:t xml:space="preserve"> whether the participants are aware of their rights, regular participant’s feedback will be obtained. </w:t>
      </w:r>
    </w:p>
    <w:p w14:paraId="3923027A"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b/>
          <w:bCs/>
          <w:szCs w:val="22"/>
        </w:rPr>
        <w:t>Management team</w:t>
      </w:r>
      <w:r w:rsidRPr="0015042E">
        <w:rPr>
          <w:rFonts w:asciiTheme="minorHAnsi" w:hAnsiTheme="minorHAnsi" w:cstheme="minorHAnsi"/>
          <w:spacing w:val="-38"/>
        </w:rPr>
        <w:t xml:space="preserve"> </w:t>
      </w:r>
      <w:r w:rsidRPr="0015042E">
        <w:rPr>
          <w:rFonts w:asciiTheme="minorHAnsi" w:hAnsiTheme="minorHAnsi" w:cstheme="minorHAnsi"/>
          <w:szCs w:val="22"/>
        </w:rPr>
        <w:t>meetings may involve</w:t>
      </w:r>
      <w:r w:rsidRPr="0015042E">
        <w:rPr>
          <w:rFonts w:asciiTheme="minorHAnsi" w:hAnsiTheme="minorHAnsi" w:cstheme="minorHAnsi"/>
          <w:spacing w:val="-39"/>
        </w:rPr>
        <w:t xml:space="preserve"> </w:t>
      </w:r>
      <w:r w:rsidRPr="0015042E">
        <w:rPr>
          <w:rFonts w:asciiTheme="minorHAnsi" w:hAnsiTheme="minorHAnsi" w:cstheme="minorHAnsi"/>
        </w:rPr>
        <w:t>participants</w:t>
      </w:r>
      <w:r w:rsidRPr="0015042E">
        <w:rPr>
          <w:rFonts w:asciiTheme="minorHAnsi" w:hAnsiTheme="minorHAnsi" w:cstheme="minorHAnsi"/>
          <w:spacing w:val="-38"/>
        </w:rPr>
        <w:t xml:space="preserve"> </w:t>
      </w:r>
      <w:r w:rsidRPr="0015042E">
        <w:rPr>
          <w:rFonts w:asciiTheme="minorHAnsi" w:hAnsiTheme="minorHAnsi" w:cstheme="minorHAnsi"/>
        </w:rPr>
        <w:t>and</w:t>
      </w:r>
      <w:r w:rsidRPr="0015042E">
        <w:rPr>
          <w:rFonts w:asciiTheme="minorHAnsi" w:hAnsiTheme="minorHAnsi" w:cstheme="minorHAnsi"/>
          <w:spacing w:val="-39"/>
        </w:rPr>
        <w:t xml:space="preserve"> </w:t>
      </w:r>
      <w:r w:rsidRPr="0015042E">
        <w:rPr>
          <w:rFonts w:asciiTheme="minorHAnsi" w:hAnsiTheme="minorHAnsi" w:cstheme="minorHAnsi"/>
        </w:rPr>
        <w:t>other</w:t>
      </w:r>
      <w:r w:rsidRPr="0015042E">
        <w:rPr>
          <w:rFonts w:asciiTheme="minorHAnsi" w:hAnsiTheme="minorHAnsi" w:cstheme="minorHAnsi"/>
          <w:spacing w:val="-38"/>
        </w:rPr>
        <w:t xml:space="preserve"> </w:t>
      </w:r>
      <w:r w:rsidRPr="0015042E">
        <w:rPr>
          <w:rFonts w:asciiTheme="minorHAnsi" w:hAnsiTheme="minorHAnsi" w:cstheme="minorHAnsi"/>
        </w:rPr>
        <w:t>stakeholder</w:t>
      </w:r>
      <w:r w:rsidRPr="0015042E">
        <w:rPr>
          <w:rFonts w:asciiTheme="minorHAnsi" w:hAnsiTheme="minorHAnsi" w:cstheme="minorHAnsi"/>
          <w:spacing w:val="-39"/>
        </w:rPr>
        <w:t xml:space="preserve"> </w:t>
      </w:r>
      <w:r w:rsidRPr="0015042E">
        <w:rPr>
          <w:rFonts w:asciiTheme="minorHAnsi" w:hAnsiTheme="minorHAnsi" w:cstheme="minorHAnsi"/>
          <w:szCs w:val="22"/>
        </w:rPr>
        <w:t>representatives</w:t>
      </w:r>
    </w:p>
    <w:p w14:paraId="0F22D0EC"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szCs w:val="22"/>
        </w:rPr>
      </w:pPr>
      <w:r w:rsidRPr="0015042E">
        <w:rPr>
          <w:rFonts w:asciiTheme="minorHAnsi" w:hAnsiTheme="minorHAnsi" w:cstheme="minorHAnsi"/>
          <w:szCs w:val="22"/>
        </w:rPr>
        <w:t>The feedback, compliment and complaint system will be used to ensure continuous learning and accountability is in place by:</w:t>
      </w:r>
    </w:p>
    <w:p w14:paraId="45B5B5F7" w14:textId="1D18870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 xml:space="preserve">Identification of opportunities for improvement </w:t>
      </w:r>
      <w:proofErr w:type="gramStart"/>
      <w:r w:rsidRPr="0015042E">
        <w:rPr>
          <w:rFonts w:asciiTheme="minorHAnsi" w:hAnsiTheme="minorHAnsi" w:cstheme="minorHAnsi"/>
          <w:szCs w:val="22"/>
        </w:rPr>
        <w:t>as a result of</w:t>
      </w:r>
      <w:proofErr w:type="gramEnd"/>
      <w:r w:rsidRPr="0015042E">
        <w:rPr>
          <w:rFonts w:asciiTheme="minorHAnsi" w:hAnsiTheme="minorHAnsi" w:cstheme="minorHAnsi"/>
          <w:szCs w:val="22"/>
        </w:rPr>
        <w:t xml:space="preserve"> a complaint</w:t>
      </w:r>
    </w:p>
    <w:p w14:paraId="6712A277"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Feedback analysis to monitor the service performance trends evaluation and identify improvement opportunities; and</w:t>
      </w:r>
    </w:p>
    <w:p w14:paraId="50EF91FC" w14:textId="77777777" w:rsidR="006D7930" w:rsidRPr="0015042E" w:rsidRDefault="006D7930" w:rsidP="00392286">
      <w:pPr>
        <w:pStyle w:val="ListNumber2"/>
        <w:numPr>
          <w:ilvl w:val="0"/>
          <w:numId w:val="50"/>
        </w:numPr>
        <w:tabs>
          <w:tab w:val="left" w:pos="720"/>
        </w:tabs>
        <w:spacing w:afterLines="100" w:line="276" w:lineRule="auto"/>
        <w:jc w:val="both"/>
        <w:rPr>
          <w:rFonts w:asciiTheme="minorHAnsi" w:hAnsiTheme="minorHAnsi" w:cstheme="minorHAnsi"/>
        </w:rPr>
      </w:pPr>
      <w:r w:rsidRPr="0015042E">
        <w:rPr>
          <w:rFonts w:asciiTheme="minorHAnsi" w:hAnsiTheme="minorHAnsi" w:cstheme="minorHAnsi"/>
        </w:rPr>
        <w:t>Continuous</w:t>
      </w:r>
      <w:r w:rsidRPr="0015042E">
        <w:rPr>
          <w:rFonts w:asciiTheme="minorHAnsi" w:hAnsiTheme="minorHAnsi" w:cstheme="minorHAnsi"/>
          <w:bCs/>
          <w:szCs w:val="24"/>
        </w:rPr>
        <w:t xml:space="preserve"> improvement plan </w:t>
      </w:r>
      <w:r w:rsidRPr="0015042E">
        <w:rPr>
          <w:rFonts w:asciiTheme="minorHAnsi" w:hAnsiTheme="minorHAnsi" w:cstheme="minorHAnsi"/>
        </w:rPr>
        <w:t xml:space="preserve">assists in how the outcome of feedback is communicated with stakeholders. Positive feedback will be recorded for well-done activities. </w:t>
      </w:r>
    </w:p>
    <w:p w14:paraId="5C6809AD" w14:textId="01E57381" w:rsidR="00111378" w:rsidRPr="0015042E" w:rsidRDefault="004C007B" w:rsidP="00392286">
      <w:pPr>
        <w:pStyle w:val="BodyText"/>
        <w:numPr>
          <w:ilvl w:val="0"/>
          <w:numId w:val="34"/>
        </w:numPr>
        <w:spacing w:afterLines="100" w:after="240" w:line="276" w:lineRule="auto"/>
        <w:ind w:left="0"/>
        <w:jc w:val="both"/>
        <w:rPr>
          <w:rFonts w:asciiTheme="minorHAnsi" w:hAnsiTheme="minorHAnsi" w:cstheme="minorHAnsi"/>
        </w:rPr>
      </w:pPr>
      <w:r>
        <w:rPr>
          <w:rFonts w:asciiTheme="minorHAnsi" w:hAnsiTheme="minorHAnsi" w:cstheme="minorHAnsi"/>
        </w:rPr>
        <w:t>The risk</w:t>
      </w:r>
      <w:r w:rsidR="00111378" w:rsidRPr="0015042E">
        <w:rPr>
          <w:rFonts w:asciiTheme="minorHAnsi" w:hAnsiTheme="minorHAnsi" w:cstheme="minorHAnsi"/>
        </w:rPr>
        <w:t xml:space="preserve"> assessment will be reviewed after any complaint</w:t>
      </w:r>
      <w:r w:rsidR="00D0392A" w:rsidRPr="0015042E">
        <w:rPr>
          <w:rFonts w:asciiTheme="minorHAnsi" w:hAnsiTheme="minorHAnsi" w:cstheme="minorHAnsi"/>
        </w:rPr>
        <w:t>s</w:t>
      </w:r>
      <w:r w:rsidR="00111378" w:rsidRPr="0015042E">
        <w:rPr>
          <w:rFonts w:asciiTheme="minorHAnsi" w:hAnsiTheme="minorHAnsi" w:cstheme="minorHAnsi"/>
        </w:rPr>
        <w:t>.</w:t>
      </w:r>
    </w:p>
    <w:p w14:paraId="655B9AF1" w14:textId="4A5D70E3" w:rsidR="00632E96" w:rsidRPr="0015042E" w:rsidRDefault="00632E96"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szCs w:val="22"/>
          <w:lang w:eastAsia="en-US"/>
        </w:rPr>
        <w:t>Complaint records will be kept for 7 years from the day the record is made.</w:t>
      </w:r>
    </w:p>
    <w:p w14:paraId="11C059D3" w14:textId="6FC43205"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This </w:t>
      </w:r>
      <w:r w:rsidR="00111378" w:rsidRPr="0015042E">
        <w:rPr>
          <w:rFonts w:asciiTheme="minorHAnsi" w:hAnsiTheme="minorHAnsi" w:cstheme="minorHAnsi"/>
        </w:rPr>
        <w:t xml:space="preserve">Policy &amp; </w:t>
      </w:r>
      <w:r w:rsidRPr="0015042E">
        <w:rPr>
          <w:rFonts w:asciiTheme="minorHAnsi" w:hAnsiTheme="minorHAnsi" w:cstheme="minorHAnsi"/>
        </w:rPr>
        <w:t>Procedure will be reviewed annually.</w:t>
      </w:r>
    </w:p>
    <w:p w14:paraId="1B42AF00" w14:textId="77777777" w:rsidR="006D7930" w:rsidRPr="0015042E" w:rsidRDefault="006D7930" w:rsidP="00392286">
      <w:pPr>
        <w:pStyle w:val="Heading1"/>
        <w:keepLines w:val="0"/>
        <w:numPr>
          <w:ilvl w:val="2"/>
          <w:numId w:val="48"/>
        </w:numPr>
        <w:tabs>
          <w:tab w:val="left" w:pos="360"/>
          <w:tab w:val="left" w:pos="45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05" w:name="_Toc37968889"/>
      <w:bookmarkStart w:id="206" w:name="_Toc118907011"/>
      <w:r w:rsidRPr="0015042E">
        <w:rPr>
          <w:rFonts w:asciiTheme="minorHAnsi" w:eastAsia="Batang" w:hAnsiTheme="minorHAnsi" w:cstheme="minorHAnsi"/>
          <w:b/>
          <w:color w:val="auto"/>
          <w:kern w:val="28"/>
          <w:sz w:val="28"/>
          <w:szCs w:val="28"/>
          <w:lang w:val="en-US"/>
        </w:rPr>
        <w:t>Complaints Escalation and Dispute Resolution</w:t>
      </w:r>
      <w:bookmarkEnd w:id="205"/>
      <w:bookmarkEnd w:id="206"/>
    </w:p>
    <w:p w14:paraId="68404114" w14:textId="7A16D718"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In case, if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could not satisfy the complainant, details of another agency will be provided to assist them in achieving the resolution.</w:t>
      </w:r>
    </w:p>
    <w:p w14:paraId="040D914F" w14:textId="0BFF7399"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All complaints, including the escalated complaints, will be tracked from the same kind of report and the same method of communication will be applied. </w:t>
      </w:r>
    </w:p>
    <w:p w14:paraId="136441D8" w14:textId="48494EFE" w:rsidR="00A47F04" w:rsidRPr="0015042E" w:rsidRDefault="004C007B" w:rsidP="00392286">
      <w:pPr>
        <w:pStyle w:val="BodyText"/>
        <w:numPr>
          <w:ilvl w:val="0"/>
          <w:numId w:val="34"/>
        </w:numPr>
        <w:spacing w:afterLines="100" w:after="240" w:line="276" w:lineRule="auto"/>
        <w:ind w:left="0"/>
        <w:jc w:val="both"/>
        <w:rPr>
          <w:rFonts w:asciiTheme="minorHAnsi" w:hAnsiTheme="minorHAnsi" w:cstheme="minorHAnsi"/>
        </w:rPr>
      </w:pPr>
      <w:r>
        <w:rPr>
          <w:rFonts w:asciiTheme="minorHAnsi" w:hAnsiTheme="minorHAnsi" w:cstheme="minorHAnsi"/>
        </w:rPr>
        <w:t>The participant</w:t>
      </w:r>
      <w:r w:rsidR="001405C4" w:rsidRPr="0015042E">
        <w:rPr>
          <w:rFonts w:asciiTheme="minorHAnsi" w:hAnsiTheme="minorHAnsi" w:cstheme="minorHAnsi"/>
        </w:rPr>
        <w:t xml:space="preserve"> can</w:t>
      </w:r>
      <w:r w:rsidR="00A47F04" w:rsidRPr="0015042E">
        <w:rPr>
          <w:rFonts w:asciiTheme="minorHAnsi" w:hAnsiTheme="minorHAnsi" w:cstheme="minorHAnsi"/>
        </w:rPr>
        <w:t xml:space="preserve"> be made directly a complaint or feedback and send it to </w:t>
      </w:r>
      <w:r w:rsidR="00A47F04" w:rsidRPr="0015042E">
        <w:rPr>
          <w:rFonts w:asciiTheme="minorHAnsi" w:hAnsiTheme="minorHAnsi" w:cstheme="minorHAnsi"/>
          <w:color w:val="212121"/>
        </w:rPr>
        <w:t xml:space="preserve">the NDIS </w:t>
      </w:r>
      <w:r w:rsidR="00A47F04" w:rsidRPr="0015042E">
        <w:rPr>
          <w:rFonts w:asciiTheme="minorHAnsi" w:hAnsiTheme="minorHAnsi" w:cstheme="minorHAnsi"/>
        </w:rPr>
        <w:t>Commission</w:t>
      </w:r>
      <w:r w:rsidR="00A47F04" w:rsidRPr="0015042E">
        <w:rPr>
          <w:rFonts w:asciiTheme="minorHAnsi" w:hAnsiTheme="minorHAnsi" w:cstheme="minorHAnsi"/>
          <w:color w:val="212121"/>
        </w:rPr>
        <w:t>.</w:t>
      </w:r>
    </w:p>
    <w:p w14:paraId="178C2C8A"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color w:val="212121"/>
        </w:rPr>
        <w:t xml:space="preserve">A </w:t>
      </w:r>
      <w:r w:rsidRPr="0015042E">
        <w:rPr>
          <w:rFonts w:asciiTheme="minorHAnsi" w:hAnsiTheme="minorHAnsi" w:cstheme="minorHAnsi"/>
        </w:rPr>
        <w:t>complaint</w:t>
      </w:r>
      <w:r w:rsidRPr="0015042E">
        <w:rPr>
          <w:rFonts w:asciiTheme="minorHAnsi" w:hAnsiTheme="minorHAnsi" w:cstheme="minorHAnsi"/>
          <w:color w:val="212121"/>
        </w:rPr>
        <w:t xml:space="preserve"> can be made to the NDIS Commission by:</w:t>
      </w:r>
    </w:p>
    <w:p w14:paraId="77955D61"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color w:val="212121"/>
        </w:rPr>
      </w:pPr>
      <w:r w:rsidRPr="0015042E">
        <w:rPr>
          <w:rFonts w:asciiTheme="minorHAnsi" w:hAnsiTheme="minorHAnsi" w:cstheme="minorHAnsi"/>
          <w:szCs w:val="22"/>
        </w:rPr>
        <w:t>Phoning</w:t>
      </w:r>
      <w:r w:rsidRPr="0015042E">
        <w:rPr>
          <w:rFonts w:asciiTheme="minorHAnsi" w:hAnsiTheme="minorHAnsi" w:cstheme="minorHAnsi"/>
          <w:color w:val="212121"/>
        </w:rPr>
        <w:t>:</w:t>
      </w:r>
      <w:r w:rsidRPr="0015042E">
        <w:rPr>
          <w:rFonts w:asciiTheme="minorHAnsi" w:hAnsiTheme="minorHAnsi" w:cstheme="minorHAnsi"/>
          <w:color w:val="212121"/>
          <w:spacing w:val="-24"/>
        </w:rPr>
        <w:t xml:space="preserve"> </w:t>
      </w:r>
      <w:r w:rsidRPr="0015042E">
        <w:rPr>
          <w:rFonts w:asciiTheme="minorHAnsi" w:hAnsiTheme="minorHAnsi" w:cstheme="minorHAnsi"/>
          <w:color w:val="212121"/>
        </w:rPr>
        <w:t>1800</w:t>
      </w:r>
      <w:r w:rsidRPr="0015042E">
        <w:rPr>
          <w:rFonts w:asciiTheme="minorHAnsi" w:hAnsiTheme="minorHAnsi" w:cstheme="minorHAnsi"/>
          <w:color w:val="212121"/>
          <w:spacing w:val="-24"/>
        </w:rPr>
        <w:t xml:space="preserve"> </w:t>
      </w:r>
      <w:r w:rsidRPr="0015042E">
        <w:rPr>
          <w:rFonts w:asciiTheme="minorHAnsi" w:hAnsiTheme="minorHAnsi" w:cstheme="minorHAnsi"/>
          <w:color w:val="212121"/>
        </w:rPr>
        <w:t>035</w:t>
      </w:r>
      <w:r w:rsidRPr="0015042E">
        <w:rPr>
          <w:rFonts w:asciiTheme="minorHAnsi" w:hAnsiTheme="minorHAnsi" w:cstheme="minorHAnsi"/>
          <w:color w:val="212121"/>
          <w:spacing w:val="-24"/>
        </w:rPr>
        <w:t xml:space="preserve"> </w:t>
      </w:r>
      <w:r w:rsidRPr="0015042E">
        <w:rPr>
          <w:rFonts w:asciiTheme="minorHAnsi" w:hAnsiTheme="minorHAnsi" w:cstheme="minorHAnsi"/>
          <w:color w:val="212121"/>
        </w:rPr>
        <w:t>544</w:t>
      </w:r>
      <w:r w:rsidRPr="0015042E">
        <w:rPr>
          <w:rFonts w:asciiTheme="minorHAnsi" w:hAnsiTheme="minorHAnsi" w:cstheme="minorHAnsi"/>
          <w:color w:val="212121"/>
          <w:spacing w:val="-24"/>
        </w:rPr>
        <w:t xml:space="preserve"> </w:t>
      </w:r>
      <w:r w:rsidRPr="0015042E">
        <w:rPr>
          <w:rFonts w:asciiTheme="minorHAnsi" w:hAnsiTheme="minorHAnsi" w:cstheme="minorHAnsi"/>
          <w:color w:val="212121"/>
        </w:rPr>
        <w:t>(free</w:t>
      </w:r>
      <w:r w:rsidRPr="0015042E">
        <w:rPr>
          <w:rFonts w:asciiTheme="minorHAnsi" w:hAnsiTheme="minorHAnsi" w:cstheme="minorHAnsi"/>
          <w:color w:val="212121"/>
          <w:spacing w:val="-24"/>
        </w:rPr>
        <w:t xml:space="preserve"> </w:t>
      </w:r>
      <w:r w:rsidRPr="0015042E">
        <w:rPr>
          <w:rFonts w:asciiTheme="minorHAnsi" w:hAnsiTheme="minorHAnsi" w:cstheme="minorHAnsi"/>
          <w:color w:val="212121"/>
        </w:rPr>
        <w:t>call</w:t>
      </w:r>
      <w:r w:rsidRPr="0015042E">
        <w:rPr>
          <w:rFonts w:asciiTheme="minorHAnsi" w:hAnsiTheme="minorHAnsi" w:cstheme="minorHAnsi"/>
          <w:color w:val="212121"/>
          <w:spacing w:val="-24"/>
        </w:rPr>
        <w:t xml:space="preserve"> </w:t>
      </w:r>
      <w:r w:rsidRPr="0015042E">
        <w:rPr>
          <w:rFonts w:asciiTheme="minorHAnsi" w:hAnsiTheme="minorHAnsi" w:cstheme="minorHAnsi"/>
          <w:color w:val="212121"/>
        </w:rPr>
        <w:t>from</w:t>
      </w:r>
      <w:r w:rsidRPr="0015042E">
        <w:rPr>
          <w:rFonts w:asciiTheme="minorHAnsi" w:hAnsiTheme="minorHAnsi" w:cstheme="minorHAnsi"/>
          <w:color w:val="212121"/>
          <w:spacing w:val="-24"/>
        </w:rPr>
        <w:t xml:space="preserve"> </w:t>
      </w:r>
      <w:r w:rsidRPr="0015042E">
        <w:rPr>
          <w:rFonts w:asciiTheme="minorHAnsi" w:hAnsiTheme="minorHAnsi" w:cstheme="minorHAnsi"/>
          <w:color w:val="212121"/>
        </w:rPr>
        <w:t>landlines)</w:t>
      </w:r>
      <w:r w:rsidRPr="0015042E">
        <w:rPr>
          <w:rFonts w:asciiTheme="minorHAnsi" w:hAnsiTheme="minorHAnsi" w:cstheme="minorHAnsi"/>
          <w:color w:val="212121"/>
          <w:spacing w:val="-24"/>
        </w:rPr>
        <w:t xml:space="preserve"> </w:t>
      </w:r>
      <w:r w:rsidRPr="0015042E">
        <w:rPr>
          <w:rFonts w:asciiTheme="minorHAnsi" w:hAnsiTheme="minorHAnsi" w:cstheme="minorHAnsi"/>
          <w:color w:val="212121"/>
        </w:rPr>
        <w:t>or</w:t>
      </w:r>
      <w:r w:rsidRPr="0015042E">
        <w:rPr>
          <w:rFonts w:asciiTheme="minorHAnsi" w:hAnsiTheme="minorHAnsi" w:cstheme="minorHAnsi"/>
          <w:color w:val="212121"/>
          <w:spacing w:val="-25"/>
        </w:rPr>
        <w:t xml:space="preserve"> </w:t>
      </w:r>
      <w:r w:rsidRPr="0015042E">
        <w:rPr>
          <w:rFonts w:asciiTheme="minorHAnsi" w:hAnsiTheme="minorHAnsi" w:cstheme="minorHAnsi"/>
          <w:color w:val="212121"/>
        </w:rPr>
        <w:t>TTY</w:t>
      </w:r>
      <w:r w:rsidRPr="0015042E">
        <w:rPr>
          <w:rFonts w:asciiTheme="minorHAnsi" w:hAnsiTheme="minorHAnsi" w:cstheme="minorHAnsi"/>
          <w:color w:val="212121"/>
          <w:spacing w:val="-24"/>
        </w:rPr>
        <w:t xml:space="preserve"> </w:t>
      </w:r>
      <w:r w:rsidRPr="0015042E">
        <w:rPr>
          <w:rFonts w:asciiTheme="minorHAnsi" w:hAnsiTheme="minorHAnsi" w:cstheme="minorHAnsi"/>
          <w:color w:val="212121"/>
        </w:rPr>
        <w:t>133</w:t>
      </w:r>
      <w:r w:rsidRPr="0015042E">
        <w:rPr>
          <w:rFonts w:asciiTheme="minorHAnsi" w:hAnsiTheme="minorHAnsi" w:cstheme="minorHAnsi"/>
          <w:color w:val="212121"/>
          <w:spacing w:val="-24"/>
        </w:rPr>
        <w:t xml:space="preserve"> </w:t>
      </w:r>
      <w:r w:rsidRPr="0015042E">
        <w:rPr>
          <w:rFonts w:asciiTheme="minorHAnsi" w:hAnsiTheme="minorHAnsi" w:cstheme="minorHAnsi"/>
          <w:color w:val="212121"/>
        </w:rPr>
        <w:t>677.</w:t>
      </w:r>
      <w:r w:rsidRPr="0015042E">
        <w:rPr>
          <w:rFonts w:asciiTheme="minorHAnsi" w:hAnsiTheme="minorHAnsi" w:cstheme="minorHAnsi"/>
          <w:color w:val="212121"/>
          <w:spacing w:val="-24"/>
        </w:rPr>
        <w:t xml:space="preserve"> </w:t>
      </w:r>
      <w:r w:rsidRPr="0015042E">
        <w:rPr>
          <w:rFonts w:asciiTheme="minorHAnsi" w:hAnsiTheme="minorHAnsi" w:cstheme="minorHAnsi"/>
          <w:color w:val="212121"/>
        </w:rPr>
        <w:t>Interpreters</w:t>
      </w:r>
      <w:r w:rsidRPr="0015042E">
        <w:rPr>
          <w:rFonts w:asciiTheme="minorHAnsi" w:hAnsiTheme="minorHAnsi" w:cstheme="minorHAnsi"/>
          <w:color w:val="212121"/>
          <w:spacing w:val="-25"/>
        </w:rPr>
        <w:t xml:space="preserve"> </w:t>
      </w:r>
      <w:r w:rsidRPr="0015042E">
        <w:rPr>
          <w:rFonts w:asciiTheme="minorHAnsi" w:hAnsiTheme="minorHAnsi" w:cstheme="minorHAnsi"/>
          <w:color w:val="212121"/>
        </w:rPr>
        <w:t>can</w:t>
      </w:r>
      <w:r w:rsidRPr="0015042E">
        <w:rPr>
          <w:rFonts w:asciiTheme="minorHAnsi" w:hAnsiTheme="minorHAnsi" w:cstheme="minorHAnsi"/>
          <w:color w:val="212121"/>
          <w:spacing w:val="-25"/>
        </w:rPr>
        <w:t xml:space="preserve"> </w:t>
      </w:r>
      <w:r w:rsidRPr="0015042E">
        <w:rPr>
          <w:rFonts w:asciiTheme="minorHAnsi" w:hAnsiTheme="minorHAnsi" w:cstheme="minorHAnsi"/>
          <w:color w:val="212121"/>
        </w:rPr>
        <w:t>be arranged.</w:t>
      </w:r>
    </w:p>
    <w:p w14:paraId="382C5BBC" w14:textId="77777777" w:rsidR="006D7930" w:rsidRPr="0015042E" w:rsidRDefault="00000000" w:rsidP="00392286">
      <w:pPr>
        <w:pStyle w:val="BodyText"/>
        <w:numPr>
          <w:ilvl w:val="1"/>
          <w:numId w:val="42"/>
        </w:numPr>
        <w:spacing w:line="276" w:lineRule="auto"/>
        <w:ind w:left="720"/>
        <w:jc w:val="both"/>
        <w:rPr>
          <w:rFonts w:asciiTheme="minorHAnsi" w:hAnsiTheme="minorHAnsi" w:cstheme="minorHAnsi"/>
          <w:color w:val="212121"/>
        </w:rPr>
      </w:pPr>
      <w:hyperlink r:id="rId16" w:history="1">
        <w:r w:rsidR="006D7930" w:rsidRPr="0015042E">
          <w:rPr>
            <w:rStyle w:val="Hyperlink"/>
            <w:rFonts w:asciiTheme="minorHAnsi" w:hAnsiTheme="minorHAnsi" w:cstheme="minorHAnsi"/>
            <w:color w:val="47204E"/>
          </w:rPr>
          <w:t xml:space="preserve">National Relay Service </w:t>
        </w:r>
      </w:hyperlink>
      <w:r w:rsidR="006D7930" w:rsidRPr="0015042E">
        <w:rPr>
          <w:rFonts w:asciiTheme="minorHAnsi" w:hAnsiTheme="minorHAnsi" w:cstheme="minorHAnsi"/>
          <w:color w:val="212121"/>
        </w:rPr>
        <w:t xml:space="preserve">and ask for </w:t>
      </w:r>
      <w:r w:rsidR="006D7930" w:rsidRPr="0015042E">
        <w:rPr>
          <w:rFonts w:asciiTheme="minorHAnsi" w:hAnsiTheme="minorHAnsi" w:cstheme="minorHAnsi"/>
          <w:szCs w:val="22"/>
        </w:rPr>
        <w:t>1800</w:t>
      </w:r>
      <w:r w:rsidR="006D7930" w:rsidRPr="0015042E">
        <w:rPr>
          <w:rFonts w:asciiTheme="minorHAnsi" w:hAnsiTheme="minorHAnsi" w:cstheme="minorHAnsi"/>
          <w:color w:val="212121"/>
        </w:rPr>
        <w:t xml:space="preserve"> 035</w:t>
      </w:r>
      <w:r w:rsidR="006D7930" w:rsidRPr="0015042E">
        <w:rPr>
          <w:rFonts w:asciiTheme="minorHAnsi" w:hAnsiTheme="minorHAnsi" w:cstheme="minorHAnsi"/>
          <w:color w:val="212121"/>
          <w:spacing w:val="-29"/>
        </w:rPr>
        <w:t xml:space="preserve"> </w:t>
      </w:r>
      <w:r w:rsidR="006D7930" w:rsidRPr="0015042E">
        <w:rPr>
          <w:rFonts w:asciiTheme="minorHAnsi" w:hAnsiTheme="minorHAnsi" w:cstheme="minorHAnsi"/>
          <w:color w:val="212121"/>
        </w:rPr>
        <w:t>544.</w:t>
      </w:r>
    </w:p>
    <w:p w14:paraId="18C7FAC4" w14:textId="42A7710A" w:rsidR="006D7930" w:rsidRPr="0015042E" w:rsidRDefault="006D7930" w:rsidP="00392286">
      <w:pPr>
        <w:pStyle w:val="BodyText"/>
        <w:numPr>
          <w:ilvl w:val="1"/>
          <w:numId w:val="42"/>
        </w:numPr>
        <w:spacing w:line="276" w:lineRule="auto"/>
        <w:ind w:left="720"/>
        <w:jc w:val="both"/>
        <w:rPr>
          <w:rStyle w:val="Hyperlink"/>
          <w:rFonts w:asciiTheme="minorHAnsi" w:hAnsiTheme="minorHAnsi" w:cstheme="minorHAnsi"/>
          <w:color w:val="212121"/>
          <w:u w:val="none"/>
        </w:rPr>
      </w:pPr>
      <w:r w:rsidRPr="0015042E">
        <w:rPr>
          <w:rFonts w:asciiTheme="minorHAnsi" w:hAnsiTheme="minorHAnsi" w:cstheme="minorHAnsi"/>
          <w:szCs w:val="22"/>
        </w:rPr>
        <w:t>Completing</w:t>
      </w:r>
      <w:r w:rsidRPr="0015042E">
        <w:rPr>
          <w:rFonts w:asciiTheme="minorHAnsi" w:hAnsiTheme="minorHAnsi" w:cstheme="minorHAnsi"/>
          <w:color w:val="212121"/>
        </w:rPr>
        <w:t xml:space="preserve"> a </w:t>
      </w:r>
      <w:hyperlink r:id="rId17" w:history="1">
        <w:r w:rsidRPr="0015042E">
          <w:rPr>
            <w:rStyle w:val="Hyperlink"/>
            <w:rFonts w:asciiTheme="minorHAnsi" w:hAnsiTheme="minorHAnsi" w:cstheme="minorHAnsi"/>
            <w:color w:val="47204E"/>
          </w:rPr>
          <w:t>complaint contact</w:t>
        </w:r>
        <w:r w:rsidRPr="0015042E">
          <w:rPr>
            <w:rStyle w:val="Hyperlink"/>
            <w:rFonts w:asciiTheme="minorHAnsi" w:hAnsiTheme="minorHAnsi" w:cstheme="minorHAnsi"/>
            <w:color w:val="47204E"/>
            <w:spacing w:val="-7"/>
          </w:rPr>
          <w:t xml:space="preserve"> </w:t>
        </w:r>
        <w:r w:rsidRPr="0015042E">
          <w:rPr>
            <w:rStyle w:val="Hyperlink"/>
            <w:rFonts w:asciiTheme="minorHAnsi" w:hAnsiTheme="minorHAnsi" w:cstheme="minorHAnsi"/>
            <w:color w:val="47204E"/>
          </w:rPr>
          <w:t>form</w:t>
        </w:r>
        <w:r w:rsidRPr="0015042E">
          <w:rPr>
            <w:rStyle w:val="Hyperlink"/>
            <w:rFonts w:asciiTheme="minorHAnsi" w:hAnsiTheme="minorHAnsi" w:cstheme="minorHAnsi"/>
            <w:color w:val="212121"/>
          </w:rPr>
          <w:t>.</w:t>
        </w:r>
      </w:hyperlink>
    </w:p>
    <w:p w14:paraId="2CA86CEB" w14:textId="02E3B568" w:rsidR="00AC1385" w:rsidRPr="0015042E" w:rsidRDefault="00AC1385" w:rsidP="00AC1385">
      <w:pPr>
        <w:pStyle w:val="BodyText"/>
        <w:spacing w:line="276" w:lineRule="auto"/>
        <w:jc w:val="both"/>
        <w:rPr>
          <w:rFonts w:asciiTheme="minorHAnsi" w:hAnsiTheme="minorHAnsi" w:cstheme="minorHAnsi"/>
          <w:color w:val="212121"/>
        </w:rPr>
      </w:pPr>
    </w:p>
    <w:p w14:paraId="74B30037" w14:textId="121C28FC" w:rsidR="00AC1385" w:rsidRPr="0015042E" w:rsidRDefault="00AC1385" w:rsidP="00AC1385">
      <w:pPr>
        <w:pStyle w:val="BodyText"/>
        <w:spacing w:line="276" w:lineRule="auto"/>
        <w:jc w:val="both"/>
        <w:rPr>
          <w:rFonts w:asciiTheme="minorHAnsi" w:hAnsiTheme="minorHAnsi" w:cstheme="minorHAnsi"/>
          <w:color w:val="212121"/>
        </w:rPr>
      </w:pPr>
    </w:p>
    <w:p w14:paraId="5D5CFE6C" w14:textId="53995BE3" w:rsidR="00AC1385" w:rsidRPr="0015042E" w:rsidRDefault="00AC1385" w:rsidP="00AC1385">
      <w:pPr>
        <w:pStyle w:val="BodyText"/>
        <w:spacing w:line="276" w:lineRule="auto"/>
        <w:jc w:val="both"/>
        <w:rPr>
          <w:rFonts w:asciiTheme="minorHAnsi" w:hAnsiTheme="minorHAnsi" w:cstheme="minorHAnsi"/>
          <w:color w:val="212121"/>
        </w:rPr>
      </w:pPr>
    </w:p>
    <w:p w14:paraId="3D66E776" w14:textId="2FCA6519" w:rsidR="00AC1385" w:rsidRPr="0015042E" w:rsidRDefault="00AC1385" w:rsidP="00AC1385">
      <w:pPr>
        <w:pStyle w:val="BodyText"/>
        <w:spacing w:line="276" w:lineRule="auto"/>
        <w:jc w:val="both"/>
        <w:rPr>
          <w:rFonts w:asciiTheme="minorHAnsi" w:hAnsiTheme="minorHAnsi" w:cstheme="minorHAnsi"/>
          <w:color w:val="212121"/>
        </w:rPr>
      </w:pPr>
    </w:p>
    <w:p w14:paraId="029531A6" w14:textId="309E5E4F" w:rsidR="00AC1385" w:rsidRPr="0015042E" w:rsidRDefault="00AC1385" w:rsidP="00AC1385">
      <w:pPr>
        <w:pStyle w:val="BodyText"/>
        <w:spacing w:line="276" w:lineRule="auto"/>
        <w:jc w:val="both"/>
        <w:rPr>
          <w:rFonts w:asciiTheme="minorHAnsi" w:hAnsiTheme="minorHAnsi" w:cstheme="minorHAnsi"/>
          <w:color w:val="212121"/>
        </w:rPr>
      </w:pPr>
    </w:p>
    <w:p w14:paraId="4694CE99" w14:textId="55C6A284" w:rsidR="00AC1385" w:rsidRPr="0015042E" w:rsidRDefault="00AC1385" w:rsidP="00AC1385">
      <w:pPr>
        <w:pStyle w:val="BodyText"/>
        <w:spacing w:line="276" w:lineRule="auto"/>
        <w:jc w:val="both"/>
        <w:rPr>
          <w:rFonts w:asciiTheme="minorHAnsi" w:hAnsiTheme="minorHAnsi" w:cstheme="minorHAnsi"/>
          <w:color w:val="212121"/>
        </w:rPr>
      </w:pPr>
    </w:p>
    <w:p w14:paraId="4055811D" w14:textId="2B47033D" w:rsidR="00AC1385" w:rsidRPr="0015042E" w:rsidRDefault="00AC1385" w:rsidP="00AC1385">
      <w:pPr>
        <w:pStyle w:val="BodyText"/>
        <w:spacing w:line="276" w:lineRule="auto"/>
        <w:jc w:val="both"/>
        <w:rPr>
          <w:rFonts w:asciiTheme="minorHAnsi" w:hAnsiTheme="minorHAnsi" w:cstheme="minorHAnsi"/>
          <w:color w:val="212121"/>
        </w:rPr>
      </w:pPr>
    </w:p>
    <w:p w14:paraId="5E53FC7F" w14:textId="570A7CF6" w:rsidR="00AC1385" w:rsidRPr="0015042E" w:rsidRDefault="00AC1385" w:rsidP="00AC1385">
      <w:pPr>
        <w:pStyle w:val="BodyText"/>
        <w:spacing w:line="276" w:lineRule="auto"/>
        <w:jc w:val="both"/>
        <w:rPr>
          <w:rFonts w:asciiTheme="minorHAnsi" w:hAnsiTheme="minorHAnsi" w:cstheme="minorHAnsi"/>
          <w:color w:val="212121"/>
        </w:rPr>
      </w:pPr>
    </w:p>
    <w:p w14:paraId="4868C7A0" w14:textId="76BF324B" w:rsidR="00AC1385" w:rsidRPr="0015042E" w:rsidRDefault="00AC1385" w:rsidP="00AC1385">
      <w:pPr>
        <w:pStyle w:val="BodyText"/>
        <w:spacing w:line="276" w:lineRule="auto"/>
        <w:jc w:val="both"/>
        <w:rPr>
          <w:rFonts w:asciiTheme="minorHAnsi" w:hAnsiTheme="minorHAnsi" w:cstheme="minorHAnsi"/>
          <w:color w:val="212121"/>
        </w:rPr>
      </w:pPr>
    </w:p>
    <w:p w14:paraId="1FF95A0A" w14:textId="3BFFEF99" w:rsidR="00AC1385" w:rsidRPr="0015042E" w:rsidRDefault="00AC1385" w:rsidP="00AC1385">
      <w:pPr>
        <w:pStyle w:val="BodyText"/>
        <w:spacing w:line="276" w:lineRule="auto"/>
        <w:jc w:val="both"/>
        <w:rPr>
          <w:rFonts w:asciiTheme="minorHAnsi" w:hAnsiTheme="minorHAnsi" w:cstheme="minorHAnsi"/>
          <w:color w:val="212121"/>
        </w:rPr>
      </w:pPr>
    </w:p>
    <w:p w14:paraId="6497A2BC" w14:textId="284B048E" w:rsidR="00AC1385" w:rsidRPr="0015042E" w:rsidRDefault="00AC1385" w:rsidP="00AC1385">
      <w:pPr>
        <w:pStyle w:val="BodyText"/>
        <w:spacing w:line="276" w:lineRule="auto"/>
        <w:jc w:val="both"/>
        <w:rPr>
          <w:rFonts w:asciiTheme="minorHAnsi" w:hAnsiTheme="minorHAnsi" w:cstheme="minorHAnsi"/>
          <w:color w:val="212121"/>
        </w:rPr>
      </w:pPr>
    </w:p>
    <w:p w14:paraId="60FA7188" w14:textId="02E26638" w:rsidR="00AC1385" w:rsidRPr="0015042E" w:rsidRDefault="00AC1385" w:rsidP="00AC1385">
      <w:pPr>
        <w:pStyle w:val="BodyText"/>
        <w:spacing w:line="276" w:lineRule="auto"/>
        <w:jc w:val="both"/>
        <w:rPr>
          <w:rFonts w:asciiTheme="minorHAnsi" w:hAnsiTheme="minorHAnsi" w:cstheme="minorHAnsi"/>
          <w:color w:val="212121"/>
        </w:rPr>
      </w:pPr>
    </w:p>
    <w:p w14:paraId="65DB9347" w14:textId="578E9AD6" w:rsidR="00AC1385" w:rsidRPr="0015042E" w:rsidRDefault="00AC1385" w:rsidP="00AC1385">
      <w:pPr>
        <w:pStyle w:val="BodyText"/>
        <w:spacing w:line="276" w:lineRule="auto"/>
        <w:jc w:val="both"/>
        <w:rPr>
          <w:rFonts w:asciiTheme="minorHAnsi" w:hAnsiTheme="minorHAnsi" w:cstheme="minorHAnsi"/>
          <w:color w:val="212121"/>
        </w:rPr>
      </w:pPr>
    </w:p>
    <w:p w14:paraId="14D6EB7C" w14:textId="1414A6DA" w:rsidR="0006529D" w:rsidRPr="0015042E" w:rsidRDefault="0006529D" w:rsidP="00AC1385">
      <w:pPr>
        <w:pStyle w:val="BodyText"/>
        <w:spacing w:line="276" w:lineRule="auto"/>
        <w:jc w:val="both"/>
        <w:rPr>
          <w:rFonts w:asciiTheme="minorHAnsi" w:hAnsiTheme="minorHAnsi" w:cstheme="minorHAnsi"/>
          <w:color w:val="212121"/>
        </w:rPr>
      </w:pPr>
    </w:p>
    <w:p w14:paraId="7751B283" w14:textId="143A4A12" w:rsidR="0006529D" w:rsidRPr="0015042E" w:rsidRDefault="0006529D" w:rsidP="00AC1385">
      <w:pPr>
        <w:pStyle w:val="BodyText"/>
        <w:spacing w:line="276" w:lineRule="auto"/>
        <w:jc w:val="both"/>
        <w:rPr>
          <w:rFonts w:asciiTheme="minorHAnsi" w:hAnsiTheme="minorHAnsi" w:cstheme="minorHAnsi"/>
          <w:color w:val="212121"/>
        </w:rPr>
      </w:pPr>
    </w:p>
    <w:p w14:paraId="1B385F65" w14:textId="77777777" w:rsidR="0006529D" w:rsidRPr="0015042E" w:rsidRDefault="0006529D" w:rsidP="00AC1385">
      <w:pPr>
        <w:pStyle w:val="BodyText"/>
        <w:spacing w:line="276" w:lineRule="auto"/>
        <w:jc w:val="both"/>
        <w:rPr>
          <w:rFonts w:asciiTheme="minorHAnsi" w:hAnsiTheme="minorHAnsi" w:cstheme="minorHAnsi"/>
          <w:color w:val="212121"/>
        </w:rPr>
      </w:pPr>
    </w:p>
    <w:p w14:paraId="32202167" w14:textId="15AE3CAB" w:rsidR="00AC1385" w:rsidRPr="0015042E" w:rsidRDefault="00AC1385" w:rsidP="00AC1385">
      <w:pPr>
        <w:pStyle w:val="BodyText"/>
        <w:spacing w:line="276" w:lineRule="auto"/>
        <w:jc w:val="both"/>
        <w:rPr>
          <w:rFonts w:asciiTheme="minorHAnsi" w:hAnsiTheme="minorHAnsi" w:cstheme="minorHAnsi"/>
          <w:color w:val="212121"/>
        </w:rPr>
      </w:pPr>
    </w:p>
    <w:p w14:paraId="585A3433" w14:textId="17917EB1" w:rsidR="00AC1385" w:rsidRPr="0015042E" w:rsidRDefault="00AC1385" w:rsidP="00AC1385">
      <w:pPr>
        <w:pStyle w:val="BodyText"/>
        <w:spacing w:line="276" w:lineRule="auto"/>
        <w:jc w:val="both"/>
        <w:rPr>
          <w:rFonts w:asciiTheme="minorHAnsi" w:hAnsiTheme="minorHAnsi" w:cstheme="minorHAnsi"/>
          <w:color w:val="212121"/>
        </w:rPr>
      </w:pPr>
    </w:p>
    <w:p w14:paraId="43B610EF" w14:textId="3AB4895A" w:rsidR="00AC1385" w:rsidRPr="0015042E" w:rsidRDefault="00AC1385" w:rsidP="00AC1385">
      <w:pPr>
        <w:pStyle w:val="BodyText"/>
        <w:spacing w:line="276" w:lineRule="auto"/>
        <w:jc w:val="both"/>
        <w:rPr>
          <w:rFonts w:asciiTheme="minorHAnsi" w:hAnsiTheme="minorHAnsi" w:cstheme="minorHAnsi"/>
          <w:color w:val="212121"/>
        </w:rPr>
      </w:pPr>
    </w:p>
    <w:p w14:paraId="2983B5E9" w14:textId="77777777" w:rsidR="006D7930" w:rsidRPr="0015042E" w:rsidRDefault="006D7930" w:rsidP="00392286">
      <w:pPr>
        <w:pStyle w:val="Heading1"/>
        <w:keepLines w:val="0"/>
        <w:numPr>
          <w:ilvl w:val="0"/>
          <w:numId w:val="38"/>
        </w:numPr>
        <w:shd w:val="clear" w:color="auto" w:fill="002060"/>
        <w:tabs>
          <w:tab w:val="left" w:pos="360"/>
        </w:tabs>
        <w:autoSpaceDE w:val="0"/>
        <w:autoSpaceDN w:val="0"/>
        <w:adjustRightInd w:val="0"/>
        <w:spacing w:before="0" w:afterLines="100" w:after="240" w:line="276" w:lineRule="auto"/>
        <w:ind w:left="180"/>
        <w:jc w:val="both"/>
        <w:rPr>
          <w:rFonts w:asciiTheme="minorHAnsi" w:eastAsia="Batang" w:hAnsiTheme="minorHAnsi" w:cstheme="minorHAnsi"/>
          <w:b/>
          <w:color w:val="FFFFFF" w:themeColor="background1"/>
          <w:kern w:val="28"/>
          <w:lang w:val="en-US"/>
        </w:rPr>
      </w:pPr>
      <w:bookmarkStart w:id="207" w:name="_Toc37968890"/>
      <w:bookmarkStart w:id="208" w:name="_Toc118907012"/>
      <w:r w:rsidRPr="0015042E">
        <w:rPr>
          <w:rFonts w:asciiTheme="minorHAnsi" w:eastAsia="Batang" w:hAnsiTheme="minorHAnsi" w:cstheme="minorHAnsi"/>
          <w:b/>
          <w:color w:val="FFFFFF" w:themeColor="background1"/>
          <w:kern w:val="28"/>
          <w:lang w:val="en-US"/>
        </w:rPr>
        <w:t>Incident Management Policy &amp; Procedure</w:t>
      </w:r>
      <w:bookmarkEnd w:id="207"/>
      <w:bookmarkEnd w:id="208"/>
      <w:r w:rsidRPr="0015042E">
        <w:rPr>
          <w:rFonts w:asciiTheme="minorHAnsi" w:eastAsia="Batang" w:hAnsiTheme="minorHAnsi" w:cstheme="minorHAnsi"/>
          <w:b/>
          <w:color w:val="FFFFFF" w:themeColor="background1"/>
          <w:kern w:val="28"/>
          <w:lang w:val="en-US"/>
        </w:rPr>
        <w:t xml:space="preserve"> </w:t>
      </w:r>
    </w:p>
    <w:p w14:paraId="3CE68363" w14:textId="77777777" w:rsidR="006D7930" w:rsidRPr="0015042E" w:rsidRDefault="006D7930" w:rsidP="00392286">
      <w:pPr>
        <w:pStyle w:val="Heading1"/>
        <w:keepLines w:val="0"/>
        <w:numPr>
          <w:ilvl w:val="1"/>
          <w:numId w:val="51"/>
        </w:numPr>
        <w:tabs>
          <w:tab w:val="left" w:pos="360"/>
          <w:tab w:val="left" w:pos="630"/>
        </w:tabs>
        <w:autoSpaceDE w:val="0"/>
        <w:autoSpaceDN w:val="0"/>
        <w:adjustRightInd w:val="0"/>
        <w:spacing w:before="120" w:after="120" w:line="276" w:lineRule="auto"/>
        <w:ind w:right="-154"/>
        <w:jc w:val="both"/>
        <w:rPr>
          <w:rFonts w:asciiTheme="minorHAnsi" w:eastAsia="Batang" w:hAnsiTheme="minorHAnsi" w:cstheme="minorHAnsi"/>
          <w:b/>
          <w:color w:val="002060"/>
          <w:kern w:val="28"/>
          <w:sz w:val="28"/>
          <w:szCs w:val="28"/>
          <w:lang w:val="en-US"/>
        </w:rPr>
      </w:pPr>
      <w:bookmarkStart w:id="209" w:name="_Toc37968891"/>
      <w:bookmarkStart w:id="210" w:name="_Toc118907013"/>
      <w:r w:rsidRPr="0015042E">
        <w:rPr>
          <w:rFonts w:asciiTheme="minorHAnsi" w:eastAsia="Batang" w:hAnsiTheme="minorHAnsi" w:cstheme="minorHAnsi"/>
          <w:b/>
          <w:color w:val="002060"/>
          <w:kern w:val="28"/>
          <w:sz w:val="28"/>
          <w:szCs w:val="28"/>
          <w:lang w:val="en-US"/>
        </w:rPr>
        <w:t>Purpose</w:t>
      </w:r>
      <w:bookmarkEnd w:id="209"/>
      <w:bookmarkEnd w:id="210"/>
      <w:r w:rsidRPr="0015042E">
        <w:rPr>
          <w:rFonts w:asciiTheme="minorHAnsi" w:eastAsia="Batang" w:hAnsiTheme="minorHAnsi" w:cstheme="minorHAnsi"/>
          <w:b/>
          <w:color w:val="002060"/>
          <w:kern w:val="28"/>
          <w:sz w:val="28"/>
          <w:szCs w:val="28"/>
          <w:lang w:val="en-US"/>
        </w:rPr>
        <w:t xml:space="preserve"> </w:t>
      </w:r>
    </w:p>
    <w:p w14:paraId="724B3B56"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All accidents, incidents (including critical incidents) or near misses related to the provision of support or services needs further investigation to determine the root cause and implement the corrective actions. </w:t>
      </w:r>
    </w:p>
    <w:p w14:paraId="4B30524B"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Each participant is safeguarded by the incident management system, ensuring that incidents are acknowledged, responded to, well-managed and learned from.</w:t>
      </w:r>
    </w:p>
    <w:p w14:paraId="17D1F16C" w14:textId="708F75B1"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responsibility of effective implementation of incident management procedure is with the </w:t>
      </w:r>
      <w:r w:rsidRPr="0015042E">
        <w:rPr>
          <w:rFonts w:asciiTheme="minorHAnsi" w:hAnsiTheme="minorHAnsi" w:cstheme="minorHAnsi"/>
          <w:b/>
          <w:bCs/>
        </w:rPr>
        <w:t>Managing Director</w:t>
      </w:r>
      <w:r w:rsidRPr="0015042E">
        <w:rPr>
          <w:rFonts w:asciiTheme="minorHAnsi" w:hAnsiTheme="minorHAnsi" w:cstheme="minorHAnsi"/>
        </w:rPr>
        <w:t xml:space="preserve"> of their delegate</w:t>
      </w:r>
      <w:r w:rsidR="00277B2E" w:rsidRPr="0015042E">
        <w:rPr>
          <w:rFonts w:asciiTheme="minorHAnsi" w:hAnsiTheme="minorHAnsi" w:cstheme="minorHAnsi"/>
        </w:rPr>
        <w:t xml:space="preserve">. </w:t>
      </w:r>
    </w:p>
    <w:p w14:paraId="6C277E78" w14:textId="77777777" w:rsidR="006D7930" w:rsidRPr="0015042E" w:rsidRDefault="006D7930" w:rsidP="00392286">
      <w:pPr>
        <w:pStyle w:val="Heading1"/>
        <w:keepLines w:val="0"/>
        <w:numPr>
          <w:ilvl w:val="1"/>
          <w:numId w:val="51"/>
        </w:numPr>
        <w:tabs>
          <w:tab w:val="left" w:pos="360"/>
          <w:tab w:val="left" w:pos="630"/>
        </w:tabs>
        <w:autoSpaceDE w:val="0"/>
        <w:autoSpaceDN w:val="0"/>
        <w:adjustRightInd w:val="0"/>
        <w:spacing w:before="120" w:after="120" w:line="276" w:lineRule="auto"/>
        <w:ind w:right="-154"/>
        <w:jc w:val="both"/>
        <w:rPr>
          <w:rFonts w:asciiTheme="minorHAnsi" w:eastAsia="Batang" w:hAnsiTheme="minorHAnsi" w:cstheme="minorHAnsi"/>
          <w:b/>
          <w:color w:val="002060"/>
          <w:kern w:val="28"/>
          <w:sz w:val="28"/>
          <w:szCs w:val="28"/>
          <w:lang w:val="en-US"/>
        </w:rPr>
      </w:pPr>
      <w:bookmarkStart w:id="211" w:name="_Toc37968892"/>
      <w:bookmarkStart w:id="212" w:name="_Toc118907014"/>
      <w:r w:rsidRPr="0015042E">
        <w:rPr>
          <w:rFonts w:asciiTheme="minorHAnsi" w:eastAsia="Batang" w:hAnsiTheme="minorHAnsi" w:cstheme="minorHAnsi"/>
          <w:b/>
          <w:color w:val="002060"/>
          <w:kern w:val="28"/>
          <w:sz w:val="28"/>
          <w:szCs w:val="28"/>
          <w:lang w:val="en-US"/>
        </w:rPr>
        <w:t>Scope</w:t>
      </w:r>
      <w:bookmarkEnd w:id="211"/>
      <w:bookmarkEnd w:id="212"/>
    </w:p>
    <w:p w14:paraId="422BB150"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213E1D4F" w14:textId="099C2909"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66F731F8" w14:textId="7576F975" w:rsidR="006D7930" w:rsidRPr="0015042E" w:rsidRDefault="006D7930" w:rsidP="00392286">
      <w:pPr>
        <w:pStyle w:val="BodyText"/>
        <w:numPr>
          <w:ilvl w:val="0"/>
          <w:numId w:val="36"/>
        </w:numPr>
        <w:spacing w:afterLines="100" w:after="240" w:line="276" w:lineRule="auto"/>
        <w:jc w:val="both"/>
        <w:rPr>
          <w:rFonts w:asciiTheme="minorHAnsi" w:hAnsiTheme="minorHAnsi" w:cstheme="minorHAnsi"/>
        </w:rPr>
      </w:pPr>
      <w:r w:rsidRPr="0015042E">
        <w:rPr>
          <w:rFonts w:asciiTheme="minorHAnsi" w:hAnsiTheme="minorHAnsi" w:cstheme="minorHAnsi"/>
        </w:rPr>
        <w:lastRenderedPageBreak/>
        <w:t xml:space="preserve">All </w:t>
      </w:r>
      <w:r w:rsidRPr="0015042E">
        <w:rPr>
          <w:rFonts w:asciiTheme="minorHAnsi" w:hAnsiTheme="minorHAnsi" w:cstheme="minorHAnsi"/>
          <w:bCs/>
        </w:rPr>
        <w:t xml:space="preserve">participants, their </w:t>
      </w:r>
      <w:r w:rsidR="004C007B">
        <w:rPr>
          <w:rFonts w:asciiTheme="minorHAnsi" w:hAnsiTheme="minorHAnsi" w:cstheme="minorHAnsi"/>
          <w:bCs/>
        </w:rPr>
        <w:t>families</w:t>
      </w:r>
      <w:r w:rsidR="00277B2E" w:rsidRPr="0015042E">
        <w:rPr>
          <w:rFonts w:asciiTheme="minorHAnsi" w:hAnsiTheme="minorHAnsi" w:cstheme="minorHAnsi"/>
          <w:bCs/>
        </w:rPr>
        <w:t>,</w:t>
      </w:r>
      <w:r w:rsidRPr="0015042E">
        <w:rPr>
          <w:rFonts w:asciiTheme="minorHAnsi" w:hAnsiTheme="minorHAnsi" w:cstheme="minorHAnsi"/>
          <w:bCs/>
        </w:rPr>
        <w:t xml:space="preserve"> </w:t>
      </w:r>
      <w:r w:rsidRPr="0015042E">
        <w:rPr>
          <w:rFonts w:asciiTheme="minorHAnsi" w:hAnsiTheme="minorHAnsi" w:cstheme="minorHAnsi"/>
        </w:rPr>
        <w:t>and stakeholders in connection with the provision of NDIS supports or services.</w:t>
      </w:r>
    </w:p>
    <w:p w14:paraId="3444E1DE" w14:textId="77777777" w:rsidR="006D7930" w:rsidRPr="0015042E" w:rsidRDefault="006D7930" w:rsidP="00392286">
      <w:pPr>
        <w:pStyle w:val="Heading1"/>
        <w:keepLines w:val="0"/>
        <w:numPr>
          <w:ilvl w:val="1"/>
          <w:numId w:val="51"/>
        </w:numPr>
        <w:tabs>
          <w:tab w:val="left" w:pos="360"/>
          <w:tab w:val="left" w:pos="630"/>
        </w:tabs>
        <w:autoSpaceDE w:val="0"/>
        <w:autoSpaceDN w:val="0"/>
        <w:adjustRightInd w:val="0"/>
        <w:spacing w:before="120" w:after="120" w:line="276" w:lineRule="auto"/>
        <w:ind w:right="-154"/>
        <w:jc w:val="both"/>
        <w:rPr>
          <w:rFonts w:asciiTheme="minorHAnsi" w:eastAsia="Batang" w:hAnsiTheme="minorHAnsi" w:cstheme="minorHAnsi"/>
          <w:b/>
          <w:color w:val="002060"/>
          <w:kern w:val="28"/>
          <w:sz w:val="28"/>
          <w:szCs w:val="28"/>
          <w:lang w:val="en-US"/>
        </w:rPr>
      </w:pPr>
      <w:bookmarkStart w:id="213" w:name="_Toc37968893"/>
      <w:bookmarkStart w:id="214" w:name="_Toc118907015"/>
      <w:bookmarkStart w:id="215" w:name="_Hlk112751521"/>
      <w:r w:rsidRPr="0015042E">
        <w:rPr>
          <w:rFonts w:asciiTheme="minorHAnsi" w:eastAsia="Batang" w:hAnsiTheme="minorHAnsi" w:cstheme="minorHAnsi"/>
          <w:b/>
          <w:color w:val="002060"/>
          <w:kern w:val="28"/>
          <w:sz w:val="28"/>
          <w:szCs w:val="28"/>
          <w:lang w:val="en-US"/>
        </w:rPr>
        <w:t>Definitions</w:t>
      </w:r>
      <w:bookmarkEnd w:id="213"/>
      <w:bookmarkEnd w:id="2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627"/>
      </w:tblGrid>
      <w:tr w:rsidR="006D7930" w:rsidRPr="0015042E" w14:paraId="711BD617" w14:textId="77777777" w:rsidTr="006D7930">
        <w:trPr>
          <w:trHeight w:val="568"/>
          <w:tblHeader/>
          <w:jc w:val="center"/>
        </w:trPr>
        <w:tc>
          <w:tcPr>
            <w:tcW w:w="2281"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5199D545" w14:textId="77777777" w:rsidR="006D7930" w:rsidRPr="0015042E" w:rsidRDefault="006D7930" w:rsidP="0075375D">
            <w:pPr>
              <w:spacing w:before="12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5" w:type="dxa"/>
            <w:tcBorders>
              <w:top w:val="single" w:sz="4" w:space="0" w:color="auto"/>
              <w:left w:val="single" w:sz="4" w:space="0" w:color="auto"/>
              <w:bottom w:val="single" w:sz="4" w:space="0" w:color="auto"/>
              <w:right w:val="single" w:sz="4" w:space="0" w:color="auto"/>
            </w:tcBorders>
            <w:shd w:val="clear" w:color="auto" w:fill="990099"/>
            <w:vAlign w:val="center"/>
            <w:hideMark/>
          </w:tcPr>
          <w:p w14:paraId="159786D2" w14:textId="77777777" w:rsidR="006D7930" w:rsidRPr="0015042E" w:rsidRDefault="006D7930" w:rsidP="0075375D">
            <w:pPr>
              <w:spacing w:before="12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6D7930" w:rsidRPr="0015042E" w14:paraId="58CD225D"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53F12C36" w14:textId="77777777" w:rsidR="006D7930" w:rsidRPr="0015042E" w:rsidRDefault="006D7930" w:rsidP="0075375D">
            <w:pPr>
              <w:spacing w:before="60" w:afterLines="60" w:after="144" w:line="276" w:lineRule="auto"/>
              <w:jc w:val="both"/>
              <w:rPr>
                <w:rFonts w:cstheme="minorHAnsi"/>
                <w:b/>
                <w:sz w:val="24"/>
              </w:rPr>
            </w:pPr>
            <w:r w:rsidRPr="0015042E">
              <w:rPr>
                <w:rFonts w:cstheme="minorHAnsi"/>
                <w:b/>
                <w:sz w:val="24"/>
              </w:rPr>
              <w:t>Impacted person</w:t>
            </w:r>
          </w:p>
        </w:tc>
        <w:tc>
          <w:tcPr>
            <w:tcW w:w="6725" w:type="dxa"/>
            <w:tcBorders>
              <w:top w:val="single" w:sz="4" w:space="0" w:color="auto"/>
              <w:left w:val="single" w:sz="4" w:space="0" w:color="auto"/>
              <w:bottom w:val="single" w:sz="4" w:space="0" w:color="auto"/>
              <w:right w:val="single" w:sz="4" w:space="0" w:color="auto"/>
            </w:tcBorders>
            <w:hideMark/>
          </w:tcPr>
          <w:p w14:paraId="6639F732" w14:textId="77777777" w:rsidR="006D7930" w:rsidRPr="0015042E" w:rsidRDefault="006D7930" w:rsidP="0075375D">
            <w:pPr>
              <w:spacing w:line="276" w:lineRule="auto"/>
              <w:ind w:right="67"/>
              <w:jc w:val="both"/>
              <w:rPr>
                <w:rFonts w:cstheme="minorHAnsi"/>
                <w:sz w:val="24"/>
              </w:rPr>
            </w:pPr>
            <w:r w:rsidRPr="0015042E">
              <w:rPr>
                <w:rFonts w:cstheme="minorHAnsi"/>
                <w:sz w:val="24"/>
              </w:rPr>
              <w:t>A person with a disability who has been affected by an incident that has occurred during the provision of NDIS supports and services.</w:t>
            </w:r>
          </w:p>
        </w:tc>
      </w:tr>
      <w:tr w:rsidR="006D7930" w:rsidRPr="0015042E" w14:paraId="20B3FCE6"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50AC2486" w14:textId="77777777" w:rsidR="006D7930" w:rsidRPr="0015042E" w:rsidRDefault="006D7930" w:rsidP="0075375D">
            <w:pPr>
              <w:spacing w:before="60" w:afterLines="60" w:after="144" w:line="276" w:lineRule="auto"/>
              <w:jc w:val="both"/>
              <w:rPr>
                <w:rFonts w:cstheme="minorHAnsi"/>
                <w:b/>
                <w:sz w:val="24"/>
              </w:rPr>
            </w:pPr>
            <w:r w:rsidRPr="0015042E">
              <w:rPr>
                <w:rFonts w:cstheme="minorHAnsi"/>
                <w:b/>
                <w:sz w:val="24"/>
              </w:rPr>
              <w:t>Incident</w:t>
            </w:r>
          </w:p>
        </w:tc>
        <w:tc>
          <w:tcPr>
            <w:tcW w:w="6725" w:type="dxa"/>
            <w:tcBorders>
              <w:top w:val="single" w:sz="4" w:space="0" w:color="auto"/>
              <w:left w:val="single" w:sz="4" w:space="0" w:color="auto"/>
              <w:bottom w:val="single" w:sz="4" w:space="0" w:color="auto"/>
              <w:right w:val="single" w:sz="4" w:space="0" w:color="auto"/>
            </w:tcBorders>
            <w:hideMark/>
          </w:tcPr>
          <w:p w14:paraId="7702013E" w14:textId="3D580F8D" w:rsidR="006D7930" w:rsidRPr="0015042E" w:rsidRDefault="006D7930" w:rsidP="0075375D">
            <w:pPr>
              <w:spacing w:line="276" w:lineRule="auto"/>
              <w:ind w:right="67"/>
              <w:jc w:val="both"/>
              <w:rPr>
                <w:rFonts w:cstheme="minorHAnsi"/>
                <w:sz w:val="24"/>
              </w:rPr>
            </w:pPr>
            <w:r w:rsidRPr="0015042E">
              <w:rPr>
                <w:rFonts w:cstheme="minorHAnsi"/>
                <w:sz w:val="24"/>
              </w:rPr>
              <w:t xml:space="preserve">An incident is defined as an act, omission, </w:t>
            </w:r>
            <w:r w:rsidR="00277B2E" w:rsidRPr="0015042E">
              <w:rPr>
                <w:rFonts w:cstheme="minorHAnsi"/>
                <w:sz w:val="24"/>
              </w:rPr>
              <w:t>event,</w:t>
            </w:r>
            <w:r w:rsidRPr="0015042E">
              <w:rPr>
                <w:rFonts w:cstheme="minorHAnsi"/>
                <w:sz w:val="24"/>
              </w:rPr>
              <w:t xml:space="preserve"> or circumstance. It may mean any of the following:</w:t>
            </w:r>
          </w:p>
          <w:p w14:paraId="22F69C30" w14:textId="3DA50551" w:rsidR="006D7930" w:rsidRPr="0015042E" w:rsidRDefault="006D7930" w:rsidP="0075375D">
            <w:pPr>
              <w:spacing w:line="276" w:lineRule="auto"/>
              <w:ind w:right="67"/>
              <w:jc w:val="both"/>
              <w:rPr>
                <w:rFonts w:cstheme="minorHAnsi"/>
                <w:sz w:val="24"/>
              </w:rPr>
            </w:pPr>
            <w:r w:rsidRPr="0015042E">
              <w:rPr>
                <w:rFonts w:cstheme="minorHAnsi"/>
                <w:sz w:val="24"/>
              </w:rPr>
              <w:t xml:space="preserve">• Acts, omissions, </w:t>
            </w:r>
            <w:r w:rsidR="00277B2E" w:rsidRPr="0015042E">
              <w:rPr>
                <w:rFonts w:cstheme="minorHAnsi"/>
                <w:sz w:val="24"/>
              </w:rPr>
              <w:t>events,</w:t>
            </w:r>
            <w:r w:rsidRPr="0015042E">
              <w:rPr>
                <w:rFonts w:cstheme="minorHAnsi"/>
                <w:sz w:val="24"/>
              </w:rPr>
              <w:t xml:space="preserve"> or circumstances that occur in connection with providing NDIS supports or services to a person with </w:t>
            </w:r>
            <w:r w:rsidR="004C007B">
              <w:rPr>
                <w:rFonts w:cstheme="minorHAnsi"/>
                <w:sz w:val="24"/>
              </w:rPr>
              <w:t xml:space="preserve">a </w:t>
            </w:r>
            <w:r w:rsidRPr="0015042E">
              <w:rPr>
                <w:rFonts w:cstheme="minorHAnsi"/>
                <w:sz w:val="24"/>
              </w:rPr>
              <w:t xml:space="preserve">disability and have, or could have, caused harm to the person with </w:t>
            </w:r>
            <w:r w:rsidR="004C007B">
              <w:rPr>
                <w:rFonts w:cstheme="minorHAnsi"/>
                <w:sz w:val="24"/>
              </w:rPr>
              <w:t xml:space="preserve">a </w:t>
            </w:r>
            <w:r w:rsidRPr="0015042E">
              <w:rPr>
                <w:rFonts w:cstheme="minorHAnsi"/>
                <w:sz w:val="24"/>
              </w:rPr>
              <w:t>disability</w:t>
            </w:r>
          </w:p>
          <w:p w14:paraId="69D2B03B" w14:textId="371ABB01" w:rsidR="006D7930" w:rsidRPr="0015042E" w:rsidRDefault="006D7930" w:rsidP="0075375D">
            <w:pPr>
              <w:spacing w:line="276" w:lineRule="auto"/>
              <w:ind w:right="67"/>
              <w:jc w:val="both"/>
              <w:rPr>
                <w:rFonts w:cstheme="minorHAnsi"/>
                <w:sz w:val="24"/>
              </w:rPr>
            </w:pPr>
            <w:r w:rsidRPr="0015042E">
              <w:rPr>
                <w:rFonts w:cstheme="minorHAnsi"/>
                <w:sz w:val="24"/>
              </w:rPr>
              <w:t xml:space="preserve">• Acts by a person with </w:t>
            </w:r>
            <w:r w:rsidR="004C007B">
              <w:rPr>
                <w:rFonts w:cstheme="minorHAnsi"/>
                <w:sz w:val="24"/>
              </w:rPr>
              <w:t xml:space="preserve">a </w:t>
            </w:r>
            <w:r w:rsidRPr="0015042E">
              <w:rPr>
                <w:rFonts w:cstheme="minorHAnsi"/>
                <w:sz w:val="24"/>
              </w:rPr>
              <w:t xml:space="preserve">disability that occur in connection with providing NDIS supports or services to the person with </w:t>
            </w:r>
            <w:r w:rsidR="004C007B">
              <w:rPr>
                <w:rFonts w:cstheme="minorHAnsi"/>
                <w:sz w:val="24"/>
              </w:rPr>
              <w:t xml:space="preserve">a </w:t>
            </w:r>
            <w:r w:rsidRPr="0015042E">
              <w:rPr>
                <w:rFonts w:cstheme="minorHAnsi"/>
                <w:sz w:val="24"/>
              </w:rPr>
              <w:t>disability and which have caused serious harm, or a risk of serious harm, to another person</w:t>
            </w:r>
          </w:p>
          <w:p w14:paraId="52BFBC9F" w14:textId="5E69D722" w:rsidR="006D7930" w:rsidRPr="0015042E" w:rsidRDefault="006D7930" w:rsidP="0075375D">
            <w:pPr>
              <w:spacing w:line="276" w:lineRule="auto"/>
              <w:ind w:right="67"/>
              <w:jc w:val="both"/>
              <w:rPr>
                <w:rFonts w:cstheme="minorHAnsi"/>
                <w:sz w:val="24"/>
              </w:rPr>
            </w:pPr>
            <w:r w:rsidRPr="0015042E">
              <w:rPr>
                <w:rFonts w:cstheme="minorHAnsi"/>
                <w:sz w:val="24"/>
              </w:rPr>
              <w:t xml:space="preserve">• Reportable incidents that have or are alleged to have occurred in connection with providing NDIS supports or services to a person with </w:t>
            </w:r>
            <w:r w:rsidR="004C007B">
              <w:rPr>
                <w:rFonts w:cstheme="minorHAnsi"/>
                <w:sz w:val="24"/>
              </w:rPr>
              <w:t xml:space="preserve">a </w:t>
            </w:r>
            <w:r w:rsidRPr="0015042E">
              <w:rPr>
                <w:rFonts w:cstheme="minorHAnsi"/>
                <w:sz w:val="24"/>
              </w:rPr>
              <w:t>disability</w:t>
            </w:r>
          </w:p>
        </w:tc>
      </w:tr>
      <w:tr w:rsidR="006D7930" w:rsidRPr="0015042E" w14:paraId="17BD3488"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33F9D4EE" w14:textId="77777777" w:rsidR="006D7930" w:rsidRPr="0015042E" w:rsidRDefault="006D7930" w:rsidP="0075375D">
            <w:pPr>
              <w:spacing w:before="60" w:afterLines="60" w:after="144" w:line="276" w:lineRule="auto"/>
              <w:jc w:val="both"/>
              <w:rPr>
                <w:rFonts w:cstheme="minorHAnsi"/>
                <w:b/>
                <w:sz w:val="24"/>
              </w:rPr>
            </w:pPr>
            <w:r w:rsidRPr="0015042E">
              <w:rPr>
                <w:rFonts w:cstheme="minorHAnsi"/>
                <w:b/>
                <w:sz w:val="24"/>
              </w:rPr>
              <w:t>Key personnel</w:t>
            </w:r>
          </w:p>
        </w:tc>
        <w:tc>
          <w:tcPr>
            <w:tcW w:w="6725" w:type="dxa"/>
            <w:tcBorders>
              <w:top w:val="single" w:sz="4" w:space="0" w:color="auto"/>
              <w:left w:val="single" w:sz="4" w:space="0" w:color="auto"/>
              <w:bottom w:val="single" w:sz="4" w:space="0" w:color="auto"/>
              <w:right w:val="single" w:sz="4" w:space="0" w:color="auto"/>
            </w:tcBorders>
            <w:hideMark/>
          </w:tcPr>
          <w:p w14:paraId="126A6BFB" w14:textId="4A2FA9C8" w:rsidR="006D7930" w:rsidRPr="0015042E" w:rsidRDefault="004C007B" w:rsidP="0075375D">
            <w:pPr>
              <w:spacing w:line="276" w:lineRule="auto"/>
              <w:ind w:right="67"/>
              <w:jc w:val="both"/>
              <w:rPr>
                <w:rFonts w:cstheme="minorHAnsi"/>
                <w:sz w:val="24"/>
              </w:rPr>
            </w:pPr>
            <w:r>
              <w:rPr>
                <w:rFonts w:cstheme="minorHAnsi"/>
                <w:sz w:val="24"/>
              </w:rPr>
              <w:t xml:space="preserve">Key personnel </w:t>
            </w:r>
            <w:proofErr w:type="gramStart"/>
            <w:r>
              <w:rPr>
                <w:rFonts w:cstheme="minorHAnsi"/>
                <w:sz w:val="24"/>
              </w:rPr>
              <w:t>m</w:t>
            </w:r>
            <w:r w:rsidR="006D7930" w:rsidRPr="0015042E">
              <w:rPr>
                <w:rFonts w:cstheme="minorHAnsi"/>
                <w:sz w:val="24"/>
              </w:rPr>
              <w:t>eans</w:t>
            </w:r>
            <w:proofErr w:type="gramEnd"/>
            <w:r w:rsidR="006D7930" w:rsidRPr="0015042E">
              <w:rPr>
                <w:rFonts w:cstheme="minorHAnsi"/>
                <w:sz w:val="24"/>
              </w:rPr>
              <w:t xml:space="preserve"> individuals who hold key executive, </w:t>
            </w:r>
            <w:r w:rsidR="00277B2E" w:rsidRPr="0015042E">
              <w:rPr>
                <w:rFonts w:cstheme="minorHAnsi"/>
                <w:sz w:val="24"/>
              </w:rPr>
              <w:t>management,</w:t>
            </w:r>
            <w:r w:rsidR="006D7930" w:rsidRPr="0015042E">
              <w:rPr>
                <w:rFonts w:cstheme="minorHAnsi"/>
                <w:sz w:val="24"/>
              </w:rPr>
              <w:t xml:space="preserve"> or operational positions in an organisation, such as directors, managers, board members, chief executive officer or chairperson. The person has authority or responsibility for (or significant influence over) planning, </w:t>
            </w:r>
            <w:r w:rsidR="00277B2E" w:rsidRPr="0015042E">
              <w:rPr>
                <w:rFonts w:cstheme="minorHAnsi"/>
                <w:sz w:val="24"/>
              </w:rPr>
              <w:t>directing,</w:t>
            </w:r>
            <w:r w:rsidR="006D7930" w:rsidRPr="0015042E">
              <w:rPr>
                <w:rFonts w:cstheme="minorHAnsi"/>
                <w:sz w:val="24"/>
              </w:rPr>
              <w:t xml:space="preserve"> or controlling the activities of the registered NDIS provider. </w:t>
            </w:r>
          </w:p>
        </w:tc>
      </w:tr>
      <w:tr w:rsidR="006D7930" w:rsidRPr="0015042E" w14:paraId="24C68F15"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50950FA9" w14:textId="77777777" w:rsidR="006D7930" w:rsidRPr="0015042E" w:rsidRDefault="006D7930" w:rsidP="0075375D">
            <w:pPr>
              <w:spacing w:before="60" w:afterLines="60" w:after="144" w:line="276" w:lineRule="auto"/>
              <w:jc w:val="both"/>
              <w:rPr>
                <w:rFonts w:cstheme="minorHAnsi"/>
                <w:b/>
                <w:sz w:val="24"/>
              </w:rPr>
            </w:pPr>
            <w:r w:rsidRPr="0015042E">
              <w:rPr>
                <w:rFonts w:cstheme="minorHAnsi"/>
                <w:b/>
                <w:sz w:val="24"/>
              </w:rPr>
              <w:t>NDIS (Incident Management and Reportable Incident) Rules 2018</w:t>
            </w:r>
          </w:p>
        </w:tc>
        <w:tc>
          <w:tcPr>
            <w:tcW w:w="6725" w:type="dxa"/>
            <w:tcBorders>
              <w:top w:val="single" w:sz="4" w:space="0" w:color="auto"/>
              <w:left w:val="single" w:sz="4" w:space="0" w:color="auto"/>
              <w:bottom w:val="single" w:sz="4" w:space="0" w:color="auto"/>
              <w:right w:val="single" w:sz="4" w:space="0" w:color="auto"/>
            </w:tcBorders>
            <w:hideMark/>
          </w:tcPr>
          <w:p w14:paraId="0186A076" w14:textId="77777777" w:rsidR="006D7930" w:rsidRPr="0015042E" w:rsidRDefault="006D7930" w:rsidP="0075375D">
            <w:pPr>
              <w:spacing w:line="276" w:lineRule="auto"/>
              <w:ind w:right="67"/>
              <w:jc w:val="both"/>
              <w:rPr>
                <w:rFonts w:cstheme="minorHAnsi"/>
                <w:sz w:val="24"/>
              </w:rPr>
            </w:pPr>
            <w:r w:rsidRPr="0015042E">
              <w:rPr>
                <w:rFonts w:cstheme="minorHAnsi"/>
                <w:sz w:val="24"/>
              </w:rPr>
              <w:t>The Rules require registered NDIS providers to establish an incident management system that meets minimum requirements and that is appropriate for the size of a registered NDIS provider and the supports or services they provide. The rules also set out the obligations on registered NDIS providers to notify, investigate and respond to reportable incidents.</w:t>
            </w:r>
          </w:p>
        </w:tc>
      </w:tr>
      <w:tr w:rsidR="006D7930" w:rsidRPr="0015042E" w14:paraId="4E598053"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706BE5A7" w14:textId="77777777" w:rsidR="006D7930" w:rsidRPr="0015042E" w:rsidRDefault="006D7930" w:rsidP="0075375D">
            <w:pPr>
              <w:spacing w:before="60" w:afterLines="60" w:after="144" w:line="276" w:lineRule="auto"/>
              <w:jc w:val="both"/>
              <w:rPr>
                <w:rFonts w:cstheme="minorHAnsi"/>
                <w:b/>
                <w:sz w:val="24"/>
              </w:rPr>
            </w:pPr>
            <w:r w:rsidRPr="0015042E">
              <w:rPr>
                <w:rFonts w:cstheme="minorHAnsi"/>
                <w:b/>
                <w:sz w:val="24"/>
              </w:rPr>
              <w:lastRenderedPageBreak/>
              <w:t>Reportable incidents</w:t>
            </w:r>
          </w:p>
        </w:tc>
        <w:tc>
          <w:tcPr>
            <w:tcW w:w="6725" w:type="dxa"/>
            <w:tcBorders>
              <w:top w:val="single" w:sz="4" w:space="0" w:color="auto"/>
              <w:left w:val="single" w:sz="4" w:space="0" w:color="auto"/>
              <w:bottom w:val="single" w:sz="4" w:space="0" w:color="auto"/>
              <w:right w:val="single" w:sz="4" w:space="0" w:color="auto"/>
            </w:tcBorders>
            <w:hideMark/>
          </w:tcPr>
          <w:p w14:paraId="765638E1" w14:textId="77777777" w:rsidR="006D7930" w:rsidRPr="0015042E" w:rsidRDefault="006D7930" w:rsidP="0075375D">
            <w:pPr>
              <w:spacing w:line="276" w:lineRule="auto"/>
              <w:ind w:right="67"/>
              <w:jc w:val="both"/>
              <w:rPr>
                <w:rFonts w:cstheme="minorHAnsi"/>
                <w:sz w:val="24"/>
              </w:rPr>
            </w:pPr>
            <w:r w:rsidRPr="0015042E">
              <w:rPr>
                <w:rFonts w:cstheme="minorHAnsi"/>
                <w:sz w:val="24"/>
              </w:rPr>
              <w:t xml:space="preserve">Reportable incidents are serious incidents or alleged incidents which result in harm to </w:t>
            </w:r>
            <w:proofErr w:type="gramStart"/>
            <w:r w:rsidRPr="0015042E">
              <w:rPr>
                <w:rFonts w:cstheme="minorHAnsi"/>
                <w:sz w:val="24"/>
              </w:rPr>
              <w:t>an</w:t>
            </w:r>
            <w:proofErr w:type="gramEnd"/>
            <w:r w:rsidRPr="0015042E">
              <w:rPr>
                <w:rFonts w:cstheme="minorHAnsi"/>
                <w:sz w:val="24"/>
              </w:rPr>
              <w:t xml:space="preserve"> NDIS participant and occur in connection with NDIS supports and services. Specific types of reportable incidents include:</w:t>
            </w:r>
          </w:p>
          <w:p w14:paraId="64D1060C" w14:textId="5B4A11F6" w:rsidR="006D7930" w:rsidRPr="0015042E" w:rsidRDefault="006D7930" w:rsidP="00392286">
            <w:pPr>
              <w:pStyle w:val="ListParagraph"/>
              <w:numPr>
                <w:ilvl w:val="1"/>
                <w:numId w:val="52"/>
              </w:numPr>
              <w:spacing w:line="276" w:lineRule="auto"/>
              <w:ind w:left="488" w:right="67"/>
              <w:jc w:val="both"/>
              <w:rPr>
                <w:rFonts w:asciiTheme="minorHAnsi" w:hAnsiTheme="minorHAnsi" w:cstheme="minorHAnsi"/>
                <w:sz w:val="24"/>
                <w:lang w:eastAsia="en-US"/>
              </w:rPr>
            </w:pPr>
            <w:r w:rsidRPr="0015042E">
              <w:rPr>
                <w:rFonts w:asciiTheme="minorHAnsi" w:hAnsiTheme="minorHAnsi" w:cstheme="minorHAnsi"/>
                <w:sz w:val="24"/>
                <w:lang w:eastAsia="en-US"/>
              </w:rPr>
              <w:t xml:space="preserve">The death of a person with </w:t>
            </w:r>
            <w:r w:rsidR="004C007B">
              <w:rPr>
                <w:rFonts w:asciiTheme="minorHAnsi" w:hAnsiTheme="minorHAnsi" w:cstheme="minorHAnsi"/>
                <w:sz w:val="24"/>
                <w:lang w:eastAsia="en-US"/>
              </w:rPr>
              <w:t xml:space="preserve">a </w:t>
            </w:r>
            <w:r w:rsidRPr="0015042E">
              <w:rPr>
                <w:rFonts w:asciiTheme="minorHAnsi" w:hAnsiTheme="minorHAnsi" w:cstheme="minorHAnsi"/>
                <w:sz w:val="24"/>
                <w:lang w:eastAsia="en-US"/>
              </w:rPr>
              <w:t>disability.</w:t>
            </w:r>
          </w:p>
          <w:p w14:paraId="41E1F35E" w14:textId="6B9A6D8A" w:rsidR="006D7930" w:rsidRPr="0015042E" w:rsidRDefault="006D7930" w:rsidP="00392286">
            <w:pPr>
              <w:pStyle w:val="ListParagraph"/>
              <w:numPr>
                <w:ilvl w:val="1"/>
                <w:numId w:val="52"/>
              </w:numPr>
              <w:spacing w:line="276" w:lineRule="auto"/>
              <w:ind w:left="488" w:right="67"/>
              <w:jc w:val="both"/>
              <w:rPr>
                <w:rFonts w:asciiTheme="minorHAnsi" w:hAnsiTheme="minorHAnsi" w:cstheme="minorHAnsi"/>
                <w:sz w:val="24"/>
                <w:lang w:eastAsia="en-US"/>
              </w:rPr>
            </w:pPr>
            <w:proofErr w:type="gramStart"/>
            <w:r w:rsidRPr="0015042E">
              <w:rPr>
                <w:rFonts w:asciiTheme="minorHAnsi" w:hAnsiTheme="minorHAnsi" w:cstheme="minorHAnsi"/>
                <w:sz w:val="24"/>
                <w:lang w:eastAsia="en-US"/>
              </w:rPr>
              <w:t>Serious</w:t>
            </w:r>
            <w:proofErr w:type="gramEnd"/>
            <w:r w:rsidRPr="0015042E">
              <w:rPr>
                <w:rFonts w:asciiTheme="minorHAnsi" w:hAnsiTheme="minorHAnsi" w:cstheme="minorHAnsi"/>
                <w:sz w:val="24"/>
                <w:lang w:eastAsia="en-US"/>
              </w:rPr>
              <w:t xml:space="preserve"> injury of a person with </w:t>
            </w:r>
            <w:r w:rsidR="004C007B">
              <w:rPr>
                <w:rFonts w:asciiTheme="minorHAnsi" w:hAnsiTheme="minorHAnsi" w:cstheme="minorHAnsi"/>
                <w:sz w:val="24"/>
                <w:lang w:eastAsia="en-US"/>
              </w:rPr>
              <w:t xml:space="preserve">a </w:t>
            </w:r>
            <w:r w:rsidRPr="0015042E">
              <w:rPr>
                <w:rFonts w:asciiTheme="minorHAnsi" w:hAnsiTheme="minorHAnsi" w:cstheme="minorHAnsi"/>
                <w:sz w:val="24"/>
                <w:lang w:eastAsia="en-US"/>
              </w:rPr>
              <w:t>disability.</w:t>
            </w:r>
          </w:p>
          <w:p w14:paraId="14424467" w14:textId="45A95998" w:rsidR="006D7930" w:rsidRPr="0015042E" w:rsidRDefault="006D7930" w:rsidP="00392286">
            <w:pPr>
              <w:pStyle w:val="ListParagraph"/>
              <w:numPr>
                <w:ilvl w:val="1"/>
                <w:numId w:val="52"/>
              </w:numPr>
              <w:spacing w:line="276" w:lineRule="auto"/>
              <w:ind w:left="488" w:right="67"/>
              <w:jc w:val="both"/>
              <w:rPr>
                <w:rFonts w:asciiTheme="minorHAnsi" w:hAnsiTheme="minorHAnsi" w:cstheme="minorHAnsi"/>
                <w:sz w:val="24"/>
                <w:lang w:eastAsia="en-US"/>
              </w:rPr>
            </w:pPr>
            <w:r w:rsidRPr="0015042E">
              <w:rPr>
                <w:rFonts w:asciiTheme="minorHAnsi" w:hAnsiTheme="minorHAnsi" w:cstheme="minorHAnsi"/>
                <w:sz w:val="24"/>
                <w:lang w:eastAsia="en-US"/>
              </w:rPr>
              <w:t xml:space="preserve">Abuse or neglect of a person with </w:t>
            </w:r>
            <w:r w:rsidR="004C007B">
              <w:rPr>
                <w:rFonts w:asciiTheme="minorHAnsi" w:hAnsiTheme="minorHAnsi" w:cstheme="minorHAnsi"/>
                <w:sz w:val="24"/>
                <w:lang w:eastAsia="en-US"/>
              </w:rPr>
              <w:t xml:space="preserve">a </w:t>
            </w:r>
            <w:r w:rsidRPr="0015042E">
              <w:rPr>
                <w:rFonts w:asciiTheme="minorHAnsi" w:hAnsiTheme="minorHAnsi" w:cstheme="minorHAnsi"/>
                <w:sz w:val="24"/>
                <w:lang w:eastAsia="en-US"/>
              </w:rPr>
              <w:t>disability.</w:t>
            </w:r>
          </w:p>
          <w:p w14:paraId="4D46E26F" w14:textId="63193205" w:rsidR="006D7930" w:rsidRPr="0015042E" w:rsidRDefault="006D7930" w:rsidP="00392286">
            <w:pPr>
              <w:pStyle w:val="ListParagraph"/>
              <w:numPr>
                <w:ilvl w:val="1"/>
                <w:numId w:val="52"/>
              </w:numPr>
              <w:spacing w:line="276" w:lineRule="auto"/>
              <w:ind w:left="488" w:right="67"/>
              <w:jc w:val="both"/>
              <w:rPr>
                <w:rFonts w:asciiTheme="minorHAnsi" w:hAnsiTheme="minorHAnsi" w:cstheme="minorHAnsi"/>
                <w:sz w:val="24"/>
                <w:lang w:eastAsia="en-US"/>
              </w:rPr>
            </w:pPr>
            <w:r w:rsidRPr="0015042E">
              <w:rPr>
                <w:rFonts w:asciiTheme="minorHAnsi" w:hAnsiTheme="minorHAnsi" w:cstheme="minorHAnsi"/>
                <w:sz w:val="24"/>
                <w:lang w:eastAsia="en-US"/>
              </w:rPr>
              <w:t xml:space="preserve">Unlawful sexual or physical contact with, or assault of, a person with </w:t>
            </w:r>
            <w:r w:rsidR="004C007B">
              <w:rPr>
                <w:rFonts w:asciiTheme="minorHAnsi" w:hAnsiTheme="minorHAnsi" w:cstheme="minorHAnsi"/>
                <w:sz w:val="24"/>
                <w:lang w:eastAsia="en-US"/>
              </w:rPr>
              <w:t xml:space="preserve">a </w:t>
            </w:r>
            <w:r w:rsidRPr="0015042E">
              <w:rPr>
                <w:rFonts w:asciiTheme="minorHAnsi" w:hAnsiTheme="minorHAnsi" w:cstheme="minorHAnsi"/>
                <w:sz w:val="24"/>
                <w:lang w:eastAsia="en-US"/>
              </w:rPr>
              <w:t>disability.</w:t>
            </w:r>
          </w:p>
          <w:p w14:paraId="33698CF3" w14:textId="2F333F84" w:rsidR="006D7930" w:rsidRPr="0015042E" w:rsidRDefault="006D7930" w:rsidP="00392286">
            <w:pPr>
              <w:pStyle w:val="ListParagraph"/>
              <w:numPr>
                <w:ilvl w:val="1"/>
                <w:numId w:val="52"/>
              </w:numPr>
              <w:spacing w:line="276" w:lineRule="auto"/>
              <w:ind w:left="488" w:right="67"/>
              <w:jc w:val="both"/>
              <w:rPr>
                <w:rFonts w:asciiTheme="minorHAnsi" w:hAnsiTheme="minorHAnsi" w:cstheme="minorHAnsi"/>
                <w:sz w:val="24"/>
                <w:lang w:eastAsia="en-US"/>
              </w:rPr>
            </w:pPr>
            <w:r w:rsidRPr="0015042E">
              <w:rPr>
                <w:rFonts w:asciiTheme="minorHAnsi" w:hAnsiTheme="minorHAnsi" w:cstheme="minorHAnsi"/>
                <w:sz w:val="24"/>
                <w:lang w:eastAsia="en-US"/>
              </w:rPr>
              <w:t xml:space="preserve">Sexual misconduct committed against, or in the presence of, a person with </w:t>
            </w:r>
            <w:r w:rsidR="004C007B">
              <w:rPr>
                <w:rFonts w:asciiTheme="minorHAnsi" w:hAnsiTheme="minorHAnsi" w:cstheme="minorHAnsi"/>
                <w:sz w:val="24"/>
                <w:lang w:eastAsia="en-US"/>
              </w:rPr>
              <w:t xml:space="preserve">a </w:t>
            </w:r>
            <w:r w:rsidRPr="0015042E">
              <w:rPr>
                <w:rFonts w:asciiTheme="minorHAnsi" w:hAnsiTheme="minorHAnsi" w:cstheme="minorHAnsi"/>
                <w:sz w:val="24"/>
                <w:lang w:eastAsia="en-US"/>
              </w:rPr>
              <w:t>disability, including grooming of the person for sexual activity.</w:t>
            </w:r>
          </w:p>
          <w:p w14:paraId="73510AD5" w14:textId="237E5C87" w:rsidR="006D7930" w:rsidRPr="0015042E" w:rsidRDefault="006D7930" w:rsidP="00392286">
            <w:pPr>
              <w:pStyle w:val="ListParagraph"/>
              <w:numPr>
                <w:ilvl w:val="0"/>
                <w:numId w:val="52"/>
              </w:numPr>
              <w:spacing w:line="276" w:lineRule="auto"/>
              <w:ind w:left="489" w:right="67"/>
              <w:jc w:val="both"/>
              <w:rPr>
                <w:rFonts w:asciiTheme="minorHAnsi" w:hAnsiTheme="minorHAnsi" w:cstheme="minorHAnsi"/>
                <w:sz w:val="24"/>
                <w:lang w:eastAsia="en-US"/>
              </w:rPr>
            </w:pPr>
            <w:r w:rsidRPr="0015042E">
              <w:rPr>
                <w:rFonts w:asciiTheme="minorHAnsi" w:hAnsiTheme="minorHAnsi" w:cstheme="minorHAnsi"/>
                <w:sz w:val="24"/>
                <w:lang w:eastAsia="en-US"/>
              </w:rPr>
              <w:t xml:space="preserve">The use of restrictive practice </w:t>
            </w:r>
            <w:r w:rsidR="004C007B">
              <w:rPr>
                <w:rFonts w:asciiTheme="minorHAnsi" w:hAnsiTheme="minorHAnsi" w:cstheme="minorHAnsi"/>
                <w:sz w:val="24"/>
                <w:lang w:eastAsia="en-US"/>
              </w:rPr>
              <w:t>about</w:t>
            </w:r>
            <w:r w:rsidRPr="0015042E">
              <w:rPr>
                <w:rFonts w:asciiTheme="minorHAnsi" w:hAnsiTheme="minorHAnsi" w:cstheme="minorHAnsi"/>
                <w:sz w:val="24"/>
                <w:lang w:eastAsia="en-US"/>
              </w:rPr>
              <w:t xml:space="preserve"> a person with </w:t>
            </w:r>
            <w:r w:rsidR="004C007B">
              <w:rPr>
                <w:rFonts w:asciiTheme="minorHAnsi" w:hAnsiTheme="minorHAnsi" w:cstheme="minorHAnsi"/>
                <w:sz w:val="24"/>
                <w:lang w:eastAsia="en-US"/>
              </w:rPr>
              <w:t xml:space="preserve">a </w:t>
            </w:r>
            <w:r w:rsidRPr="0015042E">
              <w:rPr>
                <w:rFonts w:asciiTheme="minorHAnsi" w:hAnsiTheme="minorHAnsi" w:cstheme="minorHAnsi"/>
                <w:sz w:val="24"/>
                <w:lang w:eastAsia="en-US"/>
              </w:rPr>
              <w:t xml:space="preserve">disability, other than where the use is </w:t>
            </w:r>
            <w:r w:rsidR="004C007B">
              <w:rPr>
                <w:rFonts w:asciiTheme="minorHAnsi" w:hAnsiTheme="minorHAnsi" w:cstheme="minorHAnsi"/>
                <w:sz w:val="24"/>
                <w:lang w:eastAsia="en-US"/>
              </w:rPr>
              <w:t>by</w:t>
            </w:r>
            <w:r w:rsidRPr="0015042E">
              <w:rPr>
                <w:rFonts w:asciiTheme="minorHAnsi" w:hAnsiTheme="minorHAnsi" w:cstheme="minorHAnsi"/>
                <w:sz w:val="24"/>
                <w:lang w:eastAsia="en-US"/>
              </w:rPr>
              <w:t xml:space="preserve"> an authorisation (however described) of a State or Territory </w:t>
            </w:r>
            <w:r w:rsidR="004C007B">
              <w:rPr>
                <w:rFonts w:asciiTheme="minorHAnsi" w:hAnsiTheme="minorHAnsi" w:cstheme="minorHAnsi"/>
                <w:sz w:val="24"/>
                <w:lang w:eastAsia="en-US"/>
              </w:rPr>
              <w:t>about</w:t>
            </w:r>
            <w:r w:rsidRPr="0015042E">
              <w:rPr>
                <w:rFonts w:asciiTheme="minorHAnsi" w:hAnsiTheme="minorHAnsi" w:cstheme="minorHAnsi"/>
                <w:sz w:val="24"/>
                <w:lang w:eastAsia="en-US"/>
              </w:rPr>
              <w:t xml:space="preserve"> the person or a behaviour support plan for the person.</w:t>
            </w:r>
          </w:p>
          <w:p w14:paraId="0719954D" w14:textId="0019A4D9" w:rsidR="006D7930" w:rsidRPr="0015042E" w:rsidRDefault="004C007B" w:rsidP="0075375D">
            <w:pPr>
              <w:pStyle w:val="subsection"/>
              <w:shd w:val="clear" w:color="auto" w:fill="FFFFFF"/>
              <w:spacing w:before="180" w:beforeAutospacing="0" w:after="0" w:afterAutospacing="0" w:line="256" w:lineRule="auto"/>
              <w:ind w:left="1134" w:hanging="1134"/>
              <w:jc w:val="both"/>
              <w:rPr>
                <w:rFonts w:asciiTheme="minorHAnsi" w:hAnsiTheme="minorHAnsi" w:cstheme="minorHAnsi"/>
                <w:szCs w:val="22"/>
                <w:lang w:val="en-AU" w:eastAsia="en-AU" w:bidi="en-AU"/>
              </w:rPr>
            </w:pPr>
            <w:r>
              <w:rPr>
                <w:rFonts w:asciiTheme="minorHAnsi" w:hAnsiTheme="minorHAnsi" w:cstheme="minorHAnsi"/>
                <w:szCs w:val="22"/>
                <w:lang w:val="en-AU" w:eastAsia="en-AU" w:bidi="en-AU"/>
              </w:rPr>
              <w:t>The incident</w:t>
            </w:r>
            <w:r w:rsidR="006D7930" w:rsidRPr="0015042E">
              <w:rPr>
                <w:rFonts w:asciiTheme="minorHAnsi" w:hAnsiTheme="minorHAnsi" w:cstheme="minorHAnsi"/>
                <w:szCs w:val="22"/>
                <w:lang w:val="en-AU" w:eastAsia="en-AU" w:bidi="en-AU"/>
              </w:rPr>
              <w:t xml:space="preserve"> is </w:t>
            </w:r>
            <w:r w:rsidR="006D7930" w:rsidRPr="0015042E">
              <w:rPr>
                <w:rFonts w:asciiTheme="minorHAnsi" w:hAnsiTheme="minorHAnsi" w:cstheme="minorHAnsi"/>
                <w:b/>
                <w:szCs w:val="22"/>
                <w:u w:val="single"/>
                <w:lang w:val="en-AU" w:eastAsia="en-AU" w:bidi="en-AU"/>
              </w:rPr>
              <w:t>not</w:t>
            </w:r>
            <w:r w:rsidR="006D7930" w:rsidRPr="0015042E">
              <w:rPr>
                <w:rFonts w:asciiTheme="minorHAnsi" w:hAnsiTheme="minorHAnsi" w:cstheme="minorHAnsi"/>
                <w:szCs w:val="22"/>
                <w:lang w:val="en-AU" w:eastAsia="en-AU" w:bidi="en-AU"/>
              </w:rPr>
              <w:t xml:space="preserve"> </w:t>
            </w:r>
            <w:r w:rsidR="00733BE0">
              <w:rPr>
                <w:rFonts w:asciiTheme="minorHAnsi" w:hAnsiTheme="minorHAnsi" w:cstheme="minorHAnsi"/>
                <w:szCs w:val="22"/>
                <w:lang w:val="en-AU" w:eastAsia="en-AU" w:bidi="en-AU"/>
              </w:rPr>
              <w:t>reportable</w:t>
            </w:r>
            <w:r w:rsidR="006D7930" w:rsidRPr="0015042E">
              <w:rPr>
                <w:rFonts w:asciiTheme="minorHAnsi" w:hAnsiTheme="minorHAnsi" w:cstheme="minorHAnsi"/>
                <w:szCs w:val="22"/>
                <w:lang w:val="en-AU" w:eastAsia="en-AU" w:bidi="en-AU"/>
              </w:rPr>
              <w:t> if:</w:t>
            </w:r>
          </w:p>
          <w:p w14:paraId="7B8171A0" w14:textId="620DA9D9" w:rsidR="006D7930" w:rsidRPr="0015042E" w:rsidRDefault="006D7930" w:rsidP="0075375D">
            <w:pPr>
              <w:pStyle w:val="paragraph"/>
              <w:shd w:val="clear" w:color="auto" w:fill="FFFFFF"/>
              <w:spacing w:before="40" w:beforeAutospacing="0" w:after="0" w:afterAutospacing="0" w:line="256" w:lineRule="auto"/>
              <w:ind w:left="579" w:hanging="1644"/>
              <w:jc w:val="both"/>
              <w:rPr>
                <w:rFonts w:asciiTheme="minorHAnsi" w:hAnsiTheme="minorHAnsi" w:cstheme="minorHAnsi"/>
                <w:szCs w:val="22"/>
                <w:lang w:val="en-AU" w:eastAsia="en-AU" w:bidi="en-AU"/>
              </w:rPr>
            </w:pPr>
            <w:r w:rsidRPr="0015042E">
              <w:rPr>
                <w:rFonts w:asciiTheme="minorHAnsi" w:hAnsiTheme="minorHAnsi" w:cstheme="minorHAnsi"/>
                <w:szCs w:val="22"/>
                <w:lang w:val="en-AU" w:eastAsia="en-AU" w:bidi="en-AU"/>
              </w:rPr>
              <w:t xml:space="preserve">                     (a)  the Act is </w:t>
            </w:r>
            <w:r w:rsidR="00341238" w:rsidRPr="0015042E">
              <w:rPr>
                <w:rFonts w:asciiTheme="minorHAnsi" w:hAnsiTheme="minorHAnsi" w:cstheme="minorHAnsi"/>
                <w:szCs w:val="22"/>
                <w:lang w:val="en-AU" w:eastAsia="en-AU" w:bidi="en-AU"/>
              </w:rPr>
              <w:t xml:space="preserve">a </w:t>
            </w:r>
            <w:r w:rsidRPr="0015042E">
              <w:rPr>
                <w:rFonts w:asciiTheme="minorHAnsi" w:hAnsiTheme="minorHAnsi" w:cstheme="minorHAnsi"/>
                <w:szCs w:val="22"/>
                <w:lang w:val="en-AU" w:eastAsia="en-AU" w:bidi="en-AU"/>
              </w:rPr>
              <w:t xml:space="preserve">lawful physical contact with a person with </w:t>
            </w:r>
            <w:r w:rsidR="004C007B">
              <w:rPr>
                <w:rFonts w:asciiTheme="minorHAnsi" w:hAnsiTheme="minorHAnsi" w:cstheme="minorHAnsi"/>
                <w:szCs w:val="22"/>
                <w:lang w:val="en-AU" w:eastAsia="en-AU" w:bidi="en-AU"/>
              </w:rPr>
              <w:t xml:space="preserve">a </w:t>
            </w:r>
            <w:r w:rsidRPr="0015042E">
              <w:rPr>
                <w:rFonts w:asciiTheme="minorHAnsi" w:hAnsiTheme="minorHAnsi" w:cstheme="minorHAnsi"/>
                <w:szCs w:val="22"/>
                <w:lang w:val="en-AU" w:eastAsia="en-AU" w:bidi="en-AU"/>
              </w:rPr>
              <w:t>disability; and</w:t>
            </w:r>
          </w:p>
          <w:p w14:paraId="2FF11258" w14:textId="5FF1F0B5" w:rsidR="006D7930" w:rsidRPr="0015042E" w:rsidRDefault="006D7930" w:rsidP="0075375D">
            <w:pPr>
              <w:pStyle w:val="paragraph"/>
              <w:shd w:val="clear" w:color="auto" w:fill="FFFFFF"/>
              <w:spacing w:before="40" w:beforeAutospacing="0" w:after="0" w:afterAutospacing="0" w:line="256" w:lineRule="auto"/>
              <w:ind w:left="579" w:hanging="1644"/>
              <w:jc w:val="both"/>
              <w:rPr>
                <w:rFonts w:asciiTheme="minorHAnsi" w:hAnsiTheme="minorHAnsi" w:cstheme="minorHAnsi"/>
                <w:color w:val="000000"/>
                <w:sz w:val="22"/>
                <w:szCs w:val="22"/>
              </w:rPr>
            </w:pPr>
            <w:r w:rsidRPr="0015042E">
              <w:rPr>
                <w:rFonts w:asciiTheme="minorHAnsi" w:hAnsiTheme="minorHAnsi" w:cstheme="minorHAnsi"/>
                <w:szCs w:val="22"/>
                <w:lang w:val="en-AU" w:eastAsia="en-AU" w:bidi="en-AU"/>
              </w:rPr>
              <w:t xml:space="preserve">                     (b)  the contact with, and impact on, the person with </w:t>
            </w:r>
            <w:r w:rsidR="004C007B">
              <w:rPr>
                <w:rFonts w:asciiTheme="minorHAnsi" w:hAnsiTheme="minorHAnsi" w:cstheme="minorHAnsi"/>
                <w:szCs w:val="22"/>
                <w:lang w:val="en-AU" w:eastAsia="en-AU" w:bidi="en-AU"/>
              </w:rPr>
              <w:t xml:space="preserve">a </w:t>
            </w:r>
            <w:r w:rsidRPr="0015042E">
              <w:rPr>
                <w:rFonts w:asciiTheme="minorHAnsi" w:hAnsiTheme="minorHAnsi" w:cstheme="minorHAnsi"/>
                <w:szCs w:val="22"/>
                <w:lang w:val="en-AU" w:eastAsia="en-AU" w:bidi="en-AU"/>
              </w:rPr>
              <w:t>disability is negligible.</w:t>
            </w:r>
          </w:p>
        </w:tc>
      </w:tr>
      <w:tr w:rsidR="006D7930" w:rsidRPr="0015042E" w14:paraId="078261ED"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5A9CDF7F" w14:textId="77777777" w:rsidR="006D7930" w:rsidRPr="0015042E" w:rsidRDefault="006D7930" w:rsidP="0075375D">
            <w:pPr>
              <w:spacing w:before="60" w:afterLines="60" w:after="144" w:line="276" w:lineRule="auto"/>
              <w:jc w:val="both"/>
              <w:rPr>
                <w:rFonts w:cstheme="minorHAnsi"/>
                <w:b/>
                <w:sz w:val="24"/>
              </w:rPr>
            </w:pPr>
            <w:r w:rsidRPr="0015042E">
              <w:rPr>
                <w:rFonts w:cstheme="minorHAnsi"/>
                <w:b/>
                <w:sz w:val="24"/>
              </w:rPr>
              <w:t>Workers</w:t>
            </w:r>
          </w:p>
        </w:tc>
        <w:tc>
          <w:tcPr>
            <w:tcW w:w="6725" w:type="dxa"/>
            <w:tcBorders>
              <w:top w:val="single" w:sz="4" w:space="0" w:color="auto"/>
              <w:left w:val="single" w:sz="4" w:space="0" w:color="auto"/>
              <w:bottom w:val="single" w:sz="4" w:space="0" w:color="auto"/>
              <w:right w:val="single" w:sz="4" w:space="0" w:color="auto"/>
            </w:tcBorders>
            <w:hideMark/>
          </w:tcPr>
          <w:p w14:paraId="4F36E1D4" w14:textId="77777777" w:rsidR="006D7930" w:rsidRPr="0015042E" w:rsidRDefault="006D7930" w:rsidP="0075375D">
            <w:pPr>
              <w:spacing w:line="276" w:lineRule="auto"/>
              <w:ind w:right="67"/>
              <w:jc w:val="both"/>
              <w:rPr>
                <w:rFonts w:cstheme="minorHAnsi"/>
                <w:sz w:val="24"/>
              </w:rPr>
            </w:pPr>
            <w:r w:rsidRPr="0015042E">
              <w:rPr>
                <w:rFonts w:cstheme="minorHAnsi"/>
                <w:sz w:val="24"/>
              </w:rPr>
              <w:t xml:space="preserve">Includes workers, contractors and people otherwise engaged, for example, on a volunteer basis, by </w:t>
            </w:r>
            <w:proofErr w:type="gramStart"/>
            <w:r w:rsidRPr="0015042E">
              <w:rPr>
                <w:rFonts w:cstheme="minorHAnsi"/>
                <w:sz w:val="24"/>
              </w:rPr>
              <w:t>an</w:t>
            </w:r>
            <w:proofErr w:type="gramEnd"/>
            <w:r w:rsidRPr="0015042E">
              <w:rPr>
                <w:rFonts w:cstheme="minorHAnsi"/>
                <w:sz w:val="24"/>
              </w:rPr>
              <w:t xml:space="preserve"> NDIS provider.</w:t>
            </w:r>
          </w:p>
        </w:tc>
      </w:tr>
      <w:tr w:rsidR="006D7930" w:rsidRPr="0015042E" w14:paraId="58227F4D" w14:textId="77777777" w:rsidTr="006D7930">
        <w:trPr>
          <w:jc w:val="center"/>
        </w:trPr>
        <w:tc>
          <w:tcPr>
            <w:tcW w:w="2281" w:type="dxa"/>
            <w:tcBorders>
              <w:top w:val="single" w:sz="4" w:space="0" w:color="auto"/>
              <w:left w:val="single" w:sz="4" w:space="0" w:color="auto"/>
              <w:bottom w:val="single" w:sz="4" w:space="0" w:color="auto"/>
              <w:right w:val="single" w:sz="4" w:space="0" w:color="auto"/>
            </w:tcBorders>
            <w:vAlign w:val="center"/>
            <w:hideMark/>
          </w:tcPr>
          <w:p w14:paraId="2FF387C2" w14:textId="77777777" w:rsidR="006D7930" w:rsidRPr="0015042E" w:rsidRDefault="006D7930" w:rsidP="0075375D">
            <w:pPr>
              <w:spacing w:before="60" w:afterLines="60" w:after="144" w:line="276" w:lineRule="auto"/>
              <w:jc w:val="both"/>
              <w:rPr>
                <w:rFonts w:cstheme="minorHAnsi"/>
                <w:b/>
                <w:sz w:val="24"/>
              </w:rPr>
            </w:pPr>
            <w:r w:rsidRPr="0015042E">
              <w:rPr>
                <w:rFonts w:cstheme="minorHAnsi"/>
                <w:b/>
                <w:sz w:val="24"/>
              </w:rPr>
              <w:t>Near Miss</w:t>
            </w:r>
          </w:p>
        </w:tc>
        <w:tc>
          <w:tcPr>
            <w:tcW w:w="6725" w:type="dxa"/>
            <w:tcBorders>
              <w:top w:val="single" w:sz="4" w:space="0" w:color="auto"/>
              <w:left w:val="single" w:sz="4" w:space="0" w:color="auto"/>
              <w:bottom w:val="single" w:sz="4" w:space="0" w:color="auto"/>
              <w:right w:val="single" w:sz="4" w:space="0" w:color="auto"/>
            </w:tcBorders>
            <w:hideMark/>
          </w:tcPr>
          <w:p w14:paraId="2CABDBF8" w14:textId="569A6B8C" w:rsidR="006D7930" w:rsidRPr="0015042E" w:rsidRDefault="006D7930" w:rsidP="0075375D">
            <w:pPr>
              <w:spacing w:line="276" w:lineRule="auto"/>
              <w:ind w:right="67"/>
              <w:jc w:val="both"/>
              <w:rPr>
                <w:rFonts w:cstheme="minorHAnsi"/>
                <w:sz w:val="24"/>
              </w:rPr>
            </w:pPr>
            <w:r w:rsidRPr="0015042E">
              <w:rPr>
                <w:rFonts w:cstheme="minorHAnsi"/>
                <w:sz w:val="24"/>
              </w:rPr>
              <w:t xml:space="preserve">An unplanned event that does not cause harm to people, </w:t>
            </w:r>
            <w:r w:rsidR="00277B2E" w:rsidRPr="0015042E">
              <w:rPr>
                <w:rFonts w:cstheme="minorHAnsi"/>
                <w:sz w:val="24"/>
              </w:rPr>
              <w:t>property,</w:t>
            </w:r>
            <w:r w:rsidRPr="0015042E">
              <w:rPr>
                <w:rFonts w:cstheme="minorHAnsi"/>
                <w:sz w:val="24"/>
              </w:rPr>
              <w:t xml:space="preserve"> or the environment which, under different circumstances, had a clear potential to do so.</w:t>
            </w:r>
          </w:p>
        </w:tc>
      </w:tr>
    </w:tbl>
    <w:p w14:paraId="3E7A8E61" w14:textId="77777777" w:rsidR="006D7930" w:rsidRPr="0015042E" w:rsidRDefault="006D7930" w:rsidP="0075375D">
      <w:pPr>
        <w:pStyle w:val="Heading1"/>
        <w:keepLines w:val="0"/>
        <w:tabs>
          <w:tab w:val="left" w:pos="360"/>
        </w:tabs>
        <w:autoSpaceDE w:val="0"/>
        <w:autoSpaceDN w:val="0"/>
        <w:adjustRightInd w:val="0"/>
        <w:spacing w:before="120" w:after="120" w:line="276" w:lineRule="auto"/>
        <w:ind w:right="-154"/>
        <w:jc w:val="both"/>
        <w:rPr>
          <w:rFonts w:asciiTheme="minorHAnsi" w:eastAsia="Batang" w:hAnsiTheme="minorHAnsi" w:cstheme="minorHAnsi"/>
          <w:b/>
          <w:color w:val="002060"/>
          <w:kern w:val="28"/>
          <w:sz w:val="2"/>
          <w:szCs w:val="2"/>
          <w:lang w:val="en-US"/>
        </w:rPr>
      </w:pPr>
    </w:p>
    <w:p w14:paraId="7EB4FE2B" w14:textId="7E856ADB" w:rsidR="006D7930" w:rsidRPr="0015042E" w:rsidRDefault="00EF7E79" w:rsidP="00392286">
      <w:pPr>
        <w:pStyle w:val="Heading1"/>
        <w:keepLines w:val="0"/>
        <w:numPr>
          <w:ilvl w:val="1"/>
          <w:numId w:val="51"/>
        </w:numPr>
        <w:tabs>
          <w:tab w:val="left" w:pos="360"/>
          <w:tab w:val="left" w:pos="630"/>
        </w:tabs>
        <w:autoSpaceDE w:val="0"/>
        <w:autoSpaceDN w:val="0"/>
        <w:adjustRightInd w:val="0"/>
        <w:spacing w:before="120" w:after="120" w:line="276" w:lineRule="auto"/>
        <w:ind w:right="-154"/>
        <w:jc w:val="both"/>
        <w:rPr>
          <w:rFonts w:asciiTheme="minorHAnsi" w:eastAsia="Batang" w:hAnsiTheme="minorHAnsi" w:cstheme="minorHAnsi"/>
          <w:b/>
          <w:color w:val="002060"/>
          <w:kern w:val="28"/>
          <w:sz w:val="28"/>
          <w:szCs w:val="28"/>
          <w:lang w:val="en-US"/>
        </w:rPr>
      </w:pPr>
      <w:bookmarkStart w:id="216" w:name="_Toc118907016"/>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216"/>
    </w:p>
    <w:p w14:paraId="4DC9432E" w14:textId="16BB3049" w:rsidR="00215B5C" w:rsidRPr="0015042E" w:rsidRDefault="00031AC0" w:rsidP="00392286">
      <w:pPr>
        <w:pStyle w:val="ListParagraph"/>
        <w:numPr>
          <w:ilvl w:val="0"/>
          <w:numId w:val="37"/>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3D230E95" w14:textId="3AE76327" w:rsidR="00215B5C" w:rsidRPr="0015042E" w:rsidRDefault="00215B5C"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4AA7C9CD" w14:textId="1E669E2E" w:rsidR="00EE759E" w:rsidRPr="0015042E" w:rsidRDefault="00EE759E" w:rsidP="00392286">
      <w:pPr>
        <w:pStyle w:val="ListParagraph"/>
        <w:numPr>
          <w:ilvl w:val="0"/>
          <w:numId w:val="37"/>
        </w:numPr>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(Incident Management and Reportable Incidents) Rules 2018.</w:t>
      </w:r>
    </w:p>
    <w:p w14:paraId="61CF0E25" w14:textId="7009260E" w:rsidR="00632E96" w:rsidRPr="0015042E" w:rsidRDefault="00632E96" w:rsidP="00392286">
      <w:pPr>
        <w:pStyle w:val="ListParagraph"/>
        <w:numPr>
          <w:ilvl w:val="0"/>
          <w:numId w:val="37"/>
        </w:numPr>
        <w:rPr>
          <w:rFonts w:asciiTheme="minorHAnsi" w:hAnsiTheme="minorHAnsi" w:cstheme="minorHAnsi"/>
          <w:b/>
          <w:bCs/>
          <w:sz w:val="24"/>
          <w:szCs w:val="24"/>
        </w:rPr>
      </w:pPr>
      <w:r w:rsidRPr="0015042E">
        <w:rPr>
          <w:rFonts w:asciiTheme="minorHAnsi" w:hAnsiTheme="minorHAnsi" w:cstheme="minorHAnsi"/>
          <w:b/>
          <w:bCs/>
          <w:sz w:val="24"/>
          <w:szCs w:val="24"/>
        </w:rPr>
        <w:t>Incident Management System Guidance</w:t>
      </w:r>
    </w:p>
    <w:p w14:paraId="04F33FED" w14:textId="423993B7" w:rsidR="00215B5C" w:rsidRPr="0015042E" w:rsidRDefault="00FA2EE7" w:rsidP="00392286">
      <w:pPr>
        <w:pStyle w:val="ListParagraph"/>
        <w:numPr>
          <w:ilvl w:val="0"/>
          <w:numId w:val="37"/>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lastRenderedPageBreak/>
        <w:t>National Disability Strategy 2010-2020</w:t>
      </w:r>
      <w:r w:rsidR="00215B5C" w:rsidRPr="0015042E">
        <w:rPr>
          <w:rFonts w:asciiTheme="minorHAnsi" w:hAnsiTheme="minorHAnsi" w:cstheme="minorHAnsi"/>
          <w:b/>
          <w:bCs/>
          <w:sz w:val="24"/>
          <w:szCs w:val="24"/>
        </w:rPr>
        <w:t xml:space="preserve"> </w:t>
      </w:r>
    </w:p>
    <w:p w14:paraId="02E819C1" w14:textId="77777777" w:rsidR="00215B5C" w:rsidRPr="0015042E" w:rsidRDefault="00215B5C"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1D30AC80" w14:textId="77777777" w:rsidR="00215B5C" w:rsidRPr="0015042E" w:rsidRDefault="00215B5C"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0157E819" w14:textId="246FBA09" w:rsidR="00955F5D" w:rsidRPr="0015042E" w:rsidRDefault="00955F5D" w:rsidP="00392286">
      <w:pPr>
        <w:pStyle w:val="ListParagraph"/>
        <w:numPr>
          <w:ilvl w:val="0"/>
          <w:numId w:val="37"/>
        </w:numPr>
        <w:jc w:val="both"/>
        <w:rPr>
          <w:rStyle w:val="Hyperlink"/>
          <w:rFonts w:asciiTheme="minorHAnsi" w:hAnsiTheme="minorHAnsi" w:cstheme="minorHAnsi"/>
          <w:b/>
          <w:bCs/>
          <w:color w:val="auto"/>
          <w:sz w:val="24"/>
          <w:szCs w:val="24"/>
        </w:rPr>
      </w:pPr>
      <w:r w:rsidRPr="0015042E">
        <w:rPr>
          <w:rFonts w:asciiTheme="minorHAnsi" w:hAnsiTheme="minorHAnsi" w:cstheme="minorHAnsi"/>
          <w:b/>
          <w:bCs/>
          <w:sz w:val="24"/>
          <w:szCs w:val="24"/>
        </w:rPr>
        <w:t>Form04.Incident Report Form.</w:t>
      </w:r>
    </w:p>
    <w:p w14:paraId="7270024A" w14:textId="77777777" w:rsidR="006D7930" w:rsidRPr="0015042E" w:rsidRDefault="006D7930" w:rsidP="0075375D">
      <w:pPr>
        <w:jc w:val="both"/>
        <w:rPr>
          <w:rFonts w:cstheme="minorHAnsi"/>
          <w:lang w:val="en-US"/>
        </w:rPr>
      </w:pPr>
    </w:p>
    <w:p w14:paraId="4E14C685" w14:textId="77777777" w:rsidR="006D7930" w:rsidRPr="0015042E" w:rsidRDefault="006D7930" w:rsidP="00392286">
      <w:pPr>
        <w:pStyle w:val="Heading1"/>
        <w:keepLines w:val="0"/>
        <w:numPr>
          <w:ilvl w:val="1"/>
          <w:numId w:val="51"/>
        </w:numPr>
        <w:tabs>
          <w:tab w:val="left" w:pos="360"/>
          <w:tab w:val="left" w:pos="630"/>
        </w:tabs>
        <w:autoSpaceDE w:val="0"/>
        <w:autoSpaceDN w:val="0"/>
        <w:adjustRightInd w:val="0"/>
        <w:spacing w:before="120" w:after="120" w:line="276" w:lineRule="auto"/>
        <w:ind w:right="-154"/>
        <w:jc w:val="both"/>
        <w:rPr>
          <w:rFonts w:asciiTheme="minorHAnsi" w:eastAsia="Batang" w:hAnsiTheme="minorHAnsi" w:cstheme="minorHAnsi"/>
          <w:b/>
          <w:color w:val="002060"/>
          <w:kern w:val="28"/>
          <w:sz w:val="28"/>
          <w:szCs w:val="28"/>
          <w:lang w:val="en-US"/>
        </w:rPr>
      </w:pPr>
      <w:bookmarkStart w:id="217" w:name="_Toc37968895"/>
      <w:bookmarkStart w:id="218" w:name="_Toc118907017"/>
      <w:r w:rsidRPr="0015042E">
        <w:rPr>
          <w:rFonts w:asciiTheme="minorHAnsi" w:eastAsia="Batang" w:hAnsiTheme="minorHAnsi" w:cstheme="minorHAnsi"/>
          <w:b/>
          <w:color w:val="002060"/>
          <w:kern w:val="28"/>
          <w:sz w:val="28"/>
          <w:szCs w:val="28"/>
          <w:lang w:val="en-US"/>
        </w:rPr>
        <w:t>Policy &amp; Procedure</w:t>
      </w:r>
      <w:bookmarkEnd w:id="217"/>
      <w:bookmarkEnd w:id="218"/>
    </w:p>
    <w:p w14:paraId="0E10C871" w14:textId="6176E45F" w:rsidR="006D7930" w:rsidRPr="0015042E" w:rsidRDefault="006D7930" w:rsidP="00392286">
      <w:pPr>
        <w:pStyle w:val="Heading1"/>
        <w:keepLines w:val="0"/>
        <w:numPr>
          <w:ilvl w:val="2"/>
          <w:numId w:val="51"/>
        </w:numPr>
        <w:tabs>
          <w:tab w:val="left" w:pos="360"/>
          <w:tab w:val="left" w:pos="810"/>
        </w:tabs>
        <w:autoSpaceDE w:val="0"/>
        <w:autoSpaceDN w:val="0"/>
        <w:adjustRightInd w:val="0"/>
        <w:spacing w:before="120" w:after="120" w:line="276" w:lineRule="auto"/>
        <w:ind w:right="-154"/>
        <w:jc w:val="both"/>
        <w:rPr>
          <w:rFonts w:asciiTheme="minorHAnsi" w:eastAsia="Batang" w:hAnsiTheme="minorHAnsi" w:cstheme="minorHAnsi"/>
          <w:b/>
          <w:color w:val="auto"/>
          <w:kern w:val="28"/>
          <w:sz w:val="28"/>
          <w:szCs w:val="28"/>
          <w:lang w:val="en-US"/>
        </w:rPr>
      </w:pPr>
      <w:bookmarkStart w:id="219" w:name="_Toc37968896"/>
      <w:bookmarkStart w:id="220" w:name="_Toc118907018"/>
      <w:r w:rsidRPr="0015042E">
        <w:rPr>
          <w:rFonts w:asciiTheme="minorHAnsi" w:eastAsia="Batang" w:hAnsiTheme="minorHAnsi" w:cstheme="minorHAnsi"/>
          <w:b/>
          <w:color w:val="auto"/>
          <w:kern w:val="28"/>
          <w:sz w:val="28"/>
          <w:szCs w:val="28"/>
          <w:lang w:val="en-US"/>
        </w:rPr>
        <w:t xml:space="preserve">Incident </w:t>
      </w:r>
      <w:r w:rsidR="00CC5C8F" w:rsidRPr="0015042E">
        <w:rPr>
          <w:rFonts w:asciiTheme="minorHAnsi" w:eastAsia="Batang" w:hAnsiTheme="minorHAnsi" w:cstheme="minorHAnsi"/>
          <w:b/>
          <w:color w:val="auto"/>
          <w:kern w:val="28"/>
          <w:sz w:val="28"/>
          <w:szCs w:val="28"/>
          <w:lang w:val="en-US"/>
        </w:rPr>
        <w:t>M</w:t>
      </w:r>
      <w:r w:rsidRPr="0015042E">
        <w:rPr>
          <w:rFonts w:asciiTheme="minorHAnsi" w:eastAsia="Batang" w:hAnsiTheme="minorHAnsi" w:cstheme="minorHAnsi"/>
          <w:b/>
          <w:color w:val="auto"/>
          <w:kern w:val="28"/>
          <w:sz w:val="28"/>
          <w:szCs w:val="28"/>
          <w:lang w:val="en-US"/>
        </w:rPr>
        <w:t xml:space="preserve">anagement </w:t>
      </w:r>
      <w:r w:rsidR="00CC5C8F" w:rsidRPr="0015042E">
        <w:rPr>
          <w:rFonts w:asciiTheme="minorHAnsi" w:eastAsia="Batang" w:hAnsiTheme="minorHAnsi" w:cstheme="minorHAnsi"/>
          <w:b/>
          <w:color w:val="auto"/>
          <w:kern w:val="28"/>
          <w:sz w:val="28"/>
          <w:szCs w:val="28"/>
          <w:lang w:val="en-US"/>
        </w:rPr>
        <w:t>P</w:t>
      </w:r>
      <w:r w:rsidRPr="0015042E">
        <w:rPr>
          <w:rFonts w:asciiTheme="minorHAnsi" w:eastAsia="Batang" w:hAnsiTheme="minorHAnsi" w:cstheme="minorHAnsi"/>
          <w:b/>
          <w:color w:val="auto"/>
          <w:kern w:val="28"/>
          <w:sz w:val="28"/>
          <w:szCs w:val="28"/>
          <w:lang w:val="en-US"/>
        </w:rPr>
        <w:t>rocess</w:t>
      </w:r>
      <w:bookmarkEnd w:id="219"/>
      <w:bookmarkEnd w:id="220"/>
    </w:p>
    <w:tbl>
      <w:tblPr>
        <w:tblpPr w:leftFromText="180" w:rightFromText="180" w:vertAnchor="text" w:tblpXSpec="center" w:tblpY="1"/>
        <w:tblOverlap w:val="never"/>
        <w:tblW w:w="5402" w:type="pct"/>
        <w:tblLook w:val="04A0" w:firstRow="1" w:lastRow="0" w:firstColumn="1" w:lastColumn="0" w:noHBand="0" w:noVBand="1"/>
      </w:tblPr>
      <w:tblGrid>
        <w:gridCol w:w="7721"/>
        <w:gridCol w:w="1890"/>
      </w:tblGrid>
      <w:tr w:rsidR="006D7930" w:rsidRPr="0015042E" w14:paraId="52847BDB" w14:textId="77777777" w:rsidTr="00D931A8">
        <w:trPr>
          <w:trHeight w:val="567"/>
          <w:tblHeader/>
        </w:trPr>
        <w:tc>
          <w:tcPr>
            <w:tcW w:w="4017" w:type="pct"/>
            <w:tcBorders>
              <w:top w:val="single" w:sz="4" w:space="0" w:color="9CC2E5" w:themeColor="accent5" w:themeTint="99"/>
              <w:left w:val="single" w:sz="4" w:space="0" w:color="9CC2E5" w:themeColor="accent5" w:themeTint="99"/>
              <w:right w:val="single" w:sz="4" w:space="0" w:color="9CC2E5" w:themeColor="accent5" w:themeTint="99"/>
            </w:tcBorders>
            <w:shd w:val="clear" w:color="auto" w:fill="9CC2E5" w:themeFill="accent5" w:themeFillTint="99"/>
            <w:hideMark/>
          </w:tcPr>
          <w:p w14:paraId="34E64EA6" w14:textId="77777777" w:rsidR="006D7930" w:rsidRPr="0015042E" w:rsidRDefault="006D7930" w:rsidP="00D931A8">
            <w:pPr>
              <w:spacing w:after="0" w:line="276" w:lineRule="auto"/>
              <w:jc w:val="center"/>
              <w:rPr>
                <w:rFonts w:eastAsia="Calibri" w:cstheme="minorHAnsi"/>
                <w:b/>
                <w:bCs/>
                <w:sz w:val="32"/>
                <w:szCs w:val="32"/>
              </w:rPr>
            </w:pPr>
            <w:bookmarkStart w:id="221" w:name="_Hlk110355299"/>
            <w:r w:rsidRPr="0015042E">
              <w:rPr>
                <w:rFonts w:eastAsia="Calibri" w:cstheme="minorHAnsi"/>
                <w:b/>
                <w:bCs/>
                <w:sz w:val="32"/>
                <w:szCs w:val="32"/>
              </w:rPr>
              <w:t>Step</w:t>
            </w:r>
          </w:p>
        </w:tc>
        <w:tc>
          <w:tcPr>
            <w:tcW w:w="983" w:type="pct"/>
            <w:tcBorders>
              <w:top w:val="single" w:sz="4" w:space="0" w:color="9CC2E5" w:themeColor="accent5" w:themeTint="99"/>
              <w:left w:val="single" w:sz="4" w:space="0" w:color="9CC2E5" w:themeColor="accent5" w:themeTint="99"/>
              <w:right w:val="single" w:sz="4" w:space="0" w:color="9CC2E5" w:themeColor="accent5" w:themeTint="99"/>
            </w:tcBorders>
            <w:shd w:val="clear" w:color="auto" w:fill="9CC2E5" w:themeFill="accent5" w:themeFillTint="99"/>
            <w:hideMark/>
          </w:tcPr>
          <w:p w14:paraId="0264079B" w14:textId="77777777" w:rsidR="006D7930" w:rsidRPr="0015042E" w:rsidRDefault="006D7930" w:rsidP="00D931A8">
            <w:pPr>
              <w:spacing w:after="0" w:line="276" w:lineRule="auto"/>
              <w:jc w:val="center"/>
              <w:rPr>
                <w:rFonts w:eastAsia="Calibri" w:cstheme="minorHAnsi"/>
                <w:b/>
                <w:bCs/>
                <w:sz w:val="32"/>
                <w:szCs w:val="32"/>
              </w:rPr>
            </w:pPr>
            <w:r w:rsidRPr="0015042E">
              <w:rPr>
                <w:rFonts w:eastAsia="Calibri" w:cstheme="minorHAnsi"/>
                <w:b/>
                <w:bCs/>
                <w:sz w:val="32"/>
                <w:szCs w:val="32"/>
              </w:rPr>
              <w:t>Who</w:t>
            </w:r>
          </w:p>
        </w:tc>
      </w:tr>
      <w:tr w:rsidR="006D7930" w:rsidRPr="0015042E" w14:paraId="607B4A35" w14:textId="77777777" w:rsidTr="006D7930">
        <w:trPr>
          <w:trHeight w:val="340"/>
        </w:trPr>
        <w:tc>
          <w:tcPr>
            <w:tcW w:w="4017"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F906364" w14:textId="77777777" w:rsidR="006D7930" w:rsidRPr="0015042E" w:rsidRDefault="006D7930" w:rsidP="00392286">
            <w:pPr>
              <w:pStyle w:val="ListParagraph"/>
              <w:numPr>
                <w:ilvl w:val="0"/>
                <w:numId w:val="53"/>
              </w:numPr>
              <w:spacing w:before="80" w:after="80" w:line="276" w:lineRule="auto"/>
              <w:ind w:left="334"/>
              <w:jc w:val="both"/>
              <w:rPr>
                <w:rFonts w:asciiTheme="minorHAnsi" w:eastAsia="Calibri" w:hAnsiTheme="minorHAnsi" w:cstheme="minorHAnsi"/>
                <w:b/>
                <w:bCs/>
                <w:color w:val="2E74B5" w:themeColor="accent5" w:themeShade="BF"/>
                <w:sz w:val="24"/>
                <w:szCs w:val="24"/>
                <w:lang w:eastAsia="en-US"/>
              </w:rPr>
            </w:pPr>
            <w:r w:rsidRPr="0015042E">
              <w:rPr>
                <w:rFonts w:asciiTheme="minorHAnsi" w:eastAsia="Calibri" w:hAnsiTheme="minorHAnsi" w:cstheme="minorHAnsi"/>
                <w:b/>
                <w:bCs/>
                <w:sz w:val="24"/>
                <w:szCs w:val="24"/>
                <w:lang w:eastAsia="en-US"/>
              </w:rPr>
              <w:t>Incident occurrence</w:t>
            </w:r>
          </w:p>
          <w:p w14:paraId="2141D436"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Any incident needs to be reported to the manager or supervisor, including near misses.</w:t>
            </w:r>
          </w:p>
          <w:p w14:paraId="7576F022" w14:textId="71EA1E2F"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In the event of an incident, </w:t>
            </w:r>
            <w:r w:rsidR="00277B2E" w:rsidRPr="0015042E">
              <w:rPr>
                <w:rFonts w:eastAsia="Calibri" w:cstheme="minorHAnsi"/>
                <w:sz w:val="24"/>
                <w:szCs w:val="24"/>
              </w:rPr>
              <w:t>injury,</w:t>
            </w:r>
            <w:r w:rsidRPr="0015042E">
              <w:rPr>
                <w:rFonts w:eastAsia="Calibri" w:cstheme="minorHAnsi"/>
                <w:sz w:val="24"/>
                <w:szCs w:val="24"/>
              </w:rPr>
              <w:t xml:space="preserve"> or illness, where it is safe to do so </w:t>
            </w:r>
            <w:r w:rsidRPr="0015042E">
              <w:rPr>
                <w:rFonts w:cstheme="minorHAnsi"/>
                <w:b/>
                <w:bCs/>
                <w:color w:val="FF0000"/>
                <w:sz w:val="24"/>
                <w:szCs w:val="24"/>
              </w:rPr>
              <w:t>[</w:t>
            </w:r>
            <w:r w:rsidR="00691261">
              <w:rPr>
                <w:rFonts w:cstheme="minorHAnsi"/>
                <w:b/>
                <w:bCs/>
                <w:color w:val="FF0000"/>
                <w:spacing w:val="-4"/>
                <w:sz w:val="24"/>
                <w:szCs w:val="24"/>
              </w:rPr>
              <w:t xml:space="preserve">Aunty Lynne Care </w:t>
            </w:r>
            <w:proofErr w:type="gramStart"/>
            <w:r w:rsidR="00691261">
              <w:rPr>
                <w:rFonts w:cstheme="minorHAnsi"/>
                <w:b/>
                <w:bCs/>
                <w:color w:val="FF0000"/>
                <w:spacing w:val="-4"/>
                <w:sz w:val="24"/>
                <w:szCs w:val="24"/>
              </w:rPr>
              <w:t xml:space="preserve">Australia </w:t>
            </w:r>
            <w:r w:rsidRPr="0015042E">
              <w:rPr>
                <w:rFonts w:cstheme="minorHAnsi"/>
                <w:b/>
                <w:bCs/>
                <w:color w:val="FF0000"/>
                <w:sz w:val="24"/>
                <w:szCs w:val="24"/>
              </w:rPr>
              <w:t>]</w:t>
            </w:r>
            <w:proofErr w:type="gramEnd"/>
            <w:r w:rsidRPr="0015042E">
              <w:rPr>
                <w:rFonts w:cstheme="minorHAnsi"/>
                <w:sz w:val="24"/>
              </w:rPr>
              <w:t xml:space="preserve"> </w:t>
            </w:r>
            <w:r w:rsidRPr="0015042E">
              <w:rPr>
                <w:rFonts w:eastAsia="Calibri" w:cstheme="minorHAnsi"/>
                <w:sz w:val="24"/>
                <w:szCs w:val="24"/>
              </w:rPr>
              <w:t>will take appropriate immediate action to minimise the risk of further injury or damage.</w:t>
            </w:r>
          </w:p>
          <w:p w14:paraId="6EE7445B" w14:textId="1162057F"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Preventive actions from further harm or injury will be taken, where appropriate. As a part of the investigation, until its end, the incident scene and evidence need to be preserved. (Due to assisting an </w:t>
            </w:r>
            <w:r w:rsidR="002A0233">
              <w:rPr>
                <w:rFonts w:eastAsia="Calibri" w:cstheme="minorHAnsi"/>
                <w:sz w:val="24"/>
                <w:szCs w:val="24"/>
              </w:rPr>
              <w:t xml:space="preserve">how </w:t>
            </w:r>
            <w:proofErr w:type="gramStart"/>
            <w:r w:rsidR="002A0233">
              <w:rPr>
                <w:rFonts w:eastAsia="Calibri" w:cstheme="minorHAnsi"/>
                <w:sz w:val="24"/>
                <w:szCs w:val="24"/>
              </w:rPr>
              <w:t xml:space="preserve">to </w:t>
            </w:r>
            <w:r w:rsidRPr="0015042E">
              <w:rPr>
                <w:rFonts w:eastAsia="Calibri" w:cstheme="minorHAnsi"/>
                <w:sz w:val="24"/>
                <w:szCs w:val="24"/>
              </w:rPr>
              <w:t xml:space="preserve"> person</w:t>
            </w:r>
            <w:proofErr w:type="gramEnd"/>
            <w:r w:rsidRPr="0015042E">
              <w:rPr>
                <w:rFonts w:eastAsia="Calibri" w:cstheme="minorHAnsi"/>
                <w:sz w:val="24"/>
                <w:szCs w:val="24"/>
              </w:rPr>
              <w:t xml:space="preserve">, making the area safer, streamlining the police </w:t>
            </w:r>
            <w:r w:rsidR="00277B2E" w:rsidRPr="0015042E">
              <w:rPr>
                <w:rFonts w:eastAsia="Calibri" w:cstheme="minorHAnsi"/>
                <w:sz w:val="24"/>
                <w:szCs w:val="24"/>
              </w:rPr>
              <w:t>investigation,</w:t>
            </w:r>
            <w:r w:rsidRPr="0015042E">
              <w:rPr>
                <w:rFonts w:eastAsia="Calibri" w:cstheme="minorHAnsi"/>
                <w:sz w:val="24"/>
                <w:szCs w:val="24"/>
              </w:rPr>
              <w:t xml:space="preserve"> or removing the deceased person, the site may be disturbed.)</w:t>
            </w:r>
          </w:p>
          <w:p w14:paraId="39364893"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Inspecting and confirming that no new hazards have been created whilst securing the area</w:t>
            </w:r>
          </w:p>
          <w:p w14:paraId="728B106F" w14:textId="20B5EF06"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If any medical treatment is needed beyond first aid, the Safety representative will be informed </w:t>
            </w:r>
            <w:r w:rsidR="00733BE0">
              <w:rPr>
                <w:rFonts w:eastAsia="Calibri" w:cstheme="minorHAnsi"/>
                <w:sz w:val="24"/>
                <w:szCs w:val="24"/>
              </w:rPr>
              <w:t xml:space="preserve">by </w:t>
            </w:r>
            <w:r w:rsidR="004C007B">
              <w:rPr>
                <w:rFonts w:eastAsia="Calibri" w:cstheme="minorHAnsi"/>
                <w:sz w:val="24"/>
                <w:szCs w:val="24"/>
              </w:rPr>
              <w:t xml:space="preserve">the </w:t>
            </w:r>
            <w:r w:rsidRPr="0015042E">
              <w:rPr>
                <w:rFonts w:eastAsia="Calibri" w:cstheme="minorHAnsi"/>
                <w:sz w:val="24"/>
                <w:szCs w:val="24"/>
              </w:rPr>
              <w:t>relevant person immediately by phone or email.</w:t>
            </w:r>
          </w:p>
        </w:tc>
        <w:tc>
          <w:tcPr>
            <w:tcW w:w="9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C0254C7" w14:textId="228577F9" w:rsidR="006D7930" w:rsidRPr="0015042E" w:rsidRDefault="006D7930" w:rsidP="0075375D">
            <w:pPr>
              <w:spacing w:before="80" w:after="80" w:line="276" w:lineRule="auto"/>
              <w:jc w:val="both"/>
              <w:rPr>
                <w:rFonts w:eastAsia="Calibri" w:cstheme="minorHAnsi"/>
                <w:b/>
                <w:bCs/>
                <w:sz w:val="24"/>
                <w:szCs w:val="24"/>
              </w:rPr>
            </w:pPr>
            <w:r w:rsidRPr="0015042E">
              <w:rPr>
                <w:rFonts w:eastAsia="Calibri" w:cstheme="minorHAnsi"/>
                <w:b/>
                <w:bCs/>
                <w:sz w:val="24"/>
                <w:szCs w:val="24"/>
              </w:rPr>
              <w:t>All workers</w:t>
            </w:r>
            <w:r w:rsidR="00D931A8" w:rsidRPr="0015042E">
              <w:rPr>
                <w:rFonts w:eastAsia="Calibri" w:cstheme="minorHAnsi"/>
                <w:b/>
                <w:bCs/>
                <w:sz w:val="24"/>
                <w:szCs w:val="24"/>
              </w:rPr>
              <w:t xml:space="preserve"> and Participant</w:t>
            </w:r>
          </w:p>
        </w:tc>
      </w:tr>
      <w:tr w:rsidR="006D7930" w:rsidRPr="0015042E" w14:paraId="3D2BECBD" w14:textId="77777777" w:rsidTr="006D7930">
        <w:trPr>
          <w:trHeight w:val="340"/>
        </w:trPr>
        <w:tc>
          <w:tcPr>
            <w:tcW w:w="4017"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4DAAD04" w14:textId="77777777" w:rsidR="006D7930" w:rsidRPr="0015042E" w:rsidRDefault="006D7930" w:rsidP="00392286">
            <w:pPr>
              <w:pStyle w:val="ListParagraph"/>
              <w:numPr>
                <w:ilvl w:val="0"/>
                <w:numId w:val="53"/>
              </w:numPr>
              <w:spacing w:before="80" w:after="80" w:line="276" w:lineRule="auto"/>
              <w:ind w:left="334"/>
              <w:jc w:val="both"/>
              <w:rPr>
                <w:rFonts w:asciiTheme="minorHAnsi" w:eastAsia="Calibri" w:hAnsiTheme="minorHAnsi" w:cstheme="minorHAnsi"/>
                <w:b/>
                <w:bCs/>
                <w:sz w:val="24"/>
                <w:szCs w:val="24"/>
                <w:lang w:eastAsia="en-US"/>
              </w:rPr>
            </w:pPr>
            <w:r w:rsidRPr="0015042E">
              <w:rPr>
                <w:rFonts w:asciiTheme="minorHAnsi" w:eastAsia="Calibri" w:hAnsiTheme="minorHAnsi" w:cstheme="minorHAnsi"/>
                <w:b/>
                <w:bCs/>
                <w:sz w:val="24"/>
                <w:szCs w:val="24"/>
                <w:lang w:eastAsia="en-US"/>
              </w:rPr>
              <w:t>Determine whether the incident is work-related</w:t>
            </w:r>
          </w:p>
          <w:p w14:paraId="042C6386" w14:textId="60E97AD3" w:rsidR="006D7930" w:rsidRPr="0015042E" w:rsidRDefault="006D7930" w:rsidP="00392286">
            <w:pPr>
              <w:numPr>
                <w:ilvl w:val="0"/>
                <w:numId w:val="54"/>
              </w:numPr>
              <w:spacing w:before="80" w:after="80" w:line="276" w:lineRule="auto"/>
              <w:ind w:left="425"/>
              <w:jc w:val="both"/>
              <w:rPr>
                <w:rFonts w:cstheme="minorHAnsi"/>
              </w:rPr>
            </w:pPr>
            <w:r w:rsidRPr="0015042E">
              <w:rPr>
                <w:rFonts w:eastAsia="Calibri" w:cstheme="minorHAnsi"/>
              </w:rPr>
              <w:t xml:space="preserve">  Any </w:t>
            </w:r>
            <w:r w:rsidRPr="0015042E">
              <w:rPr>
                <w:rFonts w:eastAsia="Calibri" w:cstheme="minorHAnsi"/>
                <w:sz w:val="24"/>
                <w:szCs w:val="24"/>
              </w:rPr>
              <w:t>incident</w:t>
            </w:r>
            <w:r w:rsidRPr="0015042E">
              <w:rPr>
                <w:rFonts w:eastAsia="Calibri" w:cstheme="minorHAnsi"/>
              </w:rPr>
              <w:t xml:space="preserve"> </w:t>
            </w:r>
            <w:r w:rsidR="004C007B">
              <w:rPr>
                <w:rFonts w:eastAsia="Calibri" w:cstheme="minorHAnsi"/>
              </w:rPr>
              <w:t xml:space="preserve">that </w:t>
            </w:r>
            <w:r w:rsidRPr="0015042E">
              <w:rPr>
                <w:rFonts w:eastAsia="Calibri" w:cstheme="minorHAnsi"/>
              </w:rPr>
              <w:t xml:space="preserve">happened by the contribution of an event in the work </w:t>
            </w:r>
            <w:r w:rsidRPr="0015042E">
              <w:rPr>
                <w:rFonts w:eastAsia="Times New Roman" w:cstheme="minorHAnsi"/>
              </w:rPr>
              <w:t>environment</w:t>
            </w:r>
            <w:r w:rsidRPr="0015042E">
              <w:rPr>
                <w:rFonts w:eastAsia="Calibri" w:cstheme="minorHAnsi"/>
              </w:rPr>
              <w:t xml:space="preserve">, will be determined as work-related. In addition, any pre-existing injury or illness aggravated by an event in the workplace will be determined as </w:t>
            </w:r>
            <w:r w:rsidR="004C007B">
              <w:rPr>
                <w:rFonts w:eastAsia="Calibri" w:cstheme="minorHAnsi"/>
              </w:rPr>
              <w:t>work-related</w:t>
            </w:r>
            <w:r w:rsidRPr="0015042E">
              <w:rPr>
                <w:rFonts w:eastAsia="Calibri" w:cstheme="minorHAnsi"/>
              </w:rPr>
              <w:t xml:space="preserve"> too. Also, if the incident is in connection with the provision of NDIS supports or services by the provider.</w:t>
            </w:r>
          </w:p>
        </w:tc>
        <w:tc>
          <w:tcPr>
            <w:tcW w:w="9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5F2C2E7" w14:textId="77777777" w:rsidR="006D7930" w:rsidRPr="0015042E" w:rsidRDefault="006D7930" w:rsidP="0075375D">
            <w:pPr>
              <w:spacing w:before="80" w:after="80" w:line="276" w:lineRule="auto"/>
              <w:jc w:val="both"/>
              <w:rPr>
                <w:rFonts w:eastAsia="Calibri" w:cstheme="minorHAnsi"/>
                <w:b/>
                <w:bCs/>
                <w:sz w:val="24"/>
                <w:szCs w:val="24"/>
              </w:rPr>
            </w:pPr>
            <w:r w:rsidRPr="0015042E">
              <w:rPr>
                <w:rFonts w:eastAsia="Calibri" w:cstheme="minorHAnsi"/>
                <w:b/>
                <w:bCs/>
                <w:sz w:val="24"/>
                <w:szCs w:val="24"/>
              </w:rPr>
              <w:t>Safety representative</w:t>
            </w:r>
          </w:p>
        </w:tc>
      </w:tr>
      <w:tr w:rsidR="006D7930" w:rsidRPr="0015042E" w14:paraId="21C1071D" w14:textId="77777777" w:rsidTr="006D7930">
        <w:trPr>
          <w:trHeight w:val="340"/>
        </w:trPr>
        <w:tc>
          <w:tcPr>
            <w:tcW w:w="4017"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925D9D0" w14:textId="77777777" w:rsidR="006D7930" w:rsidRPr="0015042E" w:rsidRDefault="006D7930" w:rsidP="00392286">
            <w:pPr>
              <w:pStyle w:val="ListParagraph"/>
              <w:numPr>
                <w:ilvl w:val="0"/>
                <w:numId w:val="53"/>
              </w:numPr>
              <w:spacing w:before="80" w:after="80" w:line="276" w:lineRule="auto"/>
              <w:ind w:left="334"/>
              <w:jc w:val="both"/>
              <w:rPr>
                <w:rFonts w:asciiTheme="minorHAnsi" w:eastAsia="Calibri" w:hAnsiTheme="minorHAnsi" w:cstheme="minorHAnsi"/>
                <w:b/>
                <w:bCs/>
                <w:sz w:val="24"/>
                <w:szCs w:val="24"/>
                <w:lang w:eastAsia="en-US"/>
              </w:rPr>
            </w:pPr>
            <w:r w:rsidRPr="0015042E">
              <w:rPr>
                <w:rFonts w:asciiTheme="minorHAnsi" w:eastAsia="Calibri" w:hAnsiTheme="minorHAnsi" w:cstheme="minorHAnsi"/>
                <w:b/>
                <w:bCs/>
                <w:sz w:val="24"/>
                <w:szCs w:val="24"/>
                <w:lang w:eastAsia="en-US"/>
              </w:rPr>
              <w:t>Severity Determination</w:t>
            </w:r>
          </w:p>
          <w:p w14:paraId="1C21E186"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lastRenderedPageBreak/>
              <w:t>According to the severity of the incidents’ consequences, those will be classified as follows:</w:t>
            </w:r>
          </w:p>
          <w:p w14:paraId="5AD586CD" w14:textId="77777777"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fatality</w:t>
            </w:r>
          </w:p>
          <w:p w14:paraId="4CA15E5C" w14:textId="77777777"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permanent injury</w:t>
            </w:r>
          </w:p>
          <w:p w14:paraId="65ADBADF" w14:textId="77777777"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lost time</w:t>
            </w:r>
          </w:p>
          <w:p w14:paraId="54E6F9D7" w14:textId="77777777"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restricted work</w:t>
            </w:r>
          </w:p>
          <w:p w14:paraId="3C0B9E79" w14:textId="77777777"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medical treatment beyond first aid</w:t>
            </w:r>
          </w:p>
          <w:p w14:paraId="24CB5AFB" w14:textId="77777777"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first aid treatment</w:t>
            </w:r>
          </w:p>
          <w:p w14:paraId="286E0C8D" w14:textId="77777777"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hurt</w:t>
            </w:r>
          </w:p>
          <w:p w14:paraId="20E44DFF" w14:textId="77777777"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near miss</w:t>
            </w:r>
          </w:p>
          <w:p w14:paraId="71910221" w14:textId="7EEBAC73"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The accident will be classified as the most </w:t>
            </w:r>
            <w:r w:rsidR="004C007B">
              <w:rPr>
                <w:rFonts w:eastAsia="Calibri" w:cstheme="minorHAnsi"/>
                <w:sz w:val="24"/>
                <w:szCs w:val="24"/>
              </w:rPr>
              <w:t>severe</w:t>
            </w:r>
            <w:r w:rsidRPr="0015042E">
              <w:rPr>
                <w:rFonts w:eastAsia="Calibri" w:cstheme="minorHAnsi"/>
                <w:sz w:val="24"/>
                <w:szCs w:val="24"/>
              </w:rPr>
              <w:t xml:space="preserve"> if there </w:t>
            </w:r>
            <w:r w:rsidR="004C007B">
              <w:rPr>
                <w:rFonts w:eastAsia="Calibri" w:cstheme="minorHAnsi"/>
                <w:sz w:val="24"/>
                <w:szCs w:val="24"/>
              </w:rPr>
              <w:t>is</w:t>
            </w:r>
            <w:r w:rsidRPr="0015042E">
              <w:rPr>
                <w:rFonts w:eastAsia="Calibri" w:cstheme="minorHAnsi"/>
                <w:sz w:val="24"/>
                <w:szCs w:val="24"/>
              </w:rPr>
              <w:t xml:space="preserve"> more than one consequence applicable to that incident.</w:t>
            </w:r>
          </w:p>
          <w:p w14:paraId="630BABAA" w14:textId="77777777" w:rsidR="006D7930" w:rsidRPr="0015042E" w:rsidRDefault="006D7930" w:rsidP="0075375D">
            <w:pPr>
              <w:spacing w:before="80" w:after="80" w:line="276" w:lineRule="auto"/>
              <w:jc w:val="both"/>
              <w:rPr>
                <w:rFonts w:eastAsia="Calibri" w:cstheme="minorHAnsi"/>
                <w:sz w:val="24"/>
                <w:szCs w:val="24"/>
              </w:rPr>
            </w:pPr>
          </w:p>
        </w:tc>
        <w:tc>
          <w:tcPr>
            <w:tcW w:w="9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1C58661" w14:textId="77777777" w:rsidR="006D7930" w:rsidRPr="0015042E" w:rsidRDefault="006D7930" w:rsidP="0075375D">
            <w:pPr>
              <w:spacing w:before="80" w:after="80" w:line="276" w:lineRule="auto"/>
              <w:jc w:val="both"/>
              <w:rPr>
                <w:rFonts w:eastAsia="Calibri" w:cstheme="minorHAnsi"/>
                <w:sz w:val="24"/>
                <w:szCs w:val="24"/>
              </w:rPr>
            </w:pPr>
            <w:r w:rsidRPr="0015042E">
              <w:rPr>
                <w:rFonts w:eastAsia="Calibri" w:cstheme="minorHAnsi"/>
                <w:b/>
                <w:bCs/>
                <w:sz w:val="24"/>
                <w:szCs w:val="24"/>
              </w:rPr>
              <w:lastRenderedPageBreak/>
              <w:t>Safety representative</w:t>
            </w:r>
          </w:p>
        </w:tc>
      </w:tr>
      <w:tr w:rsidR="006D7930" w:rsidRPr="0015042E" w14:paraId="781AB1F6" w14:textId="77777777" w:rsidTr="006D7930">
        <w:trPr>
          <w:trHeight w:val="340"/>
        </w:trPr>
        <w:tc>
          <w:tcPr>
            <w:tcW w:w="4017"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53AAF24" w14:textId="77777777" w:rsidR="006D7930" w:rsidRPr="0015042E" w:rsidRDefault="006D7930" w:rsidP="00392286">
            <w:pPr>
              <w:pStyle w:val="ListParagraph"/>
              <w:numPr>
                <w:ilvl w:val="0"/>
                <w:numId w:val="53"/>
              </w:numPr>
              <w:spacing w:before="80" w:after="80" w:line="276" w:lineRule="auto"/>
              <w:ind w:left="334"/>
              <w:jc w:val="both"/>
              <w:rPr>
                <w:rFonts w:asciiTheme="minorHAnsi" w:eastAsia="Calibri" w:hAnsiTheme="minorHAnsi" w:cstheme="minorHAnsi"/>
                <w:b/>
                <w:bCs/>
                <w:sz w:val="24"/>
                <w:szCs w:val="24"/>
                <w:lang w:eastAsia="en-US"/>
              </w:rPr>
            </w:pPr>
            <w:r w:rsidRPr="0015042E">
              <w:rPr>
                <w:rFonts w:asciiTheme="minorHAnsi" w:eastAsia="Calibri" w:hAnsiTheme="minorHAnsi" w:cstheme="minorHAnsi"/>
                <w:b/>
                <w:bCs/>
                <w:sz w:val="24"/>
                <w:szCs w:val="24"/>
                <w:lang w:eastAsia="en-US"/>
              </w:rPr>
              <w:t>Injury or illness determination</w:t>
            </w:r>
          </w:p>
          <w:p w14:paraId="375DB61F"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If there is a wound or damage to the body resulting in an incident.</w:t>
            </w:r>
          </w:p>
          <w:p w14:paraId="21208606" w14:textId="3F785172"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If any illness is caused by an incident in an abnormal health condition </w:t>
            </w:r>
            <w:r w:rsidR="004C007B">
              <w:rPr>
                <w:rFonts w:eastAsia="Calibri" w:cstheme="minorHAnsi"/>
                <w:sz w:val="24"/>
                <w:szCs w:val="24"/>
              </w:rPr>
              <w:t>that</w:t>
            </w:r>
            <w:r w:rsidRPr="0015042E">
              <w:rPr>
                <w:rFonts w:eastAsia="Calibri" w:cstheme="minorHAnsi"/>
                <w:sz w:val="24"/>
                <w:szCs w:val="24"/>
              </w:rPr>
              <w:t xml:space="preserve"> impairs physiological function.</w:t>
            </w:r>
          </w:p>
        </w:tc>
        <w:tc>
          <w:tcPr>
            <w:tcW w:w="9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7C267F2" w14:textId="77777777" w:rsidR="006D7930" w:rsidRPr="0015042E" w:rsidRDefault="006D7930" w:rsidP="0075375D">
            <w:pPr>
              <w:spacing w:before="80" w:after="80" w:line="276" w:lineRule="auto"/>
              <w:jc w:val="both"/>
              <w:rPr>
                <w:rFonts w:eastAsia="Calibri" w:cstheme="minorHAnsi"/>
                <w:sz w:val="24"/>
                <w:szCs w:val="24"/>
              </w:rPr>
            </w:pPr>
            <w:r w:rsidRPr="0015042E">
              <w:rPr>
                <w:rFonts w:eastAsia="Calibri" w:cstheme="minorHAnsi"/>
                <w:b/>
                <w:bCs/>
                <w:sz w:val="24"/>
                <w:szCs w:val="24"/>
              </w:rPr>
              <w:t>Safety representative</w:t>
            </w:r>
          </w:p>
        </w:tc>
      </w:tr>
      <w:tr w:rsidR="006D7930" w:rsidRPr="0015042E" w14:paraId="34F97B02" w14:textId="77777777" w:rsidTr="006D7930">
        <w:trPr>
          <w:trHeight w:val="340"/>
        </w:trPr>
        <w:tc>
          <w:tcPr>
            <w:tcW w:w="4017"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32A1EBB" w14:textId="77777777" w:rsidR="006D7930" w:rsidRPr="0015042E" w:rsidRDefault="006D7930" w:rsidP="00392286">
            <w:pPr>
              <w:pStyle w:val="ListParagraph"/>
              <w:numPr>
                <w:ilvl w:val="0"/>
                <w:numId w:val="53"/>
              </w:numPr>
              <w:spacing w:before="80" w:after="80" w:line="276" w:lineRule="auto"/>
              <w:ind w:left="334"/>
              <w:jc w:val="both"/>
              <w:rPr>
                <w:rFonts w:asciiTheme="minorHAnsi" w:eastAsia="Calibri" w:hAnsiTheme="minorHAnsi" w:cstheme="minorHAnsi"/>
                <w:b/>
                <w:bCs/>
                <w:sz w:val="24"/>
                <w:szCs w:val="24"/>
                <w:lang w:eastAsia="en-US"/>
              </w:rPr>
            </w:pPr>
            <w:r w:rsidRPr="0015042E">
              <w:rPr>
                <w:rFonts w:asciiTheme="minorHAnsi" w:eastAsia="Calibri" w:hAnsiTheme="minorHAnsi" w:cstheme="minorHAnsi"/>
                <w:b/>
                <w:bCs/>
                <w:sz w:val="24"/>
                <w:szCs w:val="24"/>
                <w:lang w:eastAsia="en-US"/>
              </w:rPr>
              <w:t>Recording the incident</w:t>
            </w:r>
          </w:p>
          <w:p w14:paraId="71E9C937" w14:textId="05D9457B"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Times New Roman" w:cstheme="minorHAnsi"/>
                <w:b/>
                <w:bCs/>
                <w:sz w:val="24"/>
                <w:szCs w:val="24"/>
              </w:rPr>
              <w:t>Form04.Incident Report Form</w:t>
            </w:r>
            <w:r w:rsidRPr="0015042E">
              <w:rPr>
                <w:rFonts w:eastAsia="Calibri" w:cstheme="minorHAnsi"/>
                <w:sz w:val="24"/>
                <w:szCs w:val="24"/>
              </w:rPr>
              <w:t xml:space="preserve"> should be completed for all incidents and near misses if:</w:t>
            </w:r>
          </w:p>
          <w:p w14:paraId="30D948A7" w14:textId="77777777"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the injured person is within the scope of provider or participant, and</w:t>
            </w:r>
          </w:p>
          <w:p w14:paraId="1AC50A4F" w14:textId="77777777" w:rsidR="006D7930" w:rsidRPr="0015042E" w:rsidRDefault="006D7930" w:rsidP="00392286">
            <w:pPr>
              <w:pStyle w:val="ListNumber2"/>
              <w:numPr>
                <w:ilvl w:val="1"/>
                <w:numId w:val="42"/>
              </w:numPr>
              <w:tabs>
                <w:tab w:val="left" w:pos="720"/>
              </w:tabs>
              <w:spacing w:after="0" w:line="276" w:lineRule="auto"/>
              <w:ind w:left="630"/>
              <w:jc w:val="both"/>
              <w:rPr>
                <w:rFonts w:asciiTheme="minorHAnsi" w:eastAsia="Calibri" w:hAnsiTheme="minorHAnsi" w:cstheme="minorHAnsi"/>
                <w:szCs w:val="24"/>
                <w:lang w:eastAsia="en-US"/>
              </w:rPr>
            </w:pPr>
            <w:r w:rsidRPr="0015042E">
              <w:rPr>
                <w:rFonts w:asciiTheme="minorHAnsi" w:hAnsiTheme="minorHAnsi" w:cstheme="minorHAnsi"/>
                <w:szCs w:val="22"/>
                <w:lang w:val="en-AU" w:eastAsia="en-US"/>
              </w:rPr>
              <w:t>the incident is related to the service or support provided</w:t>
            </w:r>
          </w:p>
          <w:p w14:paraId="142931CC" w14:textId="77777777" w:rsidR="006D7930" w:rsidRPr="0015042E" w:rsidRDefault="006D7930" w:rsidP="0075375D">
            <w:pPr>
              <w:pStyle w:val="ListNumber2"/>
              <w:numPr>
                <w:ilvl w:val="0"/>
                <w:numId w:val="0"/>
              </w:numPr>
              <w:tabs>
                <w:tab w:val="left" w:pos="720"/>
              </w:tabs>
              <w:spacing w:after="0" w:line="276" w:lineRule="auto"/>
              <w:ind w:left="270"/>
              <w:jc w:val="both"/>
              <w:rPr>
                <w:rFonts w:asciiTheme="minorHAnsi" w:eastAsia="Calibri" w:hAnsiTheme="minorHAnsi" w:cstheme="minorHAnsi"/>
                <w:szCs w:val="24"/>
                <w:lang w:eastAsia="en-US"/>
              </w:rPr>
            </w:pPr>
            <w:r w:rsidRPr="0015042E">
              <w:rPr>
                <w:rFonts w:asciiTheme="minorHAnsi" w:hAnsiTheme="minorHAnsi" w:cstheme="minorHAnsi"/>
                <w:szCs w:val="22"/>
                <w:lang w:val="en-AU" w:eastAsia="en-US"/>
              </w:rPr>
              <w:t>Incident records shall be kept for 7 years from the day the record is made.</w:t>
            </w:r>
          </w:p>
        </w:tc>
        <w:tc>
          <w:tcPr>
            <w:tcW w:w="9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B682253" w14:textId="77777777" w:rsidR="006D7930" w:rsidRPr="0015042E" w:rsidRDefault="006D7930" w:rsidP="0075375D">
            <w:pPr>
              <w:spacing w:before="80" w:after="80" w:line="276" w:lineRule="auto"/>
              <w:jc w:val="both"/>
              <w:rPr>
                <w:rFonts w:eastAsia="Calibri" w:cstheme="minorHAnsi"/>
                <w:sz w:val="24"/>
                <w:szCs w:val="24"/>
              </w:rPr>
            </w:pPr>
            <w:r w:rsidRPr="0015042E">
              <w:rPr>
                <w:rFonts w:eastAsia="Calibri" w:cstheme="minorHAnsi"/>
                <w:b/>
                <w:bCs/>
                <w:sz w:val="24"/>
                <w:szCs w:val="24"/>
              </w:rPr>
              <w:t>Safety representative</w:t>
            </w:r>
          </w:p>
        </w:tc>
      </w:tr>
      <w:tr w:rsidR="006D7930" w:rsidRPr="0015042E" w14:paraId="395B2166" w14:textId="77777777" w:rsidTr="006D7930">
        <w:trPr>
          <w:trHeight w:val="340"/>
        </w:trPr>
        <w:tc>
          <w:tcPr>
            <w:tcW w:w="4017"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1F0BFAF" w14:textId="77777777" w:rsidR="006D7930" w:rsidRPr="0015042E" w:rsidRDefault="006D7930" w:rsidP="00392286">
            <w:pPr>
              <w:pStyle w:val="ListParagraph"/>
              <w:numPr>
                <w:ilvl w:val="0"/>
                <w:numId w:val="53"/>
              </w:numPr>
              <w:spacing w:before="80" w:after="80" w:line="276" w:lineRule="auto"/>
              <w:ind w:left="334"/>
              <w:jc w:val="both"/>
              <w:rPr>
                <w:rFonts w:asciiTheme="minorHAnsi" w:eastAsia="Calibri" w:hAnsiTheme="minorHAnsi" w:cstheme="minorHAnsi"/>
                <w:b/>
                <w:bCs/>
                <w:sz w:val="24"/>
                <w:szCs w:val="24"/>
                <w:lang w:eastAsia="en-US"/>
              </w:rPr>
            </w:pPr>
            <w:r w:rsidRPr="0015042E">
              <w:rPr>
                <w:rFonts w:asciiTheme="minorHAnsi" w:eastAsia="Calibri" w:hAnsiTheme="minorHAnsi" w:cstheme="minorHAnsi"/>
                <w:b/>
                <w:bCs/>
                <w:sz w:val="24"/>
                <w:szCs w:val="24"/>
                <w:lang w:eastAsia="en-US"/>
              </w:rPr>
              <w:t>Incident Investigation</w:t>
            </w:r>
          </w:p>
          <w:p w14:paraId="6BF6931C" w14:textId="587C9C69"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The incident needs to be investigated as soon as possible or within 24 hours if its severity is a medical treatment (beyond first aid) or higher like work restriction, permanent </w:t>
            </w:r>
            <w:r w:rsidR="00277B2E" w:rsidRPr="0015042E">
              <w:rPr>
                <w:rFonts w:eastAsia="Calibri" w:cstheme="minorHAnsi"/>
                <w:sz w:val="24"/>
                <w:szCs w:val="24"/>
              </w:rPr>
              <w:t>injury,</w:t>
            </w:r>
            <w:r w:rsidRPr="0015042E">
              <w:rPr>
                <w:rFonts w:eastAsia="Calibri" w:cstheme="minorHAnsi"/>
                <w:sz w:val="24"/>
                <w:szCs w:val="24"/>
              </w:rPr>
              <w:t xml:space="preserve"> or fatality.</w:t>
            </w:r>
          </w:p>
          <w:p w14:paraId="6D7680A5" w14:textId="7B4B2299"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As a minimum, any first aider, witness and injured person should be involved in the investigation.</w:t>
            </w:r>
          </w:p>
          <w:p w14:paraId="7632344C" w14:textId="6E72934D"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Investigation reports should be recorded in </w:t>
            </w:r>
            <w:r w:rsidRPr="0015042E">
              <w:rPr>
                <w:rFonts w:eastAsia="Times New Roman" w:cstheme="minorHAnsi"/>
                <w:b/>
                <w:bCs/>
                <w:sz w:val="24"/>
                <w:szCs w:val="24"/>
              </w:rPr>
              <w:t>Form04.</w:t>
            </w:r>
            <w:r w:rsidR="004C007B">
              <w:rPr>
                <w:rFonts w:eastAsia="Times New Roman" w:cstheme="minorHAnsi"/>
                <w:b/>
                <w:bCs/>
                <w:sz w:val="24"/>
                <w:szCs w:val="24"/>
              </w:rPr>
              <w:t xml:space="preserve"> </w:t>
            </w:r>
            <w:r w:rsidRPr="0015042E">
              <w:rPr>
                <w:rFonts w:eastAsia="Times New Roman" w:cstheme="minorHAnsi"/>
                <w:b/>
                <w:bCs/>
                <w:sz w:val="24"/>
                <w:szCs w:val="24"/>
              </w:rPr>
              <w:t>Incident Report Form</w:t>
            </w:r>
            <w:r w:rsidRPr="0015042E">
              <w:rPr>
                <w:rFonts w:eastAsia="Times New Roman" w:cstheme="minorHAnsi"/>
                <w:sz w:val="24"/>
                <w:szCs w:val="24"/>
              </w:rPr>
              <w:t>.</w:t>
            </w:r>
          </w:p>
        </w:tc>
        <w:tc>
          <w:tcPr>
            <w:tcW w:w="9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F0D3946" w14:textId="77777777" w:rsidR="006D7930" w:rsidRPr="0015042E" w:rsidRDefault="006D7930" w:rsidP="0075375D">
            <w:pPr>
              <w:spacing w:before="80" w:after="80" w:line="276" w:lineRule="auto"/>
              <w:jc w:val="both"/>
              <w:rPr>
                <w:rFonts w:eastAsia="Calibri" w:cstheme="minorHAnsi"/>
                <w:sz w:val="24"/>
                <w:szCs w:val="24"/>
              </w:rPr>
            </w:pPr>
            <w:r w:rsidRPr="0015042E">
              <w:rPr>
                <w:rFonts w:eastAsia="Calibri" w:cstheme="minorHAnsi"/>
                <w:b/>
                <w:bCs/>
                <w:sz w:val="24"/>
                <w:szCs w:val="24"/>
              </w:rPr>
              <w:t>Safety representative</w:t>
            </w:r>
          </w:p>
        </w:tc>
      </w:tr>
      <w:tr w:rsidR="006D7930" w:rsidRPr="0015042E" w14:paraId="76D58804" w14:textId="77777777" w:rsidTr="006D7930">
        <w:trPr>
          <w:trHeight w:val="340"/>
        </w:trPr>
        <w:tc>
          <w:tcPr>
            <w:tcW w:w="4017"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81D2057" w14:textId="77777777" w:rsidR="006D7930" w:rsidRPr="0015042E" w:rsidRDefault="006D7930" w:rsidP="00392286">
            <w:pPr>
              <w:pStyle w:val="ListParagraph"/>
              <w:numPr>
                <w:ilvl w:val="0"/>
                <w:numId w:val="53"/>
              </w:numPr>
              <w:spacing w:before="80" w:after="80" w:line="276" w:lineRule="auto"/>
              <w:ind w:left="334"/>
              <w:jc w:val="both"/>
              <w:rPr>
                <w:rFonts w:asciiTheme="minorHAnsi" w:eastAsia="Calibri" w:hAnsiTheme="minorHAnsi" w:cstheme="minorHAnsi"/>
                <w:b/>
                <w:bCs/>
                <w:sz w:val="24"/>
                <w:szCs w:val="24"/>
                <w:lang w:eastAsia="en-US"/>
              </w:rPr>
            </w:pPr>
            <w:r w:rsidRPr="0015042E">
              <w:rPr>
                <w:rFonts w:asciiTheme="minorHAnsi" w:eastAsia="Calibri" w:hAnsiTheme="minorHAnsi" w:cstheme="minorHAnsi"/>
                <w:b/>
                <w:bCs/>
                <w:sz w:val="24"/>
                <w:szCs w:val="24"/>
                <w:lang w:eastAsia="en-US"/>
              </w:rPr>
              <w:lastRenderedPageBreak/>
              <w:t>Corrective actions Revision</w:t>
            </w:r>
          </w:p>
          <w:p w14:paraId="106EA517"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The corrective actions shall be checked whether those are appropriate and will be preventive or not.</w:t>
            </w:r>
          </w:p>
          <w:p w14:paraId="7FC02404"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In case those actions are not appropriate, should be discussed with the relevant people.</w:t>
            </w:r>
          </w:p>
        </w:tc>
        <w:tc>
          <w:tcPr>
            <w:tcW w:w="9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932A44B" w14:textId="77777777" w:rsidR="006D7930" w:rsidRPr="0015042E" w:rsidRDefault="006D7930" w:rsidP="0075375D">
            <w:pPr>
              <w:spacing w:before="80" w:after="80" w:line="276" w:lineRule="auto"/>
              <w:jc w:val="both"/>
              <w:rPr>
                <w:rFonts w:eastAsia="Calibri" w:cstheme="minorHAnsi"/>
                <w:sz w:val="24"/>
                <w:szCs w:val="24"/>
              </w:rPr>
            </w:pPr>
            <w:r w:rsidRPr="0015042E">
              <w:rPr>
                <w:rFonts w:eastAsia="Calibri" w:cstheme="minorHAnsi"/>
                <w:b/>
                <w:bCs/>
                <w:sz w:val="24"/>
                <w:szCs w:val="24"/>
              </w:rPr>
              <w:t>Safety representative</w:t>
            </w:r>
          </w:p>
        </w:tc>
      </w:tr>
      <w:tr w:rsidR="006D7930" w:rsidRPr="0015042E" w14:paraId="43B03A74" w14:textId="77777777" w:rsidTr="006D7930">
        <w:trPr>
          <w:trHeight w:val="340"/>
        </w:trPr>
        <w:tc>
          <w:tcPr>
            <w:tcW w:w="4017"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8CFF92F" w14:textId="77777777" w:rsidR="006D7930" w:rsidRPr="0015042E" w:rsidRDefault="006D7930" w:rsidP="00392286">
            <w:pPr>
              <w:pStyle w:val="ListParagraph"/>
              <w:numPr>
                <w:ilvl w:val="0"/>
                <w:numId w:val="53"/>
              </w:numPr>
              <w:spacing w:before="80" w:after="80" w:line="276" w:lineRule="auto"/>
              <w:ind w:left="334"/>
              <w:jc w:val="both"/>
              <w:rPr>
                <w:rFonts w:asciiTheme="minorHAnsi" w:eastAsia="Calibri" w:hAnsiTheme="minorHAnsi" w:cstheme="minorHAnsi"/>
                <w:b/>
                <w:bCs/>
                <w:sz w:val="24"/>
                <w:szCs w:val="24"/>
                <w:lang w:eastAsia="en-US"/>
              </w:rPr>
            </w:pPr>
            <w:r w:rsidRPr="0015042E">
              <w:rPr>
                <w:rFonts w:asciiTheme="minorHAnsi" w:eastAsia="Calibri" w:hAnsiTheme="minorHAnsi" w:cstheme="minorHAnsi"/>
                <w:b/>
                <w:bCs/>
                <w:sz w:val="24"/>
                <w:szCs w:val="24"/>
                <w:lang w:eastAsia="en-US"/>
              </w:rPr>
              <w:t>Effectiveness Evaluation</w:t>
            </w:r>
          </w:p>
          <w:p w14:paraId="5D978A77"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The corrective actions should be evaluated to ensure that they are addressing the root cause of the incident and will prevent a recurrence.</w:t>
            </w:r>
          </w:p>
          <w:p w14:paraId="19A7E3F4" w14:textId="115B0F84"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This evaluation should be recorded in </w:t>
            </w:r>
            <w:r w:rsidRPr="0015042E">
              <w:rPr>
                <w:rFonts w:eastAsia="Times New Roman" w:cstheme="minorHAnsi"/>
                <w:b/>
                <w:bCs/>
                <w:sz w:val="24"/>
                <w:szCs w:val="24"/>
              </w:rPr>
              <w:t>Form04.</w:t>
            </w:r>
            <w:r w:rsidR="004C007B">
              <w:rPr>
                <w:rFonts w:eastAsia="Times New Roman" w:cstheme="minorHAnsi"/>
                <w:b/>
                <w:bCs/>
                <w:sz w:val="24"/>
                <w:szCs w:val="24"/>
              </w:rPr>
              <w:t xml:space="preserve"> </w:t>
            </w:r>
            <w:r w:rsidRPr="0015042E">
              <w:rPr>
                <w:rFonts w:eastAsia="Times New Roman" w:cstheme="minorHAnsi"/>
                <w:b/>
                <w:bCs/>
                <w:sz w:val="24"/>
                <w:szCs w:val="24"/>
              </w:rPr>
              <w:t>Incident Report Form</w:t>
            </w:r>
            <w:r w:rsidRPr="0015042E">
              <w:rPr>
                <w:rFonts w:eastAsia="Times New Roman" w:cstheme="minorHAnsi"/>
                <w:sz w:val="24"/>
                <w:szCs w:val="24"/>
              </w:rPr>
              <w:t>.</w:t>
            </w:r>
          </w:p>
        </w:tc>
        <w:tc>
          <w:tcPr>
            <w:tcW w:w="9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8E0D09F" w14:textId="77777777" w:rsidR="006D7930" w:rsidRPr="0015042E" w:rsidRDefault="006D7930" w:rsidP="0075375D">
            <w:pPr>
              <w:spacing w:before="80" w:after="80" w:line="276" w:lineRule="auto"/>
              <w:jc w:val="both"/>
              <w:rPr>
                <w:rFonts w:eastAsia="Calibri" w:cstheme="minorHAnsi"/>
                <w:sz w:val="24"/>
                <w:szCs w:val="24"/>
              </w:rPr>
            </w:pPr>
            <w:r w:rsidRPr="0015042E">
              <w:rPr>
                <w:rFonts w:eastAsia="Calibri" w:cstheme="minorHAnsi"/>
                <w:b/>
                <w:bCs/>
                <w:sz w:val="24"/>
                <w:szCs w:val="24"/>
              </w:rPr>
              <w:t>Safety representative</w:t>
            </w:r>
          </w:p>
        </w:tc>
      </w:tr>
      <w:tr w:rsidR="006D7930" w:rsidRPr="0015042E" w14:paraId="0CACDA40" w14:textId="77777777" w:rsidTr="006D7930">
        <w:trPr>
          <w:trHeight w:val="340"/>
        </w:trPr>
        <w:tc>
          <w:tcPr>
            <w:tcW w:w="4017"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ABF540C" w14:textId="77777777" w:rsidR="006D7930" w:rsidRPr="0015042E" w:rsidRDefault="006D7930" w:rsidP="00392286">
            <w:pPr>
              <w:pStyle w:val="ListParagraph"/>
              <w:numPr>
                <w:ilvl w:val="0"/>
                <w:numId w:val="53"/>
              </w:numPr>
              <w:spacing w:before="80" w:after="80" w:line="276" w:lineRule="auto"/>
              <w:jc w:val="both"/>
              <w:rPr>
                <w:rFonts w:asciiTheme="minorHAnsi" w:eastAsia="Calibri" w:hAnsiTheme="minorHAnsi" w:cstheme="minorHAnsi"/>
                <w:b/>
                <w:bCs/>
                <w:sz w:val="24"/>
                <w:szCs w:val="24"/>
                <w:lang w:eastAsia="en-US"/>
              </w:rPr>
            </w:pPr>
            <w:r w:rsidRPr="0015042E">
              <w:rPr>
                <w:rFonts w:asciiTheme="minorHAnsi" w:eastAsia="Calibri" w:hAnsiTheme="minorHAnsi" w:cstheme="minorHAnsi"/>
                <w:b/>
                <w:bCs/>
                <w:sz w:val="24"/>
                <w:szCs w:val="24"/>
                <w:lang w:eastAsia="en-US"/>
              </w:rPr>
              <w:t>Revision of data for continuous improvement</w:t>
            </w:r>
          </w:p>
          <w:p w14:paraId="79083D60"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Look for further opportunities in the improvement of information and trends at least every 12 months.</w:t>
            </w:r>
          </w:p>
          <w:p w14:paraId="4C279717" w14:textId="2AF827AB"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The incident management policies and procedures, the causes, </w:t>
            </w:r>
            <w:r w:rsidR="00277B2E" w:rsidRPr="0015042E">
              <w:rPr>
                <w:rFonts w:eastAsia="Calibri" w:cstheme="minorHAnsi"/>
                <w:sz w:val="24"/>
                <w:szCs w:val="24"/>
              </w:rPr>
              <w:t>handling,</w:t>
            </w:r>
            <w:r w:rsidRPr="0015042E">
              <w:rPr>
                <w:rFonts w:eastAsia="Calibri" w:cstheme="minorHAnsi"/>
                <w:sz w:val="24"/>
                <w:szCs w:val="24"/>
              </w:rPr>
              <w:t xml:space="preserve"> and outcomes of incidents, seeking of participant and workers views, and incorporation of feedback will be reviewed annually.</w:t>
            </w:r>
          </w:p>
        </w:tc>
        <w:tc>
          <w:tcPr>
            <w:tcW w:w="9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5DC3A14" w14:textId="77777777" w:rsidR="006D7930" w:rsidRPr="0015042E" w:rsidRDefault="006D7930" w:rsidP="0075375D">
            <w:pPr>
              <w:spacing w:before="80" w:after="80" w:line="276" w:lineRule="auto"/>
              <w:jc w:val="both"/>
              <w:rPr>
                <w:rFonts w:eastAsia="Calibri" w:cstheme="minorHAnsi"/>
                <w:sz w:val="24"/>
                <w:szCs w:val="24"/>
              </w:rPr>
            </w:pPr>
            <w:r w:rsidRPr="0015042E">
              <w:rPr>
                <w:rFonts w:eastAsia="Calibri" w:cstheme="minorHAnsi"/>
                <w:b/>
                <w:bCs/>
                <w:sz w:val="24"/>
                <w:szCs w:val="24"/>
              </w:rPr>
              <w:t>Safety representative</w:t>
            </w:r>
          </w:p>
        </w:tc>
      </w:tr>
      <w:tr w:rsidR="006D7930" w:rsidRPr="0015042E" w14:paraId="55658F77" w14:textId="77777777" w:rsidTr="006D7930">
        <w:trPr>
          <w:trHeight w:val="340"/>
        </w:trPr>
        <w:tc>
          <w:tcPr>
            <w:tcW w:w="4017"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E3D7994" w14:textId="77777777" w:rsidR="006D7930" w:rsidRPr="0015042E" w:rsidRDefault="006D7930" w:rsidP="00392286">
            <w:pPr>
              <w:pStyle w:val="ListParagraph"/>
              <w:numPr>
                <w:ilvl w:val="0"/>
                <w:numId w:val="53"/>
              </w:numPr>
              <w:spacing w:before="80" w:after="80" w:line="276" w:lineRule="auto"/>
              <w:ind w:left="334"/>
              <w:jc w:val="both"/>
              <w:rPr>
                <w:rFonts w:asciiTheme="minorHAnsi" w:eastAsia="Calibri" w:hAnsiTheme="minorHAnsi" w:cstheme="minorHAnsi"/>
                <w:b/>
                <w:bCs/>
                <w:sz w:val="24"/>
                <w:szCs w:val="24"/>
                <w:lang w:eastAsia="en-US"/>
              </w:rPr>
            </w:pPr>
            <w:r w:rsidRPr="0015042E">
              <w:rPr>
                <w:rFonts w:asciiTheme="minorHAnsi" w:eastAsia="Calibri" w:hAnsiTheme="minorHAnsi" w:cstheme="minorHAnsi"/>
                <w:b/>
                <w:bCs/>
                <w:sz w:val="24"/>
                <w:szCs w:val="24"/>
                <w:lang w:eastAsia="en-US"/>
              </w:rPr>
              <w:t>Report Notifiable Incident</w:t>
            </w:r>
          </w:p>
          <w:p w14:paraId="776E02AC" w14:textId="33F43060" w:rsidR="006D7930" w:rsidRPr="0015042E" w:rsidRDefault="004C007B" w:rsidP="0075375D">
            <w:pPr>
              <w:spacing w:before="80" w:after="80" w:line="276" w:lineRule="auto"/>
              <w:jc w:val="both"/>
              <w:rPr>
                <w:rFonts w:eastAsia="Calibri" w:cstheme="minorHAnsi"/>
                <w:sz w:val="24"/>
                <w:szCs w:val="24"/>
              </w:rPr>
            </w:pPr>
            <w:r>
              <w:rPr>
                <w:rFonts w:eastAsia="Calibri" w:cstheme="minorHAnsi"/>
                <w:sz w:val="24"/>
                <w:szCs w:val="24"/>
              </w:rPr>
              <w:t>The incident</w:t>
            </w:r>
            <w:r w:rsidR="006D7930" w:rsidRPr="0015042E">
              <w:rPr>
                <w:rFonts w:eastAsia="Calibri" w:cstheme="minorHAnsi"/>
                <w:sz w:val="24"/>
                <w:szCs w:val="24"/>
              </w:rPr>
              <w:t xml:space="preserve"> notification process consists of 3 steps. These steps are as follows:</w:t>
            </w:r>
          </w:p>
          <w:p w14:paraId="52696D81" w14:textId="77777777" w:rsidR="006D7930" w:rsidRPr="0015042E" w:rsidRDefault="006D7930" w:rsidP="0075375D">
            <w:pPr>
              <w:spacing w:before="80" w:after="80" w:line="276" w:lineRule="auto"/>
              <w:ind w:left="335"/>
              <w:jc w:val="both"/>
              <w:rPr>
                <w:rFonts w:eastAsia="Calibri" w:cstheme="minorHAnsi"/>
                <w:sz w:val="24"/>
                <w:szCs w:val="24"/>
              </w:rPr>
            </w:pPr>
            <w:r w:rsidRPr="0015042E">
              <w:rPr>
                <w:rFonts w:eastAsia="Calibri" w:cstheme="minorHAnsi"/>
                <w:sz w:val="24"/>
                <w:szCs w:val="24"/>
              </w:rPr>
              <w:t xml:space="preserve">Step 1: Notify the NDIS Commission: </w:t>
            </w:r>
          </w:p>
          <w:p w14:paraId="319AD2CB" w14:textId="3E793E2F" w:rsidR="006D7930" w:rsidRPr="0015042E" w:rsidRDefault="004C007B" w:rsidP="00392286">
            <w:pPr>
              <w:numPr>
                <w:ilvl w:val="0"/>
                <w:numId w:val="54"/>
              </w:numPr>
              <w:spacing w:before="80" w:after="80" w:line="276" w:lineRule="auto"/>
              <w:ind w:left="425"/>
              <w:jc w:val="both"/>
              <w:rPr>
                <w:rFonts w:eastAsia="Calibri" w:cstheme="minorHAnsi"/>
                <w:sz w:val="24"/>
                <w:szCs w:val="24"/>
              </w:rPr>
            </w:pPr>
            <w:r>
              <w:rPr>
                <w:rFonts w:eastAsia="Calibri" w:cstheme="minorHAnsi"/>
                <w:sz w:val="24"/>
                <w:szCs w:val="24"/>
              </w:rPr>
              <w:t>The safety</w:t>
            </w:r>
            <w:r w:rsidR="006D7930" w:rsidRPr="0015042E">
              <w:rPr>
                <w:rFonts w:eastAsia="Calibri" w:cstheme="minorHAnsi"/>
                <w:sz w:val="24"/>
                <w:szCs w:val="24"/>
              </w:rPr>
              <w:t xml:space="preserve"> representative is responsible for reporting incidents that are reportable incidents to the Commissioner. In addition, any key personnel can notify </w:t>
            </w:r>
            <w:r>
              <w:rPr>
                <w:rFonts w:eastAsia="Calibri" w:cstheme="minorHAnsi"/>
                <w:sz w:val="24"/>
                <w:szCs w:val="24"/>
              </w:rPr>
              <w:t xml:space="preserve">the </w:t>
            </w:r>
            <w:r w:rsidR="006D7930" w:rsidRPr="0015042E">
              <w:rPr>
                <w:rFonts w:eastAsia="Calibri" w:cstheme="minorHAnsi"/>
                <w:sz w:val="24"/>
                <w:szCs w:val="24"/>
              </w:rPr>
              <w:t xml:space="preserve">Commissioner of reportable incidents. </w:t>
            </w:r>
          </w:p>
          <w:p w14:paraId="1B9582ED"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A notifiable incident shall be reported as soon as possible. The following information is required to be registered in the incident report form:</w:t>
            </w:r>
          </w:p>
          <w:p w14:paraId="51CC7505" w14:textId="77777777" w:rsidR="006D7930" w:rsidRPr="0015042E" w:rsidRDefault="006D7930" w:rsidP="00392286">
            <w:pPr>
              <w:pStyle w:val="paragraph"/>
              <w:numPr>
                <w:ilvl w:val="0"/>
                <w:numId w:val="55"/>
              </w:numPr>
              <w:shd w:val="clear" w:color="auto" w:fill="FFFFFF"/>
              <w:spacing w:before="40" w:beforeAutospacing="0" w:after="0" w:afterAutospacing="0"/>
              <w:jc w:val="both"/>
              <w:rPr>
                <w:rFonts w:asciiTheme="minorHAnsi" w:eastAsia="Calibri" w:hAnsiTheme="minorHAnsi" w:cstheme="minorHAnsi"/>
                <w:lang w:val="en-AU"/>
              </w:rPr>
            </w:pPr>
            <w:r w:rsidRPr="0015042E">
              <w:rPr>
                <w:rFonts w:asciiTheme="minorHAnsi" w:eastAsia="Calibri" w:hAnsiTheme="minorHAnsi" w:cstheme="minorHAnsi"/>
                <w:lang w:val="en-AU"/>
              </w:rPr>
              <w:t>the name and contact details of the registered NDIS provider.</w:t>
            </w:r>
          </w:p>
          <w:p w14:paraId="2BB22020" w14:textId="77777777" w:rsidR="006D7930" w:rsidRPr="0015042E" w:rsidRDefault="006D7930" w:rsidP="00392286">
            <w:pPr>
              <w:pStyle w:val="paragraph"/>
              <w:numPr>
                <w:ilvl w:val="0"/>
                <w:numId w:val="55"/>
              </w:numPr>
              <w:shd w:val="clear" w:color="auto" w:fill="FFFFFF"/>
              <w:spacing w:before="40" w:beforeAutospacing="0" w:after="0" w:afterAutospacing="0"/>
              <w:jc w:val="both"/>
              <w:rPr>
                <w:rFonts w:asciiTheme="minorHAnsi" w:eastAsia="Calibri" w:hAnsiTheme="minorHAnsi" w:cstheme="minorHAnsi"/>
                <w:lang w:val="en-AU"/>
              </w:rPr>
            </w:pPr>
            <w:r w:rsidRPr="0015042E">
              <w:rPr>
                <w:rFonts w:asciiTheme="minorHAnsi" w:eastAsia="Calibri" w:hAnsiTheme="minorHAnsi" w:cstheme="minorHAnsi"/>
                <w:lang w:val="en-AU"/>
              </w:rPr>
              <w:t>a description of the reportable incident (a description of the impact on, or harm caused to, the person with disability)</w:t>
            </w:r>
          </w:p>
          <w:p w14:paraId="6B874743" w14:textId="1704FA93" w:rsidR="006D7930" w:rsidRPr="0015042E" w:rsidRDefault="006D7930" w:rsidP="00392286">
            <w:pPr>
              <w:pStyle w:val="paragraph"/>
              <w:numPr>
                <w:ilvl w:val="0"/>
                <w:numId w:val="56"/>
              </w:numPr>
              <w:shd w:val="clear" w:color="auto" w:fill="FFFFFF"/>
              <w:spacing w:before="40" w:beforeAutospacing="0" w:after="0" w:afterAutospacing="0"/>
              <w:jc w:val="both"/>
              <w:rPr>
                <w:rFonts w:asciiTheme="minorHAnsi" w:eastAsia="Calibri" w:hAnsiTheme="minorHAnsi" w:cstheme="minorHAnsi"/>
                <w:lang w:val="en-AU"/>
              </w:rPr>
            </w:pPr>
            <w:r w:rsidRPr="0015042E">
              <w:rPr>
                <w:rFonts w:asciiTheme="minorHAnsi" w:eastAsia="Calibri" w:hAnsiTheme="minorHAnsi" w:cstheme="minorHAnsi"/>
                <w:lang w:val="en-AU"/>
              </w:rPr>
              <w:t xml:space="preserve">the immediate actions taken in response to the reportable incident, including actions taken to ensure the health, </w:t>
            </w:r>
            <w:r w:rsidR="00277B2E" w:rsidRPr="0015042E">
              <w:rPr>
                <w:rFonts w:asciiTheme="minorHAnsi" w:eastAsia="Calibri" w:hAnsiTheme="minorHAnsi" w:cstheme="minorHAnsi"/>
                <w:lang w:val="en-AU"/>
              </w:rPr>
              <w:t>safety,</w:t>
            </w:r>
            <w:r w:rsidRPr="0015042E">
              <w:rPr>
                <w:rFonts w:asciiTheme="minorHAnsi" w:eastAsia="Calibri" w:hAnsiTheme="minorHAnsi" w:cstheme="minorHAnsi"/>
                <w:lang w:val="en-AU"/>
              </w:rPr>
              <w:t xml:space="preserve"> and wellbeing of persons with disability affected by the incident and whether the incident has been reported to police or any other body</w:t>
            </w:r>
          </w:p>
          <w:p w14:paraId="3FC5B4CD" w14:textId="77777777" w:rsidR="006D7930" w:rsidRPr="0015042E" w:rsidRDefault="006D7930" w:rsidP="00392286">
            <w:pPr>
              <w:pStyle w:val="paragraph"/>
              <w:numPr>
                <w:ilvl w:val="0"/>
                <w:numId w:val="56"/>
              </w:numPr>
              <w:shd w:val="clear" w:color="auto" w:fill="FFFFFF"/>
              <w:spacing w:before="40" w:beforeAutospacing="0" w:after="0" w:afterAutospacing="0"/>
              <w:jc w:val="both"/>
              <w:rPr>
                <w:rFonts w:asciiTheme="minorHAnsi" w:eastAsia="Calibri" w:hAnsiTheme="minorHAnsi" w:cstheme="minorHAnsi"/>
                <w:lang w:val="en-AU"/>
              </w:rPr>
            </w:pPr>
            <w:r w:rsidRPr="0015042E">
              <w:rPr>
                <w:rFonts w:asciiTheme="minorHAnsi" w:eastAsia="Calibri" w:hAnsiTheme="minorHAnsi" w:cstheme="minorHAnsi"/>
                <w:lang w:val="en-AU"/>
              </w:rPr>
              <w:t>the name and contact details of the person making the notification</w:t>
            </w:r>
          </w:p>
          <w:p w14:paraId="1EB5DFD6" w14:textId="5370BE50" w:rsidR="006D7930" w:rsidRPr="0015042E" w:rsidRDefault="006D7930" w:rsidP="00392286">
            <w:pPr>
              <w:pStyle w:val="paragraph"/>
              <w:numPr>
                <w:ilvl w:val="0"/>
                <w:numId w:val="56"/>
              </w:numPr>
              <w:shd w:val="clear" w:color="auto" w:fill="FFFFFF"/>
              <w:spacing w:before="40" w:beforeAutospacing="0" w:after="0" w:afterAutospacing="0"/>
              <w:jc w:val="both"/>
              <w:rPr>
                <w:rFonts w:asciiTheme="minorHAnsi" w:eastAsia="Calibri" w:hAnsiTheme="minorHAnsi" w:cstheme="minorHAnsi"/>
                <w:lang w:val="en-AU"/>
              </w:rPr>
            </w:pPr>
            <w:r w:rsidRPr="0015042E">
              <w:rPr>
                <w:rFonts w:asciiTheme="minorHAnsi" w:eastAsia="Calibri" w:hAnsiTheme="minorHAnsi" w:cstheme="minorHAnsi"/>
                <w:lang w:val="en-AU"/>
              </w:rPr>
              <w:lastRenderedPageBreak/>
              <w:t xml:space="preserve">the time, </w:t>
            </w:r>
            <w:r w:rsidR="00277B2E" w:rsidRPr="0015042E">
              <w:rPr>
                <w:rFonts w:asciiTheme="minorHAnsi" w:eastAsia="Calibri" w:hAnsiTheme="minorHAnsi" w:cstheme="minorHAnsi"/>
                <w:lang w:val="en-AU"/>
              </w:rPr>
              <w:t>date,</w:t>
            </w:r>
            <w:r w:rsidRPr="0015042E">
              <w:rPr>
                <w:rFonts w:asciiTheme="minorHAnsi" w:eastAsia="Calibri" w:hAnsiTheme="minorHAnsi" w:cstheme="minorHAnsi"/>
                <w:lang w:val="en-AU"/>
              </w:rPr>
              <w:t xml:space="preserve"> and place at which the reportable incident occurred (if known)</w:t>
            </w:r>
          </w:p>
          <w:p w14:paraId="4258D388" w14:textId="77777777" w:rsidR="006D7930" w:rsidRPr="0015042E" w:rsidRDefault="006D7930" w:rsidP="00392286">
            <w:pPr>
              <w:pStyle w:val="paragraph"/>
              <w:numPr>
                <w:ilvl w:val="0"/>
                <w:numId w:val="56"/>
              </w:numPr>
              <w:shd w:val="clear" w:color="auto" w:fill="FFFFFF"/>
              <w:spacing w:before="40" w:beforeAutospacing="0" w:after="0" w:afterAutospacing="0"/>
              <w:jc w:val="both"/>
              <w:rPr>
                <w:rFonts w:asciiTheme="minorHAnsi" w:eastAsia="Calibri" w:hAnsiTheme="minorHAnsi" w:cstheme="minorHAnsi"/>
                <w:lang w:val="en-AU"/>
              </w:rPr>
            </w:pPr>
            <w:r w:rsidRPr="0015042E">
              <w:rPr>
                <w:rFonts w:asciiTheme="minorHAnsi" w:eastAsia="Calibri" w:hAnsiTheme="minorHAnsi" w:cstheme="minorHAnsi"/>
                <w:lang w:val="en-AU"/>
              </w:rPr>
              <w:t>the names and contact details of the persons involved in the reportable incident</w:t>
            </w:r>
          </w:p>
          <w:p w14:paraId="64B7EA7C"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For an incident to be reportable a certain act or event needs to have happened (or alleged to have happened) in connection with the provision of supports or services by the registered NDIS provider. This includes:</w:t>
            </w:r>
          </w:p>
          <w:p w14:paraId="7EAB8E54" w14:textId="389DD4A5"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 xml:space="preserve">The death of a person with </w:t>
            </w:r>
            <w:r w:rsidR="004C007B">
              <w:rPr>
                <w:rFonts w:asciiTheme="minorHAnsi" w:hAnsiTheme="minorHAnsi" w:cstheme="minorHAnsi"/>
                <w:szCs w:val="22"/>
                <w:lang w:val="en-AU" w:eastAsia="en-US"/>
              </w:rPr>
              <w:t xml:space="preserve">a </w:t>
            </w:r>
            <w:r w:rsidRPr="0015042E">
              <w:rPr>
                <w:rFonts w:asciiTheme="minorHAnsi" w:hAnsiTheme="minorHAnsi" w:cstheme="minorHAnsi"/>
                <w:szCs w:val="22"/>
                <w:lang w:val="en-AU" w:eastAsia="en-US"/>
              </w:rPr>
              <w:t>disability</w:t>
            </w:r>
          </w:p>
          <w:p w14:paraId="16803351" w14:textId="2F29FB51"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proofErr w:type="gramStart"/>
            <w:r w:rsidRPr="0015042E">
              <w:rPr>
                <w:rFonts w:asciiTheme="minorHAnsi" w:hAnsiTheme="minorHAnsi" w:cstheme="minorHAnsi"/>
                <w:szCs w:val="22"/>
                <w:lang w:val="en-AU" w:eastAsia="en-US"/>
              </w:rPr>
              <w:t>Serious</w:t>
            </w:r>
            <w:proofErr w:type="gramEnd"/>
            <w:r w:rsidRPr="0015042E">
              <w:rPr>
                <w:rFonts w:asciiTheme="minorHAnsi" w:hAnsiTheme="minorHAnsi" w:cstheme="minorHAnsi"/>
                <w:szCs w:val="22"/>
                <w:lang w:val="en-AU" w:eastAsia="en-US"/>
              </w:rPr>
              <w:t xml:space="preserve"> injury of a person with </w:t>
            </w:r>
            <w:r w:rsidR="004C007B">
              <w:rPr>
                <w:rFonts w:asciiTheme="minorHAnsi" w:hAnsiTheme="minorHAnsi" w:cstheme="minorHAnsi"/>
                <w:szCs w:val="22"/>
                <w:lang w:val="en-AU" w:eastAsia="en-US"/>
              </w:rPr>
              <w:t xml:space="preserve">a </w:t>
            </w:r>
            <w:r w:rsidRPr="0015042E">
              <w:rPr>
                <w:rFonts w:asciiTheme="minorHAnsi" w:hAnsiTheme="minorHAnsi" w:cstheme="minorHAnsi"/>
                <w:szCs w:val="22"/>
                <w:lang w:val="en-AU" w:eastAsia="en-US"/>
              </w:rPr>
              <w:t>disability</w:t>
            </w:r>
          </w:p>
          <w:p w14:paraId="4F3D5536" w14:textId="6FAE3009"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 xml:space="preserve">Abuse or neglect of a person with </w:t>
            </w:r>
            <w:r w:rsidR="004C007B">
              <w:rPr>
                <w:rFonts w:asciiTheme="minorHAnsi" w:hAnsiTheme="minorHAnsi" w:cstheme="minorHAnsi"/>
                <w:szCs w:val="22"/>
                <w:lang w:val="en-AU" w:eastAsia="en-US"/>
              </w:rPr>
              <w:t xml:space="preserve">a </w:t>
            </w:r>
            <w:r w:rsidRPr="0015042E">
              <w:rPr>
                <w:rFonts w:asciiTheme="minorHAnsi" w:hAnsiTheme="minorHAnsi" w:cstheme="minorHAnsi"/>
                <w:szCs w:val="22"/>
                <w:lang w:val="en-AU" w:eastAsia="en-US"/>
              </w:rPr>
              <w:t>disability</w:t>
            </w:r>
          </w:p>
          <w:p w14:paraId="7EFAC797" w14:textId="2563AAE2"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 xml:space="preserve">Unlawful sexual or physical contact with, or assault of, a person with </w:t>
            </w:r>
            <w:r w:rsidR="004C007B">
              <w:rPr>
                <w:rFonts w:asciiTheme="minorHAnsi" w:hAnsiTheme="minorHAnsi" w:cstheme="minorHAnsi"/>
                <w:szCs w:val="22"/>
                <w:lang w:val="en-AU" w:eastAsia="en-US"/>
              </w:rPr>
              <w:t xml:space="preserve">a </w:t>
            </w:r>
            <w:r w:rsidRPr="0015042E">
              <w:rPr>
                <w:rFonts w:asciiTheme="minorHAnsi" w:hAnsiTheme="minorHAnsi" w:cstheme="minorHAnsi"/>
                <w:szCs w:val="22"/>
                <w:lang w:val="en-AU" w:eastAsia="en-US"/>
              </w:rPr>
              <w:t>disability</w:t>
            </w:r>
          </w:p>
          <w:p w14:paraId="75C7D6ED" w14:textId="2740A591"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 xml:space="preserve">Sexual misconduct, committed against, or in the presence of, a person with </w:t>
            </w:r>
            <w:r w:rsidR="004C007B">
              <w:rPr>
                <w:rFonts w:asciiTheme="minorHAnsi" w:hAnsiTheme="minorHAnsi" w:cstheme="minorHAnsi"/>
                <w:szCs w:val="22"/>
                <w:lang w:val="en-AU" w:eastAsia="en-US"/>
              </w:rPr>
              <w:t xml:space="preserve">a </w:t>
            </w:r>
            <w:r w:rsidRPr="0015042E">
              <w:rPr>
                <w:rFonts w:asciiTheme="minorHAnsi" w:hAnsiTheme="minorHAnsi" w:cstheme="minorHAnsi"/>
                <w:szCs w:val="22"/>
                <w:lang w:val="en-AU" w:eastAsia="en-US"/>
              </w:rPr>
              <w:t xml:space="preserve">disability, including grooming of the person with </w:t>
            </w:r>
            <w:r w:rsidR="004C007B">
              <w:rPr>
                <w:rFonts w:asciiTheme="minorHAnsi" w:hAnsiTheme="minorHAnsi" w:cstheme="minorHAnsi"/>
                <w:szCs w:val="22"/>
                <w:lang w:val="en-AU" w:eastAsia="en-US"/>
              </w:rPr>
              <w:t xml:space="preserve">a </w:t>
            </w:r>
            <w:r w:rsidRPr="0015042E">
              <w:rPr>
                <w:rFonts w:asciiTheme="minorHAnsi" w:hAnsiTheme="minorHAnsi" w:cstheme="minorHAnsi"/>
                <w:szCs w:val="22"/>
                <w:lang w:val="en-AU" w:eastAsia="en-US"/>
              </w:rPr>
              <w:t>disability for sexual activity</w:t>
            </w:r>
          </w:p>
          <w:p w14:paraId="0E8D31AB" w14:textId="1685DC21"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cstheme="minorHAnsi"/>
                <w:color w:val="FF0000"/>
                <w:sz w:val="24"/>
              </w:rPr>
              <w:t xml:space="preserve"> </w:t>
            </w:r>
            <w:r w:rsidRPr="0015042E">
              <w:rPr>
                <w:rFonts w:cstheme="minorHAnsi"/>
                <w:b/>
                <w:bCs/>
                <w:color w:val="FF0000"/>
                <w:sz w:val="24"/>
              </w:rPr>
              <w:t>[</w:t>
            </w:r>
            <w:r w:rsidR="00691261">
              <w:rPr>
                <w:rFonts w:cstheme="minorHAnsi"/>
                <w:b/>
                <w:bCs/>
                <w:color w:val="FF0000"/>
                <w:sz w:val="24"/>
              </w:rPr>
              <w:t xml:space="preserve">Aunty Lynne Care </w:t>
            </w:r>
            <w:proofErr w:type="gramStart"/>
            <w:r w:rsidR="00691261">
              <w:rPr>
                <w:rFonts w:cstheme="minorHAnsi"/>
                <w:b/>
                <w:bCs/>
                <w:color w:val="FF0000"/>
                <w:sz w:val="24"/>
              </w:rPr>
              <w:t xml:space="preserve">Australia </w:t>
            </w:r>
            <w:r w:rsidRPr="0015042E">
              <w:rPr>
                <w:rFonts w:cstheme="minorHAnsi"/>
                <w:b/>
                <w:bCs/>
                <w:color w:val="FF0000"/>
                <w:sz w:val="24"/>
              </w:rPr>
              <w:t>]</w:t>
            </w:r>
            <w:proofErr w:type="gramEnd"/>
            <w:r w:rsidRPr="0015042E">
              <w:rPr>
                <w:rFonts w:cstheme="minorHAnsi"/>
                <w:color w:val="FF0000"/>
                <w:sz w:val="24"/>
              </w:rPr>
              <w:t xml:space="preserve"> </w:t>
            </w:r>
            <w:r w:rsidRPr="0015042E">
              <w:rPr>
                <w:rFonts w:eastAsia="Calibri" w:cstheme="minorHAnsi"/>
                <w:sz w:val="24"/>
                <w:szCs w:val="24"/>
              </w:rPr>
              <w:t xml:space="preserve">will submit a notification form via </w:t>
            </w:r>
            <w:r w:rsidR="004C007B">
              <w:rPr>
                <w:rFonts w:eastAsia="Calibri" w:cstheme="minorHAnsi"/>
                <w:sz w:val="24"/>
                <w:szCs w:val="24"/>
              </w:rPr>
              <w:t xml:space="preserve">the </w:t>
            </w:r>
            <w:r w:rsidRPr="0015042E">
              <w:rPr>
                <w:rFonts w:eastAsia="Calibri" w:cstheme="minorHAnsi"/>
                <w:sz w:val="24"/>
                <w:szCs w:val="24"/>
              </w:rPr>
              <w:t>NDIS commission portal within 24 hours, if any above incidents occur.</w:t>
            </w:r>
          </w:p>
          <w:p w14:paraId="59B7326E"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Commissioner shall be provided with the following information within 5 business days after the provider became aware that the incident occurred:</w:t>
            </w:r>
          </w:p>
          <w:p w14:paraId="64168079" w14:textId="77777777" w:rsidR="006D7930" w:rsidRPr="0015042E" w:rsidRDefault="006D7930" w:rsidP="00392286">
            <w:pPr>
              <w:pStyle w:val="paragraph"/>
              <w:numPr>
                <w:ilvl w:val="0"/>
                <w:numId w:val="57"/>
              </w:numPr>
              <w:shd w:val="clear" w:color="auto" w:fill="FFFFFF"/>
              <w:spacing w:before="40" w:beforeAutospacing="0" w:after="0" w:afterAutospacing="0"/>
              <w:ind w:left="785"/>
              <w:jc w:val="both"/>
              <w:rPr>
                <w:rFonts w:asciiTheme="minorHAnsi" w:eastAsia="Calibri" w:hAnsiTheme="minorHAnsi" w:cstheme="minorHAnsi"/>
                <w:lang w:val="en-AU"/>
              </w:rPr>
            </w:pPr>
            <w:r w:rsidRPr="0015042E">
              <w:rPr>
                <w:rFonts w:asciiTheme="minorHAnsi" w:eastAsia="Calibri" w:hAnsiTheme="minorHAnsi" w:cstheme="minorHAnsi"/>
                <w:lang w:val="en-AU"/>
              </w:rPr>
              <w:t>the names and contact details of any witnesses to the reportable incident</w:t>
            </w:r>
          </w:p>
          <w:p w14:paraId="4E4B8BFB" w14:textId="77777777" w:rsidR="006D7930" w:rsidRPr="0015042E" w:rsidRDefault="006D7930" w:rsidP="00392286">
            <w:pPr>
              <w:pStyle w:val="paragraph"/>
              <w:numPr>
                <w:ilvl w:val="0"/>
                <w:numId w:val="58"/>
              </w:numPr>
              <w:shd w:val="clear" w:color="auto" w:fill="FFFFFF"/>
              <w:spacing w:before="40" w:beforeAutospacing="0" w:after="0" w:afterAutospacing="0"/>
              <w:ind w:left="785"/>
              <w:jc w:val="both"/>
              <w:rPr>
                <w:rFonts w:asciiTheme="minorHAnsi" w:eastAsia="Calibri" w:hAnsiTheme="minorHAnsi" w:cstheme="minorHAnsi"/>
                <w:lang w:val="en-AU"/>
              </w:rPr>
            </w:pPr>
            <w:r w:rsidRPr="0015042E">
              <w:rPr>
                <w:rFonts w:asciiTheme="minorHAnsi" w:eastAsia="Calibri" w:hAnsiTheme="minorHAnsi" w:cstheme="minorHAnsi"/>
                <w:lang w:val="en-AU"/>
              </w:rPr>
              <w:t>any further actions proposed to be taken in response to the reportable incident</w:t>
            </w:r>
          </w:p>
          <w:p w14:paraId="4345F6D9"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If an unauthorised restrictive practice is used, NDIS should be notified in 5 business days of being notified of the incident. However, the incident should be reported in 24 hours if the incident has resulted in injury to a disabled person. </w:t>
            </w:r>
          </w:p>
          <w:p w14:paraId="6E1BB46D"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In cases where there is a need for police intervention, even after consideration of the incident, it should be reported as soon as possible. If there is any uncertainty about whether the incident needs to be reported or not, the notifier or approver should contact the NDIS Commission to seek further advice.</w:t>
            </w:r>
          </w:p>
          <w:p w14:paraId="37E5B262" w14:textId="39B5C3EC"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b/>
                <w:bCs/>
                <w:sz w:val="24"/>
                <w:szCs w:val="24"/>
              </w:rPr>
              <w:t xml:space="preserve"> </w:t>
            </w:r>
            <w:r w:rsidRPr="0015042E">
              <w:rPr>
                <w:rFonts w:cstheme="minorHAnsi"/>
                <w:b/>
                <w:bCs/>
                <w:color w:val="FF0000"/>
                <w:sz w:val="24"/>
              </w:rPr>
              <w:t>[</w:t>
            </w:r>
            <w:r w:rsidR="00691261">
              <w:rPr>
                <w:rFonts w:cstheme="minorHAnsi"/>
                <w:b/>
                <w:bCs/>
                <w:color w:val="FF0000"/>
                <w:sz w:val="24"/>
              </w:rPr>
              <w:t xml:space="preserve">Aunty Lynne Care </w:t>
            </w:r>
            <w:proofErr w:type="gramStart"/>
            <w:r w:rsidR="00691261">
              <w:rPr>
                <w:rFonts w:cstheme="minorHAnsi"/>
                <w:b/>
                <w:bCs/>
                <w:color w:val="FF0000"/>
                <w:sz w:val="24"/>
              </w:rPr>
              <w:t xml:space="preserve">Australia </w:t>
            </w:r>
            <w:r w:rsidRPr="0015042E">
              <w:rPr>
                <w:rFonts w:cstheme="minorHAnsi"/>
                <w:b/>
                <w:bCs/>
                <w:color w:val="FF0000"/>
                <w:sz w:val="24"/>
              </w:rPr>
              <w:t>]</w:t>
            </w:r>
            <w:proofErr w:type="gramEnd"/>
            <w:r w:rsidRPr="0015042E">
              <w:rPr>
                <w:rFonts w:cstheme="minorHAnsi"/>
                <w:color w:val="FF0000"/>
                <w:sz w:val="24"/>
              </w:rPr>
              <w:t xml:space="preserve"> </w:t>
            </w:r>
            <w:r w:rsidRPr="0015042E">
              <w:rPr>
                <w:rFonts w:eastAsia="Calibri" w:cstheme="minorHAnsi"/>
                <w:sz w:val="24"/>
                <w:szCs w:val="24"/>
              </w:rPr>
              <w:t>will also inform:</w:t>
            </w:r>
          </w:p>
          <w:p w14:paraId="01F92BF4" w14:textId="55526B05"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lastRenderedPageBreak/>
              <w:t xml:space="preserve">Authorities for notifiable work-related injuries, </w:t>
            </w:r>
            <w:r w:rsidR="00277B2E" w:rsidRPr="0015042E">
              <w:rPr>
                <w:rFonts w:asciiTheme="minorHAnsi" w:hAnsiTheme="minorHAnsi" w:cstheme="minorHAnsi"/>
                <w:szCs w:val="22"/>
                <w:lang w:val="en-AU" w:eastAsia="en-US"/>
              </w:rPr>
              <w:t>fatalities,</w:t>
            </w:r>
            <w:r w:rsidRPr="0015042E">
              <w:rPr>
                <w:rFonts w:asciiTheme="minorHAnsi" w:hAnsiTheme="minorHAnsi" w:cstheme="minorHAnsi"/>
                <w:szCs w:val="22"/>
                <w:lang w:val="en-AU" w:eastAsia="en-US"/>
              </w:rPr>
              <w:t xml:space="preserve"> or dangerous occurrences</w:t>
            </w:r>
          </w:p>
          <w:p w14:paraId="4F17D4A8" w14:textId="77777777" w:rsidR="006D7930" w:rsidRPr="0015042E" w:rsidRDefault="006D7930" w:rsidP="00392286">
            <w:pPr>
              <w:pStyle w:val="ListNumber2"/>
              <w:numPr>
                <w:ilvl w:val="1"/>
                <w:numId w:val="42"/>
              </w:numPr>
              <w:tabs>
                <w:tab w:val="left" w:pos="720"/>
              </w:tabs>
              <w:spacing w:after="0" w:line="276" w:lineRule="auto"/>
              <w:ind w:left="630"/>
              <w:jc w:val="both"/>
              <w:rPr>
                <w:rFonts w:asciiTheme="minorHAnsi" w:hAnsiTheme="minorHAnsi" w:cstheme="minorHAnsi"/>
                <w:szCs w:val="22"/>
                <w:lang w:val="en-AU" w:eastAsia="en-US"/>
              </w:rPr>
            </w:pPr>
            <w:r w:rsidRPr="0015042E">
              <w:rPr>
                <w:rFonts w:asciiTheme="minorHAnsi" w:hAnsiTheme="minorHAnsi" w:cstheme="minorHAnsi"/>
                <w:szCs w:val="22"/>
                <w:lang w:val="en-AU" w:eastAsia="en-US"/>
              </w:rPr>
              <w:t>Police if the incident relates to the death of a person</w:t>
            </w:r>
          </w:p>
          <w:p w14:paraId="60460088" w14:textId="7B13C09D"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Where an incident is referred to </w:t>
            </w:r>
            <w:r w:rsidR="004C007B">
              <w:rPr>
                <w:rFonts w:eastAsia="Calibri" w:cstheme="minorHAnsi"/>
                <w:sz w:val="24"/>
                <w:szCs w:val="24"/>
              </w:rPr>
              <w:t xml:space="preserve">as </w:t>
            </w:r>
            <w:r w:rsidRPr="0015042E">
              <w:rPr>
                <w:rFonts w:eastAsia="Calibri" w:cstheme="minorHAnsi"/>
                <w:sz w:val="24"/>
                <w:szCs w:val="24"/>
              </w:rPr>
              <w:t>NDIS, the NDIS investigation takes precedence over any organisational process.</w:t>
            </w:r>
          </w:p>
          <w:p w14:paraId="788F4788" w14:textId="6996EF63"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sz w:val="24"/>
                <w:szCs w:val="24"/>
              </w:rPr>
              <w:t xml:space="preserve">The progress of the incidents, </w:t>
            </w:r>
            <w:r w:rsidR="004C007B">
              <w:rPr>
                <w:rFonts w:eastAsia="Calibri" w:cstheme="minorHAnsi"/>
                <w:sz w:val="24"/>
                <w:szCs w:val="24"/>
              </w:rPr>
              <w:t>accidents</w:t>
            </w:r>
            <w:r w:rsidRPr="0015042E">
              <w:rPr>
                <w:rFonts w:eastAsia="Calibri" w:cstheme="minorHAnsi"/>
                <w:sz w:val="24"/>
                <w:szCs w:val="24"/>
              </w:rPr>
              <w:t xml:space="preserve"> and near misses will be tracked in incident report form.</w:t>
            </w:r>
          </w:p>
          <w:p w14:paraId="2BB81C5A" w14:textId="5C868034"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b/>
                <w:bCs/>
                <w:sz w:val="24"/>
                <w:szCs w:val="24"/>
              </w:rPr>
              <w:t>Step 2:</w:t>
            </w:r>
            <w:r w:rsidRPr="0015042E">
              <w:rPr>
                <w:rFonts w:eastAsia="Calibri" w:cstheme="minorHAnsi"/>
                <w:sz w:val="24"/>
                <w:szCs w:val="24"/>
              </w:rPr>
              <w:t xml:space="preserve"> Submit a 5-business day form: this form should be submitted via </w:t>
            </w:r>
            <w:r w:rsidR="004C007B">
              <w:rPr>
                <w:rFonts w:eastAsia="Calibri" w:cstheme="minorHAnsi"/>
                <w:sz w:val="24"/>
                <w:szCs w:val="24"/>
              </w:rPr>
              <w:t xml:space="preserve">the </w:t>
            </w:r>
            <w:r w:rsidRPr="0015042E">
              <w:rPr>
                <w:rFonts w:eastAsia="Calibri" w:cstheme="minorHAnsi"/>
                <w:sz w:val="24"/>
                <w:szCs w:val="24"/>
              </w:rPr>
              <w:t>“My Reportable Incidents” portal in 5 business days after key management personnel are notified. Some additional information, including the corrective actions, is recorded in this form. any unauthorised use of restrictive practises is recorded by this form.</w:t>
            </w:r>
          </w:p>
          <w:p w14:paraId="51246A8E" w14:textId="77777777" w:rsidR="006D7930" w:rsidRPr="0015042E" w:rsidRDefault="006D7930" w:rsidP="00392286">
            <w:pPr>
              <w:numPr>
                <w:ilvl w:val="0"/>
                <w:numId w:val="54"/>
              </w:numPr>
              <w:spacing w:before="80" w:after="80" w:line="276" w:lineRule="auto"/>
              <w:ind w:left="425"/>
              <w:jc w:val="both"/>
              <w:rPr>
                <w:rFonts w:eastAsia="Calibri" w:cstheme="minorHAnsi"/>
                <w:sz w:val="24"/>
                <w:szCs w:val="24"/>
              </w:rPr>
            </w:pPr>
            <w:r w:rsidRPr="0015042E">
              <w:rPr>
                <w:rFonts w:eastAsia="Calibri" w:cstheme="minorHAnsi"/>
                <w:b/>
                <w:bCs/>
                <w:sz w:val="24"/>
                <w:szCs w:val="24"/>
              </w:rPr>
              <w:t>Step 3:</w:t>
            </w:r>
            <w:r w:rsidRPr="0015042E">
              <w:rPr>
                <w:rFonts w:eastAsia="Calibri" w:cstheme="minorHAnsi"/>
                <w:sz w:val="24"/>
                <w:szCs w:val="24"/>
              </w:rPr>
              <w:t xml:space="preserve"> If required, the final report should be submitted: If this is required, the NDIS Commission will contact the provider and advise the due date for this matter. The final report field will be accessible on the NDIS Commission portal if the provider requires to submit a final report.</w:t>
            </w:r>
          </w:p>
          <w:p w14:paraId="7D18BCD2" w14:textId="77777777" w:rsidR="006D7930" w:rsidRPr="0015042E" w:rsidRDefault="006D7930" w:rsidP="0075375D">
            <w:pPr>
              <w:spacing w:before="80" w:after="80" w:line="276" w:lineRule="auto"/>
              <w:jc w:val="both"/>
              <w:rPr>
                <w:rFonts w:eastAsia="Calibri" w:cstheme="minorHAnsi"/>
                <w:sz w:val="24"/>
                <w:szCs w:val="24"/>
              </w:rPr>
            </w:pPr>
          </w:p>
        </w:tc>
        <w:tc>
          <w:tcPr>
            <w:tcW w:w="983" w:type="pct"/>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910D26E" w14:textId="77777777" w:rsidR="006D7930" w:rsidRPr="0015042E" w:rsidRDefault="006D7930" w:rsidP="0075375D">
            <w:pPr>
              <w:spacing w:before="80" w:after="80" w:line="276" w:lineRule="auto"/>
              <w:jc w:val="both"/>
              <w:rPr>
                <w:rFonts w:eastAsia="Calibri" w:cstheme="minorHAnsi"/>
                <w:sz w:val="24"/>
                <w:szCs w:val="24"/>
              </w:rPr>
            </w:pPr>
            <w:r w:rsidRPr="0015042E">
              <w:rPr>
                <w:rFonts w:eastAsia="Calibri" w:cstheme="minorHAnsi"/>
                <w:b/>
                <w:bCs/>
                <w:sz w:val="24"/>
                <w:szCs w:val="24"/>
              </w:rPr>
              <w:lastRenderedPageBreak/>
              <w:t>Safety representative</w:t>
            </w:r>
          </w:p>
        </w:tc>
      </w:tr>
      <w:bookmarkEnd w:id="215"/>
      <w:bookmarkEnd w:id="221"/>
    </w:tbl>
    <w:p w14:paraId="3C9631AB" w14:textId="77777777" w:rsidR="006D7930" w:rsidRPr="0015042E" w:rsidRDefault="006D7930" w:rsidP="0075375D">
      <w:pPr>
        <w:tabs>
          <w:tab w:val="left" w:pos="2250"/>
        </w:tabs>
        <w:spacing w:afterLines="100" w:after="240" w:line="276" w:lineRule="auto"/>
        <w:jc w:val="both"/>
        <w:rPr>
          <w:rFonts w:cstheme="minorHAnsi"/>
          <w:sz w:val="23"/>
        </w:rPr>
      </w:pPr>
    </w:p>
    <w:p w14:paraId="0B01F423" w14:textId="77777777" w:rsidR="006D7930" w:rsidRPr="0015042E" w:rsidRDefault="006D7930" w:rsidP="00392286">
      <w:pPr>
        <w:pStyle w:val="Heading1"/>
        <w:keepLines w:val="0"/>
        <w:numPr>
          <w:ilvl w:val="0"/>
          <w:numId w:val="38"/>
        </w:numPr>
        <w:shd w:val="clear" w:color="auto" w:fill="002060"/>
        <w:tabs>
          <w:tab w:val="left" w:pos="360"/>
        </w:tabs>
        <w:autoSpaceDE w:val="0"/>
        <w:autoSpaceDN w:val="0"/>
        <w:adjustRightInd w:val="0"/>
        <w:spacing w:before="0" w:afterLines="100" w:after="240" w:line="276" w:lineRule="auto"/>
        <w:ind w:left="180"/>
        <w:jc w:val="both"/>
        <w:rPr>
          <w:rFonts w:asciiTheme="minorHAnsi" w:eastAsia="Batang" w:hAnsiTheme="minorHAnsi" w:cstheme="minorHAnsi"/>
          <w:b/>
          <w:color w:val="FFFFFF" w:themeColor="background1"/>
          <w:kern w:val="28"/>
          <w:lang w:val="en-US"/>
        </w:rPr>
      </w:pPr>
      <w:bookmarkStart w:id="222" w:name="_Toc37968897"/>
      <w:bookmarkStart w:id="223" w:name="_Toc118907019"/>
      <w:r w:rsidRPr="0015042E">
        <w:rPr>
          <w:rFonts w:asciiTheme="minorHAnsi" w:eastAsia="Batang" w:hAnsiTheme="minorHAnsi" w:cstheme="minorHAnsi"/>
          <w:b/>
          <w:color w:val="FFFFFF" w:themeColor="background1"/>
          <w:kern w:val="28"/>
          <w:lang w:val="en-US"/>
        </w:rPr>
        <w:t>Human Resource Management Policy &amp; Procedure</w:t>
      </w:r>
      <w:bookmarkEnd w:id="222"/>
      <w:bookmarkEnd w:id="223"/>
      <w:r w:rsidRPr="0015042E">
        <w:rPr>
          <w:rFonts w:asciiTheme="minorHAnsi" w:eastAsia="Batang" w:hAnsiTheme="minorHAnsi" w:cstheme="minorHAnsi"/>
          <w:b/>
          <w:color w:val="FFFFFF" w:themeColor="background1"/>
          <w:kern w:val="28"/>
          <w:lang w:val="en-US"/>
        </w:rPr>
        <w:t xml:space="preserve"> </w:t>
      </w:r>
    </w:p>
    <w:p w14:paraId="64FFA194" w14:textId="77777777" w:rsidR="006D7930" w:rsidRPr="0015042E" w:rsidRDefault="006D7930" w:rsidP="00392286">
      <w:pPr>
        <w:pStyle w:val="Heading1"/>
        <w:keepLines w:val="0"/>
        <w:numPr>
          <w:ilvl w:val="1"/>
          <w:numId w:val="59"/>
        </w:numPr>
        <w:tabs>
          <w:tab w:val="left" w:pos="360"/>
          <w:tab w:val="left" w:pos="630"/>
        </w:tabs>
        <w:autoSpaceDE w:val="0"/>
        <w:autoSpaceDN w:val="0"/>
        <w:adjustRightInd w:val="0"/>
        <w:spacing w:before="0" w:afterLines="100" w:after="240" w:line="276" w:lineRule="auto"/>
        <w:jc w:val="both"/>
        <w:rPr>
          <w:rFonts w:asciiTheme="minorHAnsi" w:eastAsia="Batang" w:hAnsiTheme="minorHAnsi" w:cstheme="minorHAnsi"/>
          <w:b/>
          <w:color w:val="002060"/>
          <w:kern w:val="28"/>
          <w:sz w:val="28"/>
          <w:szCs w:val="28"/>
          <w:lang w:val="en-US"/>
        </w:rPr>
      </w:pPr>
      <w:bookmarkStart w:id="224" w:name="_Toc37968898"/>
      <w:bookmarkStart w:id="225" w:name="_Toc118907020"/>
      <w:r w:rsidRPr="0015042E">
        <w:rPr>
          <w:rFonts w:asciiTheme="minorHAnsi" w:eastAsia="Batang" w:hAnsiTheme="minorHAnsi" w:cstheme="minorHAnsi"/>
          <w:b/>
          <w:color w:val="002060"/>
          <w:kern w:val="28"/>
          <w:sz w:val="28"/>
          <w:szCs w:val="28"/>
          <w:lang w:val="en-US"/>
        </w:rPr>
        <w:t>Purpose</w:t>
      </w:r>
      <w:bookmarkEnd w:id="224"/>
      <w:bookmarkEnd w:id="225"/>
      <w:r w:rsidRPr="0015042E">
        <w:rPr>
          <w:rFonts w:asciiTheme="minorHAnsi" w:eastAsia="Batang" w:hAnsiTheme="minorHAnsi" w:cstheme="minorHAnsi"/>
          <w:b/>
          <w:color w:val="002060"/>
          <w:kern w:val="28"/>
          <w:sz w:val="28"/>
          <w:szCs w:val="28"/>
          <w:lang w:val="en-US"/>
        </w:rPr>
        <w:t xml:space="preserve"> </w:t>
      </w:r>
    </w:p>
    <w:p w14:paraId="3DE693D1" w14:textId="78C1662B" w:rsidR="006D7930" w:rsidRPr="0015042E" w:rsidRDefault="00277B2E" w:rsidP="00392286">
      <w:pPr>
        <w:pStyle w:val="BodyText"/>
        <w:numPr>
          <w:ilvl w:val="0"/>
          <w:numId w:val="34"/>
        </w:numPr>
        <w:spacing w:afterLines="100" w:after="240" w:line="276" w:lineRule="auto"/>
        <w:ind w:left="0"/>
        <w:jc w:val="both"/>
        <w:rPr>
          <w:rFonts w:asciiTheme="minorHAnsi" w:hAnsiTheme="minorHAnsi" w:cstheme="minorHAnsi"/>
          <w:bCs/>
        </w:rPr>
      </w:pPr>
      <w:r w:rsidRPr="0015042E">
        <w:rPr>
          <w:rFonts w:asciiTheme="minorHAnsi" w:hAnsiTheme="minorHAnsi" w:cstheme="minorHAnsi"/>
        </w:rPr>
        <w:t>Worker’s</w:t>
      </w:r>
      <w:r w:rsidR="006D7930" w:rsidRPr="0015042E">
        <w:rPr>
          <w:rFonts w:asciiTheme="minorHAnsi" w:hAnsiTheme="minorHAnsi" w:cstheme="minorHAnsi"/>
        </w:rPr>
        <w:t xml:space="preserve"> selection, recruitment and management, is the purpose of this policy &amp; Procedure to demonstrate </w:t>
      </w:r>
      <w:r w:rsidR="006D7930"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006D7930" w:rsidRPr="0015042E">
        <w:rPr>
          <w:rFonts w:asciiTheme="minorHAnsi" w:hAnsiTheme="minorHAnsi" w:cstheme="minorHAnsi"/>
          <w:b/>
          <w:color w:val="FF0000"/>
        </w:rPr>
        <w:t>]</w:t>
      </w:r>
      <w:proofErr w:type="gramEnd"/>
      <w:r w:rsidR="006D7930" w:rsidRPr="0015042E">
        <w:rPr>
          <w:rFonts w:asciiTheme="minorHAnsi" w:hAnsiTheme="minorHAnsi" w:cstheme="minorHAnsi"/>
          <w:b/>
        </w:rPr>
        <w:t xml:space="preserve"> ’</w:t>
      </w:r>
      <w:r w:rsidR="006D7930" w:rsidRPr="0015042E">
        <w:rPr>
          <w:rFonts w:asciiTheme="minorHAnsi" w:hAnsiTheme="minorHAnsi" w:cstheme="minorHAnsi"/>
          <w:bCs/>
        </w:rPr>
        <w:t>s</w:t>
      </w:r>
      <w:r w:rsidR="006D7930" w:rsidRPr="0015042E">
        <w:rPr>
          <w:rFonts w:asciiTheme="minorHAnsi" w:hAnsiTheme="minorHAnsi" w:cstheme="minorHAnsi"/>
          <w:b/>
        </w:rPr>
        <w:t xml:space="preserve"> </w:t>
      </w:r>
      <w:r w:rsidR="006D7930" w:rsidRPr="0015042E">
        <w:rPr>
          <w:rFonts w:asciiTheme="minorHAnsi" w:hAnsiTheme="minorHAnsi" w:cstheme="minorHAnsi"/>
          <w:bCs/>
        </w:rPr>
        <w:t>practices of effective, transparent and fair human resource management.</w:t>
      </w:r>
    </w:p>
    <w:p w14:paraId="51C185BA" w14:textId="77777777" w:rsidR="006D7930" w:rsidRPr="0015042E" w:rsidRDefault="006D7930" w:rsidP="00392286">
      <w:pPr>
        <w:pStyle w:val="Heading1"/>
        <w:keepLines w:val="0"/>
        <w:numPr>
          <w:ilvl w:val="1"/>
          <w:numId w:val="59"/>
        </w:numPr>
        <w:tabs>
          <w:tab w:val="left" w:pos="360"/>
          <w:tab w:val="left" w:pos="630"/>
        </w:tabs>
        <w:autoSpaceDE w:val="0"/>
        <w:autoSpaceDN w:val="0"/>
        <w:adjustRightInd w:val="0"/>
        <w:spacing w:before="0" w:afterLines="100" w:after="240" w:line="276" w:lineRule="auto"/>
        <w:jc w:val="both"/>
        <w:rPr>
          <w:rFonts w:asciiTheme="minorHAnsi" w:eastAsia="Batang" w:hAnsiTheme="minorHAnsi" w:cstheme="minorHAnsi"/>
          <w:b/>
          <w:color w:val="002060"/>
          <w:kern w:val="28"/>
          <w:sz w:val="28"/>
          <w:szCs w:val="28"/>
          <w:lang w:val="en-US"/>
        </w:rPr>
      </w:pPr>
      <w:bookmarkStart w:id="226" w:name="_Toc37968899"/>
      <w:bookmarkStart w:id="227" w:name="_Toc118907021"/>
      <w:r w:rsidRPr="0015042E">
        <w:rPr>
          <w:rFonts w:asciiTheme="minorHAnsi" w:eastAsia="Batang" w:hAnsiTheme="minorHAnsi" w:cstheme="minorHAnsi"/>
          <w:b/>
          <w:color w:val="002060"/>
          <w:kern w:val="28"/>
          <w:sz w:val="28"/>
          <w:szCs w:val="28"/>
          <w:lang w:val="en-US"/>
        </w:rPr>
        <w:t>Scope</w:t>
      </w:r>
      <w:bookmarkEnd w:id="226"/>
      <w:bookmarkEnd w:id="227"/>
    </w:p>
    <w:p w14:paraId="08341162"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bookmarkStart w:id="228" w:name="_Toc37968900"/>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508B83CA" w14:textId="03BCAF56"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134BB626" w14:textId="77777777" w:rsidR="006D7930" w:rsidRPr="0015042E" w:rsidRDefault="006D7930" w:rsidP="00392286">
      <w:pPr>
        <w:pStyle w:val="BodyText"/>
        <w:numPr>
          <w:ilvl w:val="0"/>
          <w:numId w:val="36"/>
        </w:numPr>
        <w:spacing w:line="276" w:lineRule="auto"/>
        <w:jc w:val="both"/>
        <w:rPr>
          <w:rFonts w:asciiTheme="minorHAnsi" w:hAnsiTheme="minorHAnsi" w:cstheme="minorHAnsi"/>
        </w:rPr>
      </w:pPr>
      <w:r w:rsidRPr="0015042E">
        <w:rPr>
          <w:rFonts w:asciiTheme="minorHAnsi" w:hAnsiTheme="minorHAnsi" w:cstheme="minorHAnsi"/>
        </w:rPr>
        <w:t>All participants receiving services and support</w:t>
      </w:r>
    </w:p>
    <w:p w14:paraId="5A979A82" w14:textId="77777777" w:rsidR="006D7930" w:rsidRPr="0015042E" w:rsidRDefault="006D7930" w:rsidP="0075375D">
      <w:pPr>
        <w:pStyle w:val="BodyText"/>
        <w:spacing w:line="276" w:lineRule="auto"/>
        <w:ind w:left="720"/>
        <w:jc w:val="both"/>
        <w:rPr>
          <w:rFonts w:asciiTheme="minorHAnsi" w:hAnsiTheme="minorHAnsi" w:cstheme="minorHAnsi"/>
        </w:rPr>
      </w:pPr>
    </w:p>
    <w:p w14:paraId="050F4ABE" w14:textId="77777777" w:rsidR="006D7930" w:rsidRPr="0015042E" w:rsidRDefault="006D7930" w:rsidP="00392286">
      <w:pPr>
        <w:pStyle w:val="Heading1"/>
        <w:keepLines w:val="0"/>
        <w:numPr>
          <w:ilvl w:val="1"/>
          <w:numId w:val="59"/>
        </w:numPr>
        <w:tabs>
          <w:tab w:val="left" w:pos="360"/>
          <w:tab w:val="left" w:pos="630"/>
        </w:tabs>
        <w:autoSpaceDE w:val="0"/>
        <w:autoSpaceDN w:val="0"/>
        <w:adjustRightInd w:val="0"/>
        <w:spacing w:before="0" w:afterLines="100" w:after="240" w:line="276" w:lineRule="auto"/>
        <w:jc w:val="both"/>
        <w:rPr>
          <w:rFonts w:asciiTheme="minorHAnsi" w:eastAsia="Batang" w:hAnsiTheme="minorHAnsi" w:cstheme="minorHAnsi"/>
          <w:b/>
          <w:color w:val="002060"/>
          <w:kern w:val="28"/>
          <w:sz w:val="28"/>
          <w:szCs w:val="28"/>
          <w:lang w:val="en-US"/>
        </w:rPr>
      </w:pPr>
      <w:bookmarkStart w:id="229" w:name="_Toc118907022"/>
      <w:r w:rsidRPr="0015042E">
        <w:rPr>
          <w:rFonts w:asciiTheme="minorHAnsi" w:eastAsia="Batang" w:hAnsiTheme="minorHAnsi" w:cstheme="minorHAnsi"/>
          <w:b/>
          <w:color w:val="002060"/>
          <w:kern w:val="28"/>
          <w:sz w:val="28"/>
          <w:szCs w:val="28"/>
          <w:lang w:val="en-US"/>
        </w:rPr>
        <w:lastRenderedPageBreak/>
        <w:t>Definitions</w:t>
      </w:r>
      <w:bookmarkEnd w:id="228"/>
      <w:bookmarkEnd w:id="2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20"/>
      </w:tblGrid>
      <w:tr w:rsidR="006D7930" w:rsidRPr="0015042E" w14:paraId="5F9D40DE" w14:textId="77777777" w:rsidTr="006D7930">
        <w:trPr>
          <w:trHeight w:val="568"/>
          <w:tblHeader/>
        </w:trPr>
        <w:tc>
          <w:tcPr>
            <w:tcW w:w="2088" w:type="dxa"/>
            <w:tcBorders>
              <w:top w:val="single" w:sz="4" w:space="0" w:color="auto"/>
              <w:left w:val="single" w:sz="4" w:space="0" w:color="auto"/>
              <w:bottom w:val="single" w:sz="4" w:space="0" w:color="auto"/>
              <w:right w:val="single" w:sz="4" w:space="0" w:color="auto"/>
            </w:tcBorders>
            <w:shd w:val="clear" w:color="auto" w:fill="CC0099"/>
            <w:vAlign w:val="center"/>
            <w:hideMark/>
          </w:tcPr>
          <w:p w14:paraId="36B30283"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0" w:type="dxa"/>
            <w:tcBorders>
              <w:top w:val="single" w:sz="4" w:space="0" w:color="auto"/>
              <w:left w:val="single" w:sz="4" w:space="0" w:color="auto"/>
              <w:bottom w:val="single" w:sz="4" w:space="0" w:color="auto"/>
              <w:right w:val="single" w:sz="4" w:space="0" w:color="auto"/>
            </w:tcBorders>
            <w:shd w:val="clear" w:color="auto" w:fill="CC0099"/>
            <w:vAlign w:val="center"/>
            <w:hideMark/>
          </w:tcPr>
          <w:p w14:paraId="0C742ADE" w14:textId="77777777" w:rsidR="006D7930" w:rsidRPr="0015042E" w:rsidRDefault="006D7930" w:rsidP="0075375D">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6D7930" w:rsidRPr="0015042E" w14:paraId="1ADC907A" w14:textId="77777777" w:rsidTr="006D7930">
        <w:tc>
          <w:tcPr>
            <w:tcW w:w="2088" w:type="dxa"/>
            <w:tcBorders>
              <w:top w:val="single" w:sz="4" w:space="0" w:color="auto"/>
              <w:left w:val="single" w:sz="4" w:space="0" w:color="auto"/>
              <w:bottom w:val="single" w:sz="4" w:space="0" w:color="auto"/>
              <w:right w:val="single" w:sz="4" w:space="0" w:color="auto"/>
            </w:tcBorders>
            <w:vAlign w:val="center"/>
            <w:hideMark/>
          </w:tcPr>
          <w:p w14:paraId="2ECE63A9" w14:textId="77777777" w:rsidR="006D7930" w:rsidRPr="0015042E" w:rsidRDefault="006D7930" w:rsidP="0075375D">
            <w:pPr>
              <w:spacing w:after="0" w:line="276" w:lineRule="auto"/>
              <w:ind w:left="-23" w:right="-58"/>
              <w:jc w:val="both"/>
              <w:rPr>
                <w:rFonts w:cstheme="minorHAnsi"/>
                <w:b/>
                <w:bCs/>
                <w:iCs/>
                <w:color w:val="002060"/>
                <w:sz w:val="24"/>
                <w:szCs w:val="24"/>
              </w:rPr>
            </w:pPr>
            <w:r w:rsidRPr="0015042E">
              <w:rPr>
                <w:rFonts w:cstheme="minorHAnsi"/>
                <w:b/>
                <w:bCs/>
                <w:iCs/>
                <w:sz w:val="24"/>
                <w:szCs w:val="24"/>
              </w:rPr>
              <w:t>Act</w:t>
            </w:r>
          </w:p>
        </w:tc>
        <w:tc>
          <w:tcPr>
            <w:tcW w:w="6720" w:type="dxa"/>
            <w:tcBorders>
              <w:top w:val="single" w:sz="4" w:space="0" w:color="auto"/>
              <w:left w:val="single" w:sz="4" w:space="0" w:color="auto"/>
              <w:bottom w:val="single" w:sz="4" w:space="0" w:color="auto"/>
              <w:right w:val="single" w:sz="4" w:space="0" w:color="auto"/>
            </w:tcBorders>
            <w:vAlign w:val="center"/>
            <w:hideMark/>
          </w:tcPr>
          <w:p w14:paraId="3ED20A29" w14:textId="10173956" w:rsidR="006D7930" w:rsidRPr="0015042E" w:rsidRDefault="004C007B" w:rsidP="0075375D">
            <w:pPr>
              <w:pStyle w:val="BodyText"/>
              <w:spacing w:line="276" w:lineRule="auto"/>
              <w:ind w:right="-58"/>
              <w:jc w:val="both"/>
              <w:rPr>
                <w:rFonts w:asciiTheme="minorHAnsi" w:hAnsiTheme="minorHAnsi" w:cstheme="minorHAnsi"/>
                <w:iCs/>
                <w:lang w:eastAsia="en-US"/>
              </w:rPr>
            </w:pPr>
            <w:r>
              <w:rPr>
                <w:rFonts w:asciiTheme="minorHAnsi" w:hAnsiTheme="minorHAnsi" w:cstheme="minorHAnsi"/>
                <w:lang w:eastAsia="en-US"/>
              </w:rPr>
              <w:t>This means</w:t>
            </w:r>
            <w:r w:rsidR="006D7930" w:rsidRPr="0015042E">
              <w:rPr>
                <w:rFonts w:asciiTheme="minorHAnsi" w:hAnsiTheme="minorHAnsi" w:cstheme="minorHAnsi"/>
                <w:lang w:eastAsia="en-US"/>
              </w:rPr>
              <w:t xml:space="preserve"> the </w:t>
            </w:r>
            <w:r w:rsidR="006D7930" w:rsidRPr="0015042E">
              <w:rPr>
                <w:rFonts w:asciiTheme="minorHAnsi" w:hAnsiTheme="minorHAnsi" w:cstheme="minorHAnsi"/>
                <w:i/>
                <w:iCs/>
                <w:lang w:eastAsia="en-US"/>
              </w:rPr>
              <w:t>National Disability Insurance Scheme Act 2013</w:t>
            </w:r>
          </w:p>
        </w:tc>
      </w:tr>
      <w:tr w:rsidR="006D7930" w:rsidRPr="0015042E" w14:paraId="39534346" w14:textId="77777777" w:rsidTr="006D7930">
        <w:tc>
          <w:tcPr>
            <w:tcW w:w="2088" w:type="dxa"/>
            <w:tcBorders>
              <w:top w:val="single" w:sz="4" w:space="0" w:color="auto"/>
              <w:left w:val="single" w:sz="4" w:space="0" w:color="auto"/>
              <w:bottom w:val="single" w:sz="4" w:space="0" w:color="auto"/>
              <w:right w:val="single" w:sz="4" w:space="0" w:color="auto"/>
            </w:tcBorders>
            <w:vAlign w:val="center"/>
            <w:hideMark/>
          </w:tcPr>
          <w:p w14:paraId="1A9F5A09" w14:textId="77777777" w:rsidR="006D7930" w:rsidRPr="0015042E" w:rsidRDefault="006D7930" w:rsidP="0075375D">
            <w:pPr>
              <w:spacing w:after="0" w:line="276" w:lineRule="auto"/>
              <w:ind w:left="-23" w:right="-58"/>
              <w:jc w:val="both"/>
              <w:rPr>
                <w:rFonts w:cstheme="minorHAnsi"/>
                <w:b/>
                <w:bCs/>
                <w:iCs/>
                <w:sz w:val="24"/>
                <w:szCs w:val="24"/>
              </w:rPr>
            </w:pPr>
            <w:r w:rsidRPr="0015042E">
              <w:rPr>
                <w:rFonts w:cstheme="minorHAnsi"/>
                <w:b/>
                <w:bCs/>
                <w:iCs/>
                <w:sz w:val="24"/>
                <w:szCs w:val="24"/>
              </w:rPr>
              <w:t>Engaged</w:t>
            </w:r>
          </w:p>
        </w:tc>
        <w:tc>
          <w:tcPr>
            <w:tcW w:w="6720" w:type="dxa"/>
            <w:tcBorders>
              <w:top w:val="single" w:sz="4" w:space="0" w:color="auto"/>
              <w:left w:val="single" w:sz="4" w:space="0" w:color="auto"/>
              <w:bottom w:val="single" w:sz="4" w:space="0" w:color="auto"/>
              <w:right w:val="single" w:sz="4" w:space="0" w:color="auto"/>
            </w:tcBorders>
            <w:vAlign w:val="center"/>
            <w:hideMark/>
          </w:tcPr>
          <w:p w14:paraId="6E4DCA35" w14:textId="77777777" w:rsidR="006D7930" w:rsidRPr="0015042E" w:rsidRDefault="006D7930" w:rsidP="0075375D">
            <w:pPr>
              <w:pStyle w:val="BodyText"/>
              <w:spacing w:line="276" w:lineRule="auto"/>
              <w:ind w:right="-58"/>
              <w:jc w:val="both"/>
              <w:rPr>
                <w:rFonts w:asciiTheme="minorHAnsi" w:hAnsiTheme="minorHAnsi" w:cstheme="minorHAnsi"/>
                <w:iCs/>
                <w:lang w:val="en-US" w:eastAsia="en-US"/>
              </w:rPr>
            </w:pPr>
            <w:r w:rsidRPr="0015042E">
              <w:rPr>
                <w:rFonts w:asciiTheme="minorHAnsi" w:hAnsiTheme="minorHAnsi" w:cstheme="minorHAnsi"/>
                <w:lang w:eastAsia="en-US"/>
              </w:rPr>
              <w:t xml:space="preserve">A person is engaged, including volunteers, by </w:t>
            </w:r>
            <w:proofErr w:type="gramStart"/>
            <w:r w:rsidRPr="0015042E">
              <w:rPr>
                <w:rFonts w:asciiTheme="minorHAnsi" w:hAnsiTheme="minorHAnsi" w:cstheme="minorHAnsi"/>
                <w:lang w:eastAsia="en-US"/>
              </w:rPr>
              <w:t>an</w:t>
            </w:r>
            <w:proofErr w:type="gramEnd"/>
            <w:r w:rsidRPr="0015042E">
              <w:rPr>
                <w:rFonts w:asciiTheme="minorHAnsi" w:hAnsiTheme="minorHAnsi" w:cstheme="minorHAnsi"/>
                <w:lang w:eastAsia="en-US"/>
              </w:rPr>
              <w:t xml:space="preserve"> NDIS provider when both the involved person and the organisation have agreed that the person will provide supports or services for people with disability who receives funding under the NDIS or the Commonwealth Continuity of Support Programme relating to Specialist Disability Services for Older People.</w:t>
            </w:r>
          </w:p>
        </w:tc>
      </w:tr>
      <w:tr w:rsidR="006D7930" w:rsidRPr="0015042E" w14:paraId="795302FA" w14:textId="77777777" w:rsidTr="006D7930">
        <w:tc>
          <w:tcPr>
            <w:tcW w:w="2088" w:type="dxa"/>
            <w:tcBorders>
              <w:top w:val="single" w:sz="4" w:space="0" w:color="auto"/>
              <w:left w:val="single" w:sz="4" w:space="0" w:color="auto"/>
              <w:bottom w:val="single" w:sz="4" w:space="0" w:color="auto"/>
              <w:right w:val="single" w:sz="4" w:space="0" w:color="auto"/>
            </w:tcBorders>
            <w:vAlign w:val="center"/>
            <w:hideMark/>
          </w:tcPr>
          <w:p w14:paraId="4A489D2F" w14:textId="77777777" w:rsidR="006D7930" w:rsidRPr="0015042E" w:rsidRDefault="006D7930" w:rsidP="0075375D">
            <w:pPr>
              <w:spacing w:after="0" w:line="276" w:lineRule="auto"/>
              <w:ind w:left="-23" w:right="-58"/>
              <w:jc w:val="both"/>
              <w:rPr>
                <w:rFonts w:cstheme="minorHAnsi"/>
                <w:b/>
                <w:bCs/>
                <w:iCs/>
                <w:sz w:val="24"/>
                <w:szCs w:val="24"/>
              </w:rPr>
            </w:pPr>
            <w:r w:rsidRPr="0015042E">
              <w:rPr>
                <w:rFonts w:cstheme="minorHAnsi"/>
                <w:b/>
                <w:bCs/>
                <w:iCs/>
                <w:sz w:val="24"/>
                <w:szCs w:val="24"/>
              </w:rPr>
              <w:t>NDIA</w:t>
            </w:r>
          </w:p>
        </w:tc>
        <w:tc>
          <w:tcPr>
            <w:tcW w:w="6720" w:type="dxa"/>
            <w:tcBorders>
              <w:top w:val="single" w:sz="4" w:space="0" w:color="auto"/>
              <w:left w:val="single" w:sz="4" w:space="0" w:color="auto"/>
              <w:bottom w:val="single" w:sz="4" w:space="0" w:color="auto"/>
              <w:right w:val="single" w:sz="4" w:space="0" w:color="auto"/>
            </w:tcBorders>
            <w:vAlign w:val="center"/>
            <w:hideMark/>
          </w:tcPr>
          <w:p w14:paraId="5EC2FC39" w14:textId="77777777" w:rsidR="006D7930" w:rsidRPr="0015042E" w:rsidRDefault="006D7930" w:rsidP="0075375D">
            <w:pPr>
              <w:pStyle w:val="BodyText"/>
              <w:spacing w:line="276" w:lineRule="auto"/>
              <w:ind w:right="-58"/>
              <w:jc w:val="both"/>
              <w:rPr>
                <w:rFonts w:asciiTheme="minorHAnsi" w:hAnsiTheme="minorHAnsi" w:cstheme="minorHAnsi"/>
                <w:lang w:eastAsia="en-US"/>
              </w:rPr>
            </w:pPr>
            <w:r w:rsidRPr="0015042E">
              <w:rPr>
                <w:rFonts w:asciiTheme="minorHAnsi" w:hAnsiTheme="minorHAnsi" w:cstheme="minorHAnsi"/>
                <w:lang w:eastAsia="en-US"/>
              </w:rPr>
              <w:t>National Disability Insurance Agency, whose role is to implement the National Disability Insurance Scheme (NDIS).</w:t>
            </w:r>
          </w:p>
        </w:tc>
      </w:tr>
      <w:tr w:rsidR="006D7930" w:rsidRPr="0015042E" w14:paraId="7F726036" w14:textId="77777777" w:rsidTr="006D7930">
        <w:tc>
          <w:tcPr>
            <w:tcW w:w="2088" w:type="dxa"/>
            <w:tcBorders>
              <w:top w:val="single" w:sz="4" w:space="0" w:color="auto"/>
              <w:left w:val="single" w:sz="4" w:space="0" w:color="auto"/>
              <w:bottom w:val="single" w:sz="4" w:space="0" w:color="auto"/>
              <w:right w:val="single" w:sz="4" w:space="0" w:color="auto"/>
            </w:tcBorders>
            <w:vAlign w:val="center"/>
            <w:hideMark/>
          </w:tcPr>
          <w:p w14:paraId="00A61CB9" w14:textId="77777777" w:rsidR="006D7930" w:rsidRPr="0015042E" w:rsidRDefault="006D7930" w:rsidP="0075375D">
            <w:pPr>
              <w:spacing w:after="0" w:line="276" w:lineRule="auto"/>
              <w:ind w:left="-23" w:right="-58"/>
              <w:jc w:val="both"/>
              <w:rPr>
                <w:rFonts w:cstheme="minorHAnsi"/>
                <w:b/>
                <w:bCs/>
                <w:iCs/>
                <w:sz w:val="24"/>
                <w:szCs w:val="24"/>
              </w:rPr>
            </w:pPr>
            <w:r w:rsidRPr="0015042E">
              <w:rPr>
                <w:rFonts w:cstheme="minorHAnsi"/>
                <w:b/>
                <w:bCs/>
                <w:iCs/>
                <w:sz w:val="24"/>
                <w:szCs w:val="24"/>
              </w:rPr>
              <w:t>NDIS</w:t>
            </w:r>
          </w:p>
        </w:tc>
        <w:tc>
          <w:tcPr>
            <w:tcW w:w="6720" w:type="dxa"/>
            <w:tcBorders>
              <w:top w:val="single" w:sz="4" w:space="0" w:color="auto"/>
              <w:left w:val="single" w:sz="4" w:space="0" w:color="auto"/>
              <w:bottom w:val="single" w:sz="4" w:space="0" w:color="auto"/>
              <w:right w:val="single" w:sz="4" w:space="0" w:color="auto"/>
            </w:tcBorders>
            <w:vAlign w:val="center"/>
            <w:hideMark/>
          </w:tcPr>
          <w:p w14:paraId="7FA887E5" w14:textId="77777777" w:rsidR="006D7930" w:rsidRPr="0015042E" w:rsidRDefault="006D7930" w:rsidP="0075375D">
            <w:pPr>
              <w:pStyle w:val="BodyText"/>
              <w:spacing w:line="276" w:lineRule="auto"/>
              <w:ind w:right="-58"/>
              <w:jc w:val="both"/>
              <w:rPr>
                <w:rFonts w:asciiTheme="minorHAnsi" w:hAnsiTheme="minorHAnsi" w:cstheme="minorHAnsi"/>
                <w:lang w:eastAsia="en-US"/>
              </w:rPr>
            </w:pPr>
            <w:r w:rsidRPr="0015042E">
              <w:rPr>
                <w:rFonts w:asciiTheme="minorHAnsi" w:hAnsiTheme="minorHAnsi" w:cstheme="minorHAnsi"/>
                <w:lang w:eastAsia="en-US"/>
              </w:rPr>
              <w:t>National Disability Insurance Scheme, which is a new way to support a better life for hundreds of thousands of Australians with a significant and permanent disability and their families and carers.</w:t>
            </w:r>
          </w:p>
        </w:tc>
      </w:tr>
      <w:tr w:rsidR="006D7930" w:rsidRPr="0015042E" w14:paraId="0D697EF3" w14:textId="77777777" w:rsidTr="006D7930">
        <w:tc>
          <w:tcPr>
            <w:tcW w:w="2088" w:type="dxa"/>
            <w:tcBorders>
              <w:top w:val="single" w:sz="4" w:space="0" w:color="auto"/>
              <w:left w:val="single" w:sz="4" w:space="0" w:color="auto"/>
              <w:bottom w:val="single" w:sz="4" w:space="0" w:color="auto"/>
              <w:right w:val="single" w:sz="4" w:space="0" w:color="auto"/>
            </w:tcBorders>
            <w:vAlign w:val="center"/>
            <w:hideMark/>
          </w:tcPr>
          <w:p w14:paraId="61E2054E" w14:textId="77777777" w:rsidR="006D7930" w:rsidRPr="0015042E" w:rsidRDefault="006D7930" w:rsidP="0075375D">
            <w:pPr>
              <w:spacing w:after="0" w:line="276" w:lineRule="auto"/>
              <w:ind w:left="-23" w:right="-58"/>
              <w:jc w:val="both"/>
              <w:rPr>
                <w:rFonts w:cstheme="minorHAnsi"/>
                <w:b/>
                <w:bCs/>
                <w:iCs/>
                <w:sz w:val="24"/>
                <w:szCs w:val="24"/>
              </w:rPr>
            </w:pPr>
            <w:r w:rsidRPr="0015042E">
              <w:rPr>
                <w:rFonts w:cstheme="minorHAnsi"/>
                <w:b/>
                <w:bCs/>
                <w:iCs/>
                <w:sz w:val="24"/>
                <w:szCs w:val="24"/>
              </w:rPr>
              <w:t>NDIS Commission</w:t>
            </w:r>
          </w:p>
        </w:tc>
        <w:tc>
          <w:tcPr>
            <w:tcW w:w="6720" w:type="dxa"/>
            <w:tcBorders>
              <w:top w:val="single" w:sz="4" w:space="0" w:color="auto"/>
              <w:left w:val="single" w:sz="4" w:space="0" w:color="auto"/>
              <w:bottom w:val="single" w:sz="4" w:space="0" w:color="auto"/>
              <w:right w:val="single" w:sz="4" w:space="0" w:color="auto"/>
            </w:tcBorders>
            <w:vAlign w:val="center"/>
            <w:hideMark/>
          </w:tcPr>
          <w:p w14:paraId="36F26DC2" w14:textId="77777777" w:rsidR="006D7930" w:rsidRPr="0015042E" w:rsidRDefault="006D7930" w:rsidP="0075375D">
            <w:pPr>
              <w:pStyle w:val="BodyText"/>
              <w:spacing w:line="276" w:lineRule="auto"/>
              <w:ind w:right="-58"/>
              <w:jc w:val="both"/>
              <w:rPr>
                <w:rFonts w:asciiTheme="minorHAnsi" w:hAnsiTheme="minorHAnsi" w:cstheme="minorHAnsi"/>
                <w:lang w:eastAsia="en-US"/>
              </w:rPr>
            </w:pPr>
            <w:r w:rsidRPr="0015042E">
              <w:rPr>
                <w:rFonts w:asciiTheme="minorHAnsi" w:hAnsiTheme="minorHAnsi" w:cstheme="minorHAnsi"/>
                <w:lang w:eastAsia="en-US"/>
              </w:rPr>
              <w:t>Means the National Disability Insurance Scheme Quality and Safeguards Commission.</w:t>
            </w:r>
          </w:p>
        </w:tc>
      </w:tr>
      <w:tr w:rsidR="006D7930" w:rsidRPr="0015042E" w14:paraId="3907B196" w14:textId="77777777" w:rsidTr="006D7930">
        <w:tc>
          <w:tcPr>
            <w:tcW w:w="2088" w:type="dxa"/>
            <w:tcBorders>
              <w:top w:val="single" w:sz="4" w:space="0" w:color="auto"/>
              <w:left w:val="single" w:sz="4" w:space="0" w:color="auto"/>
              <w:bottom w:val="single" w:sz="4" w:space="0" w:color="auto"/>
              <w:right w:val="single" w:sz="4" w:space="0" w:color="auto"/>
            </w:tcBorders>
            <w:vAlign w:val="center"/>
            <w:hideMark/>
          </w:tcPr>
          <w:p w14:paraId="2337F118" w14:textId="77777777" w:rsidR="006D7930" w:rsidRPr="0015042E" w:rsidRDefault="006D7930" w:rsidP="0075375D">
            <w:pPr>
              <w:spacing w:after="0" w:line="276" w:lineRule="auto"/>
              <w:ind w:left="-23" w:right="-58"/>
              <w:jc w:val="both"/>
              <w:rPr>
                <w:rFonts w:cstheme="minorHAnsi"/>
                <w:b/>
                <w:bCs/>
                <w:iCs/>
                <w:sz w:val="24"/>
                <w:szCs w:val="24"/>
              </w:rPr>
            </w:pPr>
            <w:r w:rsidRPr="0015042E">
              <w:rPr>
                <w:rFonts w:cstheme="minorHAnsi"/>
                <w:b/>
                <w:bCs/>
                <w:iCs/>
                <w:sz w:val="24"/>
                <w:szCs w:val="24"/>
              </w:rPr>
              <w:t>NDIS provider</w:t>
            </w:r>
          </w:p>
        </w:tc>
        <w:tc>
          <w:tcPr>
            <w:tcW w:w="6720" w:type="dxa"/>
            <w:tcBorders>
              <w:top w:val="single" w:sz="4" w:space="0" w:color="auto"/>
              <w:left w:val="single" w:sz="4" w:space="0" w:color="auto"/>
              <w:bottom w:val="single" w:sz="4" w:space="0" w:color="auto"/>
              <w:right w:val="single" w:sz="4" w:space="0" w:color="auto"/>
            </w:tcBorders>
            <w:vAlign w:val="center"/>
          </w:tcPr>
          <w:p w14:paraId="3428DDC4" w14:textId="77777777" w:rsidR="006D7930" w:rsidRPr="0015042E" w:rsidRDefault="006D7930" w:rsidP="0075375D">
            <w:pPr>
              <w:autoSpaceDE w:val="0"/>
              <w:autoSpaceDN w:val="0"/>
              <w:adjustRightInd w:val="0"/>
              <w:spacing w:after="0" w:line="240" w:lineRule="auto"/>
              <w:jc w:val="both"/>
              <w:rPr>
                <w:rFonts w:cstheme="minorHAnsi"/>
                <w:color w:val="000000"/>
                <w:sz w:val="24"/>
                <w:szCs w:val="24"/>
              </w:rPr>
            </w:pPr>
            <w:r w:rsidRPr="0015042E">
              <w:rPr>
                <w:rFonts w:cstheme="minorHAnsi"/>
                <w:color w:val="000000"/>
                <w:sz w:val="24"/>
                <w:szCs w:val="24"/>
              </w:rPr>
              <w:t xml:space="preserve">A person (other than the NDIA) who receives: </w:t>
            </w:r>
          </w:p>
          <w:p w14:paraId="1ED07CF3" w14:textId="77777777" w:rsidR="006D7930" w:rsidRPr="0015042E" w:rsidRDefault="006D7930" w:rsidP="00392286">
            <w:pPr>
              <w:pStyle w:val="ListParagraph"/>
              <w:widowControl/>
              <w:numPr>
                <w:ilvl w:val="0"/>
                <w:numId w:val="60"/>
              </w:numPr>
              <w:adjustRightInd w:val="0"/>
              <w:spacing w:after="210" w:line="256" w:lineRule="auto"/>
              <w:contextualSpacing/>
              <w:jc w:val="both"/>
              <w:rPr>
                <w:rFonts w:asciiTheme="minorHAnsi" w:hAnsiTheme="minorHAnsi" w:cstheme="minorHAnsi"/>
                <w:color w:val="000000"/>
                <w:sz w:val="24"/>
                <w:szCs w:val="24"/>
                <w:lang w:eastAsia="en-US"/>
              </w:rPr>
            </w:pPr>
            <w:r w:rsidRPr="0015042E">
              <w:rPr>
                <w:rFonts w:asciiTheme="minorHAnsi" w:hAnsiTheme="minorHAnsi" w:cstheme="minorHAnsi"/>
                <w:color w:val="000000"/>
                <w:sz w:val="24"/>
                <w:szCs w:val="24"/>
                <w:lang w:eastAsia="en-US"/>
              </w:rPr>
              <w:t xml:space="preserve">funding under the arrangements set out in Chapter 2 of the Act; or </w:t>
            </w:r>
          </w:p>
          <w:p w14:paraId="3F563A76" w14:textId="77777777" w:rsidR="006D7930" w:rsidRPr="0015042E" w:rsidRDefault="006D7930" w:rsidP="00392286">
            <w:pPr>
              <w:pStyle w:val="ListParagraph"/>
              <w:widowControl/>
              <w:numPr>
                <w:ilvl w:val="0"/>
                <w:numId w:val="60"/>
              </w:numPr>
              <w:adjustRightInd w:val="0"/>
              <w:spacing w:line="256" w:lineRule="auto"/>
              <w:contextualSpacing/>
              <w:jc w:val="both"/>
              <w:rPr>
                <w:rFonts w:asciiTheme="minorHAnsi" w:hAnsiTheme="minorHAnsi" w:cstheme="minorHAnsi"/>
                <w:color w:val="000000"/>
                <w:sz w:val="24"/>
                <w:szCs w:val="24"/>
                <w:lang w:eastAsia="en-US"/>
              </w:rPr>
            </w:pPr>
            <w:r w:rsidRPr="0015042E">
              <w:rPr>
                <w:rFonts w:asciiTheme="minorHAnsi" w:hAnsiTheme="minorHAnsi" w:cstheme="minorHAnsi"/>
                <w:color w:val="000000"/>
                <w:sz w:val="24"/>
                <w:szCs w:val="24"/>
                <w:lang w:eastAsia="en-US"/>
              </w:rPr>
              <w:t xml:space="preserve">NDIS amounts (other than as a participant); or </w:t>
            </w:r>
          </w:p>
          <w:p w14:paraId="6A0DA5F1" w14:textId="77777777" w:rsidR="006D7930" w:rsidRPr="0015042E" w:rsidRDefault="006D7930" w:rsidP="0075375D">
            <w:pPr>
              <w:pStyle w:val="BodyText"/>
              <w:spacing w:line="276" w:lineRule="auto"/>
              <w:ind w:right="-58"/>
              <w:jc w:val="both"/>
              <w:rPr>
                <w:rFonts w:asciiTheme="minorHAnsi" w:eastAsiaTheme="minorHAnsi" w:hAnsiTheme="minorHAnsi" w:cstheme="minorHAnsi"/>
                <w:color w:val="000000"/>
                <w:lang w:eastAsia="en-US" w:bidi="ar-SA"/>
              </w:rPr>
            </w:pPr>
            <w:r w:rsidRPr="0015042E">
              <w:rPr>
                <w:rFonts w:asciiTheme="minorHAnsi" w:eastAsiaTheme="minorHAnsi" w:hAnsiTheme="minorHAnsi" w:cstheme="minorHAnsi"/>
                <w:color w:val="000000"/>
                <w:lang w:eastAsia="en-US" w:bidi="ar-SA"/>
              </w:rPr>
              <w:t xml:space="preserve">a person or entity who provides supports or services to people with a disability other than under the NDIS; and who are prescribed by the NDIS rules as </w:t>
            </w:r>
            <w:proofErr w:type="gramStart"/>
            <w:r w:rsidRPr="0015042E">
              <w:rPr>
                <w:rFonts w:asciiTheme="minorHAnsi" w:eastAsiaTheme="minorHAnsi" w:hAnsiTheme="minorHAnsi" w:cstheme="minorHAnsi"/>
                <w:color w:val="000000"/>
                <w:lang w:eastAsia="en-US" w:bidi="ar-SA"/>
              </w:rPr>
              <w:t>an</w:t>
            </w:r>
            <w:proofErr w:type="gramEnd"/>
            <w:r w:rsidRPr="0015042E">
              <w:rPr>
                <w:rFonts w:asciiTheme="minorHAnsi" w:eastAsiaTheme="minorHAnsi" w:hAnsiTheme="minorHAnsi" w:cstheme="minorHAnsi"/>
                <w:color w:val="000000"/>
                <w:lang w:eastAsia="en-US" w:bidi="ar-SA"/>
              </w:rPr>
              <w:t xml:space="preserve"> NDIS provider. See s 9 of the Act.</w:t>
            </w:r>
          </w:p>
          <w:p w14:paraId="28A41007" w14:textId="77777777" w:rsidR="006D7930" w:rsidRPr="0015042E" w:rsidRDefault="006D7930" w:rsidP="0075375D">
            <w:pPr>
              <w:pStyle w:val="BodyText"/>
              <w:spacing w:line="276" w:lineRule="auto"/>
              <w:ind w:right="-58"/>
              <w:jc w:val="both"/>
              <w:rPr>
                <w:rFonts w:asciiTheme="minorHAnsi" w:hAnsiTheme="minorHAnsi" w:cstheme="minorHAnsi"/>
                <w:lang w:eastAsia="en-US"/>
              </w:rPr>
            </w:pPr>
          </w:p>
        </w:tc>
      </w:tr>
      <w:tr w:rsidR="006D7930" w:rsidRPr="0015042E" w14:paraId="11824E9E" w14:textId="77777777" w:rsidTr="006D7930">
        <w:tc>
          <w:tcPr>
            <w:tcW w:w="2088" w:type="dxa"/>
            <w:tcBorders>
              <w:top w:val="single" w:sz="4" w:space="0" w:color="auto"/>
              <w:left w:val="single" w:sz="4" w:space="0" w:color="auto"/>
              <w:bottom w:val="single" w:sz="4" w:space="0" w:color="auto"/>
              <w:right w:val="single" w:sz="4" w:space="0" w:color="auto"/>
            </w:tcBorders>
            <w:vAlign w:val="center"/>
            <w:hideMark/>
          </w:tcPr>
          <w:p w14:paraId="7734A78C" w14:textId="77777777" w:rsidR="006D7930" w:rsidRPr="0015042E" w:rsidRDefault="006D7930" w:rsidP="0075375D">
            <w:pPr>
              <w:spacing w:after="0" w:line="276" w:lineRule="auto"/>
              <w:ind w:left="-23" w:right="-58"/>
              <w:jc w:val="both"/>
              <w:rPr>
                <w:rFonts w:cstheme="minorHAnsi"/>
                <w:b/>
                <w:bCs/>
                <w:iCs/>
                <w:sz w:val="24"/>
                <w:szCs w:val="24"/>
              </w:rPr>
            </w:pPr>
            <w:r w:rsidRPr="0015042E">
              <w:rPr>
                <w:rFonts w:cstheme="minorHAnsi"/>
                <w:b/>
                <w:bCs/>
                <w:iCs/>
                <w:sz w:val="24"/>
                <w:szCs w:val="24"/>
              </w:rPr>
              <w:t>Participant</w:t>
            </w:r>
          </w:p>
        </w:tc>
        <w:tc>
          <w:tcPr>
            <w:tcW w:w="6720" w:type="dxa"/>
            <w:tcBorders>
              <w:top w:val="single" w:sz="4" w:space="0" w:color="auto"/>
              <w:left w:val="single" w:sz="4" w:space="0" w:color="auto"/>
              <w:bottom w:val="single" w:sz="4" w:space="0" w:color="auto"/>
              <w:right w:val="single" w:sz="4" w:space="0" w:color="auto"/>
            </w:tcBorders>
            <w:vAlign w:val="center"/>
            <w:hideMark/>
          </w:tcPr>
          <w:p w14:paraId="3A0CA0D1" w14:textId="32319669" w:rsidR="006D7930" w:rsidRPr="0015042E" w:rsidRDefault="006D7930" w:rsidP="0075375D">
            <w:pPr>
              <w:pStyle w:val="BodyText"/>
              <w:spacing w:line="276" w:lineRule="auto"/>
              <w:ind w:right="-58"/>
              <w:jc w:val="both"/>
              <w:rPr>
                <w:rFonts w:asciiTheme="minorHAnsi" w:hAnsiTheme="minorHAnsi" w:cstheme="minorHAnsi"/>
                <w:lang w:eastAsia="en-US"/>
              </w:rPr>
            </w:pPr>
            <w:r w:rsidRPr="0015042E">
              <w:rPr>
                <w:rFonts w:asciiTheme="minorHAnsi" w:hAnsiTheme="minorHAnsi" w:cstheme="minorHAnsi"/>
                <w:lang w:eastAsia="en-US"/>
              </w:rPr>
              <w:t xml:space="preserve">A person with a disability receives </w:t>
            </w:r>
            <w:r w:rsidR="00733BE0">
              <w:rPr>
                <w:rFonts w:asciiTheme="minorHAnsi" w:hAnsiTheme="minorHAnsi" w:cstheme="minorHAnsi"/>
                <w:lang w:eastAsia="en-US"/>
              </w:rPr>
              <w:t>support</w:t>
            </w:r>
            <w:r w:rsidRPr="0015042E">
              <w:rPr>
                <w:rFonts w:asciiTheme="minorHAnsi" w:hAnsiTheme="minorHAnsi" w:cstheme="minorHAnsi"/>
                <w:lang w:eastAsia="en-US"/>
              </w:rPr>
              <w:t xml:space="preserve"> or services from </w:t>
            </w:r>
            <w:proofErr w:type="gramStart"/>
            <w:r w:rsidRPr="0015042E">
              <w:rPr>
                <w:rFonts w:asciiTheme="minorHAnsi" w:hAnsiTheme="minorHAnsi" w:cstheme="minorHAnsi"/>
                <w:lang w:eastAsia="en-US"/>
              </w:rPr>
              <w:t>an</w:t>
            </w:r>
            <w:proofErr w:type="gramEnd"/>
            <w:r w:rsidRPr="0015042E">
              <w:rPr>
                <w:rFonts w:asciiTheme="minorHAnsi" w:hAnsiTheme="minorHAnsi" w:cstheme="minorHAnsi"/>
                <w:lang w:eastAsia="en-US"/>
              </w:rPr>
              <w:t xml:space="preserve"> NDIS provider. In this guide, we generally refer to NDIS participants.</w:t>
            </w:r>
          </w:p>
        </w:tc>
      </w:tr>
    </w:tbl>
    <w:p w14:paraId="4F0EAAF6" w14:textId="77777777" w:rsidR="006D7930" w:rsidRPr="0015042E" w:rsidRDefault="006D7930" w:rsidP="0075375D">
      <w:pPr>
        <w:pStyle w:val="Heading1"/>
        <w:keepLines w:val="0"/>
        <w:tabs>
          <w:tab w:val="left" w:pos="360"/>
        </w:tabs>
        <w:autoSpaceDE w:val="0"/>
        <w:autoSpaceDN w:val="0"/>
        <w:adjustRightInd w:val="0"/>
        <w:spacing w:before="0" w:afterLines="100" w:after="240" w:line="276" w:lineRule="auto"/>
        <w:ind w:left="720"/>
        <w:jc w:val="both"/>
        <w:rPr>
          <w:rFonts w:asciiTheme="minorHAnsi" w:eastAsia="Batang" w:hAnsiTheme="minorHAnsi" w:cstheme="minorHAnsi"/>
          <w:b/>
          <w:color w:val="002060"/>
          <w:kern w:val="28"/>
          <w:sz w:val="10"/>
          <w:szCs w:val="10"/>
          <w:lang w:val="en-US"/>
        </w:rPr>
      </w:pPr>
    </w:p>
    <w:p w14:paraId="00C1759D" w14:textId="786F7F2C" w:rsidR="006D7930" w:rsidRPr="0015042E" w:rsidRDefault="00EF7E79" w:rsidP="00392286">
      <w:pPr>
        <w:pStyle w:val="Heading1"/>
        <w:keepLines w:val="0"/>
        <w:numPr>
          <w:ilvl w:val="1"/>
          <w:numId w:val="59"/>
        </w:numPr>
        <w:tabs>
          <w:tab w:val="left" w:pos="360"/>
          <w:tab w:val="left" w:pos="630"/>
        </w:tabs>
        <w:autoSpaceDE w:val="0"/>
        <w:autoSpaceDN w:val="0"/>
        <w:adjustRightInd w:val="0"/>
        <w:spacing w:before="0" w:afterLines="100" w:after="240" w:line="276" w:lineRule="auto"/>
        <w:jc w:val="both"/>
        <w:rPr>
          <w:rFonts w:asciiTheme="minorHAnsi" w:eastAsia="Batang" w:hAnsiTheme="minorHAnsi" w:cstheme="minorHAnsi"/>
          <w:b/>
          <w:color w:val="002060"/>
          <w:kern w:val="28"/>
          <w:sz w:val="28"/>
          <w:szCs w:val="28"/>
          <w:lang w:val="en-US"/>
        </w:rPr>
      </w:pPr>
      <w:bookmarkStart w:id="230" w:name="_Toc118907023"/>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230"/>
    </w:p>
    <w:p w14:paraId="3713DA39" w14:textId="50DF89BF" w:rsidR="00215B5C" w:rsidRPr="0015042E" w:rsidRDefault="00031AC0" w:rsidP="00392286">
      <w:pPr>
        <w:pStyle w:val="ListParagraph"/>
        <w:numPr>
          <w:ilvl w:val="0"/>
          <w:numId w:val="37"/>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0FA79A72" w14:textId="77777777" w:rsidR="00215B5C" w:rsidRPr="0015042E" w:rsidRDefault="00215B5C"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2BDCC3CF" w14:textId="1F78645F" w:rsidR="00215B5C" w:rsidRPr="0015042E" w:rsidRDefault="00215B5C"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4F509F1C" w14:textId="77777777" w:rsidR="00215B5C" w:rsidRPr="0015042E" w:rsidRDefault="00215B5C"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62F4D6E0" w14:textId="5C87CEE5" w:rsidR="00215B5C" w:rsidRPr="0015042E" w:rsidRDefault="00215B5C"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37734844" w14:textId="77777777" w:rsidR="0050465F" w:rsidRPr="0015042E" w:rsidRDefault="0050465F"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Fair Work Act 2009 </w:t>
      </w:r>
    </w:p>
    <w:p w14:paraId="78E0EAEB" w14:textId="384B2FBD" w:rsidR="0050465F" w:rsidRPr="0015042E" w:rsidRDefault="0050465F"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rPr>
        <w:lastRenderedPageBreak/>
        <w:t xml:space="preserve">Disability Discrimination Act 1992   </w:t>
      </w:r>
    </w:p>
    <w:p w14:paraId="67A13753" w14:textId="4D5DEA57" w:rsidR="0050465F" w:rsidRPr="0015042E" w:rsidRDefault="0050465F"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Racial Discrimination Act 1975   </w:t>
      </w:r>
    </w:p>
    <w:p w14:paraId="2ED45208" w14:textId="26F3E273" w:rsidR="0050465F" w:rsidRPr="0015042E" w:rsidRDefault="0050465F"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Sex Discrimination Act 1984   </w:t>
      </w:r>
    </w:p>
    <w:p w14:paraId="225BBF72" w14:textId="75431D42" w:rsidR="0050465F" w:rsidRPr="0015042E" w:rsidRDefault="0050465F"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Age Discrimination Act 2004   </w:t>
      </w:r>
    </w:p>
    <w:p w14:paraId="34CC3748" w14:textId="2AC651C2" w:rsidR="0050465F" w:rsidRPr="0015042E" w:rsidRDefault="0050465F"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Workplace Gender Equality Act 2012   </w:t>
      </w:r>
    </w:p>
    <w:p w14:paraId="197187D8" w14:textId="153B3ECB" w:rsidR="0050465F" w:rsidRPr="0015042E" w:rsidRDefault="0050465F"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Australian Human Rights Commission Act 1986   </w:t>
      </w:r>
    </w:p>
    <w:p w14:paraId="4607BDCA" w14:textId="77777777" w:rsidR="0050465F" w:rsidRPr="0015042E" w:rsidRDefault="0050465F"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Australian Privacy Act</w:t>
      </w:r>
    </w:p>
    <w:p w14:paraId="4B706C73" w14:textId="73DED113" w:rsidR="00955F5D" w:rsidRPr="0015042E" w:rsidRDefault="00955F5D"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Form06.Worker Information Form</w:t>
      </w:r>
    </w:p>
    <w:p w14:paraId="4730CB6A" w14:textId="73BAD4E4" w:rsidR="00955F5D" w:rsidRPr="0015042E" w:rsidRDefault="00955F5D" w:rsidP="00392286">
      <w:pPr>
        <w:pStyle w:val="ListParagraph"/>
        <w:numPr>
          <w:ilvl w:val="0"/>
          <w:numId w:val="37"/>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Form07.Job Description</w:t>
      </w:r>
    </w:p>
    <w:p w14:paraId="61861853" w14:textId="0873C32B" w:rsidR="00955F5D" w:rsidRPr="0015042E" w:rsidRDefault="00955F5D" w:rsidP="00392286">
      <w:pPr>
        <w:pStyle w:val="ListParagraph"/>
        <w:numPr>
          <w:ilvl w:val="0"/>
          <w:numId w:val="37"/>
        </w:numPr>
        <w:jc w:val="both"/>
        <w:rPr>
          <w:rFonts w:asciiTheme="minorHAnsi" w:hAnsiTheme="minorHAnsi" w:cstheme="minorHAnsi"/>
          <w:b/>
          <w:bCs/>
          <w:sz w:val="24"/>
          <w:szCs w:val="24"/>
        </w:rPr>
      </w:pPr>
      <w:r w:rsidRPr="0015042E">
        <w:rPr>
          <w:rFonts w:asciiTheme="minorHAnsi" w:hAnsiTheme="minorHAnsi" w:cstheme="minorHAnsi"/>
          <w:b/>
          <w:bCs/>
          <w:sz w:val="24"/>
          <w:szCs w:val="24"/>
        </w:rPr>
        <w:t>Form08.Induction checklist</w:t>
      </w:r>
    </w:p>
    <w:p w14:paraId="5C13028A" w14:textId="10EA87D8" w:rsidR="00955F5D" w:rsidRPr="0015042E" w:rsidRDefault="00955F5D" w:rsidP="00392286">
      <w:pPr>
        <w:pStyle w:val="ListParagraph"/>
        <w:numPr>
          <w:ilvl w:val="0"/>
          <w:numId w:val="37"/>
        </w:numPr>
        <w:jc w:val="both"/>
        <w:rPr>
          <w:rFonts w:asciiTheme="minorHAnsi" w:hAnsiTheme="minorHAnsi" w:cstheme="minorHAnsi"/>
          <w:b/>
          <w:bCs/>
          <w:sz w:val="24"/>
          <w:szCs w:val="24"/>
        </w:rPr>
      </w:pPr>
      <w:r w:rsidRPr="0015042E">
        <w:rPr>
          <w:rFonts w:asciiTheme="minorHAnsi" w:hAnsiTheme="minorHAnsi" w:cstheme="minorHAnsi"/>
          <w:b/>
          <w:bCs/>
          <w:sz w:val="24"/>
          <w:szCs w:val="24"/>
        </w:rPr>
        <w:t>Form09.Training Matrix</w:t>
      </w:r>
    </w:p>
    <w:p w14:paraId="106A2E1B" w14:textId="40378401" w:rsidR="00955F5D" w:rsidRPr="0015042E" w:rsidRDefault="00955F5D" w:rsidP="00392286">
      <w:pPr>
        <w:pStyle w:val="ListParagraph"/>
        <w:numPr>
          <w:ilvl w:val="0"/>
          <w:numId w:val="37"/>
        </w:numPr>
        <w:jc w:val="both"/>
        <w:rPr>
          <w:rFonts w:asciiTheme="minorHAnsi" w:hAnsiTheme="minorHAnsi" w:cstheme="minorHAnsi"/>
          <w:b/>
          <w:bCs/>
          <w:sz w:val="24"/>
          <w:szCs w:val="24"/>
        </w:rPr>
      </w:pPr>
      <w:r w:rsidRPr="0015042E">
        <w:rPr>
          <w:rFonts w:asciiTheme="minorHAnsi" w:hAnsiTheme="minorHAnsi" w:cstheme="minorHAnsi"/>
          <w:b/>
          <w:bCs/>
          <w:sz w:val="24"/>
          <w:szCs w:val="24"/>
        </w:rPr>
        <w:t>Form10.Worker Performance Assessment</w:t>
      </w:r>
    </w:p>
    <w:p w14:paraId="2CCFF04F" w14:textId="4042C74A" w:rsidR="00955F5D" w:rsidRPr="0015042E" w:rsidRDefault="00955F5D" w:rsidP="00392286">
      <w:pPr>
        <w:pStyle w:val="ListParagraph"/>
        <w:numPr>
          <w:ilvl w:val="0"/>
          <w:numId w:val="37"/>
        </w:numPr>
        <w:jc w:val="both"/>
        <w:rPr>
          <w:rFonts w:asciiTheme="minorHAnsi" w:hAnsiTheme="minorHAnsi" w:cstheme="minorHAnsi"/>
          <w:b/>
          <w:bCs/>
          <w:sz w:val="24"/>
          <w:szCs w:val="24"/>
        </w:rPr>
      </w:pPr>
      <w:r w:rsidRPr="0015042E">
        <w:rPr>
          <w:rFonts w:asciiTheme="minorHAnsi" w:hAnsiTheme="minorHAnsi" w:cstheme="minorHAnsi"/>
          <w:b/>
          <w:bCs/>
          <w:sz w:val="24"/>
          <w:szCs w:val="24"/>
        </w:rPr>
        <w:t>Form19.Privacy &amp; Confidentiality Agreement</w:t>
      </w:r>
    </w:p>
    <w:p w14:paraId="0E8FFDBD" w14:textId="77777777" w:rsidR="006D7930" w:rsidRPr="0015042E" w:rsidRDefault="006D7930" w:rsidP="0075375D">
      <w:pPr>
        <w:jc w:val="both"/>
        <w:rPr>
          <w:rFonts w:cstheme="minorHAnsi"/>
          <w:sz w:val="6"/>
          <w:szCs w:val="6"/>
          <w:lang w:val="en-US"/>
        </w:rPr>
      </w:pPr>
    </w:p>
    <w:p w14:paraId="45060367" w14:textId="77777777" w:rsidR="006D7930" w:rsidRPr="0015042E" w:rsidRDefault="006D7930" w:rsidP="00392286">
      <w:pPr>
        <w:pStyle w:val="Heading1"/>
        <w:keepLines w:val="0"/>
        <w:numPr>
          <w:ilvl w:val="1"/>
          <w:numId w:val="59"/>
        </w:numPr>
        <w:tabs>
          <w:tab w:val="left" w:pos="360"/>
          <w:tab w:val="left" w:pos="630"/>
        </w:tabs>
        <w:autoSpaceDE w:val="0"/>
        <w:autoSpaceDN w:val="0"/>
        <w:adjustRightInd w:val="0"/>
        <w:spacing w:before="0" w:afterLines="100" w:after="240" w:line="276" w:lineRule="auto"/>
        <w:jc w:val="both"/>
        <w:rPr>
          <w:rFonts w:asciiTheme="minorHAnsi" w:eastAsia="Batang" w:hAnsiTheme="minorHAnsi" w:cstheme="minorHAnsi"/>
          <w:b/>
          <w:color w:val="002060"/>
          <w:kern w:val="28"/>
          <w:sz w:val="28"/>
          <w:szCs w:val="28"/>
          <w:lang w:val="en-US"/>
        </w:rPr>
      </w:pPr>
      <w:bookmarkStart w:id="231" w:name="_Toc37968902"/>
      <w:bookmarkStart w:id="232" w:name="_Toc118907024"/>
      <w:r w:rsidRPr="0015042E">
        <w:rPr>
          <w:rFonts w:asciiTheme="minorHAnsi" w:eastAsia="Batang" w:hAnsiTheme="minorHAnsi" w:cstheme="minorHAnsi"/>
          <w:b/>
          <w:color w:val="002060"/>
          <w:kern w:val="28"/>
          <w:sz w:val="28"/>
          <w:szCs w:val="28"/>
          <w:lang w:val="en-US"/>
        </w:rPr>
        <w:t>Policy &amp; Procedure</w:t>
      </w:r>
      <w:bookmarkEnd w:id="231"/>
      <w:bookmarkEnd w:id="232"/>
    </w:p>
    <w:p w14:paraId="12BD7068" w14:textId="6FFA30A9" w:rsidR="006D7930" w:rsidRPr="0015042E" w:rsidRDefault="006D7930" w:rsidP="00392286">
      <w:pPr>
        <w:pStyle w:val="Heading1"/>
        <w:keepLines w:val="0"/>
        <w:numPr>
          <w:ilvl w:val="2"/>
          <w:numId w:val="59"/>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33" w:name="_Toc37968903"/>
      <w:bookmarkStart w:id="234" w:name="_Toc118907025"/>
      <w:proofErr w:type="spellStart"/>
      <w:r w:rsidRPr="0015042E">
        <w:rPr>
          <w:rFonts w:asciiTheme="minorHAnsi" w:eastAsia="Batang" w:hAnsiTheme="minorHAnsi" w:cstheme="minorHAnsi"/>
          <w:b/>
          <w:color w:val="auto"/>
          <w:kern w:val="28"/>
          <w:sz w:val="28"/>
          <w:szCs w:val="28"/>
          <w:lang w:val="en-US"/>
        </w:rPr>
        <w:t>Organisational</w:t>
      </w:r>
      <w:proofErr w:type="spellEnd"/>
      <w:r w:rsidRPr="0015042E">
        <w:rPr>
          <w:rFonts w:asciiTheme="minorHAnsi" w:eastAsia="Batang" w:hAnsiTheme="minorHAnsi" w:cstheme="minorHAnsi"/>
          <w:b/>
          <w:color w:val="auto"/>
          <w:kern w:val="28"/>
          <w:sz w:val="28"/>
          <w:szCs w:val="28"/>
          <w:lang w:val="en-US"/>
        </w:rPr>
        <w:t xml:space="preserve"> </w:t>
      </w:r>
      <w:r w:rsidR="00CC5C8F" w:rsidRPr="0015042E">
        <w:rPr>
          <w:rFonts w:asciiTheme="minorHAnsi" w:eastAsia="Batang" w:hAnsiTheme="minorHAnsi" w:cstheme="minorHAnsi"/>
          <w:b/>
          <w:color w:val="auto"/>
          <w:kern w:val="28"/>
          <w:sz w:val="28"/>
          <w:szCs w:val="28"/>
          <w:lang w:val="en-US"/>
        </w:rPr>
        <w:t>C</w:t>
      </w:r>
      <w:r w:rsidRPr="0015042E">
        <w:rPr>
          <w:rFonts w:asciiTheme="minorHAnsi" w:eastAsia="Batang" w:hAnsiTheme="minorHAnsi" w:cstheme="minorHAnsi"/>
          <w:b/>
          <w:color w:val="auto"/>
          <w:kern w:val="28"/>
          <w:sz w:val="28"/>
          <w:szCs w:val="28"/>
          <w:lang w:val="en-US"/>
        </w:rPr>
        <w:t xml:space="preserve">harts and </w:t>
      </w:r>
      <w:r w:rsidR="00CC5C8F" w:rsidRPr="0015042E">
        <w:rPr>
          <w:rFonts w:asciiTheme="minorHAnsi" w:eastAsia="Batang" w:hAnsiTheme="minorHAnsi" w:cstheme="minorHAnsi"/>
          <w:b/>
          <w:color w:val="auto"/>
          <w:kern w:val="28"/>
          <w:sz w:val="28"/>
          <w:szCs w:val="28"/>
          <w:lang w:val="en-US"/>
        </w:rPr>
        <w:t>P</w:t>
      </w:r>
      <w:r w:rsidRPr="0015042E">
        <w:rPr>
          <w:rFonts w:asciiTheme="minorHAnsi" w:eastAsia="Batang" w:hAnsiTheme="minorHAnsi" w:cstheme="minorHAnsi"/>
          <w:b/>
          <w:color w:val="auto"/>
          <w:kern w:val="28"/>
          <w:sz w:val="28"/>
          <w:szCs w:val="28"/>
          <w:lang w:val="en-US"/>
        </w:rPr>
        <w:t xml:space="preserve">osition </w:t>
      </w:r>
      <w:r w:rsidR="00CC5C8F" w:rsidRPr="0015042E">
        <w:rPr>
          <w:rFonts w:asciiTheme="minorHAnsi" w:eastAsia="Batang" w:hAnsiTheme="minorHAnsi" w:cstheme="minorHAnsi"/>
          <w:b/>
          <w:color w:val="auto"/>
          <w:kern w:val="28"/>
          <w:sz w:val="28"/>
          <w:szCs w:val="28"/>
          <w:lang w:val="en-US"/>
        </w:rPr>
        <w:t>D</w:t>
      </w:r>
      <w:r w:rsidRPr="0015042E">
        <w:rPr>
          <w:rFonts w:asciiTheme="minorHAnsi" w:eastAsia="Batang" w:hAnsiTheme="minorHAnsi" w:cstheme="minorHAnsi"/>
          <w:b/>
          <w:color w:val="auto"/>
          <w:kern w:val="28"/>
          <w:sz w:val="28"/>
          <w:szCs w:val="28"/>
          <w:lang w:val="en-US"/>
        </w:rPr>
        <w:t>escription</w:t>
      </w:r>
      <w:bookmarkEnd w:id="233"/>
      <w:bookmarkEnd w:id="234"/>
    </w:p>
    <w:p w14:paraId="088E09D2" w14:textId="6DE842E0" w:rsidR="006D7930" w:rsidRPr="0015042E" w:rsidRDefault="00733BE0" w:rsidP="00392286">
      <w:pPr>
        <w:pStyle w:val="BodyText"/>
        <w:numPr>
          <w:ilvl w:val="0"/>
          <w:numId w:val="34"/>
        </w:numPr>
        <w:spacing w:afterLines="100" w:after="240" w:line="276" w:lineRule="auto"/>
        <w:ind w:left="0"/>
        <w:jc w:val="both"/>
        <w:rPr>
          <w:rFonts w:asciiTheme="minorHAnsi" w:hAnsiTheme="minorHAnsi" w:cstheme="minorHAnsi"/>
        </w:rPr>
      </w:pPr>
      <w:r>
        <w:rPr>
          <w:rFonts w:asciiTheme="minorHAnsi" w:hAnsiTheme="minorHAnsi" w:cstheme="minorHAnsi"/>
          <w:b/>
          <w:bCs/>
        </w:rPr>
        <w:t>the</w:t>
      </w:r>
      <w:r w:rsidR="004C007B">
        <w:rPr>
          <w:rFonts w:asciiTheme="minorHAnsi" w:hAnsiTheme="minorHAnsi" w:cstheme="minorHAnsi"/>
          <w:b/>
          <w:bCs/>
        </w:rPr>
        <w:t xml:space="preserve"> </w:t>
      </w:r>
      <w:r>
        <w:rPr>
          <w:rFonts w:asciiTheme="minorHAnsi" w:hAnsiTheme="minorHAnsi" w:cstheme="minorHAnsi"/>
          <w:b/>
          <w:bCs/>
        </w:rPr>
        <w:t>Managing</w:t>
      </w:r>
      <w:r w:rsidR="006D7930" w:rsidRPr="0015042E">
        <w:rPr>
          <w:rFonts w:asciiTheme="minorHAnsi" w:hAnsiTheme="minorHAnsi" w:cstheme="minorHAnsi"/>
          <w:b/>
          <w:bCs/>
        </w:rPr>
        <w:t xml:space="preserve"> Director</w:t>
      </w:r>
      <w:r w:rsidR="006D7930" w:rsidRPr="0015042E">
        <w:rPr>
          <w:rFonts w:asciiTheme="minorHAnsi" w:hAnsiTheme="minorHAnsi" w:cstheme="minorHAnsi"/>
        </w:rPr>
        <w:t xml:space="preserve"> is responsible for ensuring that the Organisational charts and </w:t>
      </w:r>
      <w:r w:rsidR="006D7930" w:rsidRPr="0015042E">
        <w:rPr>
          <w:rFonts w:asciiTheme="minorHAnsi" w:hAnsiTheme="minorHAnsi" w:cstheme="minorHAnsi"/>
          <w:b/>
          <w:bCs/>
        </w:rPr>
        <w:t>Form07. Job Description</w:t>
      </w:r>
      <w:r w:rsidR="006D7930" w:rsidRPr="0015042E">
        <w:rPr>
          <w:rFonts w:asciiTheme="minorHAnsi" w:hAnsiTheme="minorHAnsi" w:cstheme="minorHAnsi"/>
        </w:rPr>
        <w:t xml:space="preserve"> </w:t>
      </w:r>
      <w:r w:rsidR="004C007B">
        <w:rPr>
          <w:rFonts w:asciiTheme="minorHAnsi" w:hAnsiTheme="minorHAnsi" w:cstheme="minorHAnsi"/>
        </w:rPr>
        <w:t>is</w:t>
      </w:r>
      <w:r w:rsidR="006D7930" w:rsidRPr="0015042E">
        <w:rPr>
          <w:rFonts w:asciiTheme="minorHAnsi" w:hAnsiTheme="minorHAnsi" w:cstheme="minorHAnsi"/>
        </w:rPr>
        <w:t xml:space="preserve"> developed, updated, and available for all positions which outline:</w:t>
      </w:r>
    </w:p>
    <w:p w14:paraId="4C1B6E11"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Required skills and knowledge for the role</w:t>
      </w:r>
    </w:p>
    <w:p w14:paraId="535A6588"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Each role’s responsibilities</w:t>
      </w:r>
    </w:p>
    <w:p w14:paraId="4DF5E6B3"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Limitations and scope of work</w:t>
      </w:r>
    </w:p>
    <w:p w14:paraId="6DA04820"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Any required training for the role</w:t>
      </w:r>
    </w:p>
    <w:p w14:paraId="38FBF16E" w14:textId="77777777" w:rsidR="006D7930" w:rsidRPr="0015042E" w:rsidRDefault="006D7930" w:rsidP="0075375D">
      <w:pPr>
        <w:pStyle w:val="BodyText"/>
        <w:spacing w:line="276" w:lineRule="auto"/>
        <w:ind w:left="720"/>
        <w:jc w:val="both"/>
        <w:rPr>
          <w:rFonts w:asciiTheme="minorHAnsi" w:hAnsiTheme="minorHAnsi" w:cstheme="minorHAnsi"/>
          <w:szCs w:val="22"/>
        </w:rPr>
      </w:pPr>
    </w:p>
    <w:p w14:paraId="3469E1E7" w14:textId="77777777" w:rsidR="006D7930" w:rsidRPr="0015042E" w:rsidRDefault="006D7930" w:rsidP="00392286">
      <w:pPr>
        <w:pStyle w:val="Heading1"/>
        <w:keepLines w:val="0"/>
        <w:numPr>
          <w:ilvl w:val="2"/>
          <w:numId w:val="59"/>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r w:rsidRPr="0015042E">
        <w:rPr>
          <w:rFonts w:asciiTheme="minorHAnsi" w:eastAsia="Batang" w:hAnsiTheme="minorHAnsi" w:cstheme="minorHAnsi"/>
          <w:b/>
          <w:color w:val="auto"/>
          <w:kern w:val="28"/>
          <w:sz w:val="28"/>
          <w:szCs w:val="28"/>
          <w:lang w:val="en-US"/>
        </w:rPr>
        <w:t xml:space="preserve"> </w:t>
      </w:r>
      <w:bookmarkStart w:id="235" w:name="_Toc37968904"/>
      <w:bookmarkStart w:id="236" w:name="_Toc118907026"/>
      <w:r w:rsidRPr="0015042E">
        <w:rPr>
          <w:rFonts w:asciiTheme="minorHAnsi" w:eastAsia="Batang" w:hAnsiTheme="minorHAnsi" w:cstheme="minorHAnsi"/>
          <w:b/>
          <w:color w:val="auto"/>
          <w:kern w:val="28"/>
          <w:sz w:val="28"/>
          <w:szCs w:val="28"/>
          <w:lang w:val="en-US"/>
        </w:rPr>
        <w:t>General Information</w:t>
      </w:r>
      <w:bookmarkEnd w:id="235"/>
      <w:bookmarkEnd w:id="236"/>
      <w:r w:rsidRPr="0015042E">
        <w:rPr>
          <w:rFonts w:asciiTheme="minorHAnsi" w:eastAsia="Batang" w:hAnsiTheme="minorHAnsi" w:cstheme="minorHAnsi"/>
          <w:b/>
          <w:color w:val="auto"/>
          <w:kern w:val="28"/>
          <w:sz w:val="28"/>
          <w:szCs w:val="28"/>
          <w:lang w:val="en-US"/>
        </w:rPr>
        <w:t xml:space="preserve"> </w:t>
      </w:r>
    </w:p>
    <w:p w14:paraId="5D0C25B2" w14:textId="0600EFB0"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In</w:t>
      </w:r>
      <w:r w:rsidRPr="0015042E">
        <w:rPr>
          <w:rFonts w:asciiTheme="minorHAnsi" w:hAnsiTheme="minorHAnsi" w:cstheme="minorHAnsi"/>
          <w:b/>
          <w:bCs/>
        </w:rPr>
        <w:t xml:space="preserve">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b/>
          <w:bCs/>
        </w:rPr>
        <w:t>,</w:t>
      </w:r>
      <w:r w:rsidRPr="0015042E">
        <w:rPr>
          <w:rFonts w:asciiTheme="minorHAnsi" w:hAnsiTheme="minorHAnsi" w:cstheme="minorHAnsi"/>
        </w:rPr>
        <w:t xml:space="preserve"> is committed to delivering high-quality services to its participants that support building and promoting a diverse and talented workforce.</w:t>
      </w:r>
    </w:p>
    <w:p w14:paraId="360F0225" w14:textId="7D692103"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is committed to</w:t>
      </w:r>
      <w:r w:rsidRPr="0015042E">
        <w:rPr>
          <w:rFonts w:asciiTheme="minorHAnsi" w:hAnsiTheme="minorHAnsi" w:cstheme="minorHAnsi"/>
          <w:spacing w:val="-30"/>
        </w:rPr>
        <w:t xml:space="preserve"> </w:t>
      </w:r>
      <w:r w:rsidRPr="0015042E">
        <w:rPr>
          <w:rFonts w:asciiTheme="minorHAnsi" w:hAnsiTheme="minorHAnsi" w:cstheme="minorHAnsi"/>
        </w:rPr>
        <w:t>employing</w:t>
      </w:r>
      <w:r w:rsidRPr="0015042E">
        <w:rPr>
          <w:rFonts w:asciiTheme="minorHAnsi" w:hAnsiTheme="minorHAnsi" w:cstheme="minorHAnsi"/>
          <w:spacing w:val="-30"/>
        </w:rPr>
        <w:t xml:space="preserve"> </w:t>
      </w:r>
      <w:r w:rsidRPr="0015042E">
        <w:rPr>
          <w:rFonts w:asciiTheme="minorHAnsi" w:hAnsiTheme="minorHAnsi" w:cstheme="minorHAnsi"/>
        </w:rPr>
        <w:t>sufficient</w:t>
      </w:r>
      <w:r w:rsidRPr="0015042E">
        <w:rPr>
          <w:rFonts w:asciiTheme="minorHAnsi" w:hAnsiTheme="minorHAnsi" w:cstheme="minorHAnsi"/>
          <w:spacing w:val="-30"/>
        </w:rPr>
        <w:t xml:space="preserve"> </w:t>
      </w:r>
      <w:r w:rsidRPr="0015042E">
        <w:rPr>
          <w:rFonts w:asciiTheme="minorHAnsi" w:hAnsiTheme="minorHAnsi" w:cstheme="minorHAnsi"/>
        </w:rPr>
        <w:t>numbers of workers to meet</w:t>
      </w:r>
      <w:r w:rsidRPr="0015042E">
        <w:rPr>
          <w:rFonts w:asciiTheme="minorHAnsi" w:hAnsiTheme="minorHAnsi" w:cstheme="minorHAnsi"/>
          <w:spacing w:val="-29"/>
        </w:rPr>
        <w:t xml:space="preserve"> </w:t>
      </w:r>
      <w:r w:rsidRPr="0015042E">
        <w:rPr>
          <w:rFonts w:asciiTheme="minorHAnsi" w:hAnsiTheme="minorHAnsi" w:cstheme="minorHAnsi"/>
        </w:rPr>
        <w:t>legislative,</w:t>
      </w:r>
      <w:r w:rsidRPr="0015042E">
        <w:rPr>
          <w:rFonts w:asciiTheme="minorHAnsi" w:hAnsiTheme="minorHAnsi" w:cstheme="minorHAnsi"/>
          <w:spacing w:val="-29"/>
        </w:rPr>
        <w:t xml:space="preserve"> </w:t>
      </w:r>
      <w:r w:rsidRPr="0015042E">
        <w:rPr>
          <w:rFonts w:asciiTheme="minorHAnsi" w:hAnsiTheme="minorHAnsi" w:cstheme="minorHAnsi"/>
        </w:rPr>
        <w:t>policy</w:t>
      </w:r>
      <w:r w:rsidRPr="0015042E">
        <w:rPr>
          <w:rFonts w:asciiTheme="minorHAnsi" w:eastAsia="Batang" w:hAnsiTheme="minorHAnsi" w:cstheme="minorHAnsi"/>
        </w:rPr>
        <w:t xml:space="preserve"> &amp; </w:t>
      </w:r>
      <w:r w:rsidRPr="0015042E">
        <w:rPr>
          <w:rFonts w:asciiTheme="minorHAnsi" w:hAnsiTheme="minorHAnsi" w:cstheme="minorHAnsi"/>
        </w:rPr>
        <w:t>procedure</w:t>
      </w:r>
      <w:r w:rsidRPr="0015042E">
        <w:rPr>
          <w:rFonts w:asciiTheme="minorHAnsi" w:hAnsiTheme="minorHAnsi" w:cstheme="minorHAnsi"/>
          <w:spacing w:val="-30"/>
        </w:rPr>
        <w:t xml:space="preserve"> </w:t>
      </w:r>
      <w:r w:rsidRPr="0015042E">
        <w:rPr>
          <w:rFonts w:asciiTheme="minorHAnsi" w:hAnsiTheme="minorHAnsi" w:cstheme="minorHAnsi"/>
        </w:rPr>
        <w:t>and</w:t>
      </w:r>
      <w:r w:rsidRPr="0015042E">
        <w:rPr>
          <w:rFonts w:asciiTheme="minorHAnsi" w:hAnsiTheme="minorHAnsi" w:cstheme="minorHAnsi"/>
          <w:spacing w:val="-30"/>
        </w:rPr>
        <w:t xml:space="preserve"> </w:t>
      </w:r>
      <w:r w:rsidRPr="0015042E">
        <w:rPr>
          <w:rFonts w:asciiTheme="minorHAnsi" w:hAnsiTheme="minorHAnsi" w:cstheme="minorHAnsi"/>
        </w:rPr>
        <w:t>service</w:t>
      </w:r>
      <w:r w:rsidRPr="0015042E">
        <w:rPr>
          <w:rFonts w:asciiTheme="minorHAnsi" w:hAnsiTheme="minorHAnsi" w:cstheme="minorHAnsi"/>
          <w:spacing w:val="-29"/>
        </w:rPr>
        <w:t xml:space="preserve"> </w:t>
      </w:r>
      <w:r w:rsidRPr="0015042E">
        <w:rPr>
          <w:rFonts w:asciiTheme="minorHAnsi" w:hAnsiTheme="minorHAnsi" w:cstheme="minorHAnsi"/>
        </w:rPr>
        <w:t>standards requirements by considering qualifications</w:t>
      </w:r>
      <w:r w:rsidRPr="0015042E">
        <w:rPr>
          <w:rFonts w:asciiTheme="minorHAnsi" w:hAnsiTheme="minorHAnsi" w:cstheme="minorHAnsi"/>
          <w:spacing w:val="-29"/>
        </w:rPr>
        <w:t xml:space="preserve"> </w:t>
      </w:r>
      <w:r w:rsidRPr="0015042E">
        <w:rPr>
          <w:rFonts w:asciiTheme="minorHAnsi" w:hAnsiTheme="minorHAnsi" w:cstheme="minorHAnsi"/>
        </w:rPr>
        <w:t>and</w:t>
      </w:r>
      <w:r w:rsidRPr="0015042E">
        <w:rPr>
          <w:rFonts w:asciiTheme="minorHAnsi" w:hAnsiTheme="minorHAnsi" w:cstheme="minorHAnsi"/>
          <w:spacing w:val="-30"/>
        </w:rPr>
        <w:t xml:space="preserve"> </w:t>
      </w:r>
      <w:r w:rsidRPr="0015042E">
        <w:rPr>
          <w:rFonts w:asciiTheme="minorHAnsi" w:hAnsiTheme="minorHAnsi" w:cstheme="minorHAnsi"/>
        </w:rPr>
        <w:t>experience.</w:t>
      </w:r>
      <w:r w:rsidRPr="0015042E">
        <w:rPr>
          <w:rFonts w:asciiTheme="minorHAnsi" w:hAnsiTheme="minorHAnsi" w:cstheme="minorHAnsi"/>
          <w:spacing w:val="-26"/>
        </w:rPr>
        <w:t xml:space="preserve"> </w:t>
      </w:r>
    </w:p>
    <w:p w14:paraId="78D20F2B" w14:textId="1836426F" w:rsidR="006D7930" w:rsidRPr="0015042E" w:rsidRDefault="006D7930" w:rsidP="00392286">
      <w:pPr>
        <w:pStyle w:val="Heading1"/>
        <w:keepLines w:val="0"/>
        <w:numPr>
          <w:ilvl w:val="2"/>
          <w:numId w:val="59"/>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37" w:name="_Toc37968905"/>
      <w:bookmarkStart w:id="238" w:name="_Toc118907027"/>
      <w:r w:rsidRPr="0015042E">
        <w:rPr>
          <w:rFonts w:asciiTheme="minorHAnsi" w:eastAsia="Batang" w:hAnsiTheme="minorHAnsi" w:cstheme="minorHAnsi"/>
          <w:b/>
          <w:color w:val="auto"/>
          <w:kern w:val="28"/>
          <w:sz w:val="28"/>
          <w:szCs w:val="28"/>
          <w:lang w:val="en-US"/>
        </w:rPr>
        <w:t xml:space="preserve">Recruitment and </w:t>
      </w:r>
      <w:r w:rsidR="00CC5C8F" w:rsidRPr="0015042E">
        <w:rPr>
          <w:rFonts w:asciiTheme="minorHAnsi" w:eastAsia="Batang" w:hAnsiTheme="minorHAnsi" w:cstheme="minorHAnsi"/>
          <w:b/>
          <w:color w:val="auto"/>
          <w:kern w:val="28"/>
          <w:sz w:val="28"/>
          <w:szCs w:val="28"/>
          <w:lang w:val="en-US"/>
        </w:rPr>
        <w:t>S</w:t>
      </w:r>
      <w:r w:rsidRPr="0015042E">
        <w:rPr>
          <w:rFonts w:asciiTheme="minorHAnsi" w:eastAsia="Batang" w:hAnsiTheme="minorHAnsi" w:cstheme="minorHAnsi"/>
          <w:b/>
          <w:color w:val="auto"/>
          <w:kern w:val="28"/>
          <w:sz w:val="28"/>
          <w:szCs w:val="28"/>
          <w:lang w:val="en-US"/>
        </w:rPr>
        <w:t>election</w:t>
      </w:r>
      <w:bookmarkEnd w:id="237"/>
      <w:bookmarkEnd w:id="238"/>
    </w:p>
    <w:p w14:paraId="2D9CDAA2" w14:textId="22173D71"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workers</w:t>
      </w:r>
      <w:r w:rsidRPr="0015042E">
        <w:rPr>
          <w:rFonts w:asciiTheme="minorHAnsi" w:hAnsiTheme="minorHAnsi" w:cstheme="minorHAnsi"/>
          <w:spacing w:val="-19"/>
        </w:rPr>
        <w:t xml:space="preserve"> </w:t>
      </w:r>
      <w:r w:rsidRPr="0015042E">
        <w:rPr>
          <w:rFonts w:asciiTheme="minorHAnsi" w:hAnsiTheme="minorHAnsi" w:cstheme="minorHAnsi"/>
        </w:rPr>
        <w:t>will</w:t>
      </w:r>
      <w:r w:rsidRPr="0015042E">
        <w:rPr>
          <w:rFonts w:asciiTheme="minorHAnsi" w:hAnsiTheme="minorHAnsi" w:cstheme="minorHAnsi"/>
          <w:spacing w:val="-18"/>
        </w:rPr>
        <w:t xml:space="preserve"> </w:t>
      </w:r>
      <w:r w:rsidRPr="0015042E">
        <w:rPr>
          <w:rFonts w:asciiTheme="minorHAnsi" w:hAnsiTheme="minorHAnsi" w:cstheme="minorHAnsi"/>
        </w:rPr>
        <w:t>meet</w:t>
      </w:r>
      <w:r w:rsidRPr="0015042E">
        <w:rPr>
          <w:rFonts w:asciiTheme="minorHAnsi" w:hAnsiTheme="minorHAnsi" w:cstheme="minorHAnsi"/>
          <w:spacing w:val="-17"/>
        </w:rPr>
        <w:t xml:space="preserve"> </w:t>
      </w:r>
      <w:r w:rsidRPr="0015042E">
        <w:rPr>
          <w:rFonts w:asciiTheme="minorHAnsi" w:hAnsiTheme="minorHAnsi" w:cstheme="minorHAnsi"/>
        </w:rPr>
        <w:t>the</w:t>
      </w:r>
      <w:r w:rsidRPr="0015042E">
        <w:rPr>
          <w:rFonts w:asciiTheme="minorHAnsi" w:hAnsiTheme="minorHAnsi" w:cstheme="minorHAnsi"/>
          <w:spacing w:val="-17"/>
        </w:rPr>
        <w:t xml:space="preserve"> </w:t>
      </w:r>
      <w:r w:rsidRPr="0015042E">
        <w:rPr>
          <w:rFonts w:asciiTheme="minorHAnsi" w:hAnsiTheme="minorHAnsi" w:cstheme="minorHAnsi"/>
        </w:rPr>
        <w:t>minimum</w:t>
      </w:r>
      <w:r w:rsidRPr="0015042E">
        <w:rPr>
          <w:rFonts w:asciiTheme="minorHAnsi" w:hAnsiTheme="minorHAnsi" w:cstheme="minorHAnsi"/>
          <w:spacing w:val="-18"/>
        </w:rPr>
        <w:t xml:space="preserve"> </w:t>
      </w:r>
      <w:r w:rsidRPr="0015042E">
        <w:rPr>
          <w:rFonts w:asciiTheme="minorHAnsi" w:hAnsiTheme="minorHAnsi" w:cstheme="minorHAnsi"/>
        </w:rPr>
        <w:t>qualification</w:t>
      </w:r>
      <w:r w:rsidRPr="0015042E">
        <w:rPr>
          <w:rFonts w:asciiTheme="minorHAnsi" w:hAnsiTheme="minorHAnsi" w:cstheme="minorHAnsi"/>
          <w:spacing w:val="-17"/>
        </w:rPr>
        <w:t xml:space="preserve"> </w:t>
      </w:r>
      <w:r w:rsidRPr="0015042E">
        <w:rPr>
          <w:rFonts w:asciiTheme="minorHAnsi" w:hAnsiTheme="minorHAnsi" w:cstheme="minorHAnsi"/>
        </w:rPr>
        <w:t>requirements</w:t>
      </w:r>
      <w:r w:rsidRPr="0015042E">
        <w:rPr>
          <w:rFonts w:asciiTheme="minorHAnsi" w:hAnsiTheme="minorHAnsi" w:cstheme="minorHAnsi"/>
          <w:spacing w:val="-18"/>
        </w:rPr>
        <w:t xml:space="preserve"> </w:t>
      </w:r>
      <w:r w:rsidRPr="0015042E">
        <w:rPr>
          <w:rFonts w:asciiTheme="minorHAnsi" w:hAnsiTheme="minorHAnsi" w:cstheme="minorHAnsi"/>
        </w:rPr>
        <w:t>in place for</w:t>
      </w:r>
      <w:r w:rsidRPr="0015042E">
        <w:rPr>
          <w:rFonts w:asciiTheme="minorHAnsi" w:hAnsiTheme="minorHAnsi" w:cstheme="minorHAnsi"/>
          <w:spacing w:val="-25"/>
        </w:rPr>
        <w:t xml:space="preserve"> </w:t>
      </w:r>
      <w:r w:rsidRPr="0015042E">
        <w:rPr>
          <w:rFonts w:asciiTheme="minorHAnsi" w:hAnsiTheme="minorHAnsi" w:cstheme="minorHAnsi"/>
        </w:rPr>
        <w:t>the</w:t>
      </w:r>
      <w:r w:rsidRPr="0015042E">
        <w:rPr>
          <w:rFonts w:asciiTheme="minorHAnsi" w:hAnsiTheme="minorHAnsi" w:cstheme="minorHAnsi"/>
          <w:spacing w:val="-25"/>
        </w:rPr>
        <w:t xml:space="preserve"> </w:t>
      </w:r>
      <w:r w:rsidRPr="0015042E">
        <w:rPr>
          <w:rFonts w:asciiTheme="minorHAnsi" w:hAnsiTheme="minorHAnsi" w:cstheme="minorHAnsi"/>
        </w:rPr>
        <w:t>delivery</w:t>
      </w:r>
      <w:r w:rsidRPr="0015042E">
        <w:rPr>
          <w:rFonts w:asciiTheme="minorHAnsi" w:hAnsiTheme="minorHAnsi" w:cstheme="minorHAnsi"/>
          <w:spacing w:val="-25"/>
        </w:rPr>
        <w:t xml:space="preserve"> </w:t>
      </w:r>
      <w:r w:rsidRPr="0015042E">
        <w:rPr>
          <w:rFonts w:asciiTheme="minorHAnsi" w:hAnsiTheme="minorHAnsi" w:cstheme="minorHAnsi"/>
        </w:rPr>
        <w:t>of</w:t>
      </w:r>
      <w:r w:rsidRPr="0015042E">
        <w:rPr>
          <w:rFonts w:asciiTheme="minorHAnsi" w:hAnsiTheme="minorHAnsi" w:cstheme="minorHAnsi"/>
          <w:spacing w:val="-25"/>
        </w:rPr>
        <w:t xml:space="preserve"> </w:t>
      </w:r>
      <w:r w:rsidRPr="0015042E">
        <w:rPr>
          <w:rFonts w:asciiTheme="minorHAnsi" w:hAnsiTheme="minorHAnsi" w:cstheme="minorHAnsi"/>
        </w:rPr>
        <w:t>services</w:t>
      </w:r>
      <w:r w:rsidRPr="0015042E">
        <w:rPr>
          <w:rFonts w:asciiTheme="minorHAnsi" w:hAnsiTheme="minorHAnsi" w:cstheme="minorHAnsi"/>
          <w:spacing w:val="-25"/>
        </w:rPr>
        <w:t xml:space="preserve"> </w:t>
      </w:r>
      <w:r w:rsidRPr="0015042E">
        <w:rPr>
          <w:rFonts w:asciiTheme="minorHAnsi" w:hAnsiTheme="minorHAnsi" w:cstheme="minorHAnsi"/>
        </w:rPr>
        <w:t>to</w:t>
      </w:r>
      <w:r w:rsidRPr="0015042E">
        <w:rPr>
          <w:rFonts w:asciiTheme="minorHAnsi" w:hAnsiTheme="minorHAnsi" w:cstheme="minorHAnsi"/>
          <w:spacing w:val="-24"/>
        </w:rPr>
        <w:t xml:space="preserve"> </w:t>
      </w:r>
      <w:r w:rsidRPr="0015042E">
        <w:rPr>
          <w:rFonts w:asciiTheme="minorHAnsi" w:hAnsiTheme="minorHAnsi" w:cstheme="minorHAnsi"/>
        </w:rPr>
        <w:t>NDIS</w:t>
      </w:r>
      <w:r w:rsidRPr="0015042E">
        <w:rPr>
          <w:rFonts w:asciiTheme="minorHAnsi" w:hAnsiTheme="minorHAnsi" w:cstheme="minorHAnsi"/>
          <w:spacing w:val="-25"/>
        </w:rPr>
        <w:t xml:space="preserve"> </w:t>
      </w:r>
      <w:r w:rsidRPr="0015042E">
        <w:rPr>
          <w:rFonts w:asciiTheme="minorHAnsi" w:hAnsiTheme="minorHAnsi" w:cstheme="minorHAnsi"/>
        </w:rPr>
        <w:t>participants</w:t>
      </w:r>
      <w:r w:rsidR="00277B2E" w:rsidRPr="0015042E">
        <w:rPr>
          <w:rFonts w:asciiTheme="minorHAnsi" w:hAnsiTheme="minorHAnsi" w:cstheme="minorHAnsi"/>
        </w:rPr>
        <w:t>.</w:t>
      </w:r>
      <w:r w:rsidR="00277B2E" w:rsidRPr="0015042E">
        <w:rPr>
          <w:rFonts w:asciiTheme="minorHAnsi" w:hAnsiTheme="minorHAnsi" w:cstheme="minorHAnsi"/>
          <w:spacing w:val="-23"/>
        </w:rPr>
        <w:t xml:space="preserve"> </w:t>
      </w:r>
    </w:p>
    <w:p w14:paraId="1B10AE0F" w14:textId="6E8DBA63" w:rsidR="00615CEA" w:rsidRPr="0015042E" w:rsidRDefault="00615CEA"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lastRenderedPageBreak/>
        <w:t xml:space="preserve">All staff are selected based upon their initial education or training, their experience, specific areas of expertise, general </w:t>
      </w:r>
      <w:r w:rsidR="00277B2E" w:rsidRPr="0015042E">
        <w:rPr>
          <w:rFonts w:asciiTheme="minorHAnsi" w:hAnsiTheme="minorHAnsi" w:cstheme="minorHAnsi"/>
        </w:rPr>
        <w:t>demeanour,</w:t>
      </w:r>
      <w:r w:rsidRPr="0015042E">
        <w:rPr>
          <w:rFonts w:asciiTheme="minorHAnsi" w:hAnsiTheme="minorHAnsi" w:cstheme="minorHAnsi"/>
        </w:rPr>
        <w:t xml:space="preserve"> and work ethic. Personnel employed, demonstrate that they have the competencies required for the position, as defined in the job description.</w:t>
      </w:r>
    </w:p>
    <w:p w14:paraId="69F22BB2" w14:textId="0D86B416" w:rsidR="00615CEA" w:rsidRPr="0015042E" w:rsidRDefault="00615CEA"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Workers shall be requested to complete a </w:t>
      </w:r>
      <w:r w:rsidRPr="0015042E">
        <w:rPr>
          <w:rFonts w:asciiTheme="minorHAnsi" w:hAnsiTheme="minorHAnsi" w:cstheme="minorHAnsi"/>
          <w:b/>
          <w:bCs/>
        </w:rPr>
        <w:t>Form06.</w:t>
      </w:r>
      <w:r w:rsidR="004C007B">
        <w:rPr>
          <w:rFonts w:asciiTheme="minorHAnsi" w:hAnsiTheme="minorHAnsi" w:cstheme="minorHAnsi"/>
          <w:b/>
          <w:bCs/>
        </w:rPr>
        <w:t xml:space="preserve"> </w:t>
      </w:r>
      <w:r w:rsidRPr="0015042E">
        <w:rPr>
          <w:rFonts w:asciiTheme="minorHAnsi" w:hAnsiTheme="minorHAnsi" w:cstheme="minorHAnsi"/>
          <w:b/>
          <w:bCs/>
        </w:rPr>
        <w:t xml:space="preserve">Worker </w:t>
      </w:r>
      <w:r w:rsidR="00955F5D" w:rsidRPr="0015042E">
        <w:rPr>
          <w:rFonts w:asciiTheme="minorHAnsi" w:hAnsiTheme="minorHAnsi" w:cstheme="minorHAnsi"/>
          <w:b/>
          <w:bCs/>
        </w:rPr>
        <w:t>I</w:t>
      </w:r>
      <w:r w:rsidRPr="0015042E">
        <w:rPr>
          <w:rFonts w:asciiTheme="minorHAnsi" w:hAnsiTheme="minorHAnsi" w:cstheme="minorHAnsi"/>
          <w:b/>
          <w:bCs/>
        </w:rPr>
        <w:t xml:space="preserve">nformation </w:t>
      </w:r>
      <w:r w:rsidR="00955F5D" w:rsidRPr="0015042E">
        <w:rPr>
          <w:rFonts w:asciiTheme="minorHAnsi" w:hAnsiTheme="minorHAnsi" w:cstheme="minorHAnsi"/>
          <w:b/>
          <w:bCs/>
        </w:rPr>
        <w:t>F</w:t>
      </w:r>
      <w:r w:rsidRPr="0015042E">
        <w:rPr>
          <w:rFonts w:asciiTheme="minorHAnsi" w:hAnsiTheme="minorHAnsi" w:cstheme="minorHAnsi"/>
          <w:b/>
          <w:bCs/>
        </w:rPr>
        <w:t xml:space="preserve">orm </w:t>
      </w:r>
      <w:r w:rsidRPr="0015042E">
        <w:rPr>
          <w:rFonts w:asciiTheme="minorHAnsi" w:hAnsiTheme="minorHAnsi" w:cstheme="minorHAnsi"/>
        </w:rPr>
        <w:t>and</w:t>
      </w:r>
      <w:r w:rsidRPr="0015042E">
        <w:rPr>
          <w:rFonts w:asciiTheme="minorHAnsi" w:hAnsiTheme="minorHAnsi" w:cstheme="minorHAnsi"/>
          <w:b/>
          <w:bCs/>
        </w:rPr>
        <w:t xml:space="preserve"> </w:t>
      </w:r>
      <w:r w:rsidRPr="0015042E">
        <w:rPr>
          <w:rFonts w:asciiTheme="minorHAnsi" w:hAnsiTheme="minorHAnsi" w:cstheme="minorHAnsi"/>
        </w:rPr>
        <w:t>sign</w:t>
      </w:r>
      <w:r w:rsidRPr="0015042E">
        <w:rPr>
          <w:rFonts w:asciiTheme="minorHAnsi" w:hAnsiTheme="minorHAnsi" w:cstheme="minorHAnsi"/>
          <w:b/>
          <w:bCs/>
        </w:rPr>
        <w:t xml:space="preserve"> </w:t>
      </w:r>
      <w:r w:rsidRPr="0015042E">
        <w:rPr>
          <w:rFonts w:asciiTheme="minorHAnsi" w:hAnsiTheme="minorHAnsi" w:cstheme="minorHAnsi"/>
        </w:rPr>
        <w:t>relevant</w:t>
      </w:r>
      <w:r w:rsidRPr="0015042E">
        <w:rPr>
          <w:rFonts w:asciiTheme="minorHAnsi" w:hAnsiTheme="minorHAnsi" w:cstheme="minorHAnsi"/>
          <w:b/>
          <w:bCs/>
        </w:rPr>
        <w:t xml:space="preserve"> Job Description </w:t>
      </w:r>
      <w:r w:rsidRPr="0015042E">
        <w:rPr>
          <w:rFonts w:asciiTheme="minorHAnsi" w:hAnsiTheme="minorHAnsi" w:cstheme="minorHAnsi"/>
        </w:rPr>
        <w:t>and</w:t>
      </w:r>
      <w:r w:rsidRPr="0015042E">
        <w:rPr>
          <w:rFonts w:asciiTheme="minorHAnsi" w:hAnsiTheme="minorHAnsi" w:cstheme="minorHAnsi"/>
          <w:b/>
          <w:bCs/>
        </w:rPr>
        <w:t xml:space="preserve"> Workers Handbook</w:t>
      </w:r>
      <w:r w:rsidR="00277B2E" w:rsidRPr="0015042E">
        <w:rPr>
          <w:rFonts w:asciiTheme="minorHAnsi" w:hAnsiTheme="minorHAnsi" w:cstheme="minorHAnsi"/>
        </w:rPr>
        <w:t xml:space="preserve">. </w:t>
      </w:r>
    </w:p>
    <w:p w14:paraId="1DE439DE" w14:textId="4F493163" w:rsidR="00615CEA" w:rsidRPr="0015042E" w:rsidRDefault="00615CEA"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
          <w:bCs/>
        </w:rPr>
        <w:t>Form19.Privacy &amp; Confidentiality Agreement</w:t>
      </w:r>
      <w:r w:rsidRPr="0015042E">
        <w:rPr>
          <w:rFonts w:asciiTheme="minorHAnsi" w:hAnsiTheme="minorHAnsi" w:cstheme="minorHAnsi"/>
        </w:rPr>
        <w:t xml:space="preserve"> shall be signed by all workers to protect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rPr>
        <w:t>’s</w:t>
      </w:r>
      <w:r w:rsidRPr="0015042E">
        <w:rPr>
          <w:rFonts w:asciiTheme="minorHAnsi" w:hAnsiTheme="minorHAnsi" w:cstheme="minorHAnsi"/>
          <w:b/>
          <w:bCs/>
          <w:color w:val="FF0000"/>
        </w:rPr>
        <w:t xml:space="preserve"> </w:t>
      </w:r>
      <w:r w:rsidRPr="0015042E">
        <w:rPr>
          <w:rFonts w:asciiTheme="minorHAnsi" w:hAnsiTheme="minorHAnsi" w:cstheme="minorHAnsi"/>
        </w:rPr>
        <w:t>confidential information and practices.</w:t>
      </w:r>
    </w:p>
    <w:p w14:paraId="757C55FC" w14:textId="4B4BA71B" w:rsidR="006D7930" w:rsidRPr="0015042E" w:rsidRDefault="006D7930" w:rsidP="00392286">
      <w:pPr>
        <w:pStyle w:val="Heading1"/>
        <w:keepLines w:val="0"/>
        <w:numPr>
          <w:ilvl w:val="2"/>
          <w:numId w:val="59"/>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39" w:name="_Toc37968906"/>
      <w:bookmarkStart w:id="240" w:name="_Toc118907028"/>
      <w:r w:rsidRPr="0015042E">
        <w:rPr>
          <w:rFonts w:asciiTheme="minorHAnsi" w:eastAsia="Batang" w:hAnsiTheme="minorHAnsi" w:cstheme="minorHAnsi"/>
          <w:b/>
          <w:color w:val="auto"/>
          <w:kern w:val="28"/>
          <w:sz w:val="28"/>
          <w:szCs w:val="28"/>
          <w:lang w:val="en-US"/>
        </w:rPr>
        <w:t>Mandatory Checks</w:t>
      </w:r>
      <w:bookmarkEnd w:id="239"/>
      <w:bookmarkEnd w:id="240"/>
    </w:p>
    <w:p w14:paraId="72233F15" w14:textId="6B276C00" w:rsidR="00DB55EB" w:rsidRPr="0015042E" w:rsidRDefault="00DB55EB"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below </w:t>
      </w:r>
      <w:r w:rsidR="00733BE0">
        <w:rPr>
          <w:rFonts w:asciiTheme="minorHAnsi" w:hAnsiTheme="minorHAnsi" w:cstheme="minorHAnsi"/>
        </w:rPr>
        <w:t>items</w:t>
      </w:r>
      <w:r w:rsidRPr="0015042E">
        <w:rPr>
          <w:rFonts w:asciiTheme="minorHAnsi" w:hAnsiTheme="minorHAnsi" w:cstheme="minorHAnsi"/>
        </w:rPr>
        <w:t xml:space="preserve"> </w:t>
      </w:r>
      <w:r w:rsidR="004C007B">
        <w:rPr>
          <w:rFonts w:asciiTheme="minorHAnsi" w:hAnsiTheme="minorHAnsi" w:cstheme="minorHAnsi"/>
        </w:rPr>
        <w:t xml:space="preserve">are </w:t>
      </w:r>
      <w:r w:rsidRPr="0015042E">
        <w:rPr>
          <w:rFonts w:asciiTheme="minorHAnsi" w:hAnsiTheme="minorHAnsi" w:cstheme="minorHAnsi"/>
        </w:rPr>
        <w:t xml:space="preserve">mandatory for all new workers, volunteers, agents, </w:t>
      </w:r>
      <w:r w:rsidR="00277B2E" w:rsidRPr="0015042E">
        <w:rPr>
          <w:rFonts w:asciiTheme="minorHAnsi" w:hAnsiTheme="minorHAnsi" w:cstheme="minorHAnsi"/>
        </w:rPr>
        <w:t>contractors,</w:t>
      </w:r>
      <w:r w:rsidRPr="0015042E">
        <w:rPr>
          <w:rFonts w:asciiTheme="minorHAnsi" w:hAnsiTheme="minorHAnsi" w:cstheme="minorHAnsi"/>
        </w:rPr>
        <w:t xml:space="preserve"> and </w:t>
      </w:r>
      <w:r w:rsidR="007875F5" w:rsidRPr="0015042E">
        <w:rPr>
          <w:rFonts w:asciiTheme="minorHAnsi" w:hAnsiTheme="minorHAnsi" w:cstheme="minorHAnsi"/>
        </w:rPr>
        <w:t>subcontractors before</w:t>
      </w:r>
      <w:r w:rsidRPr="0015042E">
        <w:rPr>
          <w:rFonts w:asciiTheme="minorHAnsi" w:hAnsiTheme="minorHAnsi" w:cstheme="minorHAnsi"/>
        </w:rPr>
        <w:t xml:space="preserve"> start</w:t>
      </w:r>
      <w:r w:rsidR="00615CEA" w:rsidRPr="0015042E">
        <w:rPr>
          <w:rFonts w:asciiTheme="minorHAnsi" w:hAnsiTheme="minorHAnsi" w:cstheme="minorHAnsi"/>
        </w:rPr>
        <w:t>:</w:t>
      </w:r>
    </w:p>
    <w:p w14:paraId="6D7EC717" w14:textId="432FDCDA" w:rsidR="00FF1ACD" w:rsidRPr="0015042E" w:rsidRDefault="00FF1ACD" w:rsidP="00392286">
      <w:pPr>
        <w:pStyle w:val="Heading1"/>
        <w:keepLines w:val="0"/>
        <w:numPr>
          <w:ilvl w:val="0"/>
          <w:numId w:val="66"/>
        </w:numPr>
        <w:tabs>
          <w:tab w:val="left" w:pos="360"/>
          <w:tab w:val="left" w:pos="810"/>
        </w:tabs>
        <w:autoSpaceDE w:val="0"/>
        <w:autoSpaceDN w:val="0"/>
        <w:adjustRightInd w:val="0"/>
        <w:spacing w:before="0" w:afterLines="100" w:after="240" w:line="276" w:lineRule="auto"/>
        <w:ind w:left="0"/>
        <w:jc w:val="both"/>
        <w:rPr>
          <w:rFonts w:asciiTheme="minorHAnsi" w:eastAsia="Batang" w:hAnsiTheme="minorHAnsi" w:cstheme="minorHAnsi"/>
          <w:b/>
          <w:color w:val="auto"/>
          <w:kern w:val="28"/>
          <w:sz w:val="28"/>
          <w:szCs w:val="28"/>
          <w:lang w:val="en-US"/>
        </w:rPr>
      </w:pPr>
      <w:bookmarkStart w:id="241" w:name="_Toc75425901"/>
      <w:bookmarkStart w:id="242" w:name="_Toc75426171"/>
      <w:bookmarkStart w:id="243" w:name="_Toc118907029"/>
      <w:r w:rsidRPr="0015042E">
        <w:rPr>
          <w:rFonts w:asciiTheme="minorHAnsi" w:eastAsia="Batang" w:hAnsiTheme="minorHAnsi" w:cstheme="minorHAnsi"/>
          <w:b/>
          <w:color w:val="auto"/>
          <w:kern w:val="28"/>
          <w:sz w:val="28"/>
          <w:szCs w:val="28"/>
          <w:lang w:val="en-US"/>
        </w:rPr>
        <w:t>Provide 100 points of identification</w:t>
      </w:r>
      <w:bookmarkEnd w:id="241"/>
      <w:bookmarkEnd w:id="242"/>
      <w:bookmarkEnd w:id="243"/>
    </w:p>
    <w:p w14:paraId="09B51652" w14:textId="77777777" w:rsidR="00FF1ACD" w:rsidRPr="0015042E" w:rsidRDefault="00FF1ACD" w:rsidP="00392286">
      <w:pPr>
        <w:pStyle w:val="BodyText"/>
        <w:numPr>
          <w:ilvl w:val="0"/>
          <w:numId w:val="34"/>
        </w:numPr>
        <w:spacing w:afterLines="100" w:after="240" w:line="276" w:lineRule="auto"/>
        <w:ind w:left="0"/>
        <w:jc w:val="both"/>
        <w:rPr>
          <w:rFonts w:asciiTheme="minorHAnsi" w:hAnsiTheme="minorHAnsi" w:cstheme="minorHAnsi"/>
          <w:color w:val="000000"/>
        </w:rPr>
      </w:pPr>
      <w:bookmarkStart w:id="244" w:name="_Hlk36831478"/>
      <w:r w:rsidRPr="0015042E">
        <w:rPr>
          <w:rFonts w:asciiTheme="minorHAnsi" w:hAnsiTheme="minorHAnsi" w:cstheme="minorHAnsi"/>
          <w:color w:val="000000"/>
        </w:rPr>
        <w:t xml:space="preserve">100 points proof of ID – consists of a combination of at least one primary identification document and one secondary identification document. Secondary identification documents must include your full name, and your photograph or signature. </w:t>
      </w:r>
    </w:p>
    <w:p w14:paraId="03260323" w14:textId="77777777" w:rsidR="00FF1ACD" w:rsidRPr="0015042E" w:rsidRDefault="00FF1ACD" w:rsidP="00392286">
      <w:pPr>
        <w:pStyle w:val="BodyText"/>
        <w:numPr>
          <w:ilvl w:val="0"/>
          <w:numId w:val="34"/>
        </w:numPr>
        <w:spacing w:afterLines="100" w:after="240" w:line="276" w:lineRule="auto"/>
        <w:ind w:left="0"/>
        <w:jc w:val="both"/>
        <w:rPr>
          <w:rFonts w:asciiTheme="minorHAnsi" w:hAnsiTheme="minorHAnsi" w:cstheme="minorHAnsi"/>
          <w:color w:val="000000"/>
        </w:rPr>
      </w:pPr>
      <w:r w:rsidRPr="0015042E">
        <w:rPr>
          <w:rFonts w:asciiTheme="minorHAnsi" w:hAnsiTheme="minorHAnsi" w:cstheme="minorHAnsi"/>
        </w:rPr>
        <w:t>Primary</w:t>
      </w:r>
      <w:r w:rsidRPr="0015042E">
        <w:rPr>
          <w:rFonts w:asciiTheme="minorHAnsi" w:hAnsiTheme="minorHAnsi" w:cstheme="minorHAnsi"/>
          <w:color w:val="000000"/>
        </w:rPr>
        <w:t xml:space="preserve"> identification documents (70 points each) include: </w:t>
      </w:r>
    </w:p>
    <w:p w14:paraId="645303CB" w14:textId="77777777" w:rsidR="00FF1ACD" w:rsidRPr="0015042E" w:rsidRDefault="00FF1ACD"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Current AHRPA Registration </w:t>
      </w:r>
    </w:p>
    <w:p w14:paraId="5FC577C9" w14:textId="77777777" w:rsidR="00FF1ACD" w:rsidRPr="0015042E" w:rsidRDefault="00FF1ACD"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Birth Certificate </w:t>
      </w:r>
    </w:p>
    <w:p w14:paraId="35914039" w14:textId="77777777" w:rsidR="00FF1ACD" w:rsidRPr="0015042E" w:rsidRDefault="00FF1ACD"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Citizenship Certificate </w:t>
      </w:r>
    </w:p>
    <w:p w14:paraId="20599B42" w14:textId="77777777" w:rsidR="00FF1ACD" w:rsidRPr="0015042E" w:rsidRDefault="00FF1ACD"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Current Passport </w:t>
      </w:r>
    </w:p>
    <w:p w14:paraId="28A5F092" w14:textId="77777777" w:rsidR="00FF1ACD" w:rsidRPr="0015042E" w:rsidRDefault="00FF1ACD"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Expired passport that was not cancelled and was current within the preceding two years </w:t>
      </w:r>
    </w:p>
    <w:p w14:paraId="010AD05C" w14:textId="77777777" w:rsidR="00FF1ACD" w:rsidRPr="0015042E" w:rsidRDefault="00FF1ACD" w:rsidP="00FF1ACD">
      <w:pPr>
        <w:autoSpaceDE w:val="0"/>
        <w:autoSpaceDN w:val="0"/>
        <w:adjustRightInd w:val="0"/>
        <w:spacing w:after="0" w:line="240" w:lineRule="auto"/>
        <w:jc w:val="both"/>
        <w:rPr>
          <w:rFonts w:cstheme="minorHAnsi"/>
          <w:color w:val="000000"/>
          <w:sz w:val="24"/>
          <w:szCs w:val="24"/>
        </w:rPr>
      </w:pPr>
    </w:p>
    <w:p w14:paraId="16E7F932" w14:textId="77777777" w:rsidR="00FF1ACD" w:rsidRPr="0015042E" w:rsidRDefault="00FF1ACD" w:rsidP="00392286">
      <w:pPr>
        <w:pStyle w:val="BodyText"/>
        <w:numPr>
          <w:ilvl w:val="0"/>
          <w:numId w:val="34"/>
        </w:numPr>
        <w:spacing w:afterLines="100" w:after="240" w:line="276" w:lineRule="auto"/>
        <w:ind w:left="0"/>
        <w:jc w:val="both"/>
        <w:rPr>
          <w:rFonts w:asciiTheme="minorHAnsi" w:hAnsiTheme="minorHAnsi" w:cstheme="minorHAnsi"/>
          <w:color w:val="000000"/>
        </w:rPr>
      </w:pPr>
      <w:r w:rsidRPr="0015042E">
        <w:rPr>
          <w:rFonts w:asciiTheme="minorHAnsi" w:hAnsiTheme="minorHAnsi" w:cstheme="minorHAnsi"/>
        </w:rPr>
        <w:t>Secondary</w:t>
      </w:r>
      <w:r w:rsidRPr="0015042E">
        <w:rPr>
          <w:rFonts w:asciiTheme="minorHAnsi" w:hAnsiTheme="minorHAnsi" w:cstheme="minorHAnsi"/>
          <w:color w:val="000000"/>
        </w:rPr>
        <w:t xml:space="preserve"> identification documents (40 points each) include: </w:t>
      </w:r>
    </w:p>
    <w:p w14:paraId="5C4FA73D" w14:textId="77777777" w:rsidR="00FF1ACD" w:rsidRPr="0015042E" w:rsidRDefault="00FF1ACD"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Australian Drivers Licence </w:t>
      </w:r>
    </w:p>
    <w:p w14:paraId="76CFBDB7" w14:textId="77777777" w:rsidR="00FF1ACD" w:rsidRPr="0015042E" w:rsidRDefault="00FF1ACD"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Identification card for an Australian public employee </w:t>
      </w:r>
    </w:p>
    <w:p w14:paraId="1AAE02E1" w14:textId="77777777" w:rsidR="00FF1ACD" w:rsidRPr="0015042E" w:rsidRDefault="00FF1ACD"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Identification card issued by the Commonwealth, a State or Territory as evidence of entitlement to a financial benefit </w:t>
      </w:r>
    </w:p>
    <w:p w14:paraId="20B12CB6" w14:textId="77777777" w:rsidR="00FF1ACD" w:rsidRPr="0015042E" w:rsidRDefault="00FF1ACD"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State or Territory issued personal identification card </w:t>
      </w:r>
    </w:p>
    <w:p w14:paraId="480CF3B8" w14:textId="37557661" w:rsidR="00FF1ACD" w:rsidRPr="0015042E" w:rsidRDefault="00FF1ACD"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Student card issued by an Australian tertiary education institution </w:t>
      </w:r>
    </w:p>
    <w:p w14:paraId="64AB3670" w14:textId="1D97F9D4" w:rsidR="00DB55EB" w:rsidRPr="0015042E" w:rsidRDefault="00DB55EB" w:rsidP="00DB55EB">
      <w:pPr>
        <w:adjustRightInd w:val="0"/>
        <w:contextualSpacing/>
        <w:jc w:val="both"/>
        <w:rPr>
          <w:rFonts w:cstheme="minorHAnsi"/>
          <w:color w:val="000000"/>
          <w:sz w:val="8"/>
          <w:szCs w:val="8"/>
        </w:rPr>
      </w:pPr>
    </w:p>
    <w:p w14:paraId="0CE413EA" w14:textId="0FF72508" w:rsidR="00DB55EB" w:rsidRPr="0015042E" w:rsidRDefault="00DB55EB" w:rsidP="00392286">
      <w:pPr>
        <w:pStyle w:val="Heading1"/>
        <w:keepLines w:val="0"/>
        <w:numPr>
          <w:ilvl w:val="0"/>
          <w:numId w:val="66"/>
        </w:numPr>
        <w:tabs>
          <w:tab w:val="left" w:pos="360"/>
          <w:tab w:val="left" w:pos="810"/>
        </w:tabs>
        <w:autoSpaceDE w:val="0"/>
        <w:autoSpaceDN w:val="0"/>
        <w:adjustRightInd w:val="0"/>
        <w:spacing w:before="0" w:afterLines="100" w:after="240" w:line="276" w:lineRule="auto"/>
        <w:ind w:left="0"/>
        <w:jc w:val="both"/>
        <w:rPr>
          <w:rFonts w:asciiTheme="minorHAnsi" w:eastAsia="Batang" w:hAnsiTheme="minorHAnsi" w:cstheme="minorHAnsi"/>
          <w:b/>
          <w:color w:val="auto"/>
          <w:kern w:val="28"/>
          <w:sz w:val="28"/>
          <w:szCs w:val="28"/>
          <w:lang w:val="en-US"/>
        </w:rPr>
      </w:pPr>
      <w:bookmarkStart w:id="245" w:name="_Toc75425902"/>
      <w:bookmarkStart w:id="246" w:name="_Toc75426172"/>
      <w:bookmarkStart w:id="247" w:name="_Toc118907030"/>
      <w:r w:rsidRPr="0015042E">
        <w:rPr>
          <w:rFonts w:asciiTheme="minorHAnsi" w:eastAsia="Batang" w:hAnsiTheme="minorHAnsi" w:cstheme="minorHAnsi"/>
          <w:b/>
          <w:color w:val="auto"/>
          <w:kern w:val="28"/>
          <w:sz w:val="28"/>
          <w:szCs w:val="28"/>
          <w:lang w:val="en-US"/>
        </w:rPr>
        <w:lastRenderedPageBreak/>
        <w:t xml:space="preserve">Make sure that </w:t>
      </w:r>
      <w:r w:rsidR="007875F5" w:rsidRPr="0015042E">
        <w:rPr>
          <w:rFonts w:asciiTheme="minorHAnsi" w:eastAsia="Batang" w:hAnsiTheme="minorHAnsi" w:cstheme="minorHAnsi"/>
          <w:b/>
          <w:color w:val="auto"/>
          <w:kern w:val="28"/>
          <w:sz w:val="28"/>
          <w:szCs w:val="28"/>
          <w:lang w:val="en-US"/>
        </w:rPr>
        <w:t>personnel</w:t>
      </w:r>
      <w:r w:rsidRPr="0015042E">
        <w:rPr>
          <w:rFonts w:asciiTheme="minorHAnsi" w:eastAsia="Batang" w:hAnsiTheme="minorHAnsi" w:cstheme="minorHAnsi"/>
          <w:b/>
          <w:color w:val="auto"/>
          <w:kern w:val="28"/>
          <w:sz w:val="28"/>
          <w:szCs w:val="28"/>
          <w:lang w:val="en-US"/>
        </w:rPr>
        <w:t xml:space="preserve"> have </w:t>
      </w:r>
      <w:r w:rsidR="004C007B">
        <w:rPr>
          <w:rFonts w:asciiTheme="minorHAnsi" w:eastAsia="Batang" w:hAnsiTheme="minorHAnsi" w:cstheme="minorHAnsi"/>
          <w:b/>
          <w:color w:val="auto"/>
          <w:kern w:val="28"/>
          <w:sz w:val="28"/>
          <w:szCs w:val="28"/>
          <w:lang w:val="en-US"/>
        </w:rPr>
        <w:t xml:space="preserve">the </w:t>
      </w:r>
      <w:r w:rsidRPr="0015042E">
        <w:rPr>
          <w:rFonts w:asciiTheme="minorHAnsi" w:eastAsia="Batang" w:hAnsiTheme="minorHAnsi" w:cstheme="minorHAnsi"/>
          <w:b/>
          <w:color w:val="auto"/>
          <w:kern w:val="28"/>
          <w:sz w:val="28"/>
          <w:szCs w:val="28"/>
          <w:lang w:val="en-US"/>
        </w:rPr>
        <w:t xml:space="preserve">Right to </w:t>
      </w:r>
      <w:r w:rsidR="007875F5" w:rsidRPr="0015042E">
        <w:rPr>
          <w:rFonts w:asciiTheme="minorHAnsi" w:eastAsia="Batang" w:hAnsiTheme="minorHAnsi" w:cstheme="minorHAnsi"/>
          <w:b/>
          <w:color w:val="auto"/>
          <w:kern w:val="28"/>
          <w:sz w:val="28"/>
          <w:szCs w:val="28"/>
          <w:lang w:val="en-US"/>
        </w:rPr>
        <w:t>W</w:t>
      </w:r>
      <w:r w:rsidRPr="0015042E">
        <w:rPr>
          <w:rFonts w:asciiTheme="minorHAnsi" w:eastAsia="Batang" w:hAnsiTheme="minorHAnsi" w:cstheme="minorHAnsi"/>
          <w:b/>
          <w:color w:val="auto"/>
          <w:kern w:val="28"/>
          <w:sz w:val="28"/>
          <w:szCs w:val="28"/>
          <w:lang w:val="en-US"/>
        </w:rPr>
        <w:t>ork in Australia</w:t>
      </w:r>
      <w:bookmarkEnd w:id="245"/>
      <w:bookmarkEnd w:id="246"/>
      <w:bookmarkEnd w:id="247"/>
    </w:p>
    <w:p w14:paraId="24DC9F46" w14:textId="1955C007" w:rsidR="00DB55EB" w:rsidRPr="0015042E" w:rsidRDefault="00DB55EB"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Citizens must provide evidence of citizenship in the form of </w:t>
      </w:r>
      <w:r w:rsidR="004C007B">
        <w:rPr>
          <w:rFonts w:asciiTheme="minorHAnsi" w:hAnsiTheme="minorHAnsi" w:cstheme="minorHAnsi"/>
          <w:color w:val="000000"/>
          <w:sz w:val="24"/>
          <w:szCs w:val="24"/>
        </w:rPr>
        <w:t xml:space="preserve">a </w:t>
      </w:r>
      <w:r w:rsidRPr="0015042E">
        <w:rPr>
          <w:rFonts w:asciiTheme="minorHAnsi" w:hAnsiTheme="minorHAnsi" w:cstheme="minorHAnsi"/>
          <w:color w:val="000000"/>
          <w:sz w:val="24"/>
          <w:szCs w:val="24"/>
        </w:rPr>
        <w:t>birth certificate, citizenship certificate or passport.</w:t>
      </w:r>
    </w:p>
    <w:p w14:paraId="3ED6FACD" w14:textId="77777777" w:rsidR="00DB55EB" w:rsidRPr="0015042E" w:rsidRDefault="00DB55EB" w:rsidP="00392286">
      <w:pPr>
        <w:pStyle w:val="ListParagraph"/>
        <w:widowControl/>
        <w:numPr>
          <w:ilvl w:val="0"/>
          <w:numId w:val="65"/>
        </w:numPr>
        <w:adjustRightInd w:val="0"/>
        <w:contextualSpacing/>
        <w:jc w:val="both"/>
        <w:rPr>
          <w:rFonts w:asciiTheme="minorHAnsi" w:hAnsiTheme="minorHAnsi" w:cstheme="minorHAnsi"/>
          <w:color w:val="000000"/>
          <w:sz w:val="24"/>
          <w:szCs w:val="24"/>
        </w:rPr>
      </w:pPr>
      <w:r w:rsidRPr="0015042E">
        <w:rPr>
          <w:rFonts w:asciiTheme="minorHAnsi" w:hAnsiTheme="minorHAnsi" w:cstheme="minorHAnsi"/>
          <w:color w:val="000000"/>
          <w:sz w:val="24"/>
          <w:szCs w:val="24"/>
        </w:rPr>
        <w:t xml:space="preserve">Non-citizens must provide a copy of their passport or </w:t>
      </w:r>
      <w:proofErr w:type="spellStart"/>
      <w:r w:rsidRPr="0015042E">
        <w:rPr>
          <w:rFonts w:asciiTheme="minorHAnsi" w:hAnsiTheme="minorHAnsi" w:cstheme="minorHAnsi"/>
          <w:color w:val="000000"/>
          <w:sz w:val="24"/>
          <w:szCs w:val="24"/>
        </w:rPr>
        <w:t>ImmiCard</w:t>
      </w:r>
      <w:proofErr w:type="spellEnd"/>
      <w:r w:rsidRPr="0015042E">
        <w:rPr>
          <w:rFonts w:asciiTheme="minorHAnsi" w:hAnsiTheme="minorHAnsi" w:cstheme="minorHAnsi"/>
          <w:color w:val="000000"/>
          <w:sz w:val="24"/>
          <w:szCs w:val="24"/>
        </w:rPr>
        <w:t>.</w:t>
      </w:r>
    </w:p>
    <w:p w14:paraId="6A57E95E" w14:textId="77777777" w:rsidR="00DB55EB" w:rsidRPr="0015042E" w:rsidRDefault="00DB55EB" w:rsidP="00DB55EB">
      <w:pPr>
        <w:adjustRightInd w:val="0"/>
        <w:contextualSpacing/>
        <w:jc w:val="both"/>
        <w:rPr>
          <w:rFonts w:cstheme="minorHAnsi"/>
          <w:color w:val="000000"/>
          <w:sz w:val="6"/>
          <w:szCs w:val="6"/>
        </w:rPr>
      </w:pPr>
    </w:p>
    <w:p w14:paraId="3DFB9C48" w14:textId="6A349F10" w:rsidR="006D7930" w:rsidRPr="0015042E" w:rsidRDefault="006D7930" w:rsidP="00392286">
      <w:pPr>
        <w:pStyle w:val="Heading1"/>
        <w:keepLines w:val="0"/>
        <w:numPr>
          <w:ilvl w:val="0"/>
          <w:numId w:val="66"/>
        </w:numPr>
        <w:tabs>
          <w:tab w:val="left" w:pos="360"/>
          <w:tab w:val="left" w:pos="810"/>
        </w:tabs>
        <w:autoSpaceDE w:val="0"/>
        <w:autoSpaceDN w:val="0"/>
        <w:adjustRightInd w:val="0"/>
        <w:spacing w:before="0" w:afterLines="100" w:after="240" w:line="276" w:lineRule="auto"/>
        <w:ind w:left="0"/>
        <w:jc w:val="both"/>
        <w:rPr>
          <w:rFonts w:asciiTheme="minorHAnsi" w:eastAsia="Batang" w:hAnsiTheme="minorHAnsi" w:cstheme="minorHAnsi"/>
          <w:b/>
          <w:color w:val="auto"/>
          <w:kern w:val="28"/>
          <w:sz w:val="28"/>
          <w:szCs w:val="28"/>
          <w:lang w:val="en-US"/>
        </w:rPr>
      </w:pPr>
      <w:bookmarkStart w:id="248" w:name="_Toc37968907"/>
      <w:bookmarkStart w:id="249" w:name="_Toc75425903"/>
      <w:bookmarkStart w:id="250" w:name="_Toc75426173"/>
      <w:bookmarkStart w:id="251" w:name="_Toc118907031"/>
      <w:bookmarkEnd w:id="244"/>
      <w:r w:rsidRPr="0015042E">
        <w:rPr>
          <w:rFonts w:asciiTheme="minorHAnsi" w:eastAsia="Batang" w:hAnsiTheme="minorHAnsi" w:cstheme="minorHAnsi"/>
          <w:b/>
          <w:color w:val="auto"/>
          <w:kern w:val="28"/>
          <w:sz w:val="28"/>
          <w:szCs w:val="28"/>
          <w:lang w:val="en-US"/>
        </w:rPr>
        <w:t xml:space="preserve">Workers </w:t>
      </w:r>
      <w:r w:rsidR="007875F5" w:rsidRPr="0015042E">
        <w:rPr>
          <w:rFonts w:asciiTheme="minorHAnsi" w:eastAsia="Batang" w:hAnsiTheme="minorHAnsi" w:cstheme="minorHAnsi"/>
          <w:b/>
          <w:color w:val="auto"/>
          <w:kern w:val="28"/>
          <w:sz w:val="28"/>
          <w:szCs w:val="28"/>
          <w:lang w:val="en-US"/>
        </w:rPr>
        <w:t>S</w:t>
      </w:r>
      <w:r w:rsidRPr="0015042E">
        <w:rPr>
          <w:rFonts w:asciiTheme="minorHAnsi" w:eastAsia="Batang" w:hAnsiTheme="minorHAnsi" w:cstheme="minorHAnsi"/>
          <w:b/>
          <w:color w:val="auto"/>
          <w:kern w:val="28"/>
          <w:sz w:val="28"/>
          <w:szCs w:val="28"/>
          <w:lang w:val="en-US"/>
        </w:rPr>
        <w:t>creening</w:t>
      </w:r>
      <w:bookmarkEnd w:id="248"/>
      <w:bookmarkEnd w:id="249"/>
      <w:bookmarkEnd w:id="250"/>
      <w:bookmarkEnd w:id="251"/>
    </w:p>
    <w:p w14:paraId="0D09941F" w14:textId="77777777" w:rsidR="00DB55EB" w:rsidRPr="0015042E" w:rsidRDefault="00DB55EB" w:rsidP="00615CEA">
      <w:pPr>
        <w:pStyle w:val="BodyText"/>
        <w:spacing w:afterLines="100" w:after="240" w:line="276" w:lineRule="auto"/>
        <w:jc w:val="both"/>
        <w:rPr>
          <w:rFonts w:asciiTheme="minorHAnsi" w:hAnsiTheme="minorHAnsi" w:cstheme="minorHAnsi"/>
          <w:b/>
          <w:bCs/>
          <w:color w:val="000000"/>
        </w:rPr>
      </w:pPr>
      <w:r w:rsidRPr="0015042E">
        <w:rPr>
          <w:rFonts w:asciiTheme="minorHAnsi" w:hAnsiTheme="minorHAnsi" w:cstheme="minorHAnsi"/>
          <w:b/>
          <w:bCs/>
          <w:color w:val="000000"/>
        </w:rPr>
        <w:t xml:space="preserve">Who needs to be screened? </w:t>
      </w:r>
    </w:p>
    <w:p w14:paraId="43842AAD" w14:textId="0998D39C" w:rsidR="00DB55EB" w:rsidRPr="0015042E" w:rsidRDefault="00DB55EB" w:rsidP="00392286">
      <w:pPr>
        <w:pStyle w:val="BodyText"/>
        <w:numPr>
          <w:ilvl w:val="0"/>
          <w:numId w:val="34"/>
        </w:numPr>
        <w:spacing w:afterLines="100" w:after="240" w:line="276" w:lineRule="auto"/>
        <w:ind w:left="0"/>
        <w:jc w:val="both"/>
        <w:rPr>
          <w:rFonts w:asciiTheme="minorHAnsi" w:hAnsiTheme="minorHAnsi" w:cstheme="minorHAnsi"/>
          <w:color w:val="000000"/>
        </w:rPr>
      </w:pPr>
      <w:r w:rsidRPr="0015042E">
        <w:rPr>
          <w:rFonts w:asciiTheme="minorHAnsi" w:hAnsiTheme="minorHAnsi" w:cstheme="minorHAnsi"/>
          <w:color w:val="000000"/>
        </w:rPr>
        <w:t xml:space="preserve">Registered NDIS providers in all states and territories (except for Western Australia) have responsibilities and obligations </w:t>
      </w:r>
      <w:r w:rsidR="004C007B">
        <w:rPr>
          <w:rFonts w:asciiTheme="minorHAnsi" w:hAnsiTheme="minorHAnsi" w:cstheme="minorHAnsi"/>
          <w:color w:val="000000"/>
        </w:rPr>
        <w:t>about</w:t>
      </w:r>
      <w:r w:rsidRPr="0015042E">
        <w:rPr>
          <w:rFonts w:asciiTheme="minorHAnsi" w:hAnsiTheme="minorHAnsi" w:cstheme="minorHAnsi"/>
          <w:color w:val="000000"/>
        </w:rPr>
        <w:t xml:space="preserve"> screening their workers under the NDIS </w:t>
      </w:r>
      <w:r w:rsidRPr="0015042E">
        <w:rPr>
          <w:rFonts w:asciiTheme="minorHAnsi" w:hAnsiTheme="minorHAnsi" w:cstheme="minorHAnsi"/>
        </w:rPr>
        <w:t>Commission</w:t>
      </w:r>
      <w:r w:rsidRPr="0015042E">
        <w:rPr>
          <w:rFonts w:asciiTheme="minorHAnsi" w:hAnsiTheme="minorHAnsi" w:cstheme="minorHAnsi"/>
          <w:color w:val="000000"/>
        </w:rPr>
        <w:t xml:space="preserve">. These are set out in the NDIS (Practice Standards – Worker Screening) Rules 2018. </w:t>
      </w:r>
      <w:r w:rsidR="008956FE" w:rsidRPr="0015042E">
        <w:rPr>
          <w:rFonts w:asciiTheme="minorHAnsi" w:hAnsiTheme="minorHAnsi" w:cstheme="minorHAnsi"/>
          <w:color w:val="000000"/>
        </w:rPr>
        <w:t xml:space="preserve">As per this rule, all staff working in the risk assessed roles should undergo </w:t>
      </w:r>
      <w:proofErr w:type="gramStart"/>
      <w:r w:rsidR="008956FE" w:rsidRPr="0015042E">
        <w:rPr>
          <w:rFonts w:asciiTheme="minorHAnsi" w:hAnsiTheme="minorHAnsi" w:cstheme="minorHAnsi"/>
          <w:color w:val="000000"/>
        </w:rPr>
        <w:t>an</w:t>
      </w:r>
      <w:proofErr w:type="gramEnd"/>
      <w:r w:rsidR="008956FE" w:rsidRPr="0015042E">
        <w:rPr>
          <w:rFonts w:asciiTheme="minorHAnsi" w:hAnsiTheme="minorHAnsi" w:cstheme="minorHAnsi"/>
          <w:color w:val="000000"/>
        </w:rPr>
        <w:t xml:space="preserve"> NDIS Workers Screening Check. The Worker Screening unit in each state is as of the following:</w:t>
      </w:r>
    </w:p>
    <w:p w14:paraId="2E804795" w14:textId="77777777" w:rsidR="008956FE" w:rsidRPr="0015042E" w:rsidRDefault="008956FE" w:rsidP="00392286">
      <w:pPr>
        <w:numPr>
          <w:ilvl w:val="0"/>
          <w:numId w:val="34"/>
        </w:numPr>
        <w:shd w:val="clear" w:color="auto" w:fill="FFFFFF"/>
        <w:spacing w:after="0" w:line="360" w:lineRule="atLeast"/>
        <w:rPr>
          <w:rFonts w:cstheme="minorHAnsi"/>
          <w:color w:val="222222"/>
        </w:rPr>
      </w:pPr>
      <w:r w:rsidRPr="0015042E">
        <w:rPr>
          <w:rStyle w:val="Strong"/>
          <w:rFonts w:cstheme="minorHAnsi"/>
          <w:color w:val="222222"/>
        </w:rPr>
        <w:t>Australian Capital Territory:</w:t>
      </w:r>
      <w:r w:rsidRPr="0015042E">
        <w:rPr>
          <w:rFonts w:cstheme="minorHAnsi"/>
          <w:color w:val="222222"/>
        </w:rPr>
        <w:t> </w:t>
      </w:r>
      <w:hyperlink r:id="rId18" w:history="1">
        <w:r w:rsidRPr="0015042E">
          <w:rPr>
            <w:rStyle w:val="Hyperlink"/>
            <w:rFonts w:cstheme="minorHAnsi"/>
            <w:color w:val="111111"/>
          </w:rPr>
          <w:t>Access Canberra</w:t>
        </w:r>
      </w:hyperlink>
    </w:p>
    <w:p w14:paraId="0A46EF61" w14:textId="77777777" w:rsidR="008956FE" w:rsidRPr="0015042E" w:rsidRDefault="008956FE" w:rsidP="00392286">
      <w:pPr>
        <w:numPr>
          <w:ilvl w:val="0"/>
          <w:numId w:val="34"/>
        </w:numPr>
        <w:shd w:val="clear" w:color="auto" w:fill="FFFFFF"/>
        <w:spacing w:after="0" w:line="360" w:lineRule="atLeast"/>
        <w:rPr>
          <w:rFonts w:cstheme="minorHAnsi"/>
          <w:color w:val="222222"/>
        </w:rPr>
      </w:pPr>
      <w:r w:rsidRPr="0015042E">
        <w:rPr>
          <w:rStyle w:val="Strong"/>
          <w:rFonts w:cstheme="minorHAnsi"/>
          <w:color w:val="222222"/>
        </w:rPr>
        <w:t>New South Wales:</w:t>
      </w:r>
      <w:r w:rsidRPr="0015042E">
        <w:rPr>
          <w:rFonts w:cstheme="minorHAnsi"/>
          <w:color w:val="222222"/>
        </w:rPr>
        <w:t> </w:t>
      </w:r>
      <w:hyperlink r:id="rId19" w:history="1">
        <w:r w:rsidRPr="0015042E">
          <w:rPr>
            <w:rStyle w:val="Hyperlink"/>
            <w:rFonts w:cstheme="minorHAnsi"/>
            <w:color w:val="111111"/>
          </w:rPr>
          <w:t>Office of the Children’s Guardian</w:t>
        </w:r>
      </w:hyperlink>
    </w:p>
    <w:p w14:paraId="5E5A2451" w14:textId="77777777" w:rsidR="008956FE" w:rsidRPr="0015042E" w:rsidRDefault="008956FE" w:rsidP="00392286">
      <w:pPr>
        <w:numPr>
          <w:ilvl w:val="0"/>
          <w:numId w:val="34"/>
        </w:numPr>
        <w:shd w:val="clear" w:color="auto" w:fill="FFFFFF"/>
        <w:spacing w:after="0" w:line="360" w:lineRule="atLeast"/>
        <w:rPr>
          <w:rFonts w:cstheme="minorHAnsi"/>
          <w:color w:val="222222"/>
        </w:rPr>
      </w:pPr>
      <w:r w:rsidRPr="0015042E">
        <w:rPr>
          <w:rStyle w:val="Strong"/>
          <w:rFonts w:cstheme="minorHAnsi"/>
          <w:color w:val="222222"/>
        </w:rPr>
        <w:t>Northern Territory:</w:t>
      </w:r>
      <w:r w:rsidRPr="0015042E">
        <w:rPr>
          <w:rFonts w:cstheme="minorHAnsi"/>
          <w:color w:val="222222"/>
        </w:rPr>
        <w:t> </w:t>
      </w:r>
      <w:hyperlink r:id="rId20" w:history="1">
        <w:r w:rsidRPr="0015042E">
          <w:rPr>
            <w:rStyle w:val="Hyperlink"/>
            <w:rFonts w:cstheme="minorHAnsi"/>
            <w:color w:val="111111"/>
          </w:rPr>
          <w:t>NT Police, Fire and Emergency Services</w:t>
        </w:r>
      </w:hyperlink>
    </w:p>
    <w:p w14:paraId="43302D96" w14:textId="77777777" w:rsidR="008956FE" w:rsidRPr="0015042E" w:rsidRDefault="008956FE" w:rsidP="00392286">
      <w:pPr>
        <w:numPr>
          <w:ilvl w:val="0"/>
          <w:numId w:val="34"/>
        </w:numPr>
        <w:shd w:val="clear" w:color="auto" w:fill="FFFFFF"/>
        <w:spacing w:after="0" w:line="360" w:lineRule="atLeast"/>
        <w:rPr>
          <w:rFonts w:cstheme="minorHAnsi"/>
          <w:color w:val="222222"/>
        </w:rPr>
      </w:pPr>
      <w:r w:rsidRPr="0015042E">
        <w:rPr>
          <w:rStyle w:val="Strong"/>
          <w:rFonts w:cstheme="minorHAnsi"/>
          <w:color w:val="222222"/>
        </w:rPr>
        <w:t>Queensland:</w:t>
      </w:r>
      <w:r w:rsidRPr="0015042E">
        <w:rPr>
          <w:rFonts w:cstheme="minorHAnsi"/>
          <w:color w:val="222222"/>
        </w:rPr>
        <w:t> </w:t>
      </w:r>
      <w:hyperlink r:id="rId21" w:history="1">
        <w:r w:rsidRPr="0015042E">
          <w:rPr>
            <w:rStyle w:val="Hyperlink"/>
            <w:rFonts w:cstheme="minorHAnsi"/>
            <w:color w:val="111111"/>
          </w:rPr>
          <w:t>Department of Seniors, Disability Services and Aboriginal and Torres Strait Islander Partnerships</w:t>
        </w:r>
      </w:hyperlink>
    </w:p>
    <w:p w14:paraId="2A51BE7E" w14:textId="77777777" w:rsidR="008956FE" w:rsidRPr="0015042E" w:rsidRDefault="008956FE" w:rsidP="00392286">
      <w:pPr>
        <w:numPr>
          <w:ilvl w:val="0"/>
          <w:numId w:val="34"/>
        </w:numPr>
        <w:shd w:val="clear" w:color="auto" w:fill="FFFFFF"/>
        <w:spacing w:after="0" w:line="360" w:lineRule="atLeast"/>
        <w:rPr>
          <w:rFonts w:cstheme="minorHAnsi"/>
          <w:color w:val="222222"/>
        </w:rPr>
      </w:pPr>
      <w:r w:rsidRPr="0015042E">
        <w:rPr>
          <w:rStyle w:val="Strong"/>
          <w:rFonts w:cstheme="minorHAnsi"/>
          <w:color w:val="222222"/>
        </w:rPr>
        <w:t>South Australia</w:t>
      </w:r>
      <w:r w:rsidRPr="0015042E">
        <w:rPr>
          <w:rFonts w:cstheme="minorHAnsi"/>
          <w:color w:val="222222"/>
        </w:rPr>
        <w:t>: </w:t>
      </w:r>
      <w:hyperlink r:id="rId22" w:history="1">
        <w:r w:rsidRPr="0015042E">
          <w:rPr>
            <w:rStyle w:val="Hyperlink"/>
            <w:rFonts w:cstheme="minorHAnsi"/>
            <w:color w:val="111111"/>
          </w:rPr>
          <w:t>Department of Human Services</w:t>
        </w:r>
      </w:hyperlink>
    </w:p>
    <w:p w14:paraId="1D05A9F0" w14:textId="77777777" w:rsidR="008956FE" w:rsidRPr="0015042E" w:rsidRDefault="008956FE" w:rsidP="00392286">
      <w:pPr>
        <w:numPr>
          <w:ilvl w:val="0"/>
          <w:numId w:val="34"/>
        </w:numPr>
        <w:shd w:val="clear" w:color="auto" w:fill="FFFFFF"/>
        <w:spacing w:after="0" w:line="360" w:lineRule="atLeast"/>
        <w:rPr>
          <w:rFonts w:cstheme="minorHAnsi"/>
          <w:color w:val="222222"/>
        </w:rPr>
      </w:pPr>
      <w:r w:rsidRPr="0015042E">
        <w:rPr>
          <w:rStyle w:val="Strong"/>
          <w:rFonts w:cstheme="minorHAnsi"/>
          <w:color w:val="222222"/>
        </w:rPr>
        <w:t>Tasmania:</w:t>
      </w:r>
      <w:r w:rsidRPr="0015042E">
        <w:rPr>
          <w:rFonts w:cstheme="minorHAnsi"/>
          <w:color w:val="222222"/>
        </w:rPr>
        <w:t> </w:t>
      </w:r>
      <w:hyperlink r:id="rId23" w:history="1">
        <w:r w:rsidRPr="0015042E">
          <w:rPr>
            <w:rStyle w:val="Hyperlink"/>
            <w:rFonts w:cstheme="minorHAnsi"/>
            <w:color w:val="111111"/>
          </w:rPr>
          <w:t>Consumer, Building and Occupational Services</w:t>
        </w:r>
      </w:hyperlink>
    </w:p>
    <w:p w14:paraId="7D551E92" w14:textId="77777777" w:rsidR="008956FE" w:rsidRPr="0015042E" w:rsidRDefault="008956FE" w:rsidP="00392286">
      <w:pPr>
        <w:numPr>
          <w:ilvl w:val="0"/>
          <w:numId w:val="34"/>
        </w:numPr>
        <w:shd w:val="clear" w:color="auto" w:fill="FFFFFF"/>
        <w:spacing w:after="0" w:line="360" w:lineRule="atLeast"/>
        <w:rPr>
          <w:rFonts w:cstheme="minorHAnsi"/>
          <w:color w:val="222222"/>
        </w:rPr>
      </w:pPr>
      <w:r w:rsidRPr="0015042E">
        <w:rPr>
          <w:rStyle w:val="Strong"/>
          <w:rFonts w:cstheme="minorHAnsi"/>
          <w:color w:val="222222"/>
        </w:rPr>
        <w:t>Victoria:</w:t>
      </w:r>
      <w:r w:rsidRPr="0015042E">
        <w:rPr>
          <w:rFonts w:cstheme="minorHAnsi"/>
          <w:color w:val="222222"/>
        </w:rPr>
        <w:t> </w:t>
      </w:r>
      <w:hyperlink r:id="rId24" w:history="1">
        <w:r w:rsidRPr="0015042E">
          <w:rPr>
            <w:rStyle w:val="Hyperlink"/>
            <w:rFonts w:cstheme="minorHAnsi"/>
            <w:color w:val="111111"/>
          </w:rPr>
          <w:t>Department of Justice and Community Safety</w:t>
        </w:r>
      </w:hyperlink>
    </w:p>
    <w:p w14:paraId="4582C4B2" w14:textId="77777777" w:rsidR="008956FE" w:rsidRPr="0015042E" w:rsidRDefault="008956FE" w:rsidP="00392286">
      <w:pPr>
        <w:numPr>
          <w:ilvl w:val="0"/>
          <w:numId w:val="34"/>
        </w:numPr>
        <w:shd w:val="clear" w:color="auto" w:fill="FFFFFF"/>
        <w:spacing w:after="0" w:line="360" w:lineRule="atLeast"/>
        <w:rPr>
          <w:rFonts w:cstheme="minorHAnsi"/>
          <w:color w:val="222222"/>
        </w:rPr>
      </w:pPr>
      <w:r w:rsidRPr="0015042E">
        <w:rPr>
          <w:rStyle w:val="Strong"/>
          <w:rFonts w:cstheme="minorHAnsi"/>
          <w:color w:val="222222"/>
        </w:rPr>
        <w:t>Western Australia:</w:t>
      </w:r>
      <w:r w:rsidRPr="0015042E">
        <w:rPr>
          <w:rFonts w:cstheme="minorHAnsi"/>
          <w:color w:val="222222"/>
        </w:rPr>
        <w:t> </w:t>
      </w:r>
      <w:hyperlink r:id="rId25" w:history="1">
        <w:r w:rsidRPr="0015042E">
          <w:rPr>
            <w:rStyle w:val="Hyperlink"/>
            <w:rFonts w:cstheme="minorHAnsi"/>
            <w:color w:val="111111"/>
          </w:rPr>
          <w:t>Department of Communities</w:t>
        </w:r>
      </w:hyperlink>
    </w:p>
    <w:p w14:paraId="09F46D5A" w14:textId="77777777" w:rsidR="008956FE" w:rsidRPr="0015042E" w:rsidRDefault="008956FE" w:rsidP="008956FE">
      <w:pPr>
        <w:pStyle w:val="BodyText"/>
        <w:spacing w:afterLines="100" w:after="240" w:line="276" w:lineRule="auto"/>
        <w:jc w:val="both"/>
        <w:rPr>
          <w:rFonts w:asciiTheme="minorHAnsi" w:hAnsiTheme="minorHAnsi" w:cstheme="minorHAnsi"/>
          <w:color w:val="000000"/>
        </w:rPr>
      </w:pPr>
    </w:p>
    <w:p w14:paraId="7BA2FF6B" w14:textId="0C88AA33" w:rsidR="008956FE" w:rsidRPr="0015042E" w:rsidRDefault="008956FE" w:rsidP="008956FE">
      <w:pPr>
        <w:pStyle w:val="BodyText"/>
        <w:spacing w:afterLines="100" w:after="240" w:line="276" w:lineRule="auto"/>
        <w:jc w:val="both"/>
        <w:rPr>
          <w:rFonts w:asciiTheme="minorHAnsi" w:hAnsiTheme="minorHAnsi" w:cstheme="minorHAnsi"/>
          <w:b/>
          <w:bCs/>
          <w:color w:val="000000"/>
        </w:rPr>
      </w:pPr>
      <w:r w:rsidRPr="0015042E">
        <w:rPr>
          <w:rFonts w:asciiTheme="minorHAnsi" w:hAnsiTheme="minorHAnsi" w:cstheme="minorHAnsi"/>
          <w:b/>
          <w:bCs/>
          <w:color w:val="000000"/>
        </w:rPr>
        <w:t>Identifying Risk Assessed Role:</w:t>
      </w:r>
    </w:p>
    <w:p w14:paraId="71F6265D" w14:textId="5614CB85" w:rsidR="008956FE" w:rsidRPr="0015042E" w:rsidRDefault="008956FE" w:rsidP="008956FE">
      <w:pPr>
        <w:pStyle w:val="BodyText"/>
        <w:spacing w:afterLines="100" w:after="240" w:line="276" w:lineRule="auto"/>
        <w:jc w:val="both"/>
        <w:rPr>
          <w:rFonts w:asciiTheme="minorHAnsi" w:hAnsiTheme="minorHAnsi" w:cstheme="minorHAnsi"/>
          <w:color w:val="000000"/>
        </w:rPr>
      </w:pPr>
      <w:r w:rsidRPr="0015042E">
        <w:rPr>
          <w:rFonts w:asciiTheme="minorHAnsi" w:hAnsiTheme="minorHAnsi" w:cstheme="minorHAnsi"/>
          <w:color w:val="000000"/>
        </w:rPr>
        <w:t>Based on the information provided by the NDIS Commission, the risk assessed role is one that:</w:t>
      </w:r>
    </w:p>
    <w:p w14:paraId="7255A225" w14:textId="77777777" w:rsidR="008956FE" w:rsidRPr="0015042E" w:rsidRDefault="008956FE" w:rsidP="00392286">
      <w:pPr>
        <w:numPr>
          <w:ilvl w:val="0"/>
          <w:numId w:val="86"/>
        </w:numPr>
        <w:shd w:val="clear" w:color="auto" w:fill="FFFFFF"/>
        <w:spacing w:after="0" w:line="360" w:lineRule="atLeast"/>
        <w:ind w:left="1104"/>
        <w:rPr>
          <w:rFonts w:cstheme="minorHAnsi"/>
          <w:color w:val="222222"/>
          <w:sz w:val="24"/>
          <w:szCs w:val="24"/>
        </w:rPr>
      </w:pPr>
      <w:r w:rsidRPr="0015042E">
        <w:rPr>
          <w:rFonts w:cstheme="minorHAnsi"/>
          <w:color w:val="222222"/>
          <w:sz w:val="24"/>
          <w:szCs w:val="24"/>
        </w:rPr>
        <w:t>is a key personnel role of a person or an entity as defined in s 11A of the </w:t>
      </w:r>
      <w:r w:rsidRPr="0015042E">
        <w:rPr>
          <w:rStyle w:val="Emphasis"/>
          <w:rFonts w:cstheme="minorHAnsi"/>
          <w:color w:val="222222"/>
          <w:sz w:val="24"/>
          <w:szCs w:val="24"/>
        </w:rPr>
        <w:t>National Disability Insurance Scheme Act 2013</w:t>
      </w:r>
      <w:r w:rsidRPr="0015042E">
        <w:rPr>
          <w:rFonts w:cstheme="minorHAnsi"/>
          <w:color w:val="222222"/>
          <w:sz w:val="24"/>
          <w:szCs w:val="24"/>
        </w:rPr>
        <w:t> (for example, a CEO or a Board Member)</w:t>
      </w:r>
    </w:p>
    <w:p w14:paraId="5A3A6CE9" w14:textId="1CCD8843" w:rsidR="008956FE" w:rsidRPr="0015042E" w:rsidRDefault="008956FE" w:rsidP="00392286">
      <w:pPr>
        <w:numPr>
          <w:ilvl w:val="0"/>
          <w:numId w:val="86"/>
        </w:numPr>
        <w:shd w:val="clear" w:color="auto" w:fill="FFFFFF"/>
        <w:spacing w:after="0" w:line="360" w:lineRule="atLeast"/>
        <w:ind w:left="1104"/>
        <w:rPr>
          <w:rFonts w:cstheme="minorHAnsi"/>
          <w:color w:val="222222"/>
          <w:sz w:val="24"/>
          <w:szCs w:val="24"/>
        </w:rPr>
      </w:pPr>
      <w:r w:rsidRPr="0015042E">
        <w:rPr>
          <w:rFonts w:cstheme="minorHAnsi"/>
          <w:color w:val="222222"/>
          <w:sz w:val="24"/>
          <w:szCs w:val="24"/>
        </w:rPr>
        <w:t>involves the direct delivery of </w:t>
      </w:r>
      <w:hyperlink r:id="rId26" w:history="1">
        <w:r w:rsidRPr="0015042E">
          <w:rPr>
            <w:rStyle w:val="Hyperlink"/>
            <w:rFonts w:cstheme="minorHAnsi"/>
            <w:color w:val="111111"/>
            <w:sz w:val="24"/>
            <w:szCs w:val="24"/>
          </w:rPr>
          <w:t>specified supports or services</w:t>
        </w:r>
      </w:hyperlink>
      <w:r w:rsidRPr="0015042E">
        <w:rPr>
          <w:rFonts w:cstheme="minorHAnsi"/>
          <w:color w:val="222222"/>
          <w:sz w:val="24"/>
          <w:szCs w:val="24"/>
        </w:rPr>
        <w:t xml:space="preserve"> to a person with </w:t>
      </w:r>
      <w:r w:rsidR="004C007B">
        <w:rPr>
          <w:rFonts w:cstheme="minorHAnsi"/>
          <w:color w:val="222222"/>
          <w:sz w:val="24"/>
          <w:szCs w:val="24"/>
        </w:rPr>
        <w:t xml:space="preserve">a </w:t>
      </w:r>
      <w:r w:rsidRPr="0015042E">
        <w:rPr>
          <w:rFonts w:cstheme="minorHAnsi"/>
          <w:color w:val="222222"/>
          <w:sz w:val="24"/>
          <w:szCs w:val="24"/>
        </w:rPr>
        <w:t>disability</w:t>
      </w:r>
    </w:p>
    <w:p w14:paraId="0E711012" w14:textId="23A05FCA" w:rsidR="008956FE" w:rsidRPr="0015042E" w:rsidRDefault="008956FE" w:rsidP="00392286">
      <w:pPr>
        <w:numPr>
          <w:ilvl w:val="0"/>
          <w:numId w:val="86"/>
        </w:numPr>
        <w:shd w:val="clear" w:color="auto" w:fill="FFFFFF"/>
        <w:spacing w:before="120" w:after="120" w:line="360" w:lineRule="atLeast"/>
        <w:ind w:left="1104"/>
        <w:rPr>
          <w:rFonts w:cstheme="minorHAnsi"/>
          <w:color w:val="222222"/>
          <w:sz w:val="24"/>
          <w:szCs w:val="24"/>
        </w:rPr>
      </w:pPr>
      <w:r w:rsidRPr="0015042E">
        <w:rPr>
          <w:rFonts w:cstheme="minorHAnsi"/>
          <w:color w:val="222222"/>
          <w:sz w:val="24"/>
          <w:szCs w:val="24"/>
        </w:rPr>
        <w:lastRenderedPageBreak/>
        <w:t xml:space="preserve">is likely to require ‘more than incidental </w:t>
      </w:r>
      <w:r w:rsidR="004C007B">
        <w:rPr>
          <w:rFonts w:cstheme="minorHAnsi"/>
          <w:color w:val="222222"/>
          <w:sz w:val="24"/>
          <w:szCs w:val="24"/>
        </w:rPr>
        <w:t>contact</w:t>
      </w:r>
      <w:r w:rsidRPr="0015042E">
        <w:rPr>
          <w:rFonts w:cstheme="minorHAnsi"/>
          <w:color w:val="222222"/>
          <w:sz w:val="24"/>
          <w:szCs w:val="24"/>
        </w:rPr>
        <w:t xml:space="preserve"> with people with disability, which includes:</w:t>
      </w:r>
    </w:p>
    <w:p w14:paraId="22824BD2" w14:textId="1EB529E9" w:rsidR="008956FE" w:rsidRPr="0015042E" w:rsidRDefault="008956FE" w:rsidP="00392286">
      <w:pPr>
        <w:numPr>
          <w:ilvl w:val="1"/>
          <w:numId w:val="86"/>
        </w:numPr>
        <w:shd w:val="clear" w:color="auto" w:fill="FFFFFF"/>
        <w:spacing w:before="120" w:after="120" w:line="360" w:lineRule="atLeast"/>
        <w:ind w:left="2208"/>
        <w:rPr>
          <w:rFonts w:cstheme="minorHAnsi"/>
          <w:color w:val="222222"/>
          <w:sz w:val="24"/>
          <w:szCs w:val="24"/>
        </w:rPr>
      </w:pPr>
      <w:r w:rsidRPr="0015042E">
        <w:rPr>
          <w:rFonts w:cstheme="minorHAnsi"/>
          <w:color w:val="222222"/>
          <w:sz w:val="24"/>
          <w:szCs w:val="24"/>
        </w:rPr>
        <w:t xml:space="preserve">physically touching a person with </w:t>
      </w:r>
      <w:r w:rsidR="004C007B">
        <w:rPr>
          <w:rFonts w:cstheme="minorHAnsi"/>
          <w:color w:val="222222"/>
          <w:sz w:val="24"/>
          <w:szCs w:val="24"/>
        </w:rPr>
        <w:t xml:space="preserve">a </w:t>
      </w:r>
      <w:r w:rsidRPr="0015042E">
        <w:rPr>
          <w:rFonts w:cstheme="minorHAnsi"/>
          <w:color w:val="222222"/>
          <w:sz w:val="24"/>
          <w:szCs w:val="24"/>
        </w:rPr>
        <w:t>disability; or</w:t>
      </w:r>
    </w:p>
    <w:p w14:paraId="7BA3837D" w14:textId="0087A01A" w:rsidR="008956FE" w:rsidRPr="0015042E" w:rsidRDefault="008956FE" w:rsidP="00392286">
      <w:pPr>
        <w:numPr>
          <w:ilvl w:val="1"/>
          <w:numId w:val="86"/>
        </w:numPr>
        <w:shd w:val="clear" w:color="auto" w:fill="FFFFFF"/>
        <w:spacing w:before="120" w:after="120" w:line="360" w:lineRule="atLeast"/>
        <w:ind w:left="2208"/>
        <w:rPr>
          <w:rFonts w:cstheme="minorHAnsi"/>
          <w:color w:val="222222"/>
          <w:sz w:val="24"/>
          <w:szCs w:val="24"/>
        </w:rPr>
      </w:pPr>
      <w:r w:rsidRPr="0015042E">
        <w:rPr>
          <w:rFonts w:cstheme="minorHAnsi"/>
          <w:color w:val="222222"/>
          <w:sz w:val="24"/>
          <w:szCs w:val="24"/>
        </w:rPr>
        <w:t xml:space="preserve">building a rapport with a person with </w:t>
      </w:r>
      <w:r w:rsidR="004C007B">
        <w:rPr>
          <w:rFonts w:cstheme="minorHAnsi"/>
          <w:color w:val="222222"/>
          <w:sz w:val="24"/>
          <w:szCs w:val="24"/>
        </w:rPr>
        <w:t xml:space="preserve">a </w:t>
      </w:r>
      <w:r w:rsidRPr="0015042E">
        <w:rPr>
          <w:rFonts w:cstheme="minorHAnsi"/>
          <w:color w:val="222222"/>
          <w:sz w:val="24"/>
          <w:szCs w:val="24"/>
        </w:rPr>
        <w:t>disability as an integral and ordinary part of the performance of normal duties; or</w:t>
      </w:r>
    </w:p>
    <w:p w14:paraId="4AF84832" w14:textId="6E15A583" w:rsidR="008956FE" w:rsidRPr="0015042E" w:rsidRDefault="008956FE" w:rsidP="00392286">
      <w:pPr>
        <w:numPr>
          <w:ilvl w:val="1"/>
          <w:numId w:val="86"/>
        </w:numPr>
        <w:shd w:val="clear" w:color="auto" w:fill="FFFFFF"/>
        <w:spacing w:before="120" w:after="120" w:line="360" w:lineRule="atLeast"/>
        <w:ind w:left="2208"/>
        <w:rPr>
          <w:rFonts w:cstheme="minorHAnsi"/>
          <w:color w:val="222222"/>
          <w:sz w:val="24"/>
          <w:szCs w:val="24"/>
        </w:rPr>
      </w:pPr>
      <w:r w:rsidRPr="0015042E">
        <w:rPr>
          <w:rFonts w:cstheme="minorHAnsi"/>
          <w:color w:val="222222"/>
          <w:sz w:val="24"/>
          <w:szCs w:val="24"/>
        </w:rPr>
        <w:t>having contact with multiple people with disability as part of the direct delivery of a specialist disability support or service or in a specialist disability accommodation setting.</w:t>
      </w:r>
    </w:p>
    <w:p w14:paraId="13AF86A0" w14:textId="513FE41A" w:rsidR="00500D39" w:rsidRPr="0015042E" w:rsidRDefault="00500D39" w:rsidP="008956FE">
      <w:pPr>
        <w:pStyle w:val="BodyText"/>
        <w:spacing w:afterLines="100" w:after="240" w:line="276" w:lineRule="auto"/>
        <w:jc w:val="both"/>
        <w:rPr>
          <w:rFonts w:asciiTheme="minorHAnsi" w:hAnsiTheme="minorHAnsi" w:cstheme="minorHAnsi"/>
        </w:rPr>
      </w:pPr>
      <w:r w:rsidRPr="0015042E">
        <w:rPr>
          <w:rFonts w:asciiTheme="minorHAnsi" w:hAnsiTheme="minorHAnsi" w:cstheme="minorHAnsi"/>
        </w:rPr>
        <w:t xml:space="preserve">Any person in the organisation who will require more than incidental contact with a person with </w:t>
      </w:r>
      <w:r w:rsidR="004C007B">
        <w:rPr>
          <w:rFonts w:asciiTheme="minorHAnsi" w:hAnsiTheme="minorHAnsi" w:cstheme="minorHAnsi"/>
        </w:rPr>
        <w:t xml:space="preserve">a </w:t>
      </w:r>
      <w:r w:rsidRPr="0015042E">
        <w:rPr>
          <w:rFonts w:asciiTheme="minorHAnsi" w:hAnsiTheme="minorHAnsi" w:cstheme="minorHAnsi"/>
        </w:rPr>
        <w:t>disability including physical contact, Face to Face contact, oral, written and/ or electronic communication.</w:t>
      </w:r>
    </w:p>
    <w:p w14:paraId="4D441A53" w14:textId="1F434678" w:rsidR="008956FE" w:rsidRPr="0015042E" w:rsidRDefault="008956FE" w:rsidP="008956FE">
      <w:pPr>
        <w:pStyle w:val="BodyText"/>
        <w:spacing w:afterLines="100" w:after="240" w:line="276" w:lineRule="auto"/>
        <w:jc w:val="both"/>
        <w:rPr>
          <w:rFonts w:asciiTheme="minorHAnsi" w:hAnsiTheme="minorHAnsi" w:cstheme="minorHAnsi"/>
        </w:rPr>
      </w:pPr>
      <w:r w:rsidRPr="0015042E">
        <w:rPr>
          <w:rFonts w:asciiTheme="minorHAnsi" w:hAnsiTheme="minorHAnsi" w:cstheme="minorHAnsi"/>
        </w:rPr>
        <w:t xml:space="preserve">For those staff who are not engaged in a </w:t>
      </w:r>
      <w:r w:rsidR="004C007B">
        <w:rPr>
          <w:rFonts w:asciiTheme="minorHAnsi" w:hAnsiTheme="minorHAnsi" w:cstheme="minorHAnsi"/>
        </w:rPr>
        <w:t>risk-assessed</w:t>
      </w:r>
      <w:r w:rsidRPr="0015042E">
        <w:rPr>
          <w:rFonts w:asciiTheme="minorHAnsi" w:hAnsiTheme="minorHAnsi" w:cstheme="minorHAnsi"/>
        </w:rPr>
        <w:t xml:space="preserve"> role, the NDIS Provider does not have to </w:t>
      </w:r>
      <w:r w:rsidR="00500D39" w:rsidRPr="0015042E">
        <w:rPr>
          <w:rFonts w:asciiTheme="minorHAnsi" w:hAnsiTheme="minorHAnsi" w:cstheme="minorHAnsi"/>
        </w:rPr>
        <w:t xml:space="preserve">have the NDIS Workers Screening Clearance or the acceptable checks under </w:t>
      </w:r>
      <w:r w:rsidR="004C007B">
        <w:rPr>
          <w:rFonts w:asciiTheme="minorHAnsi" w:hAnsiTheme="minorHAnsi" w:cstheme="minorHAnsi"/>
        </w:rPr>
        <w:t xml:space="preserve">a </w:t>
      </w:r>
      <w:r w:rsidR="00500D39" w:rsidRPr="0015042E">
        <w:rPr>
          <w:rFonts w:asciiTheme="minorHAnsi" w:hAnsiTheme="minorHAnsi" w:cstheme="minorHAnsi"/>
        </w:rPr>
        <w:t>transitional and special arrangement.</w:t>
      </w:r>
    </w:p>
    <w:p w14:paraId="0B072EA3" w14:textId="1AE6EE55" w:rsidR="004D2FA6" w:rsidRPr="0015042E" w:rsidRDefault="004C007B" w:rsidP="008956FE">
      <w:pPr>
        <w:pStyle w:val="BodyText"/>
        <w:spacing w:afterLines="100" w:after="240" w:line="276" w:lineRule="auto"/>
        <w:jc w:val="both"/>
        <w:rPr>
          <w:rFonts w:asciiTheme="minorHAnsi" w:hAnsiTheme="minorHAnsi" w:cstheme="minorHAnsi"/>
          <w:b/>
          <w:bCs/>
        </w:rPr>
      </w:pPr>
      <w:r>
        <w:rPr>
          <w:rFonts w:asciiTheme="minorHAnsi" w:hAnsiTheme="minorHAnsi" w:cstheme="minorHAnsi"/>
          <w:b/>
          <w:bCs/>
        </w:rPr>
        <w:t>Record-Keeping</w:t>
      </w:r>
      <w:r w:rsidR="008956FE" w:rsidRPr="0015042E">
        <w:rPr>
          <w:rFonts w:asciiTheme="minorHAnsi" w:hAnsiTheme="minorHAnsi" w:cstheme="minorHAnsi"/>
          <w:b/>
          <w:bCs/>
        </w:rPr>
        <w:t xml:space="preserve"> Requirements:</w:t>
      </w:r>
    </w:p>
    <w:p w14:paraId="07E84F59" w14:textId="19A1D319" w:rsidR="008956FE" w:rsidRPr="0015042E" w:rsidRDefault="00500D39" w:rsidP="008956FE">
      <w:pPr>
        <w:adjustRightInd w:val="0"/>
        <w:contextualSpacing/>
        <w:jc w:val="both"/>
        <w:rPr>
          <w:rStyle w:val="Hyperlink"/>
          <w:rFonts w:cstheme="minorHAnsi"/>
          <w:color w:val="000000"/>
          <w:sz w:val="24"/>
          <w:szCs w:val="24"/>
          <w:u w:val="none"/>
        </w:rPr>
      </w:pPr>
      <w:r w:rsidRPr="0015042E">
        <w:rPr>
          <w:rStyle w:val="Hyperlink"/>
          <w:rFonts w:cstheme="minorHAnsi"/>
          <w:color w:val="000000"/>
          <w:sz w:val="24"/>
          <w:szCs w:val="24"/>
          <w:u w:val="none"/>
        </w:rPr>
        <w:t xml:space="preserve">As per the </w:t>
      </w:r>
      <w:r w:rsidRPr="0015042E">
        <w:rPr>
          <w:rFonts w:cstheme="minorHAnsi"/>
          <w:color w:val="000000"/>
        </w:rPr>
        <w:t>NDIS (Practice Standards – Worker Screening) Rules 2018, a</w:t>
      </w:r>
      <w:r w:rsidRPr="0015042E">
        <w:rPr>
          <w:rStyle w:val="Hyperlink"/>
          <w:rFonts w:cstheme="minorHAnsi"/>
          <w:color w:val="000000"/>
          <w:sz w:val="24"/>
          <w:szCs w:val="24"/>
          <w:u w:val="none"/>
        </w:rPr>
        <w:t xml:space="preserve"> list of Risk Assessed roles</w:t>
      </w:r>
      <w:r w:rsidR="000C3CC8" w:rsidRPr="0015042E">
        <w:rPr>
          <w:rStyle w:val="Hyperlink"/>
          <w:rFonts w:cstheme="minorHAnsi"/>
          <w:color w:val="000000"/>
          <w:sz w:val="24"/>
          <w:szCs w:val="24"/>
          <w:u w:val="none"/>
        </w:rPr>
        <w:t xml:space="preserve"> using </w:t>
      </w:r>
      <w:r w:rsidR="000C3CC8" w:rsidRPr="0015042E">
        <w:rPr>
          <w:rStyle w:val="Hyperlink"/>
          <w:rFonts w:cstheme="minorHAnsi"/>
          <w:b/>
          <w:bCs/>
          <w:color w:val="000000"/>
          <w:sz w:val="24"/>
          <w:szCs w:val="24"/>
          <w:u w:val="none"/>
        </w:rPr>
        <w:t>Form6</w:t>
      </w:r>
      <w:r w:rsidR="0017209E" w:rsidRPr="0015042E">
        <w:rPr>
          <w:rStyle w:val="Hyperlink"/>
          <w:rFonts w:cstheme="minorHAnsi"/>
          <w:b/>
          <w:bCs/>
          <w:color w:val="000000"/>
          <w:sz w:val="24"/>
          <w:szCs w:val="24"/>
          <w:u w:val="none"/>
        </w:rPr>
        <w:t>1</w:t>
      </w:r>
      <w:r w:rsidR="000C3CC8" w:rsidRPr="0015042E">
        <w:rPr>
          <w:rStyle w:val="Hyperlink"/>
          <w:rFonts w:cstheme="minorHAnsi"/>
          <w:b/>
          <w:bCs/>
          <w:color w:val="000000"/>
          <w:sz w:val="24"/>
          <w:szCs w:val="24"/>
          <w:u w:val="none"/>
        </w:rPr>
        <w:t>. Risk Assessed Role Register</w:t>
      </w:r>
      <w:r w:rsidRPr="0015042E">
        <w:rPr>
          <w:rStyle w:val="Hyperlink"/>
          <w:rFonts w:cstheme="minorHAnsi"/>
          <w:color w:val="000000"/>
          <w:sz w:val="24"/>
          <w:szCs w:val="24"/>
          <w:u w:val="none"/>
        </w:rPr>
        <w:t xml:space="preserve"> should be kept by </w:t>
      </w:r>
      <w:proofErr w:type="gramStart"/>
      <w:r w:rsidRPr="0015042E">
        <w:rPr>
          <w:rStyle w:val="Hyperlink"/>
          <w:rFonts w:cstheme="minorHAnsi"/>
          <w:color w:val="000000"/>
          <w:sz w:val="24"/>
          <w:szCs w:val="24"/>
          <w:u w:val="none"/>
        </w:rPr>
        <w:t>an</w:t>
      </w:r>
      <w:proofErr w:type="gramEnd"/>
      <w:r w:rsidRPr="0015042E">
        <w:rPr>
          <w:rStyle w:val="Hyperlink"/>
          <w:rFonts w:cstheme="minorHAnsi"/>
          <w:color w:val="000000"/>
          <w:sz w:val="24"/>
          <w:szCs w:val="24"/>
          <w:u w:val="none"/>
        </w:rPr>
        <w:t xml:space="preserve"> NDIS Registered Provider. This list must include the following information for each risk assessed role and be kept in the organisation for at least 7 years:</w:t>
      </w:r>
    </w:p>
    <w:p w14:paraId="46E26E58" w14:textId="77777777" w:rsidR="00500D39" w:rsidRPr="0015042E" w:rsidRDefault="00500D39" w:rsidP="00392286">
      <w:pPr>
        <w:numPr>
          <w:ilvl w:val="0"/>
          <w:numId w:val="87"/>
        </w:numPr>
        <w:shd w:val="clear" w:color="auto" w:fill="FFFFFF"/>
        <w:spacing w:before="120" w:after="120" w:line="360" w:lineRule="atLeast"/>
        <w:ind w:left="1104"/>
        <w:rPr>
          <w:rFonts w:cstheme="minorHAnsi"/>
          <w:color w:val="222222"/>
          <w:sz w:val="24"/>
          <w:szCs w:val="24"/>
        </w:rPr>
      </w:pPr>
      <w:r w:rsidRPr="0015042E">
        <w:rPr>
          <w:rFonts w:cstheme="minorHAnsi"/>
          <w:color w:val="222222"/>
          <w:sz w:val="24"/>
          <w:szCs w:val="24"/>
        </w:rPr>
        <w:t>the title or other organisational identifier for the role</w:t>
      </w:r>
    </w:p>
    <w:p w14:paraId="77B00FEA" w14:textId="77777777" w:rsidR="00500D39" w:rsidRPr="0015042E" w:rsidRDefault="00500D39" w:rsidP="00392286">
      <w:pPr>
        <w:numPr>
          <w:ilvl w:val="0"/>
          <w:numId w:val="87"/>
        </w:numPr>
        <w:shd w:val="clear" w:color="auto" w:fill="FFFFFF"/>
        <w:spacing w:after="0" w:line="360" w:lineRule="atLeast"/>
        <w:ind w:left="1104"/>
        <w:rPr>
          <w:rFonts w:cstheme="minorHAnsi"/>
          <w:color w:val="222222"/>
          <w:sz w:val="24"/>
          <w:szCs w:val="24"/>
        </w:rPr>
      </w:pPr>
      <w:r w:rsidRPr="0015042E">
        <w:rPr>
          <w:rFonts w:cstheme="minorHAnsi"/>
          <w:color w:val="222222"/>
          <w:sz w:val="24"/>
          <w:szCs w:val="24"/>
        </w:rPr>
        <w:t>the paragraph or paragraphs of the definition of risk assessed role (as contained in the </w:t>
      </w:r>
      <w:hyperlink r:id="rId27" w:history="1">
        <w:r w:rsidRPr="0015042E">
          <w:rPr>
            <w:rStyle w:val="Hyperlink"/>
            <w:rFonts w:cstheme="minorHAnsi"/>
            <w:color w:val="111111"/>
            <w:sz w:val="24"/>
            <w:szCs w:val="24"/>
          </w:rPr>
          <w:t>National Disability Insurance Scheme (Practice Standards—Worker Screening) Rules 2018)</w:t>
        </w:r>
      </w:hyperlink>
      <w:r w:rsidRPr="0015042E">
        <w:rPr>
          <w:rFonts w:cstheme="minorHAnsi"/>
          <w:color w:val="222222"/>
          <w:sz w:val="24"/>
          <w:szCs w:val="24"/>
        </w:rPr>
        <w:t> that applies to the role</w:t>
      </w:r>
    </w:p>
    <w:p w14:paraId="385F7E11" w14:textId="77777777" w:rsidR="00500D39" w:rsidRPr="0015042E" w:rsidRDefault="00500D39" w:rsidP="00392286">
      <w:pPr>
        <w:numPr>
          <w:ilvl w:val="0"/>
          <w:numId w:val="87"/>
        </w:numPr>
        <w:shd w:val="clear" w:color="auto" w:fill="FFFFFF"/>
        <w:spacing w:before="120" w:after="120" w:line="360" w:lineRule="atLeast"/>
        <w:ind w:left="1104"/>
        <w:rPr>
          <w:rFonts w:cstheme="minorHAnsi"/>
          <w:color w:val="222222"/>
          <w:sz w:val="24"/>
          <w:szCs w:val="24"/>
        </w:rPr>
      </w:pPr>
      <w:r w:rsidRPr="0015042E">
        <w:rPr>
          <w:rFonts w:cstheme="minorHAnsi"/>
          <w:color w:val="222222"/>
          <w:sz w:val="24"/>
          <w:szCs w:val="24"/>
        </w:rPr>
        <w:t>a description of the role</w:t>
      </w:r>
    </w:p>
    <w:p w14:paraId="427427F8" w14:textId="77777777" w:rsidR="00500D39" w:rsidRPr="0015042E" w:rsidRDefault="00500D39" w:rsidP="00392286">
      <w:pPr>
        <w:numPr>
          <w:ilvl w:val="0"/>
          <w:numId w:val="87"/>
        </w:numPr>
        <w:shd w:val="clear" w:color="auto" w:fill="FFFFFF"/>
        <w:spacing w:before="120" w:after="120" w:line="360" w:lineRule="atLeast"/>
        <w:ind w:left="1104"/>
        <w:rPr>
          <w:rFonts w:cstheme="minorHAnsi"/>
          <w:color w:val="222222"/>
          <w:sz w:val="24"/>
          <w:szCs w:val="24"/>
        </w:rPr>
      </w:pPr>
      <w:r w:rsidRPr="0015042E">
        <w:rPr>
          <w:rFonts w:cstheme="minorHAnsi"/>
          <w:color w:val="222222"/>
          <w:sz w:val="24"/>
          <w:szCs w:val="24"/>
        </w:rPr>
        <w:t>the date the role was assessed as being a risk assessed role</w:t>
      </w:r>
    </w:p>
    <w:p w14:paraId="3BED8761" w14:textId="726951BA" w:rsidR="00C96816" w:rsidRPr="0015042E" w:rsidRDefault="00500D39" w:rsidP="00392286">
      <w:pPr>
        <w:numPr>
          <w:ilvl w:val="0"/>
          <w:numId w:val="87"/>
        </w:numPr>
        <w:shd w:val="clear" w:color="auto" w:fill="FFFFFF"/>
        <w:spacing w:before="120" w:after="120" w:line="360" w:lineRule="atLeast"/>
        <w:ind w:left="1104"/>
        <w:rPr>
          <w:rFonts w:cstheme="minorHAnsi"/>
          <w:color w:val="222222"/>
          <w:sz w:val="24"/>
          <w:szCs w:val="24"/>
        </w:rPr>
      </w:pPr>
      <w:r w:rsidRPr="0015042E">
        <w:rPr>
          <w:rFonts w:cstheme="minorHAnsi"/>
          <w:color w:val="222222"/>
          <w:sz w:val="24"/>
          <w:szCs w:val="24"/>
        </w:rPr>
        <w:t>the name and title of the person who made the assessment</w:t>
      </w:r>
    </w:p>
    <w:p w14:paraId="4D71408F" w14:textId="0834F5D0" w:rsidR="000C3CC8" w:rsidRPr="0015042E" w:rsidRDefault="000C3CC8" w:rsidP="000C3CC8">
      <w:pPr>
        <w:shd w:val="clear" w:color="auto" w:fill="FFFFFF"/>
        <w:spacing w:before="120" w:after="120" w:line="360" w:lineRule="atLeast"/>
        <w:rPr>
          <w:rFonts w:cstheme="minorHAnsi"/>
        </w:rPr>
      </w:pPr>
      <w:r w:rsidRPr="0015042E">
        <w:rPr>
          <w:rFonts w:cstheme="minorHAnsi"/>
          <w:color w:val="222222"/>
          <w:sz w:val="24"/>
          <w:szCs w:val="24"/>
        </w:rPr>
        <w:t xml:space="preserve">A list of the workers who are engaged in a </w:t>
      </w:r>
      <w:r w:rsidR="004C007B">
        <w:rPr>
          <w:rFonts w:cstheme="minorHAnsi"/>
          <w:color w:val="222222"/>
          <w:sz w:val="24"/>
          <w:szCs w:val="24"/>
        </w:rPr>
        <w:t>risk-assessed</w:t>
      </w:r>
      <w:r w:rsidRPr="0015042E">
        <w:rPr>
          <w:rFonts w:cstheme="minorHAnsi"/>
          <w:color w:val="222222"/>
          <w:sz w:val="24"/>
          <w:szCs w:val="24"/>
        </w:rPr>
        <w:t xml:space="preserve"> role should be maintained using </w:t>
      </w:r>
      <w:r w:rsidRPr="0015042E">
        <w:rPr>
          <w:rFonts w:cstheme="minorHAnsi"/>
          <w:b/>
          <w:bCs/>
        </w:rPr>
        <w:t xml:space="preserve">Form09.Training Matrix </w:t>
      </w:r>
      <w:r w:rsidRPr="0015042E">
        <w:rPr>
          <w:rFonts w:cstheme="minorHAnsi"/>
        </w:rPr>
        <w:t>containing the following information:</w:t>
      </w:r>
    </w:p>
    <w:p w14:paraId="6E12C10C" w14:textId="77777777" w:rsidR="000C3CC8" w:rsidRPr="0015042E" w:rsidRDefault="000C3CC8" w:rsidP="00392286">
      <w:pPr>
        <w:numPr>
          <w:ilvl w:val="0"/>
          <w:numId w:val="88"/>
        </w:numPr>
        <w:shd w:val="clear" w:color="auto" w:fill="FFFFFF"/>
        <w:spacing w:before="120" w:after="120" w:line="360" w:lineRule="atLeast"/>
        <w:ind w:left="1104"/>
        <w:rPr>
          <w:rFonts w:eastAsia="Times New Roman" w:cstheme="minorHAnsi"/>
          <w:color w:val="222222"/>
          <w:sz w:val="24"/>
          <w:szCs w:val="24"/>
          <w:lang w:eastAsia="en-AU"/>
        </w:rPr>
      </w:pPr>
      <w:r w:rsidRPr="0015042E">
        <w:rPr>
          <w:rFonts w:eastAsia="Times New Roman" w:cstheme="minorHAnsi"/>
          <w:color w:val="222222"/>
          <w:sz w:val="24"/>
          <w:szCs w:val="24"/>
          <w:lang w:eastAsia="en-AU"/>
        </w:rPr>
        <w:t>full name, date of birth and address</w:t>
      </w:r>
    </w:p>
    <w:p w14:paraId="6084E763" w14:textId="77777777" w:rsidR="000C3CC8" w:rsidRPr="0015042E" w:rsidRDefault="000C3CC8" w:rsidP="00392286">
      <w:pPr>
        <w:numPr>
          <w:ilvl w:val="0"/>
          <w:numId w:val="88"/>
        </w:numPr>
        <w:shd w:val="clear" w:color="auto" w:fill="FFFFFF"/>
        <w:spacing w:before="120" w:after="120" w:line="360" w:lineRule="atLeast"/>
        <w:ind w:left="1104"/>
        <w:rPr>
          <w:rFonts w:eastAsia="Times New Roman" w:cstheme="minorHAnsi"/>
          <w:color w:val="222222"/>
          <w:sz w:val="24"/>
          <w:szCs w:val="24"/>
          <w:lang w:eastAsia="en-AU"/>
        </w:rPr>
      </w:pPr>
      <w:r w:rsidRPr="0015042E">
        <w:rPr>
          <w:rFonts w:eastAsia="Times New Roman" w:cstheme="minorHAnsi"/>
          <w:color w:val="222222"/>
          <w:sz w:val="24"/>
          <w:szCs w:val="24"/>
          <w:lang w:eastAsia="en-AU"/>
        </w:rPr>
        <w:t>risk assessed role or roles in which the person engages</w:t>
      </w:r>
    </w:p>
    <w:p w14:paraId="65ADAEE2" w14:textId="1D4C1B61" w:rsidR="000C3CC8" w:rsidRPr="0015042E" w:rsidRDefault="000C3CC8" w:rsidP="00392286">
      <w:pPr>
        <w:numPr>
          <w:ilvl w:val="0"/>
          <w:numId w:val="88"/>
        </w:numPr>
        <w:shd w:val="clear" w:color="auto" w:fill="FFFFFF"/>
        <w:spacing w:before="120" w:after="120" w:line="360" w:lineRule="atLeast"/>
        <w:ind w:left="1104"/>
        <w:rPr>
          <w:rFonts w:eastAsia="Times New Roman" w:cstheme="minorHAnsi"/>
          <w:color w:val="222222"/>
          <w:sz w:val="24"/>
          <w:szCs w:val="24"/>
          <w:lang w:eastAsia="en-AU"/>
        </w:rPr>
      </w:pPr>
      <w:r w:rsidRPr="0015042E">
        <w:rPr>
          <w:rFonts w:eastAsia="Times New Roman" w:cstheme="minorHAnsi"/>
          <w:color w:val="222222"/>
          <w:sz w:val="24"/>
          <w:szCs w:val="24"/>
          <w:lang w:eastAsia="en-AU"/>
        </w:rPr>
        <w:lastRenderedPageBreak/>
        <w:t xml:space="preserve">if the worker may engage in a </w:t>
      </w:r>
      <w:r w:rsidR="004C007B">
        <w:rPr>
          <w:rFonts w:eastAsia="Times New Roman" w:cstheme="minorHAnsi"/>
          <w:color w:val="222222"/>
          <w:sz w:val="24"/>
          <w:szCs w:val="24"/>
          <w:lang w:eastAsia="en-AU"/>
        </w:rPr>
        <w:t>risk-assessed</w:t>
      </w:r>
      <w:r w:rsidRPr="0015042E">
        <w:rPr>
          <w:rFonts w:eastAsia="Times New Roman" w:cstheme="minorHAnsi"/>
          <w:color w:val="222222"/>
          <w:sz w:val="24"/>
          <w:szCs w:val="24"/>
          <w:lang w:eastAsia="en-AU"/>
        </w:rPr>
        <w:t xml:space="preserve"> role without </w:t>
      </w:r>
      <w:proofErr w:type="gramStart"/>
      <w:r w:rsidRPr="0015042E">
        <w:rPr>
          <w:rFonts w:eastAsia="Times New Roman" w:cstheme="minorHAnsi"/>
          <w:color w:val="222222"/>
          <w:sz w:val="24"/>
          <w:szCs w:val="24"/>
          <w:lang w:eastAsia="en-AU"/>
        </w:rPr>
        <w:t>an</w:t>
      </w:r>
      <w:proofErr w:type="gramEnd"/>
      <w:r w:rsidRPr="0015042E">
        <w:rPr>
          <w:rFonts w:eastAsia="Times New Roman" w:cstheme="minorHAnsi"/>
          <w:color w:val="222222"/>
          <w:sz w:val="24"/>
          <w:szCs w:val="24"/>
          <w:lang w:eastAsia="en-AU"/>
        </w:rPr>
        <w:t xml:space="preserve"> NDIS worker screening clearance:</w:t>
      </w:r>
    </w:p>
    <w:p w14:paraId="531AFFD9" w14:textId="77777777" w:rsidR="000C3CC8" w:rsidRPr="0015042E" w:rsidRDefault="000C3CC8" w:rsidP="00392286">
      <w:pPr>
        <w:numPr>
          <w:ilvl w:val="1"/>
          <w:numId w:val="88"/>
        </w:numPr>
        <w:shd w:val="clear" w:color="auto" w:fill="FFFFFF"/>
        <w:spacing w:before="120" w:after="120" w:line="360" w:lineRule="atLeast"/>
        <w:ind w:left="2208"/>
        <w:rPr>
          <w:rFonts w:eastAsia="Times New Roman" w:cstheme="minorHAnsi"/>
          <w:color w:val="222222"/>
          <w:sz w:val="24"/>
          <w:szCs w:val="24"/>
          <w:lang w:eastAsia="en-AU"/>
        </w:rPr>
      </w:pPr>
      <w:r w:rsidRPr="0015042E">
        <w:rPr>
          <w:rFonts w:eastAsia="Times New Roman" w:cstheme="minorHAnsi"/>
          <w:color w:val="222222"/>
          <w:sz w:val="24"/>
          <w:szCs w:val="24"/>
          <w:lang w:eastAsia="en-AU"/>
        </w:rPr>
        <w:t xml:space="preserve">the basis on which they may do so (refer to sections below regarding the exceptions to the requirement for a worker to have </w:t>
      </w:r>
      <w:proofErr w:type="gramStart"/>
      <w:r w:rsidRPr="0015042E">
        <w:rPr>
          <w:rFonts w:eastAsia="Times New Roman" w:cstheme="minorHAnsi"/>
          <w:color w:val="222222"/>
          <w:sz w:val="24"/>
          <w:szCs w:val="24"/>
          <w:lang w:eastAsia="en-AU"/>
        </w:rPr>
        <w:t>an</w:t>
      </w:r>
      <w:proofErr w:type="gramEnd"/>
      <w:r w:rsidRPr="0015042E">
        <w:rPr>
          <w:rFonts w:eastAsia="Times New Roman" w:cstheme="minorHAnsi"/>
          <w:color w:val="222222"/>
          <w:sz w:val="24"/>
          <w:szCs w:val="24"/>
          <w:lang w:eastAsia="en-AU"/>
        </w:rPr>
        <w:t xml:space="preserve"> NDIS worker screening clearance)</w:t>
      </w:r>
    </w:p>
    <w:p w14:paraId="4DD60950" w14:textId="77777777" w:rsidR="000C3CC8" w:rsidRPr="0015042E" w:rsidRDefault="000C3CC8" w:rsidP="00392286">
      <w:pPr>
        <w:numPr>
          <w:ilvl w:val="1"/>
          <w:numId w:val="88"/>
        </w:numPr>
        <w:shd w:val="clear" w:color="auto" w:fill="FFFFFF"/>
        <w:spacing w:before="120" w:after="120" w:line="360" w:lineRule="atLeast"/>
        <w:ind w:left="2208"/>
        <w:rPr>
          <w:rFonts w:eastAsia="Times New Roman" w:cstheme="minorHAnsi"/>
          <w:color w:val="222222"/>
          <w:sz w:val="24"/>
          <w:szCs w:val="24"/>
          <w:lang w:eastAsia="en-AU"/>
        </w:rPr>
      </w:pPr>
      <w:r w:rsidRPr="0015042E">
        <w:rPr>
          <w:rFonts w:eastAsia="Times New Roman" w:cstheme="minorHAnsi"/>
          <w:color w:val="222222"/>
          <w:sz w:val="24"/>
          <w:szCs w:val="24"/>
          <w:lang w:eastAsia="en-AU"/>
        </w:rPr>
        <w:t>start and end date of the period of the exception that allows them to work in a risk engaged role</w:t>
      </w:r>
    </w:p>
    <w:p w14:paraId="273027F8" w14:textId="77777777" w:rsidR="000C3CC8" w:rsidRPr="0015042E" w:rsidRDefault="000C3CC8" w:rsidP="00392286">
      <w:pPr>
        <w:numPr>
          <w:ilvl w:val="1"/>
          <w:numId w:val="88"/>
        </w:numPr>
        <w:shd w:val="clear" w:color="auto" w:fill="FFFFFF"/>
        <w:spacing w:before="120" w:after="120" w:line="360" w:lineRule="atLeast"/>
        <w:ind w:left="2208"/>
        <w:rPr>
          <w:rFonts w:eastAsia="Times New Roman" w:cstheme="minorHAnsi"/>
          <w:color w:val="222222"/>
          <w:sz w:val="24"/>
          <w:szCs w:val="24"/>
          <w:lang w:eastAsia="en-AU"/>
        </w:rPr>
      </w:pPr>
      <w:r w:rsidRPr="0015042E">
        <w:rPr>
          <w:rFonts w:eastAsia="Times New Roman" w:cstheme="minorHAnsi"/>
          <w:color w:val="222222"/>
          <w:sz w:val="24"/>
          <w:szCs w:val="24"/>
          <w:lang w:eastAsia="en-AU"/>
        </w:rPr>
        <w:t>name of the person who supervises the worker during this period (if supervision is required)</w:t>
      </w:r>
    </w:p>
    <w:p w14:paraId="7D7A09C4" w14:textId="626720C7" w:rsidR="000C3CC8" w:rsidRPr="0015042E" w:rsidRDefault="000C3CC8" w:rsidP="00392286">
      <w:pPr>
        <w:numPr>
          <w:ilvl w:val="0"/>
          <w:numId w:val="88"/>
        </w:numPr>
        <w:shd w:val="clear" w:color="auto" w:fill="FFFFFF"/>
        <w:spacing w:before="120" w:after="120" w:line="360" w:lineRule="atLeast"/>
        <w:ind w:left="1104"/>
        <w:rPr>
          <w:rFonts w:eastAsia="Times New Roman" w:cstheme="minorHAnsi"/>
          <w:color w:val="222222"/>
          <w:sz w:val="24"/>
          <w:szCs w:val="24"/>
          <w:lang w:eastAsia="en-AU"/>
        </w:rPr>
      </w:pPr>
      <w:r w:rsidRPr="0015042E">
        <w:rPr>
          <w:rFonts w:eastAsia="Times New Roman" w:cstheme="minorHAnsi"/>
          <w:color w:val="222222"/>
          <w:sz w:val="24"/>
          <w:szCs w:val="24"/>
          <w:lang w:eastAsia="en-AU"/>
        </w:rPr>
        <w:t xml:space="preserve">if the worker may only engage in a </w:t>
      </w:r>
      <w:r w:rsidR="004C007B">
        <w:rPr>
          <w:rFonts w:eastAsia="Times New Roman" w:cstheme="minorHAnsi"/>
          <w:color w:val="222222"/>
          <w:sz w:val="24"/>
          <w:szCs w:val="24"/>
          <w:lang w:eastAsia="en-AU"/>
        </w:rPr>
        <w:t>risk-assessed</w:t>
      </w:r>
      <w:r w:rsidRPr="0015042E">
        <w:rPr>
          <w:rFonts w:eastAsia="Times New Roman" w:cstheme="minorHAnsi"/>
          <w:color w:val="222222"/>
          <w:sz w:val="24"/>
          <w:szCs w:val="24"/>
          <w:lang w:eastAsia="en-AU"/>
        </w:rPr>
        <w:t xml:space="preserve"> role with </w:t>
      </w:r>
      <w:proofErr w:type="gramStart"/>
      <w:r w:rsidRPr="0015042E">
        <w:rPr>
          <w:rFonts w:eastAsia="Times New Roman" w:cstheme="minorHAnsi"/>
          <w:color w:val="222222"/>
          <w:sz w:val="24"/>
          <w:szCs w:val="24"/>
          <w:lang w:eastAsia="en-AU"/>
        </w:rPr>
        <w:t>an</w:t>
      </w:r>
      <w:proofErr w:type="gramEnd"/>
      <w:r w:rsidRPr="0015042E">
        <w:rPr>
          <w:rFonts w:eastAsia="Times New Roman" w:cstheme="minorHAnsi"/>
          <w:color w:val="222222"/>
          <w:sz w:val="24"/>
          <w:szCs w:val="24"/>
          <w:lang w:eastAsia="en-AU"/>
        </w:rPr>
        <w:t xml:space="preserve"> NDIS worker screening clearance</w:t>
      </w:r>
      <w:r w:rsidR="0096406F" w:rsidRPr="0015042E">
        <w:rPr>
          <w:rFonts w:eastAsia="Times New Roman" w:cstheme="minorHAnsi"/>
          <w:color w:val="222222"/>
          <w:sz w:val="24"/>
          <w:szCs w:val="24"/>
          <w:lang w:eastAsia="en-AU"/>
        </w:rPr>
        <w:t xml:space="preserve"> the following detail, should be captured on </w:t>
      </w:r>
      <w:r w:rsidR="0096406F" w:rsidRPr="0015042E">
        <w:rPr>
          <w:rFonts w:cstheme="minorHAnsi"/>
          <w:b/>
          <w:bCs/>
        </w:rPr>
        <w:t>Form09.Training Matrix</w:t>
      </w:r>
      <w:r w:rsidRPr="0015042E">
        <w:rPr>
          <w:rFonts w:eastAsia="Times New Roman" w:cstheme="minorHAnsi"/>
          <w:color w:val="222222"/>
          <w:sz w:val="24"/>
          <w:szCs w:val="24"/>
          <w:lang w:eastAsia="en-AU"/>
        </w:rPr>
        <w:t>:</w:t>
      </w:r>
    </w:p>
    <w:p w14:paraId="4DD598A4" w14:textId="77777777" w:rsidR="000C3CC8" w:rsidRPr="0015042E" w:rsidRDefault="000C3CC8" w:rsidP="00392286">
      <w:pPr>
        <w:numPr>
          <w:ilvl w:val="1"/>
          <w:numId w:val="88"/>
        </w:numPr>
        <w:shd w:val="clear" w:color="auto" w:fill="FFFFFF"/>
        <w:spacing w:before="120" w:after="120" w:line="360" w:lineRule="atLeast"/>
        <w:ind w:left="2208"/>
        <w:rPr>
          <w:rFonts w:eastAsia="Times New Roman" w:cstheme="minorHAnsi"/>
          <w:color w:val="222222"/>
          <w:sz w:val="24"/>
          <w:szCs w:val="24"/>
          <w:lang w:eastAsia="en-AU"/>
        </w:rPr>
      </w:pPr>
      <w:r w:rsidRPr="0015042E">
        <w:rPr>
          <w:rFonts w:eastAsia="Times New Roman" w:cstheme="minorHAnsi"/>
          <w:color w:val="222222"/>
          <w:sz w:val="24"/>
          <w:szCs w:val="24"/>
          <w:lang w:eastAsia="en-AU"/>
        </w:rPr>
        <w:t>their NDIS Worker Screening Check application reference number</w:t>
      </w:r>
    </w:p>
    <w:p w14:paraId="164DAFE9" w14:textId="77777777" w:rsidR="000C3CC8" w:rsidRPr="0015042E" w:rsidRDefault="000C3CC8" w:rsidP="00392286">
      <w:pPr>
        <w:numPr>
          <w:ilvl w:val="1"/>
          <w:numId w:val="88"/>
        </w:numPr>
        <w:shd w:val="clear" w:color="auto" w:fill="FFFFFF"/>
        <w:spacing w:before="120" w:after="120" w:line="360" w:lineRule="atLeast"/>
        <w:ind w:left="2208"/>
        <w:rPr>
          <w:rFonts w:eastAsia="Times New Roman" w:cstheme="minorHAnsi"/>
          <w:color w:val="222222"/>
          <w:sz w:val="24"/>
          <w:szCs w:val="24"/>
          <w:lang w:eastAsia="en-AU"/>
        </w:rPr>
      </w:pPr>
      <w:r w:rsidRPr="0015042E">
        <w:rPr>
          <w:rFonts w:eastAsia="Times New Roman" w:cstheme="minorHAnsi"/>
          <w:color w:val="222222"/>
          <w:sz w:val="24"/>
          <w:szCs w:val="24"/>
          <w:lang w:eastAsia="en-AU"/>
        </w:rPr>
        <w:t>NDIS Worker Screening check number</w:t>
      </w:r>
    </w:p>
    <w:p w14:paraId="3D623970" w14:textId="327F9B4E" w:rsidR="000C3CC8" w:rsidRPr="0015042E" w:rsidRDefault="004C007B" w:rsidP="00392286">
      <w:pPr>
        <w:numPr>
          <w:ilvl w:val="1"/>
          <w:numId w:val="88"/>
        </w:numPr>
        <w:shd w:val="clear" w:color="auto" w:fill="FFFFFF"/>
        <w:spacing w:before="120" w:after="120" w:line="360" w:lineRule="atLeast"/>
        <w:ind w:left="2208"/>
        <w:rPr>
          <w:rFonts w:eastAsia="Times New Roman" w:cstheme="minorHAnsi"/>
          <w:color w:val="222222"/>
          <w:sz w:val="24"/>
          <w:szCs w:val="24"/>
          <w:lang w:eastAsia="en-AU"/>
        </w:rPr>
      </w:pPr>
      <w:r>
        <w:rPr>
          <w:rFonts w:eastAsia="Times New Roman" w:cstheme="minorHAnsi"/>
          <w:color w:val="222222"/>
          <w:sz w:val="24"/>
          <w:szCs w:val="24"/>
          <w:lang w:eastAsia="en-AU"/>
        </w:rPr>
        <w:t xml:space="preserve">The </w:t>
      </w:r>
      <w:r w:rsidR="000C3CC8" w:rsidRPr="0015042E">
        <w:rPr>
          <w:rFonts w:eastAsia="Times New Roman" w:cstheme="minorHAnsi"/>
          <w:color w:val="222222"/>
          <w:sz w:val="24"/>
          <w:szCs w:val="24"/>
          <w:lang w:eastAsia="en-AU"/>
        </w:rPr>
        <w:t>expiry date of the NDIS Worker Screening Check outcome</w:t>
      </w:r>
    </w:p>
    <w:p w14:paraId="7C425593" w14:textId="732E4889" w:rsidR="000C3CC8" w:rsidRPr="0015042E" w:rsidRDefault="000C3CC8" w:rsidP="00392286">
      <w:pPr>
        <w:numPr>
          <w:ilvl w:val="1"/>
          <w:numId w:val="88"/>
        </w:numPr>
        <w:shd w:val="clear" w:color="auto" w:fill="FFFFFF"/>
        <w:spacing w:before="120" w:after="120" w:line="360" w:lineRule="atLeast"/>
        <w:ind w:left="2208"/>
        <w:rPr>
          <w:rFonts w:eastAsia="Times New Roman" w:cstheme="minorHAnsi"/>
          <w:color w:val="222222"/>
          <w:sz w:val="24"/>
          <w:szCs w:val="24"/>
          <w:lang w:eastAsia="en-AU"/>
        </w:rPr>
      </w:pPr>
      <w:r w:rsidRPr="0015042E">
        <w:rPr>
          <w:rFonts w:eastAsia="Times New Roman" w:cstheme="minorHAnsi"/>
          <w:color w:val="222222"/>
          <w:sz w:val="24"/>
          <w:szCs w:val="24"/>
          <w:lang w:eastAsia="en-AU"/>
        </w:rPr>
        <w:t xml:space="preserve">whether their clearance is subject to any suspension or revocation, or any other decision which has the effect that the registered NDIS provider may not allow the worker to engage in a </w:t>
      </w:r>
      <w:r w:rsidR="004C007B">
        <w:rPr>
          <w:rFonts w:eastAsia="Times New Roman" w:cstheme="minorHAnsi"/>
          <w:color w:val="222222"/>
          <w:sz w:val="24"/>
          <w:szCs w:val="24"/>
          <w:lang w:eastAsia="en-AU"/>
        </w:rPr>
        <w:t>risk-assessed</w:t>
      </w:r>
      <w:r w:rsidRPr="0015042E">
        <w:rPr>
          <w:rFonts w:eastAsia="Times New Roman" w:cstheme="minorHAnsi"/>
          <w:color w:val="222222"/>
          <w:sz w:val="24"/>
          <w:szCs w:val="24"/>
          <w:lang w:eastAsia="en-AU"/>
        </w:rPr>
        <w:t xml:space="preserve"> role, and the nature of any such decision (for example, interim bar, suspension, exclusion)</w:t>
      </w:r>
    </w:p>
    <w:p w14:paraId="17D9EB14" w14:textId="7594E110" w:rsidR="000C3CC8" w:rsidRPr="0015042E" w:rsidRDefault="000C3CC8" w:rsidP="00392286">
      <w:pPr>
        <w:numPr>
          <w:ilvl w:val="0"/>
          <w:numId w:val="88"/>
        </w:numPr>
        <w:shd w:val="clear" w:color="auto" w:fill="FFFFFF"/>
        <w:spacing w:before="120" w:after="120" w:line="360" w:lineRule="atLeast"/>
        <w:ind w:left="1104"/>
        <w:rPr>
          <w:rFonts w:eastAsia="Times New Roman" w:cstheme="minorHAnsi"/>
          <w:color w:val="222222"/>
          <w:sz w:val="24"/>
          <w:szCs w:val="24"/>
          <w:lang w:eastAsia="en-AU"/>
        </w:rPr>
      </w:pPr>
      <w:r w:rsidRPr="0015042E">
        <w:rPr>
          <w:rFonts w:eastAsia="Times New Roman" w:cstheme="minorHAnsi"/>
          <w:color w:val="222222"/>
          <w:sz w:val="24"/>
          <w:szCs w:val="24"/>
          <w:lang w:eastAsia="en-AU"/>
        </w:rPr>
        <w:t xml:space="preserve">records relating to any interim bar, suspension, exclusion, or any action taken by the provider </w:t>
      </w:r>
      <w:r w:rsidR="004C007B">
        <w:rPr>
          <w:rFonts w:eastAsia="Times New Roman" w:cstheme="minorHAnsi"/>
          <w:color w:val="222222"/>
          <w:sz w:val="24"/>
          <w:szCs w:val="24"/>
          <w:lang w:eastAsia="en-AU"/>
        </w:rPr>
        <w:t>about</w:t>
      </w:r>
      <w:r w:rsidRPr="0015042E">
        <w:rPr>
          <w:rFonts w:eastAsia="Times New Roman" w:cstheme="minorHAnsi"/>
          <w:color w:val="222222"/>
          <w:sz w:val="24"/>
          <w:szCs w:val="24"/>
          <w:lang w:eastAsia="en-AU"/>
        </w:rPr>
        <w:t xml:space="preserve"> these kinds of decisions </w:t>
      </w:r>
      <w:r w:rsidR="004C007B">
        <w:rPr>
          <w:rFonts w:eastAsia="Times New Roman" w:cstheme="minorHAnsi"/>
          <w:color w:val="222222"/>
          <w:sz w:val="24"/>
          <w:szCs w:val="24"/>
          <w:lang w:eastAsia="en-AU"/>
        </w:rPr>
        <w:t>about</w:t>
      </w:r>
      <w:r w:rsidRPr="0015042E">
        <w:rPr>
          <w:rFonts w:eastAsia="Times New Roman" w:cstheme="minorHAnsi"/>
          <w:color w:val="222222"/>
          <w:sz w:val="24"/>
          <w:szCs w:val="24"/>
          <w:lang w:eastAsia="en-AU"/>
        </w:rPr>
        <w:t xml:space="preserve"> any worker</w:t>
      </w:r>
    </w:p>
    <w:p w14:paraId="1E1C2FB7" w14:textId="77777777" w:rsidR="000C3CC8" w:rsidRPr="0015042E" w:rsidRDefault="000C3CC8" w:rsidP="00392286">
      <w:pPr>
        <w:numPr>
          <w:ilvl w:val="0"/>
          <w:numId w:val="88"/>
        </w:numPr>
        <w:shd w:val="clear" w:color="auto" w:fill="FFFFFF"/>
        <w:spacing w:before="120" w:after="120" w:line="360" w:lineRule="atLeast"/>
        <w:ind w:left="1104"/>
        <w:rPr>
          <w:rFonts w:eastAsia="Times New Roman" w:cstheme="minorHAnsi"/>
          <w:color w:val="222222"/>
          <w:sz w:val="24"/>
          <w:szCs w:val="24"/>
          <w:lang w:eastAsia="en-AU"/>
        </w:rPr>
      </w:pPr>
      <w:r w:rsidRPr="0015042E">
        <w:rPr>
          <w:rFonts w:eastAsia="Times New Roman" w:cstheme="minorHAnsi"/>
          <w:color w:val="222222"/>
          <w:sz w:val="24"/>
          <w:szCs w:val="24"/>
          <w:lang w:eastAsia="en-AU"/>
        </w:rPr>
        <w:t xml:space="preserve">allegations of misconduct against a worker with </w:t>
      </w:r>
      <w:proofErr w:type="gramStart"/>
      <w:r w:rsidRPr="0015042E">
        <w:rPr>
          <w:rFonts w:eastAsia="Times New Roman" w:cstheme="minorHAnsi"/>
          <w:color w:val="222222"/>
          <w:sz w:val="24"/>
          <w:szCs w:val="24"/>
          <w:lang w:eastAsia="en-AU"/>
        </w:rPr>
        <w:t>an</w:t>
      </w:r>
      <w:proofErr w:type="gramEnd"/>
      <w:r w:rsidRPr="0015042E">
        <w:rPr>
          <w:rFonts w:eastAsia="Times New Roman" w:cstheme="minorHAnsi"/>
          <w:color w:val="222222"/>
          <w:sz w:val="24"/>
          <w:szCs w:val="24"/>
          <w:lang w:eastAsia="en-AU"/>
        </w:rPr>
        <w:t xml:space="preserve"> NDIS worker screening clearance and action taken by the registered NDIS provider in response, including any investigation.</w:t>
      </w:r>
    </w:p>
    <w:p w14:paraId="511508FC" w14:textId="77777777" w:rsidR="000C3CC8" w:rsidRPr="0015042E" w:rsidRDefault="000C3CC8" w:rsidP="000C3CC8">
      <w:pPr>
        <w:shd w:val="clear" w:color="auto" w:fill="FFFFFF"/>
        <w:spacing w:before="120" w:after="120" w:line="360" w:lineRule="atLeast"/>
        <w:rPr>
          <w:rFonts w:cstheme="minorHAnsi"/>
          <w:color w:val="222222"/>
          <w:sz w:val="24"/>
          <w:szCs w:val="24"/>
        </w:rPr>
      </w:pPr>
    </w:p>
    <w:p w14:paraId="232A83B8" w14:textId="77777777" w:rsidR="00C96816" w:rsidRPr="0015042E" w:rsidRDefault="00C96816" w:rsidP="00392286">
      <w:pPr>
        <w:pStyle w:val="Heading1"/>
        <w:keepLines w:val="0"/>
        <w:numPr>
          <w:ilvl w:val="0"/>
          <w:numId w:val="66"/>
        </w:numPr>
        <w:tabs>
          <w:tab w:val="left" w:pos="360"/>
          <w:tab w:val="left" w:pos="810"/>
        </w:tabs>
        <w:autoSpaceDE w:val="0"/>
        <w:autoSpaceDN w:val="0"/>
        <w:adjustRightInd w:val="0"/>
        <w:spacing w:before="0" w:afterLines="100" w:after="240" w:line="276" w:lineRule="auto"/>
        <w:ind w:left="0"/>
        <w:jc w:val="both"/>
        <w:rPr>
          <w:rFonts w:asciiTheme="minorHAnsi" w:eastAsia="Batang" w:hAnsiTheme="minorHAnsi" w:cstheme="minorHAnsi"/>
          <w:b/>
          <w:color w:val="auto"/>
          <w:kern w:val="28"/>
          <w:sz w:val="28"/>
          <w:szCs w:val="28"/>
          <w:lang w:val="en-US"/>
        </w:rPr>
      </w:pPr>
      <w:bookmarkStart w:id="252" w:name="_Toc75425904"/>
      <w:bookmarkStart w:id="253" w:name="_Toc75426174"/>
      <w:bookmarkStart w:id="254" w:name="_Toc118907032"/>
      <w:r w:rsidRPr="0015042E">
        <w:rPr>
          <w:rFonts w:asciiTheme="minorHAnsi" w:eastAsia="Batang" w:hAnsiTheme="minorHAnsi" w:cstheme="minorHAnsi"/>
          <w:b/>
          <w:color w:val="auto"/>
          <w:kern w:val="28"/>
          <w:sz w:val="28"/>
          <w:szCs w:val="28"/>
          <w:lang w:val="en-US"/>
        </w:rPr>
        <w:t>Qualifications and/ or experience</w:t>
      </w:r>
      <w:bookmarkEnd w:id="252"/>
      <w:bookmarkEnd w:id="253"/>
      <w:bookmarkEnd w:id="254"/>
    </w:p>
    <w:p w14:paraId="12CB7224" w14:textId="4B711568" w:rsidR="00201024" w:rsidRPr="0015042E" w:rsidRDefault="004C007B" w:rsidP="00392286">
      <w:pPr>
        <w:pStyle w:val="BodyText"/>
        <w:numPr>
          <w:ilvl w:val="0"/>
          <w:numId w:val="34"/>
        </w:numPr>
        <w:spacing w:afterLines="100" w:after="240" w:line="276" w:lineRule="auto"/>
        <w:ind w:left="0"/>
        <w:jc w:val="both"/>
        <w:rPr>
          <w:rFonts w:asciiTheme="minorHAnsi" w:hAnsiTheme="minorHAnsi" w:cstheme="minorHAnsi"/>
          <w:color w:val="000000"/>
        </w:rPr>
      </w:pPr>
      <w:r>
        <w:rPr>
          <w:rFonts w:asciiTheme="minorHAnsi" w:hAnsiTheme="minorHAnsi" w:cstheme="minorHAnsi"/>
          <w:color w:val="000000"/>
        </w:rPr>
        <w:t>To</w:t>
      </w:r>
      <w:r w:rsidR="00C96816" w:rsidRPr="0015042E">
        <w:rPr>
          <w:rFonts w:asciiTheme="minorHAnsi" w:hAnsiTheme="minorHAnsi" w:cstheme="minorHAnsi"/>
          <w:color w:val="000000"/>
        </w:rPr>
        <w:t xml:space="preserve"> meet the requirements, Workers must provide evidence that they have met the corresponding requirements for their profession(s) and registration group(s). </w:t>
      </w:r>
      <w:r w:rsidR="00201024" w:rsidRPr="0015042E">
        <w:rPr>
          <w:rFonts w:asciiTheme="minorHAnsi" w:hAnsiTheme="minorHAnsi" w:cstheme="minorHAnsi"/>
          <w:color w:val="000000"/>
        </w:rPr>
        <w:t xml:space="preserve">Relevant qualifications for each profession shall be obtained from </w:t>
      </w:r>
      <w:r>
        <w:rPr>
          <w:rFonts w:asciiTheme="minorHAnsi" w:hAnsiTheme="minorHAnsi" w:cstheme="minorHAnsi"/>
          <w:color w:val="000000"/>
        </w:rPr>
        <w:t xml:space="preserve">the </w:t>
      </w:r>
      <w:r w:rsidR="00201024" w:rsidRPr="0015042E">
        <w:rPr>
          <w:rFonts w:asciiTheme="minorHAnsi" w:hAnsiTheme="minorHAnsi" w:cstheme="minorHAnsi"/>
          <w:color w:val="000000"/>
        </w:rPr>
        <w:t xml:space="preserve">below documents: </w:t>
      </w:r>
    </w:p>
    <w:p w14:paraId="22597CB3" w14:textId="04B7ADC4" w:rsidR="00201024" w:rsidRPr="0015042E" w:rsidRDefault="00801313" w:rsidP="00392286">
      <w:pPr>
        <w:pStyle w:val="BodyText"/>
        <w:numPr>
          <w:ilvl w:val="1"/>
          <w:numId w:val="34"/>
        </w:numPr>
        <w:spacing w:afterLines="100" w:after="240" w:line="276" w:lineRule="auto"/>
        <w:jc w:val="both"/>
        <w:rPr>
          <w:rFonts w:asciiTheme="minorHAnsi" w:hAnsiTheme="minorHAnsi" w:cstheme="minorHAnsi"/>
          <w:b/>
          <w:bCs/>
          <w:color w:val="000000"/>
        </w:rPr>
      </w:pPr>
      <w:r w:rsidRPr="0015042E">
        <w:rPr>
          <w:rFonts w:asciiTheme="minorHAnsi" w:hAnsiTheme="minorHAnsi" w:cstheme="minorHAnsi"/>
          <w:b/>
          <w:bCs/>
          <w:color w:val="000000"/>
        </w:rPr>
        <w:lastRenderedPageBreak/>
        <w:t>Verification Module - Required Documentation</w:t>
      </w:r>
    </w:p>
    <w:p w14:paraId="20D5BE63" w14:textId="27EF2135" w:rsidR="00801313" w:rsidRPr="0015042E" w:rsidRDefault="00801313" w:rsidP="00392286">
      <w:pPr>
        <w:pStyle w:val="BodyText"/>
        <w:numPr>
          <w:ilvl w:val="1"/>
          <w:numId w:val="34"/>
        </w:numPr>
        <w:spacing w:afterLines="100" w:after="240" w:line="276" w:lineRule="auto"/>
        <w:jc w:val="both"/>
        <w:rPr>
          <w:rFonts w:asciiTheme="minorHAnsi" w:hAnsiTheme="minorHAnsi" w:cstheme="minorHAnsi"/>
          <w:b/>
          <w:bCs/>
          <w:color w:val="000000"/>
        </w:rPr>
      </w:pPr>
      <w:r w:rsidRPr="0015042E">
        <w:rPr>
          <w:rFonts w:asciiTheme="minorHAnsi" w:hAnsiTheme="minorHAnsi" w:cstheme="minorHAnsi"/>
          <w:b/>
          <w:bCs/>
          <w:color w:val="000000"/>
        </w:rPr>
        <w:t xml:space="preserve">For Western Australia: </w:t>
      </w:r>
      <w:r w:rsidR="00201024" w:rsidRPr="0015042E">
        <w:rPr>
          <w:rFonts w:asciiTheme="minorHAnsi" w:hAnsiTheme="minorHAnsi" w:cstheme="minorHAnsi"/>
          <w:b/>
          <w:bCs/>
          <w:color w:val="000000"/>
        </w:rPr>
        <w:t>Provider registration guide to suitability WA November 2019</w:t>
      </w:r>
    </w:p>
    <w:p w14:paraId="68EC3AA8" w14:textId="1401B6FD" w:rsidR="00C96816" w:rsidRPr="0015042E" w:rsidRDefault="00C96816"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Workers shall provide a scanned copy of the original qualifications if it is a mandatory requirement of the role. </w:t>
      </w:r>
    </w:p>
    <w:p w14:paraId="429E8FE2" w14:textId="155A1ACC" w:rsidR="00DB55EB" w:rsidRPr="0015042E" w:rsidRDefault="00C96816" w:rsidP="00392286">
      <w:pPr>
        <w:pStyle w:val="Heading1"/>
        <w:keepLines w:val="0"/>
        <w:numPr>
          <w:ilvl w:val="0"/>
          <w:numId w:val="66"/>
        </w:numPr>
        <w:tabs>
          <w:tab w:val="left" w:pos="360"/>
          <w:tab w:val="left" w:pos="810"/>
        </w:tabs>
        <w:autoSpaceDE w:val="0"/>
        <w:autoSpaceDN w:val="0"/>
        <w:adjustRightInd w:val="0"/>
        <w:spacing w:before="0" w:afterLines="100" w:after="240" w:line="276" w:lineRule="auto"/>
        <w:ind w:left="0"/>
        <w:jc w:val="both"/>
        <w:rPr>
          <w:rFonts w:asciiTheme="minorHAnsi" w:eastAsia="Batang" w:hAnsiTheme="minorHAnsi" w:cstheme="minorHAnsi"/>
          <w:b/>
          <w:color w:val="auto"/>
          <w:kern w:val="28"/>
          <w:sz w:val="28"/>
          <w:szCs w:val="28"/>
          <w:lang w:val="en-US"/>
        </w:rPr>
      </w:pPr>
      <w:r w:rsidRPr="0015042E">
        <w:rPr>
          <w:rFonts w:asciiTheme="minorHAnsi" w:eastAsia="Batang" w:hAnsiTheme="minorHAnsi" w:cstheme="minorHAnsi"/>
          <w:b/>
          <w:color w:val="auto"/>
          <w:kern w:val="28"/>
          <w:sz w:val="28"/>
          <w:szCs w:val="28"/>
          <w:lang w:val="en-US"/>
        </w:rPr>
        <w:t xml:space="preserve"> </w:t>
      </w:r>
      <w:bookmarkStart w:id="255" w:name="_Toc75425905"/>
      <w:bookmarkStart w:id="256" w:name="_Toc75426175"/>
      <w:bookmarkStart w:id="257" w:name="_Toc118907033"/>
      <w:r w:rsidRPr="0015042E">
        <w:rPr>
          <w:rFonts w:asciiTheme="minorHAnsi" w:eastAsia="Batang" w:hAnsiTheme="minorHAnsi" w:cstheme="minorHAnsi"/>
          <w:b/>
          <w:color w:val="auto"/>
          <w:kern w:val="28"/>
          <w:sz w:val="28"/>
          <w:szCs w:val="28"/>
          <w:lang w:val="en-US"/>
        </w:rPr>
        <w:t>Worker orientation program</w:t>
      </w:r>
      <w:bookmarkEnd w:id="255"/>
      <w:bookmarkEnd w:id="256"/>
      <w:bookmarkEnd w:id="257"/>
    </w:p>
    <w:p w14:paraId="2D2F3300" w14:textId="26265196" w:rsidR="00DB55EB" w:rsidRPr="0015042E" w:rsidRDefault="00C96816" w:rsidP="00392286">
      <w:pPr>
        <w:pStyle w:val="BodyText"/>
        <w:numPr>
          <w:ilvl w:val="0"/>
          <w:numId w:val="34"/>
        </w:numPr>
        <w:spacing w:afterLines="100" w:after="240" w:line="276" w:lineRule="auto"/>
        <w:ind w:left="0"/>
        <w:jc w:val="both"/>
        <w:rPr>
          <w:rStyle w:val="Hyperlink"/>
          <w:rFonts w:asciiTheme="minorHAnsi" w:hAnsiTheme="minorHAnsi" w:cstheme="minorHAnsi"/>
          <w:b/>
          <w:bCs/>
          <w:color w:val="auto"/>
          <w:u w:val="none"/>
        </w:rPr>
      </w:pPr>
      <w:r w:rsidRPr="0015042E">
        <w:rPr>
          <w:rFonts w:asciiTheme="minorHAnsi" w:hAnsiTheme="minorHAnsi" w:cstheme="minorHAnsi"/>
          <w:color w:val="000000"/>
        </w:rPr>
        <w:t xml:space="preserve">Provide the certificate of completion of the NDIS worker orientation program (mandatory training). You can find </w:t>
      </w:r>
      <w:r w:rsidR="004C007B">
        <w:rPr>
          <w:rFonts w:asciiTheme="minorHAnsi" w:hAnsiTheme="minorHAnsi" w:cstheme="minorHAnsi"/>
          <w:color w:val="000000"/>
        </w:rPr>
        <w:t>it</w:t>
      </w:r>
      <w:r w:rsidRPr="0015042E">
        <w:rPr>
          <w:rFonts w:asciiTheme="minorHAnsi" w:hAnsiTheme="minorHAnsi" w:cstheme="minorHAnsi"/>
          <w:color w:val="000000"/>
        </w:rPr>
        <w:t xml:space="preserve"> </w:t>
      </w:r>
      <w:hyperlink r:id="rId28" w:history="1">
        <w:r w:rsidRPr="0015042E">
          <w:rPr>
            <w:rStyle w:val="Hyperlink"/>
            <w:rFonts w:asciiTheme="minorHAnsi" w:eastAsiaTheme="majorEastAsia" w:hAnsiTheme="minorHAnsi" w:cstheme="minorHAnsi"/>
          </w:rPr>
          <w:t>here</w:t>
        </w:r>
      </w:hyperlink>
    </w:p>
    <w:p w14:paraId="2393E0B4" w14:textId="7E65BD56" w:rsidR="00C96816" w:rsidRPr="0015042E" w:rsidRDefault="00C96816" w:rsidP="00392286">
      <w:pPr>
        <w:pStyle w:val="Heading1"/>
        <w:keepLines w:val="0"/>
        <w:numPr>
          <w:ilvl w:val="0"/>
          <w:numId w:val="66"/>
        </w:numPr>
        <w:tabs>
          <w:tab w:val="left" w:pos="360"/>
          <w:tab w:val="left" w:pos="810"/>
        </w:tabs>
        <w:autoSpaceDE w:val="0"/>
        <w:autoSpaceDN w:val="0"/>
        <w:adjustRightInd w:val="0"/>
        <w:spacing w:before="0" w:afterLines="100" w:after="240" w:line="276" w:lineRule="auto"/>
        <w:ind w:left="0"/>
        <w:jc w:val="both"/>
        <w:rPr>
          <w:rFonts w:asciiTheme="minorHAnsi" w:eastAsia="Batang" w:hAnsiTheme="minorHAnsi" w:cstheme="minorHAnsi"/>
          <w:b/>
          <w:color w:val="auto"/>
          <w:kern w:val="28"/>
          <w:sz w:val="28"/>
          <w:szCs w:val="28"/>
          <w:lang w:val="en-US"/>
        </w:rPr>
      </w:pPr>
      <w:bookmarkStart w:id="258" w:name="_Toc75425906"/>
      <w:bookmarkStart w:id="259" w:name="_Toc75426176"/>
      <w:bookmarkStart w:id="260" w:name="_Toc118907034"/>
      <w:r w:rsidRPr="0015042E">
        <w:rPr>
          <w:rFonts w:asciiTheme="minorHAnsi" w:eastAsia="Batang" w:hAnsiTheme="minorHAnsi" w:cstheme="minorHAnsi"/>
          <w:b/>
          <w:color w:val="auto"/>
          <w:kern w:val="28"/>
          <w:sz w:val="28"/>
          <w:szCs w:val="28"/>
          <w:lang w:val="en-US"/>
        </w:rPr>
        <w:t>Insurance (If applicable)</w:t>
      </w:r>
      <w:bookmarkEnd w:id="258"/>
      <w:bookmarkEnd w:id="259"/>
      <w:bookmarkEnd w:id="260"/>
    </w:p>
    <w:p w14:paraId="7DB3AF95" w14:textId="6BF49FA6" w:rsidR="00C96816" w:rsidRPr="0015042E" w:rsidRDefault="00C96816"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color w:val="000000"/>
        </w:rPr>
        <w:t>Personal</w:t>
      </w:r>
      <w:r w:rsidRPr="0015042E">
        <w:rPr>
          <w:rFonts w:asciiTheme="minorHAnsi" w:hAnsiTheme="minorHAnsi" w:cstheme="minorHAnsi"/>
        </w:rPr>
        <w:t xml:space="preserve"> accident insurance or worker's compensation insurance where a provider has staff. A certificate of currency for current insurance that meets the minimum level of cover commensurate to the scope of the provider</w:t>
      </w:r>
      <w:r w:rsidR="00277B2E" w:rsidRPr="0015042E">
        <w:rPr>
          <w:rFonts w:asciiTheme="minorHAnsi" w:hAnsiTheme="minorHAnsi" w:cstheme="minorHAnsi"/>
        </w:rPr>
        <w:t xml:space="preserve">. </w:t>
      </w:r>
    </w:p>
    <w:p w14:paraId="473BA9B8"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w:t>
      </w:r>
      <w:r w:rsidRPr="0015042E">
        <w:rPr>
          <w:rFonts w:asciiTheme="minorHAnsi" w:hAnsiTheme="minorHAnsi" w:cstheme="minorHAnsi"/>
          <w:b/>
          <w:bCs/>
        </w:rPr>
        <w:t>management team</w:t>
      </w:r>
      <w:r w:rsidRPr="0015042E">
        <w:rPr>
          <w:rFonts w:asciiTheme="minorHAnsi" w:hAnsiTheme="minorHAnsi" w:cstheme="minorHAnsi"/>
        </w:rPr>
        <w:t xml:space="preserve"> are responsible for:</w:t>
      </w:r>
    </w:p>
    <w:p w14:paraId="56EAE05E" w14:textId="68D3DE5C"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 xml:space="preserve">Ensuring that a </w:t>
      </w:r>
      <w:r w:rsidR="004C007B">
        <w:rPr>
          <w:rFonts w:asciiTheme="minorHAnsi" w:hAnsiTheme="minorHAnsi" w:cstheme="minorHAnsi"/>
          <w:szCs w:val="22"/>
        </w:rPr>
        <w:t>before</w:t>
      </w:r>
      <w:r w:rsidRPr="0015042E">
        <w:rPr>
          <w:rFonts w:asciiTheme="minorHAnsi" w:hAnsiTheme="minorHAnsi" w:cstheme="minorHAnsi"/>
          <w:szCs w:val="22"/>
        </w:rPr>
        <w:t xml:space="preserve"> engagement screening is done for all relevant workers, volunteers, agents, contractors  </w:t>
      </w:r>
    </w:p>
    <w:p w14:paraId="0BAE5EE7" w14:textId="484B7E45" w:rsidR="006D7930" w:rsidRPr="0015042E" w:rsidRDefault="006D7930" w:rsidP="00392286">
      <w:pPr>
        <w:pStyle w:val="BodyText"/>
        <w:numPr>
          <w:ilvl w:val="1"/>
          <w:numId w:val="42"/>
        </w:numPr>
        <w:spacing w:line="276" w:lineRule="auto"/>
        <w:ind w:left="720"/>
        <w:jc w:val="both"/>
        <w:rPr>
          <w:rFonts w:asciiTheme="minorHAnsi" w:hAnsiTheme="minorHAnsi" w:cstheme="minorHAnsi"/>
          <w:szCs w:val="22"/>
        </w:rPr>
      </w:pPr>
      <w:r w:rsidRPr="0015042E">
        <w:rPr>
          <w:rFonts w:asciiTheme="minorHAnsi" w:hAnsiTheme="minorHAnsi" w:cstheme="minorHAnsi"/>
          <w:szCs w:val="22"/>
        </w:rPr>
        <w:t xml:space="preserve">tracking all screening clearances status of workers. </w:t>
      </w:r>
    </w:p>
    <w:p w14:paraId="1337FC4E" w14:textId="77777777" w:rsidR="00C96816" w:rsidRPr="0015042E" w:rsidRDefault="00C96816" w:rsidP="00C96816">
      <w:pPr>
        <w:pStyle w:val="BodyText"/>
        <w:spacing w:line="276" w:lineRule="auto"/>
        <w:ind w:left="720"/>
        <w:jc w:val="both"/>
        <w:rPr>
          <w:rFonts w:asciiTheme="minorHAnsi" w:hAnsiTheme="minorHAnsi" w:cstheme="minorHAnsi"/>
          <w:szCs w:val="22"/>
        </w:rPr>
      </w:pPr>
    </w:p>
    <w:p w14:paraId="3C542C4E" w14:textId="7B181B61"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In addition to the Mandatory Checks, the identity (through photo identification) and qualification (through sighting a copy) of all prospective workers will be confirmed by the </w:t>
      </w:r>
      <w:r w:rsidRPr="0015042E">
        <w:rPr>
          <w:rFonts w:asciiTheme="minorHAnsi" w:hAnsiTheme="minorHAnsi" w:cstheme="minorHAnsi"/>
          <w:b/>
          <w:bCs/>
        </w:rPr>
        <w:t>management team</w:t>
      </w:r>
      <w:r w:rsidRPr="0015042E">
        <w:rPr>
          <w:rFonts w:asciiTheme="minorHAnsi" w:hAnsiTheme="minorHAnsi" w:cstheme="minorHAnsi"/>
        </w:rPr>
        <w:t>.</w:t>
      </w:r>
    </w:p>
    <w:p w14:paraId="334F23D6" w14:textId="77777777" w:rsidR="006D7930" w:rsidRPr="0015042E" w:rsidRDefault="006D7930" w:rsidP="00392286">
      <w:pPr>
        <w:pStyle w:val="Heading1"/>
        <w:keepLines w:val="0"/>
        <w:numPr>
          <w:ilvl w:val="2"/>
          <w:numId w:val="59"/>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r w:rsidRPr="0015042E">
        <w:rPr>
          <w:rFonts w:asciiTheme="minorHAnsi" w:eastAsia="Batang" w:hAnsiTheme="minorHAnsi" w:cstheme="minorHAnsi"/>
          <w:b/>
          <w:color w:val="auto"/>
          <w:kern w:val="28"/>
          <w:sz w:val="28"/>
          <w:szCs w:val="28"/>
          <w:lang w:val="en-US"/>
        </w:rPr>
        <w:t xml:space="preserve">  </w:t>
      </w:r>
      <w:bookmarkStart w:id="261" w:name="_Toc37968910"/>
      <w:bookmarkStart w:id="262" w:name="_Toc118907035"/>
      <w:r w:rsidRPr="0015042E">
        <w:rPr>
          <w:rFonts w:asciiTheme="minorHAnsi" w:eastAsia="Batang" w:hAnsiTheme="minorHAnsi" w:cstheme="minorHAnsi"/>
          <w:b/>
          <w:color w:val="auto"/>
          <w:kern w:val="28"/>
          <w:sz w:val="28"/>
          <w:szCs w:val="28"/>
          <w:lang w:val="en-US"/>
        </w:rPr>
        <w:t>Induction</w:t>
      </w:r>
      <w:bookmarkEnd w:id="261"/>
      <w:bookmarkEnd w:id="262"/>
    </w:p>
    <w:p w14:paraId="7E1E97A3" w14:textId="68C56FEE"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szCs w:val="22"/>
        </w:rPr>
      </w:pPr>
      <w:r w:rsidRPr="0015042E">
        <w:rPr>
          <w:rFonts w:asciiTheme="minorHAnsi" w:hAnsiTheme="minorHAnsi" w:cstheme="minorHAnsi"/>
        </w:rPr>
        <w:t xml:space="preserve">All workers will undertake a comprehensive induction process using </w:t>
      </w:r>
      <w:r w:rsidRPr="0015042E">
        <w:rPr>
          <w:rFonts w:asciiTheme="minorHAnsi" w:hAnsiTheme="minorHAnsi" w:cstheme="minorHAnsi"/>
          <w:b/>
          <w:bCs/>
        </w:rPr>
        <w:t xml:space="preserve">Form08. Induction </w:t>
      </w:r>
      <w:r w:rsidRPr="0015042E">
        <w:rPr>
          <w:rFonts w:asciiTheme="minorHAnsi" w:hAnsiTheme="minorHAnsi" w:cstheme="minorHAnsi"/>
        </w:rPr>
        <w:t>checklist before engaging with participants</w:t>
      </w:r>
      <w:r w:rsidR="00277B2E" w:rsidRPr="0015042E">
        <w:rPr>
          <w:rFonts w:asciiTheme="minorHAnsi" w:hAnsiTheme="minorHAnsi" w:cstheme="minorHAnsi"/>
        </w:rPr>
        <w:t xml:space="preserve">. </w:t>
      </w:r>
    </w:p>
    <w:p w14:paraId="27F81295" w14:textId="77777777" w:rsidR="00A00413" w:rsidRPr="00F12855" w:rsidRDefault="00A00413" w:rsidP="00A00413">
      <w:pPr>
        <w:pStyle w:val="BodyText"/>
        <w:numPr>
          <w:ilvl w:val="0"/>
          <w:numId w:val="34"/>
        </w:numPr>
        <w:spacing w:afterLines="100" w:after="240" w:line="276" w:lineRule="auto"/>
        <w:ind w:left="0"/>
        <w:jc w:val="both"/>
        <w:rPr>
          <w:rFonts w:asciiTheme="minorHAnsi" w:hAnsiTheme="minorHAnsi" w:cstheme="minorHAnsi"/>
        </w:rPr>
      </w:pPr>
      <w:r w:rsidRPr="00F12855">
        <w:rPr>
          <w:rFonts w:asciiTheme="minorHAnsi" w:hAnsiTheme="minorHAnsi" w:cstheme="minorHAnsi"/>
        </w:rPr>
        <w:t>For each worker, the following details are recorded and kept up to date:</w:t>
      </w:r>
    </w:p>
    <w:p w14:paraId="72EDAD67" w14:textId="352CC589" w:rsidR="00A00413" w:rsidRPr="00F12855" w:rsidRDefault="00A00413" w:rsidP="00A00413">
      <w:pPr>
        <w:pStyle w:val="paragraphsub"/>
        <w:ind w:left="0" w:firstLine="0"/>
        <w:rPr>
          <w:rFonts w:asciiTheme="minorHAnsi" w:hAnsiTheme="minorHAnsi" w:cstheme="minorHAnsi"/>
          <w:sz w:val="24"/>
          <w:szCs w:val="24"/>
        </w:rPr>
      </w:pPr>
      <w:r w:rsidRPr="00F12855">
        <w:rPr>
          <w:rFonts w:asciiTheme="minorHAnsi" w:hAnsiTheme="minorHAnsi" w:cstheme="minorHAnsi"/>
          <w:sz w:val="24"/>
          <w:szCs w:val="24"/>
        </w:rPr>
        <w:t xml:space="preserve">            (a)</w:t>
      </w:r>
      <w:r w:rsidRPr="00F12855">
        <w:rPr>
          <w:rFonts w:asciiTheme="minorHAnsi" w:hAnsiTheme="minorHAnsi" w:cstheme="minorHAnsi"/>
          <w:sz w:val="24"/>
          <w:szCs w:val="24"/>
        </w:rPr>
        <w:tab/>
        <w:t xml:space="preserve">their contact </w:t>
      </w:r>
      <w:r w:rsidR="00277B2E" w:rsidRPr="00F12855">
        <w:rPr>
          <w:rFonts w:asciiTheme="minorHAnsi" w:hAnsiTheme="minorHAnsi" w:cstheme="minorHAnsi"/>
          <w:sz w:val="24"/>
          <w:szCs w:val="24"/>
        </w:rPr>
        <w:t>details.</w:t>
      </w:r>
    </w:p>
    <w:p w14:paraId="23223481" w14:textId="2E40B850" w:rsidR="00A00413" w:rsidRPr="00F12855" w:rsidRDefault="00A00413" w:rsidP="00A00413">
      <w:pPr>
        <w:pStyle w:val="paragraphsub"/>
        <w:ind w:left="0" w:firstLine="0"/>
        <w:rPr>
          <w:rFonts w:asciiTheme="minorHAnsi" w:hAnsiTheme="minorHAnsi" w:cstheme="minorHAnsi"/>
          <w:sz w:val="24"/>
          <w:szCs w:val="24"/>
        </w:rPr>
      </w:pPr>
      <w:r w:rsidRPr="00F12855">
        <w:rPr>
          <w:rFonts w:asciiTheme="minorHAnsi" w:hAnsiTheme="minorHAnsi" w:cstheme="minorHAnsi"/>
          <w:sz w:val="24"/>
          <w:szCs w:val="24"/>
        </w:rPr>
        <w:t xml:space="preserve">            (b)</w:t>
      </w:r>
      <w:r w:rsidRPr="00F12855">
        <w:rPr>
          <w:rFonts w:asciiTheme="minorHAnsi" w:hAnsiTheme="minorHAnsi" w:cstheme="minorHAnsi"/>
          <w:sz w:val="24"/>
          <w:szCs w:val="24"/>
        </w:rPr>
        <w:tab/>
        <w:t>details of their secondary employment (if any).</w:t>
      </w:r>
    </w:p>
    <w:p w14:paraId="7B88B0B8" w14:textId="77777777" w:rsidR="00A00413" w:rsidRPr="0015042E" w:rsidRDefault="00A00413" w:rsidP="00A00413">
      <w:pPr>
        <w:pStyle w:val="BodyText"/>
        <w:spacing w:afterLines="100" w:after="240" w:line="276" w:lineRule="auto"/>
        <w:jc w:val="both"/>
        <w:rPr>
          <w:rFonts w:asciiTheme="minorHAnsi" w:hAnsiTheme="minorHAnsi" w:cstheme="minorHAnsi"/>
          <w:szCs w:val="22"/>
        </w:rPr>
      </w:pPr>
    </w:p>
    <w:p w14:paraId="76AC52AE" w14:textId="77777777" w:rsidR="006D7930" w:rsidRPr="0015042E" w:rsidRDefault="006D7930" w:rsidP="00392286">
      <w:pPr>
        <w:pStyle w:val="Heading1"/>
        <w:keepLines w:val="0"/>
        <w:numPr>
          <w:ilvl w:val="2"/>
          <w:numId w:val="59"/>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63" w:name="_Toc37968911"/>
      <w:bookmarkStart w:id="264" w:name="_Toc118907036"/>
      <w:r w:rsidRPr="0015042E">
        <w:rPr>
          <w:rFonts w:asciiTheme="minorHAnsi" w:eastAsia="Batang" w:hAnsiTheme="minorHAnsi" w:cstheme="minorHAnsi"/>
          <w:b/>
          <w:color w:val="auto"/>
          <w:kern w:val="28"/>
          <w:sz w:val="28"/>
          <w:szCs w:val="28"/>
          <w:lang w:val="en-US"/>
        </w:rPr>
        <w:lastRenderedPageBreak/>
        <w:t>Training and Development</w:t>
      </w:r>
      <w:bookmarkEnd w:id="263"/>
      <w:bookmarkEnd w:id="264"/>
    </w:p>
    <w:p w14:paraId="4BECD0D3" w14:textId="39EAE4F5" w:rsidR="006D7930" w:rsidRPr="00ED1585"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ED1585">
        <w:rPr>
          <w:rFonts w:asciiTheme="minorHAnsi" w:hAnsiTheme="minorHAnsi" w:cstheme="minorHAnsi"/>
        </w:rPr>
        <w:t>Records of induction,</w:t>
      </w:r>
      <w:r w:rsidR="00615CEA" w:rsidRPr="00ED1585">
        <w:rPr>
          <w:rFonts w:asciiTheme="minorHAnsi" w:hAnsiTheme="minorHAnsi" w:cstheme="minorHAnsi"/>
        </w:rPr>
        <w:t xml:space="preserve"> </w:t>
      </w:r>
      <w:r w:rsidR="00982F19" w:rsidRPr="00ED1585">
        <w:rPr>
          <w:rFonts w:asciiTheme="minorHAnsi" w:hAnsiTheme="minorHAnsi" w:cstheme="minorHAnsi"/>
        </w:rPr>
        <w:t>m</w:t>
      </w:r>
      <w:r w:rsidR="00615CEA" w:rsidRPr="00ED1585">
        <w:rPr>
          <w:rFonts w:asciiTheme="minorHAnsi" w:hAnsiTheme="minorHAnsi" w:cstheme="minorHAnsi"/>
        </w:rPr>
        <w:t xml:space="preserve">andatory </w:t>
      </w:r>
      <w:r w:rsidR="00982F19" w:rsidRPr="00ED1585">
        <w:rPr>
          <w:rFonts w:asciiTheme="minorHAnsi" w:hAnsiTheme="minorHAnsi" w:cstheme="minorHAnsi"/>
        </w:rPr>
        <w:t>c</w:t>
      </w:r>
      <w:r w:rsidR="00166326" w:rsidRPr="00ED1585">
        <w:rPr>
          <w:rFonts w:asciiTheme="minorHAnsi" w:hAnsiTheme="minorHAnsi" w:cstheme="minorHAnsi"/>
        </w:rPr>
        <w:t>hecks training</w:t>
      </w:r>
      <w:r w:rsidRPr="00ED1585">
        <w:rPr>
          <w:rFonts w:asciiTheme="minorHAnsi" w:hAnsiTheme="minorHAnsi" w:cstheme="minorHAnsi"/>
        </w:rPr>
        <w:t xml:space="preserve"> and organisational and professional development provided to all workers will be kept on each worker</w:t>
      </w:r>
      <w:r w:rsidR="00166326" w:rsidRPr="00ED1585">
        <w:rPr>
          <w:rFonts w:asciiTheme="minorHAnsi" w:hAnsiTheme="minorHAnsi" w:cstheme="minorHAnsi"/>
        </w:rPr>
        <w:t>’s</w:t>
      </w:r>
      <w:r w:rsidRPr="00ED1585">
        <w:rPr>
          <w:rFonts w:asciiTheme="minorHAnsi" w:hAnsiTheme="minorHAnsi" w:cstheme="minorHAnsi"/>
        </w:rPr>
        <w:t xml:space="preserve"> record</w:t>
      </w:r>
      <w:r w:rsidR="00615CEA" w:rsidRPr="00ED1585">
        <w:rPr>
          <w:rFonts w:asciiTheme="minorHAnsi" w:hAnsiTheme="minorHAnsi" w:cstheme="minorHAnsi"/>
        </w:rPr>
        <w:t xml:space="preserve"> and </w:t>
      </w:r>
      <w:r w:rsidR="00166326" w:rsidRPr="00ED1585">
        <w:rPr>
          <w:rFonts w:asciiTheme="minorHAnsi" w:hAnsiTheme="minorHAnsi" w:cstheme="minorHAnsi"/>
        </w:rPr>
        <w:t xml:space="preserve">on Training Matrix </w:t>
      </w:r>
      <w:r w:rsidR="00615CEA" w:rsidRPr="00ED1585">
        <w:rPr>
          <w:rFonts w:asciiTheme="minorHAnsi" w:hAnsiTheme="minorHAnsi" w:cstheme="minorHAnsi"/>
          <w:b/>
          <w:bCs/>
        </w:rPr>
        <w:t>Form09.Training Matrix.</w:t>
      </w:r>
    </w:p>
    <w:p w14:paraId="44519637" w14:textId="53858BEE" w:rsidR="00632E96" w:rsidRPr="0015042E" w:rsidRDefault="00632E96"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First Aid Training, Disability and Individual Support related training are beneficial.</w:t>
      </w:r>
    </w:p>
    <w:p w14:paraId="455619C7" w14:textId="4C9D6B41" w:rsidR="00A00413" w:rsidRPr="0015042E" w:rsidRDefault="00A00413"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Workers with capabilities that are relevant to assisting in the response to an emergency or disaster (such as contingency planning or infection prevention or control) are identified in </w:t>
      </w:r>
      <w:r w:rsidRPr="0015042E">
        <w:rPr>
          <w:rFonts w:asciiTheme="minorHAnsi" w:hAnsiTheme="minorHAnsi" w:cstheme="minorHAnsi"/>
          <w:b/>
          <w:bCs/>
        </w:rPr>
        <w:t>Form82. Emergency and Disaster Management Plans</w:t>
      </w:r>
    </w:p>
    <w:p w14:paraId="015511D1" w14:textId="1C16A40C" w:rsidR="00A00413" w:rsidRPr="0015042E" w:rsidRDefault="00A00413" w:rsidP="00A00413">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Infection prevention and control training, including refresher training, is undertaken by all workers involved in providing </w:t>
      </w:r>
      <w:r w:rsidR="00733BE0">
        <w:rPr>
          <w:rFonts w:asciiTheme="minorHAnsi" w:hAnsiTheme="minorHAnsi" w:cstheme="minorHAnsi"/>
        </w:rPr>
        <w:t>support</w:t>
      </w:r>
      <w:r w:rsidRPr="0015042E">
        <w:rPr>
          <w:rFonts w:asciiTheme="minorHAnsi" w:hAnsiTheme="minorHAnsi" w:cstheme="minorHAnsi"/>
        </w:rPr>
        <w:t xml:space="preserve"> to participants and All training shall be recorded in </w:t>
      </w:r>
      <w:r w:rsidRPr="0015042E">
        <w:rPr>
          <w:rFonts w:asciiTheme="minorHAnsi" w:hAnsiTheme="minorHAnsi" w:cstheme="minorHAnsi"/>
          <w:b/>
          <w:bCs/>
        </w:rPr>
        <w:t>Form09. Training Matrix form.</w:t>
      </w:r>
    </w:p>
    <w:p w14:paraId="06613C3C" w14:textId="42804E1D" w:rsidR="006D7930" w:rsidRPr="0015042E" w:rsidRDefault="00615CEA"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Training requirements shall be identified by reference to position description which shall outline skills and competency requirements. </w:t>
      </w:r>
      <w:r w:rsidR="006D7930" w:rsidRPr="0015042E">
        <w:rPr>
          <w:rFonts w:asciiTheme="minorHAnsi" w:hAnsiTheme="minorHAnsi" w:cstheme="minorHAnsi"/>
        </w:rPr>
        <w:t xml:space="preserve">All training shall be recorded in </w:t>
      </w:r>
      <w:r w:rsidR="006D7930" w:rsidRPr="0015042E">
        <w:rPr>
          <w:rFonts w:asciiTheme="minorHAnsi" w:hAnsiTheme="minorHAnsi" w:cstheme="minorHAnsi"/>
          <w:b/>
          <w:bCs/>
        </w:rPr>
        <w:t>Form09. Training Matrix form.</w:t>
      </w:r>
    </w:p>
    <w:p w14:paraId="5B5082E4" w14:textId="58535BB8"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workers will be notified by the </w:t>
      </w:r>
      <w:r w:rsidRPr="0015042E">
        <w:rPr>
          <w:rFonts w:asciiTheme="minorHAnsi" w:hAnsiTheme="minorHAnsi" w:cstheme="minorHAnsi"/>
          <w:b/>
          <w:bCs/>
        </w:rPr>
        <w:t>management team</w:t>
      </w:r>
      <w:r w:rsidRPr="0015042E">
        <w:rPr>
          <w:rFonts w:asciiTheme="minorHAnsi" w:hAnsiTheme="minorHAnsi" w:cstheme="minorHAnsi"/>
        </w:rPr>
        <w:t xml:space="preserve"> to complete their refresher training in these areas annually and keep track of the workers training currency through </w:t>
      </w:r>
      <w:r w:rsidRPr="0015042E">
        <w:rPr>
          <w:rFonts w:asciiTheme="minorHAnsi" w:hAnsiTheme="minorHAnsi" w:cstheme="minorHAnsi"/>
          <w:b/>
          <w:bCs/>
        </w:rPr>
        <w:t>Form09. Training Matrix form.</w:t>
      </w:r>
    </w:p>
    <w:p w14:paraId="3ABA4E67" w14:textId="64B0B9C0"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Training will be provided </w:t>
      </w:r>
      <w:r w:rsidR="00733BE0">
        <w:rPr>
          <w:rFonts w:asciiTheme="minorHAnsi" w:hAnsiTheme="minorHAnsi" w:cstheme="minorHAnsi"/>
        </w:rPr>
        <w:t>by</w:t>
      </w:r>
      <w:r w:rsidRPr="0015042E">
        <w:rPr>
          <w:rFonts w:asciiTheme="minorHAnsi" w:hAnsiTheme="minorHAnsi" w:cstheme="minorHAnsi"/>
        </w:rPr>
        <w:t xml:space="preserve"> the Annual Training Schedule, maintained by the </w:t>
      </w:r>
      <w:r w:rsidRPr="0015042E">
        <w:rPr>
          <w:rFonts w:asciiTheme="minorHAnsi" w:hAnsiTheme="minorHAnsi" w:cstheme="minorHAnsi"/>
          <w:b/>
          <w:bCs/>
        </w:rPr>
        <w:t>management team</w:t>
      </w:r>
      <w:r w:rsidRPr="0015042E">
        <w:rPr>
          <w:rFonts w:asciiTheme="minorHAnsi" w:hAnsiTheme="minorHAnsi" w:cstheme="minorHAnsi"/>
        </w:rPr>
        <w:t>.</w:t>
      </w:r>
    </w:p>
    <w:p w14:paraId="4B573137" w14:textId="460450B1" w:rsidR="00346878" w:rsidRPr="0015042E" w:rsidRDefault="00346878" w:rsidP="00346878">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Plans are in place to identify, source and induct a workforce </w:t>
      </w:r>
      <w:r w:rsidR="00733BE0">
        <w:rPr>
          <w:rFonts w:asciiTheme="minorHAnsi" w:hAnsiTheme="minorHAnsi" w:cstheme="minorHAnsi"/>
        </w:rPr>
        <w:t>if</w:t>
      </w:r>
      <w:r w:rsidRPr="0015042E">
        <w:rPr>
          <w:rFonts w:asciiTheme="minorHAnsi" w:hAnsiTheme="minorHAnsi" w:cstheme="minorHAnsi"/>
        </w:rPr>
        <w:t xml:space="preserve"> workforce disruptions occur in an emergency or disaster.</w:t>
      </w:r>
    </w:p>
    <w:p w14:paraId="00ABDD2E" w14:textId="77777777" w:rsidR="006D7930" w:rsidRPr="0015042E" w:rsidRDefault="006D7930" w:rsidP="00392286">
      <w:pPr>
        <w:pStyle w:val="Heading1"/>
        <w:keepLines w:val="0"/>
        <w:numPr>
          <w:ilvl w:val="2"/>
          <w:numId w:val="59"/>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65" w:name="_Toc37968912"/>
      <w:bookmarkStart w:id="266" w:name="_Toc118907037"/>
      <w:r w:rsidRPr="0015042E">
        <w:rPr>
          <w:rFonts w:asciiTheme="minorHAnsi" w:eastAsia="Batang" w:hAnsiTheme="minorHAnsi" w:cstheme="minorHAnsi"/>
          <w:b/>
          <w:color w:val="auto"/>
          <w:kern w:val="28"/>
          <w:sz w:val="28"/>
          <w:szCs w:val="28"/>
          <w:lang w:val="en-US"/>
        </w:rPr>
        <w:t>Other Training and Development</w:t>
      </w:r>
      <w:bookmarkEnd w:id="265"/>
      <w:bookmarkEnd w:id="266"/>
    </w:p>
    <w:p w14:paraId="3BDB9452" w14:textId="6BF7D88E" w:rsidR="00632E96"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An ongoing opportunity for training and development of workers will be provided by</w:t>
      </w:r>
      <w:r w:rsidRPr="0015042E">
        <w:rPr>
          <w:rFonts w:asciiTheme="minorHAnsi" w:hAnsiTheme="minorHAnsi" w:cstheme="minorHAnsi"/>
          <w:b/>
          <w:bCs/>
        </w:rPr>
        <w:t xml:space="preserve">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b/>
          <w:bCs/>
          <w:color w:val="FF0000"/>
        </w:rPr>
        <w:t xml:space="preserve"> </w:t>
      </w:r>
      <w:r w:rsidRPr="0015042E">
        <w:rPr>
          <w:rFonts w:asciiTheme="minorHAnsi" w:hAnsiTheme="minorHAnsi" w:cstheme="minorHAnsi"/>
        </w:rPr>
        <w:t>that enhance and extend their capabilities as well as providing them with the chance of advancement in their organisation.</w:t>
      </w:r>
      <w:r w:rsidR="00632E96" w:rsidRPr="0015042E">
        <w:rPr>
          <w:rFonts w:asciiTheme="minorHAnsi" w:hAnsiTheme="minorHAnsi" w:cstheme="minorHAnsi"/>
        </w:rPr>
        <w:t xml:space="preserve"> </w:t>
      </w:r>
    </w:p>
    <w:p w14:paraId="2468F0CC" w14:textId="6FB988C1"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Every </w:t>
      </w:r>
      <w:r w:rsidR="00277B2E" w:rsidRPr="0015042E">
        <w:rPr>
          <w:rFonts w:asciiTheme="minorHAnsi" w:hAnsiTheme="minorHAnsi" w:cstheme="minorHAnsi"/>
        </w:rPr>
        <w:t>worker</w:t>
      </w:r>
      <w:r w:rsidRPr="0015042E">
        <w:rPr>
          <w:rFonts w:asciiTheme="minorHAnsi" w:hAnsiTheme="minorHAnsi" w:cstheme="minorHAnsi"/>
        </w:rPr>
        <w:t xml:space="preserve"> and </w:t>
      </w:r>
      <w:r w:rsidRPr="0015042E">
        <w:rPr>
          <w:rFonts w:asciiTheme="minorHAnsi" w:hAnsiTheme="minorHAnsi" w:cstheme="minorHAnsi"/>
          <w:b/>
          <w:bCs/>
        </w:rPr>
        <w:t>management team</w:t>
      </w:r>
      <w:r w:rsidRPr="0015042E">
        <w:rPr>
          <w:rFonts w:asciiTheme="minorHAnsi" w:hAnsiTheme="minorHAnsi" w:cstheme="minorHAnsi"/>
        </w:rPr>
        <w:t xml:space="preserve"> member would be able to have the opportunity </w:t>
      </w:r>
      <w:r w:rsidR="00733BE0">
        <w:rPr>
          <w:rFonts w:asciiTheme="minorHAnsi" w:hAnsiTheme="minorHAnsi" w:cstheme="minorHAnsi"/>
        </w:rPr>
        <w:t>to</w:t>
      </w:r>
      <w:r w:rsidRPr="0015042E">
        <w:rPr>
          <w:rFonts w:asciiTheme="minorHAnsi" w:hAnsiTheme="minorHAnsi" w:cstheme="minorHAnsi"/>
        </w:rPr>
        <w:t xml:space="preserve"> </w:t>
      </w:r>
      <w:r w:rsidR="00733BE0">
        <w:rPr>
          <w:rFonts w:asciiTheme="minorHAnsi" w:hAnsiTheme="minorHAnsi" w:cstheme="minorHAnsi"/>
        </w:rPr>
        <w:t>participate</w:t>
      </w:r>
      <w:r w:rsidRPr="0015042E">
        <w:rPr>
          <w:rFonts w:asciiTheme="minorHAnsi" w:hAnsiTheme="minorHAnsi" w:cstheme="minorHAnsi"/>
        </w:rPr>
        <w:t xml:space="preserve"> in training and development activities.</w:t>
      </w:r>
    </w:p>
    <w:p w14:paraId="68EA7B21" w14:textId="13263A0A" w:rsidR="006D7930" w:rsidRPr="00585C3C"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585C3C">
        <w:rPr>
          <w:rFonts w:asciiTheme="minorHAnsi" w:hAnsiTheme="minorHAnsi" w:cstheme="minorHAnsi"/>
        </w:rPr>
        <w:t xml:space="preserve">On-the-job training, internal or external courses, support for research and </w:t>
      </w:r>
      <w:r w:rsidR="00733BE0" w:rsidRPr="00585C3C">
        <w:rPr>
          <w:rFonts w:asciiTheme="minorHAnsi" w:hAnsiTheme="minorHAnsi" w:cstheme="minorHAnsi"/>
        </w:rPr>
        <w:t>fieldwork</w:t>
      </w:r>
      <w:r w:rsidRPr="00585C3C">
        <w:rPr>
          <w:rFonts w:asciiTheme="minorHAnsi" w:hAnsiTheme="minorHAnsi" w:cstheme="minorHAnsi"/>
        </w:rPr>
        <w:t xml:space="preserve">, </w:t>
      </w:r>
      <w:r w:rsidRPr="00585C3C">
        <w:rPr>
          <w:rFonts w:asciiTheme="minorHAnsi" w:hAnsiTheme="minorHAnsi" w:cstheme="minorHAnsi"/>
        </w:rPr>
        <w:lastRenderedPageBreak/>
        <w:t>conference and seminar attendance, networking and mentoring programs are available to workers as a part of training and development methods.</w:t>
      </w:r>
    </w:p>
    <w:p w14:paraId="06828399" w14:textId="0BD42DAF"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Performance Reviews will motivate workers to play an active role in their ongoing improvement by identifying their training and development needs in consultation with their </w:t>
      </w:r>
      <w:r w:rsidR="00277B2E" w:rsidRPr="0015042E">
        <w:rPr>
          <w:rFonts w:asciiTheme="minorHAnsi" w:hAnsiTheme="minorHAnsi" w:cstheme="minorHAnsi"/>
        </w:rPr>
        <w:t>manager</w:t>
      </w:r>
      <w:r w:rsidRPr="0015042E">
        <w:rPr>
          <w:rFonts w:asciiTheme="minorHAnsi" w:hAnsiTheme="minorHAnsi" w:cstheme="minorHAnsi"/>
        </w:rPr>
        <w:t>.</w:t>
      </w:r>
    </w:p>
    <w:p w14:paraId="57FF398E" w14:textId="56E020CA"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If a manager decides that any skill and/or qualification is needed for a worker to carry out their duties, the </w:t>
      </w:r>
      <w:r w:rsidRPr="0015042E">
        <w:rPr>
          <w:rFonts w:asciiTheme="minorHAnsi" w:hAnsiTheme="minorHAnsi" w:cstheme="minorHAnsi"/>
          <w:b/>
          <w:bCs/>
        </w:rPr>
        <w:t>management team</w:t>
      </w:r>
      <w:r w:rsidRPr="0015042E">
        <w:rPr>
          <w:rFonts w:asciiTheme="minorHAnsi" w:hAnsiTheme="minorHAnsi" w:cstheme="minorHAnsi"/>
        </w:rPr>
        <w:t xml:space="preserve"> in consultation with the workers will decide about the costs incurred. If a worker </w:t>
      </w:r>
      <w:r w:rsidR="00733BE0">
        <w:rPr>
          <w:rFonts w:asciiTheme="minorHAnsi" w:hAnsiTheme="minorHAnsi" w:cstheme="minorHAnsi"/>
        </w:rPr>
        <w:t>believes</w:t>
      </w:r>
      <w:r w:rsidRPr="0015042E">
        <w:rPr>
          <w:rFonts w:asciiTheme="minorHAnsi" w:hAnsiTheme="minorHAnsi" w:cstheme="minorHAnsi"/>
        </w:rPr>
        <w:t xml:space="preserve"> that they need a particular skill set for performing their routine duties, they should discuss this with their manager or supervisor. In this case, the </w:t>
      </w:r>
      <w:r w:rsidRPr="0015042E">
        <w:rPr>
          <w:rFonts w:asciiTheme="minorHAnsi" w:hAnsiTheme="minorHAnsi" w:cstheme="minorHAnsi"/>
          <w:b/>
          <w:bCs/>
        </w:rPr>
        <w:t>management team</w:t>
      </w:r>
      <w:r w:rsidRPr="0015042E">
        <w:rPr>
          <w:rFonts w:asciiTheme="minorHAnsi" w:hAnsiTheme="minorHAnsi" w:cstheme="minorHAnsi"/>
        </w:rPr>
        <w:t xml:space="preserve"> will decide, in consultation with the worker, whether the worker needs any training and who will pay the cost.</w:t>
      </w:r>
    </w:p>
    <w:p w14:paraId="754FE688" w14:textId="7031B411"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By considering the needs and skills of workers,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rPr>
        <w:t xml:space="preserve"> will provide fair access to development and training opportunities for all workers</w:t>
      </w:r>
    </w:p>
    <w:p w14:paraId="2686C178" w14:textId="77777777" w:rsidR="006D7930" w:rsidRPr="0015042E" w:rsidRDefault="006D7930" w:rsidP="00392286">
      <w:pPr>
        <w:pStyle w:val="Heading1"/>
        <w:keepLines w:val="0"/>
        <w:numPr>
          <w:ilvl w:val="2"/>
          <w:numId w:val="59"/>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67" w:name="_Toc37968914"/>
      <w:bookmarkStart w:id="268" w:name="_Toc118907038"/>
      <w:r w:rsidRPr="0015042E">
        <w:rPr>
          <w:rFonts w:asciiTheme="minorHAnsi" w:eastAsia="Batang" w:hAnsiTheme="minorHAnsi" w:cstheme="minorHAnsi"/>
          <w:b/>
          <w:color w:val="auto"/>
          <w:kern w:val="28"/>
          <w:sz w:val="28"/>
          <w:szCs w:val="28"/>
          <w:lang w:val="en-US"/>
        </w:rPr>
        <w:t>Performance Reviews and Management</w:t>
      </w:r>
      <w:bookmarkEnd w:id="267"/>
      <w:bookmarkEnd w:id="268"/>
    </w:p>
    <w:p w14:paraId="1AB8E4B9" w14:textId="5E353BCE"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 performance review will be conducted for all Workers using </w:t>
      </w:r>
      <w:r w:rsidRPr="0015042E">
        <w:rPr>
          <w:rFonts w:asciiTheme="minorHAnsi" w:hAnsiTheme="minorHAnsi" w:cstheme="minorHAnsi"/>
          <w:b/>
          <w:bCs/>
        </w:rPr>
        <w:t>Form10. Worker Performance Assessment</w:t>
      </w:r>
      <w:r w:rsidRPr="0015042E">
        <w:rPr>
          <w:rFonts w:asciiTheme="minorHAnsi" w:hAnsiTheme="minorHAnsi" w:cstheme="minorHAnsi"/>
        </w:rPr>
        <w:t xml:space="preserve"> either annually or when required to assess their capability in performing their role as well as understanding and implementing </w:t>
      </w:r>
      <w:r w:rsidR="00733BE0">
        <w:rPr>
          <w:rFonts w:asciiTheme="minorHAnsi" w:hAnsiTheme="minorHAnsi" w:cstheme="minorHAnsi"/>
        </w:rPr>
        <w:t>organizational</w:t>
      </w:r>
      <w:r w:rsidRPr="0015042E">
        <w:rPr>
          <w:rFonts w:asciiTheme="minorHAnsi" w:hAnsiTheme="minorHAnsi" w:cstheme="minorHAnsi"/>
        </w:rPr>
        <w:t xml:space="preserve"> policies and procedures</w:t>
      </w:r>
      <w:r w:rsidR="00277B2E" w:rsidRPr="0015042E">
        <w:rPr>
          <w:rFonts w:asciiTheme="minorHAnsi" w:hAnsiTheme="minorHAnsi" w:cstheme="minorHAnsi"/>
        </w:rPr>
        <w:t xml:space="preserve">. </w:t>
      </w:r>
    </w:p>
    <w:p w14:paraId="422B55AA" w14:textId="05BC822D"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supervisor will review the workers’ performance for the past </w:t>
      </w:r>
      <w:r w:rsidR="00277B2E" w:rsidRPr="0015042E">
        <w:rPr>
          <w:rFonts w:asciiTheme="minorHAnsi" w:hAnsiTheme="minorHAnsi" w:cstheme="minorHAnsi"/>
        </w:rPr>
        <w:t>year before</w:t>
      </w:r>
      <w:r w:rsidRPr="0015042E">
        <w:rPr>
          <w:rFonts w:asciiTheme="minorHAnsi" w:hAnsiTheme="minorHAnsi" w:cstheme="minorHAnsi"/>
        </w:rPr>
        <w:t xml:space="preserve"> the interview.</w:t>
      </w:r>
    </w:p>
    <w:p w14:paraId="1382270A"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A support person or senior manager could be requested during the interview by either party.</w:t>
      </w:r>
    </w:p>
    <w:p w14:paraId="03205AAA" w14:textId="28B6DC05"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A</w:t>
      </w:r>
      <w:r w:rsidRPr="0015042E">
        <w:rPr>
          <w:rFonts w:asciiTheme="minorHAnsi" w:hAnsiTheme="minorHAnsi" w:cstheme="minorHAnsi"/>
          <w:spacing w:val="-6"/>
        </w:rPr>
        <w:t xml:space="preserve"> </w:t>
      </w:r>
      <w:r w:rsidRPr="0015042E">
        <w:rPr>
          <w:rFonts w:asciiTheme="minorHAnsi" w:hAnsiTheme="minorHAnsi" w:cstheme="minorHAnsi"/>
          <w:b/>
          <w:bCs/>
        </w:rPr>
        <w:t>Form10. Worker Performance Assessment</w:t>
      </w:r>
      <w:r w:rsidRPr="0015042E">
        <w:rPr>
          <w:rFonts w:asciiTheme="minorHAnsi" w:hAnsiTheme="minorHAnsi" w:cstheme="minorHAnsi"/>
        </w:rPr>
        <w:t xml:space="preserve"> will be completed by a supervisor</w:t>
      </w:r>
      <w:r w:rsidR="00277B2E" w:rsidRPr="0015042E">
        <w:rPr>
          <w:rFonts w:asciiTheme="minorHAnsi" w:hAnsiTheme="minorHAnsi" w:cstheme="minorHAnsi"/>
        </w:rPr>
        <w:t>.</w:t>
      </w:r>
      <w:r w:rsidR="00277B2E" w:rsidRPr="0015042E">
        <w:rPr>
          <w:rFonts w:asciiTheme="minorHAnsi" w:hAnsiTheme="minorHAnsi" w:cstheme="minorHAnsi"/>
          <w:spacing w:val="-6"/>
        </w:rPr>
        <w:t xml:space="preserve"> </w:t>
      </w:r>
    </w:p>
    <w:p w14:paraId="0B42EFCC" w14:textId="7CC5DF4D"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 copy of </w:t>
      </w:r>
      <w:r w:rsidR="00733BE0">
        <w:rPr>
          <w:rFonts w:asciiTheme="minorHAnsi" w:hAnsiTheme="minorHAnsi" w:cstheme="minorHAnsi"/>
        </w:rPr>
        <w:t xml:space="preserve">the </w:t>
      </w:r>
      <w:r w:rsidRPr="0015042E">
        <w:rPr>
          <w:rFonts w:asciiTheme="minorHAnsi" w:hAnsiTheme="minorHAnsi" w:cstheme="minorHAnsi"/>
        </w:rPr>
        <w:t xml:space="preserve">performance review of the workers including all documentation shall be kept on </w:t>
      </w:r>
      <w:r w:rsidR="00733BE0">
        <w:rPr>
          <w:rFonts w:asciiTheme="minorHAnsi" w:hAnsiTheme="minorHAnsi" w:cstheme="minorHAnsi"/>
        </w:rPr>
        <w:t>the worker’s</w:t>
      </w:r>
      <w:r w:rsidRPr="0015042E">
        <w:rPr>
          <w:rFonts w:asciiTheme="minorHAnsi" w:hAnsiTheme="minorHAnsi" w:cstheme="minorHAnsi"/>
        </w:rPr>
        <w:t xml:space="preserve"> </w:t>
      </w:r>
      <w:r w:rsidR="00733BE0">
        <w:rPr>
          <w:rFonts w:asciiTheme="minorHAnsi" w:hAnsiTheme="minorHAnsi" w:cstheme="minorHAnsi"/>
        </w:rPr>
        <w:t>records</w:t>
      </w:r>
      <w:r w:rsidRPr="0015042E">
        <w:rPr>
          <w:rFonts w:asciiTheme="minorHAnsi" w:hAnsiTheme="minorHAnsi" w:cstheme="minorHAnsi"/>
        </w:rPr>
        <w:t xml:space="preserve"> for all workers.</w:t>
      </w:r>
    </w:p>
    <w:p w14:paraId="21F615E4" w14:textId="77777777" w:rsidR="006D7930" w:rsidRPr="0015042E" w:rsidRDefault="006D7930" w:rsidP="00392286">
      <w:pPr>
        <w:pStyle w:val="Heading1"/>
        <w:keepLines w:val="0"/>
        <w:numPr>
          <w:ilvl w:val="2"/>
          <w:numId w:val="59"/>
        </w:numPr>
        <w:tabs>
          <w:tab w:val="left" w:pos="360"/>
          <w:tab w:val="left" w:pos="810"/>
          <w:tab w:val="left" w:pos="99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69" w:name="_Toc37968915"/>
      <w:bookmarkStart w:id="270" w:name="_Toc118907039"/>
      <w:r w:rsidRPr="0015042E">
        <w:rPr>
          <w:rFonts w:asciiTheme="minorHAnsi" w:eastAsia="Batang" w:hAnsiTheme="minorHAnsi" w:cstheme="minorHAnsi"/>
          <w:b/>
          <w:color w:val="auto"/>
          <w:kern w:val="28"/>
          <w:sz w:val="28"/>
          <w:szCs w:val="28"/>
          <w:lang w:val="en-US"/>
        </w:rPr>
        <w:t>Termination of Employment</w:t>
      </w:r>
      <w:bookmarkEnd w:id="269"/>
      <w:bookmarkEnd w:id="270"/>
    </w:p>
    <w:p w14:paraId="78B29FCF" w14:textId="0A99B364" w:rsidR="006D7930" w:rsidRPr="00ED1585"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ED1585">
        <w:rPr>
          <w:rFonts w:asciiTheme="minorHAnsi" w:hAnsiTheme="minorHAnsi" w:cstheme="minorHAnsi"/>
        </w:rPr>
        <w:t xml:space="preserve">If workers choose to end their employment shall inform the organisation at least four weeks </w:t>
      </w:r>
      <w:r w:rsidR="00733BE0" w:rsidRPr="00ED1585">
        <w:rPr>
          <w:rFonts w:asciiTheme="minorHAnsi" w:hAnsiTheme="minorHAnsi" w:cstheme="minorHAnsi"/>
        </w:rPr>
        <w:t>before</w:t>
      </w:r>
      <w:r w:rsidRPr="00ED1585">
        <w:rPr>
          <w:rFonts w:asciiTheme="minorHAnsi" w:hAnsiTheme="minorHAnsi" w:cstheme="minorHAnsi"/>
        </w:rPr>
        <w:t xml:space="preserve"> their leave. This notice shall be in writing.</w:t>
      </w:r>
    </w:p>
    <w:p w14:paraId="77A9D0E7" w14:textId="4F65D9BF"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During the notice period,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color w:val="FF0000"/>
        </w:rPr>
        <w:t>]</w:t>
      </w:r>
      <w:proofErr w:type="gramEnd"/>
      <w:r w:rsidRPr="0015042E">
        <w:rPr>
          <w:rFonts w:asciiTheme="minorHAnsi" w:hAnsiTheme="minorHAnsi" w:cstheme="minorHAnsi"/>
        </w:rPr>
        <w:t xml:space="preserve"> has the discretion to pay the worker to have them working during this period.</w:t>
      </w:r>
    </w:p>
    <w:p w14:paraId="48C02A86" w14:textId="11097015"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Within 28 days after the end of the </w:t>
      </w:r>
      <w:r w:rsidR="00733BE0">
        <w:rPr>
          <w:rFonts w:asciiTheme="minorHAnsi" w:hAnsiTheme="minorHAnsi" w:cstheme="minorHAnsi"/>
        </w:rPr>
        <w:t>worker’s</w:t>
      </w:r>
      <w:r w:rsidRPr="0015042E">
        <w:rPr>
          <w:rFonts w:asciiTheme="minorHAnsi" w:hAnsiTheme="minorHAnsi" w:cstheme="minorHAnsi"/>
        </w:rPr>
        <w:t xml:space="preserve"> employment with the organization,</w:t>
      </w:r>
      <w:r w:rsidRPr="0015042E">
        <w:rPr>
          <w:rFonts w:asciiTheme="minorHAnsi" w:hAnsiTheme="minorHAnsi" w:cstheme="minorHAnsi"/>
          <w:b/>
          <w:bCs/>
        </w:rPr>
        <w:t xml:space="preserve">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w:t>
      </w:r>
      <w:r w:rsidR="00691261">
        <w:rPr>
          <w:rFonts w:asciiTheme="minorHAnsi" w:hAnsiTheme="minorHAnsi" w:cstheme="minorHAnsi"/>
          <w:b/>
          <w:bCs/>
          <w:color w:val="FF0000"/>
        </w:rPr>
        <w:lastRenderedPageBreak/>
        <w:t xml:space="preserve">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spacing w:val="-26"/>
        </w:rPr>
        <w:t xml:space="preserve"> </w:t>
      </w:r>
      <w:r w:rsidRPr="0015042E">
        <w:rPr>
          <w:rFonts w:asciiTheme="minorHAnsi" w:hAnsiTheme="minorHAnsi" w:cstheme="minorHAnsi"/>
        </w:rPr>
        <w:t>shall ensure all salary and entitlements are paid to them.</w:t>
      </w:r>
    </w:p>
    <w:p w14:paraId="0F2C3338" w14:textId="77777777" w:rsidR="006D7930" w:rsidRPr="0015042E" w:rsidRDefault="006D7930" w:rsidP="00392286">
      <w:pPr>
        <w:pStyle w:val="Heading1"/>
        <w:keepLines w:val="0"/>
        <w:numPr>
          <w:ilvl w:val="2"/>
          <w:numId w:val="59"/>
        </w:numPr>
        <w:tabs>
          <w:tab w:val="left" w:pos="360"/>
          <w:tab w:val="left" w:pos="810"/>
          <w:tab w:val="left" w:pos="99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71" w:name="_Toc37968916"/>
      <w:bookmarkStart w:id="272" w:name="_Toc118907040"/>
      <w:r w:rsidRPr="0015042E">
        <w:rPr>
          <w:rFonts w:asciiTheme="minorHAnsi" w:eastAsia="Batang" w:hAnsiTheme="minorHAnsi" w:cstheme="minorHAnsi"/>
          <w:b/>
          <w:color w:val="auto"/>
          <w:kern w:val="28"/>
          <w:sz w:val="28"/>
          <w:szCs w:val="28"/>
          <w:lang w:val="en-US"/>
        </w:rPr>
        <w:t>Disciplinary Action</w:t>
      </w:r>
      <w:bookmarkEnd w:id="271"/>
      <w:bookmarkEnd w:id="272"/>
    </w:p>
    <w:p w14:paraId="2DB5AB55" w14:textId="30EE1052"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Workers may face disciplinary action if they do not have satisfactory performance, engage in misconduct or do not abide by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rPr>
        <w:t xml:space="preserve"> ’s </w:t>
      </w:r>
      <w:r w:rsidR="00D31B31" w:rsidRPr="0015042E">
        <w:rPr>
          <w:rFonts w:asciiTheme="minorHAnsi" w:hAnsiTheme="minorHAnsi" w:cstheme="minorHAnsi"/>
        </w:rPr>
        <w:t>policies and procedures</w:t>
      </w:r>
      <w:r w:rsidRPr="0015042E">
        <w:rPr>
          <w:rFonts w:asciiTheme="minorHAnsi" w:hAnsiTheme="minorHAnsi" w:cstheme="minorHAnsi"/>
        </w:rPr>
        <w:t>.</w:t>
      </w:r>
    </w:p>
    <w:p w14:paraId="2D7ABA5D"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As soon as a problem arises, the supervisory and </w:t>
      </w:r>
      <w:r w:rsidRPr="0015042E">
        <w:rPr>
          <w:rFonts w:asciiTheme="minorHAnsi" w:hAnsiTheme="minorHAnsi" w:cstheme="minorHAnsi"/>
          <w:b/>
          <w:bCs/>
        </w:rPr>
        <w:t>management team</w:t>
      </w:r>
      <w:r w:rsidRPr="0015042E">
        <w:rPr>
          <w:rFonts w:asciiTheme="minorHAnsi" w:hAnsiTheme="minorHAnsi" w:cstheme="minorHAnsi"/>
        </w:rPr>
        <w:t xml:space="preserve"> are responsible for identifying it and taking immediate action. Any records related to the advisory and performance-related discussions shall be kept on workers records.</w:t>
      </w:r>
    </w:p>
    <w:p w14:paraId="584C5D7F" w14:textId="56D7AE99"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principles of natural justice shall be followed in all processes. This means the workers’ point of view shall be stated </w:t>
      </w:r>
      <w:r w:rsidR="00733BE0">
        <w:rPr>
          <w:rFonts w:asciiTheme="minorHAnsi" w:hAnsiTheme="minorHAnsi" w:cstheme="minorHAnsi"/>
        </w:rPr>
        <w:t>before</w:t>
      </w:r>
      <w:r w:rsidRPr="0015042E">
        <w:rPr>
          <w:rFonts w:asciiTheme="minorHAnsi" w:hAnsiTheme="minorHAnsi" w:cstheme="minorHAnsi"/>
        </w:rPr>
        <w:t xml:space="preserve"> taking any action and managers should not act biased.</w:t>
      </w:r>
    </w:p>
    <w:p w14:paraId="04ABB791" w14:textId="04531626"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If any misconduct happened by any worker, they shall be dismissed immediately. Misconduct can include theft, </w:t>
      </w:r>
      <w:r w:rsidR="00277B2E" w:rsidRPr="0015042E">
        <w:rPr>
          <w:rFonts w:asciiTheme="minorHAnsi" w:hAnsiTheme="minorHAnsi" w:cstheme="minorHAnsi"/>
        </w:rPr>
        <w:t>assault,</w:t>
      </w:r>
      <w:r w:rsidRPr="0015042E">
        <w:rPr>
          <w:rFonts w:asciiTheme="minorHAnsi" w:hAnsiTheme="minorHAnsi" w:cstheme="minorHAnsi"/>
        </w:rPr>
        <w:t xml:space="preserve"> and fraud. A high level of evidence shall support such actions.</w:t>
      </w:r>
    </w:p>
    <w:p w14:paraId="4AADF4C4"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Some other misconducts that may result in disciplinary action are:</w:t>
      </w:r>
    </w:p>
    <w:p w14:paraId="0E93DACC" w14:textId="48397B6E"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Not complying with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color w:val="FF0000"/>
        </w:rPr>
        <w:t>]</w:t>
      </w:r>
      <w:proofErr w:type="gramEnd"/>
      <w:r w:rsidRPr="0015042E">
        <w:rPr>
          <w:rFonts w:asciiTheme="minorHAnsi" w:hAnsiTheme="minorHAnsi" w:cstheme="minorHAnsi"/>
        </w:rPr>
        <w:t xml:space="preserve"> ’s </w:t>
      </w:r>
      <w:r w:rsidR="00D31B31" w:rsidRPr="0015042E">
        <w:rPr>
          <w:rFonts w:asciiTheme="minorHAnsi" w:hAnsiTheme="minorHAnsi" w:cstheme="minorHAnsi"/>
        </w:rPr>
        <w:t>policies and procedures</w:t>
      </w:r>
      <w:r w:rsidRPr="0015042E">
        <w:rPr>
          <w:rFonts w:asciiTheme="minorHAnsi" w:hAnsiTheme="minorHAnsi" w:cstheme="minorHAnsi"/>
        </w:rPr>
        <w:t>,</w:t>
      </w:r>
    </w:p>
    <w:p w14:paraId="593D848C"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szCs w:val="22"/>
        </w:rPr>
        <w:t>Preventing</w:t>
      </w:r>
      <w:r w:rsidRPr="0015042E">
        <w:rPr>
          <w:rFonts w:asciiTheme="minorHAnsi" w:hAnsiTheme="minorHAnsi" w:cstheme="minorHAnsi"/>
        </w:rPr>
        <w:t xml:space="preserve"> other workers from doing their duties.</w:t>
      </w:r>
    </w:p>
    <w:p w14:paraId="2812D0CB"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The worker shall be advised if any misconduct or unsatisfactory performance is identified by the supervisor.</w:t>
      </w:r>
    </w:p>
    <w:p w14:paraId="74E0BEBB" w14:textId="77777777"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Standard of the worker’s performance is required to improve by training. Within a reasonable timeframe, the worker should be provided with an opportunity to improve their performance.</w:t>
      </w:r>
    </w:p>
    <w:p w14:paraId="6D01F49B" w14:textId="5103405B"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w:t>
      </w:r>
      <w:r w:rsidRPr="0015042E">
        <w:rPr>
          <w:rFonts w:asciiTheme="minorHAnsi" w:hAnsiTheme="minorHAnsi" w:cstheme="minorHAnsi"/>
          <w:b/>
          <w:bCs/>
        </w:rPr>
        <w:t xml:space="preserve">Form03. Improvement Report Form </w:t>
      </w:r>
      <w:r w:rsidRPr="0015042E">
        <w:rPr>
          <w:rFonts w:asciiTheme="minorHAnsi" w:hAnsiTheme="minorHAnsi" w:cstheme="minorHAnsi"/>
        </w:rPr>
        <w:t xml:space="preserve">shall be submitted to the </w:t>
      </w:r>
      <w:r w:rsidRPr="0015042E">
        <w:rPr>
          <w:rFonts w:asciiTheme="minorHAnsi" w:hAnsiTheme="minorHAnsi" w:cstheme="minorHAnsi"/>
          <w:b/>
          <w:bCs/>
        </w:rPr>
        <w:t>Managing Director</w:t>
      </w:r>
      <w:r w:rsidRPr="0015042E">
        <w:rPr>
          <w:rFonts w:asciiTheme="minorHAnsi" w:hAnsiTheme="minorHAnsi" w:cstheme="minorHAnsi"/>
        </w:rPr>
        <w:t xml:space="preserve"> by the supervisor. The worker should be notified </w:t>
      </w:r>
      <w:r w:rsidR="00733BE0">
        <w:rPr>
          <w:rFonts w:asciiTheme="minorHAnsi" w:hAnsiTheme="minorHAnsi" w:cstheme="minorHAnsi"/>
        </w:rPr>
        <w:t>before</w:t>
      </w:r>
      <w:r w:rsidRPr="0015042E">
        <w:rPr>
          <w:rFonts w:asciiTheme="minorHAnsi" w:hAnsiTheme="minorHAnsi" w:cstheme="minorHAnsi"/>
        </w:rPr>
        <w:t xml:space="preserve"> writing the report and </w:t>
      </w:r>
      <w:r w:rsidR="00733BE0">
        <w:rPr>
          <w:rFonts w:asciiTheme="minorHAnsi" w:hAnsiTheme="minorHAnsi" w:cstheme="minorHAnsi"/>
        </w:rPr>
        <w:t>provided</w:t>
      </w:r>
      <w:r w:rsidRPr="0015042E">
        <w:rPr>
          <w:rFonts w:asciiTheme="minorHAnsi" w:hAnsiTheme="minorHAnsi" w:cstheme="minorHAnsi"/>
        </w:rPr>
        <w:t xml:space="preserve"> with a copy</w:t>
      </w:r>
      <w:r w:rsidR="00277B2E" w:rsidRPr="0015042E">
        <w:rPr>
          <w:rFonts w:asciiTheme="minorHAnsi" w:hAnsiTheme="minorHAnsi" w:cstheme="minorHAnsi"/>
        </w:rPr>
        <w:t xml:space="preserve">. </w:t>
      </w:r>
    </w:p>
    <w:p w14:paraId="7F11D511" w14:textId="77777777" w:rsidR="006D7930" w:rsidRPr="0015042E" w:rsidRDefault="006D7930" w:rsidP="00392286">
      <w:pPr>
        <w:pStyle w:val="Heading1"/>
        <w:keepLines w:val="0"/>
        <w:numPr>
          <w:ilvl w:val="2"/>
          <w:numId w:val="59"/>
        </w:numPr>
        <w:tabs>
          <w:tab w:val="left" w:pos="360"/>
          <w:tab w:val="left" w:pos="810"/>
          <w:tab w:val="left" w:pos="99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73" w:name="_Toc37968917"/>
      <w:bookmarkStart w:id="274" w:name="_Toc118907041"/>
      <w:r w:rsidRPr="0015042E">
        <w:rPr>
          <w:rFonts w:asciiTheme="minorHAnsi" w:eastAsia="Batang" w:hAnsiTheme="minorHAnsi" w:cstheme="minorHAnsi"/>
          <w:b/>
          <w:color w:val="auto"/>
          <w:kern w:val="28"/>
          <w:sz w:val="28"/>
          <w:szCs w:val="28"/>
          <w:lang w:val="en-US"/>
        </w:rPr>
        <w:t>Dismissal</w:t>
      </w:r>
      <w:bookmarkEnd w:id="273"/>
      <w:bookmarkEnd w:id="274"/>
    </w:p>
    <w:p w14:paraId="6A27E9A1" w14:textId="3BFFC003"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spacing w:val="-26"/>
        </w:rPr>
        <w:t xml:space="preserve"> </w:t>
      </w:r>
      <w:r w:rsidRPr="0015042E">
        <w:rPr>
          <w:rFonts w:asciiTheme="minorHAnsi" w:hAnsiTheme="minorHAnsi" w:cstheme="minorHAnsi"/>
        </w:rPr>
        <w:t>shall comply</w:t>
      </w:r>
      <w:r w:rsidRPr="0015042E">
        <w:rPr>
          <w:rFonts w:asciiTheme="minorHAnsi" w:hAnsiTheme="minorHAnsi" w:cstheme="minorHAnsi"/>
          <w:spacing w:val="-20"/>
        </w:rPr>
        <w:t xml:space="preserve"> </w:t>
      </w:r>
      <w:r w:rsidRPr="0015042E">
        <w:rPr>
          <w:rFonts w:asciiTheme="minorHAnsi" w:hAnsiTheme="minorHAnsi" w:cstheme="minorHAnsi"/>
        </w:rPr>
        <w:t>with</w:t>
      </w:r>
      <w:r w:rsidRPr="0015042E">
        <w:rPr>
          <w:rFonts w:asciiTheme="minorHAnsi" w:hAnsiTheme="minorHAnsi" w:cstheme="minorHAnsi"/>
          <w:spacing w:val="-20"/>
        </w:rPr>
        <w:t xml:space="preserve"> </w:t>
      </w:r>
      <w:r w:rsidRPr="0015042E">
        <w:rPr>
          <w:rFonts w:asciiTheme="minorHAnsi" w:hAnsiTheme="minorHAnsi" w:cstheme="minorHAnsi"/>
        </w:rPr>
        <w:t>all</w:t>
      </w:r>
      <w:r w:rsidRPr="0015042E">
        <w:rPr>
          <w:rFonts w:asciiTheme="minorHAnsi" w:hAnsiTheme="minorHAnsi" w:cstheme="minorHAnsi"/>
          <w:spacing w:val="-20"/>
        </w:rPr>
        <w:t xml:space="preserve"> </w:t>
      </w:r>
      <w:r w:rsidRPr="0015042E">
        <w:rPr>
          <w:rFonts w:asciiTheme="minorHAnsi" w:hAnsiTheme="minorHAnsi" w:cstheme="minorHAnsi"/>
        </w:rPr>
        <w:t>State</w:t>
      </w:r>
      <w:r w:rsidRPr="0015042E">
        <w:rPr>
          <w:rFonts w:asciiTheme="minorHAnsi" w:hAnsiTheme="minorHAnsi" w:cstheme="minorHAnsi"/>
          <w:spacing w:val="-19"/>
        </w:rPr>
        <w:t xml:space="preserve"> </w:t>
      </w:r>
      <w:r w:rsidRPr="0015042E">
        <w:rPr>
          <w:rFonts w:asciiTheme="minorHAnsi" w:hAnsiTheme="minorHAnsi" w:cstheme="minorHAnsi"/>
        </w:rPr>
        <w:t>and</w:t>
      </w:r>
      <w:r w:rsidRPr="0015042E">
        <w:rPr>
          <w:rFonts w:asciiTheme="minorHAnsi" w:hAnsiTheme="minorHAnsi" w:cstheme="minorHAnsi"/>
          <w:spacing w:val="-20"/>
        </w:rPr>
        <w:t xml:space="preserve"> </w:t>
      </w:r>
      <w:r w:rsidRPr="0015042E">
        <w:rPr>
          <w:rFonts w:asciiTheme="minorHAnsi" w:hAnsiTheme="minorHAnsi" w:cstheme="minorHAnsi"/>
        </w:rPr>
        <w:t>Federal</w:t>
      </w:r>
      <w:r w:rsidRPr="0015042E">
        <w:rPr>
          <w:rFonts w:asciiTheme="minorHAnsi" w:hAnsiTheme="minorHAnsi" w:cstheme="minorHAnsi"/>
          <w:spacing w:val="-22"/>
        </w:rPr>
        <w:t xml:space="preserve"> </w:t>
      </w:r>
      <w:r w:rsidRPr="0015042E">
        <w:rPr>
          <w:rFonts w:asciiTheme="minorHAnsi" w:hAnsiTheme="minorHAnsi" w:cstheme="minorHAnsi"/>
        </w:rPr>
        <w:t>legislation</w:t>
      </w:r>
      <w:r w:rsidRPr="0015042E">
        <w:rPr>
          <w:rFonts w:asciiTheme="minorHAnsi" w:hAnsiTheme="minorHAnsi" w:cstheme="minorHAnsi"/>
          <w:spacing w:val="-19"/>
        </w:rPr>
        <w:t xml:space="preserve"> </w:t>
      </w:r>
      <w:r w:rsidRPr="0015042E">
        <w:rPr>
          <w:rFonts w:asciiTheme="minorHAnsi" w:hAnsiTheme="minorHAnsi" w:cstheme="minorHAnsi"/>
        </w:rPr>
        <w:t>and</w:t>
      </w:r>
      <w:r w:rsidRPr="0015042E">
        <w:rPr>
          <w:rFonts w:asciiTheme="minorHAnsi" w:hAnsiTheme="minorHAnsi" w:cstheme="minorHAnsi"/>
          <w:spacing w:val="-21"/>
        </w:rPr>
        <w:t xml:space="preserve"> </w:t>
      </w:r>
      <w:r w:rsidRPr="0015042E">
        <w:rPr>
          <w:rFonts w:asciiTheme="minorHAnsi" w:hAnsiTheme="minorHAnsi" w:cstheme="minorHAnsi"/>
        </w:rPr>
        <w:t>the</w:t>
      </w:r>
      <w:r w:rsidRPr="0015042E">
        <w:rPr>
          <w:rFonts w:asciiTheme="minorHAnsi" w:hAnsiTheme="minorHAnsi" w:cstheme="minorHAnsi"/>
          <w:spacing w:val="-20"/>
        </w:rPr>
        <w:t xml:space="preserve"> </w:t>
      </w:r>
      <w:r w:rsidRPr="0015042E">
        <w:rPr>
          <w:rFonts w:asciiTheme="minorHAnsi" w:hAnsiTheme="minorHAnsi" w:cstheme="minorHAnsi"/>
        </w:rPr>
        <w:t xml:space="preserve">worker’s Employment Contract </w:t>
      </w:r>
      <w:r w:rsidR="00733BE0">
        <w:rPr>
          <w:rFonts w:asciiTheme="minorHAnsi" w:hAnsiTheme="minorHAnsi" w:cstheme="minorHAnsi"/>
        </w:rPr>
        <w:t>about</w:t>
      </w:r>
      <w:r w:rsidRPr="0015042E">
        <w:rPr>
          <w:rFonts w:asciiTheme="minorHAnsi" w:hAnsiTheme="minorHAnsi" w:cstheme="minorHAnsi"/>
        </w:rPr>
        <w:t xml:space="preserve"> disciplinary action and employment termination</w:t>
      </w:r>
      <w:r w:rsidRPr="0015042E">
        <w:rPr>
          <w:rFonts w:asciiTheme="minorHAnsi" w:hAnsiTheme="minorHAnsi" w:cstheme="minorHAnsi"/>
          <w:spacing w:val="-26"/>
        </w:rPr>
        <w:t xml:space="preserve"> </w:t>
      </w:r>
    </w:p>
    <w:p w14:paraId="183ABA74" w14:textId="149E7ADA"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rPr>
        <w:t xml:space="preserve"> shall</w:t>
      </w:r>
      <w:r w:rsidRPr="0015042E">
        <w:rPr>
          <w:rFonts w:asciiTheme="minorHAnsi" w:hAnsiTheme="minorHAnsi" w:cstheme="minorHAnsi"/>
          <w:spacing w:val="-13"/>
        </w:rPr>
        <w:t xml:space="preserve"> </w:t>
      </w:r>
      <w:r w:rsidRPr="0015042E">
        <w:rPr>
          <w:rFonts w:asciiTheme="minorHAnsi" w:hAnsiTheme="minorHAnsi" w:cstheme="minorHAnsi"/>
        </w:rPr>
        <w:t>ensure:</w:t>
      </w:r>
    </w:p>
    <w:p w14:paraId="200FBC60"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szCs w:val="22"/>
        </w:rPr>
        <w:t>dismissal</w:t>
      </w:r>
      <w:r w:rsidRPr="0015042E">
        <w:rPr>
          <w:rFonts w:asciiTheme="minorHAnsi" w:hAnsiTheme="minorHAnsi" w:cstheme="minorHAnsi"/>
          <w:spacing w:val="-8"/>
        </w:rPr>
        <w:t xml:space="preserve"> </w:t>
      </w:r>
      <w:r w:rsidRPr="0015042E">
        <w:rPr>
          <w:rFonts w:asciiTheme="minorHAnsi" w:hAnsiTheme="minorHAnsi" w:cstheme="minorHAnsi"/>
        </w:rPr>
        <w:t>is</w:t>
      </w:r>
      <w:r w:rsidRPr="0015042E">
        <w:rPr>
          <w:rFonts w:asciiTheme="minorHAnsi" w:hAnsiTheme="minorHAnsi" w:cstheme="minorHAnsi"/>
          <w:spacing w:val="-7"/>
        </w:rPr>
        <w:t xml:space="preserve"> </w:t>
      </w:r>
      <w:r w:rsidRPr="0015042E">
        <w:rPr>
          <w:rFonts w:asciiTheme="minorHAnsi" w:hAnsiTheme="minorHAnsi" w:cstheme="minorHAnsi"/>
        </w:rPr>
        <w:t>not</w:t>
      </w:r>
      <w:r w:rsidRPr="0015042E">
        <w:rPr>
          <w:rFonts w:asciiTheme="minorHAnsi" w:hAnsiTheme="minorHAnsi" w:cstheme="minorHAnsi"/>
          <w:spacing w:val="-7"/>
        </w:rPr>
        <w:t xml:space="preserve"> </w:t>
      </w:r>
      <w:r w:rsidRPr="0015042E">
        <w:rPr>
          <w:rFonts w:asciiTheme="minorHAnsi" w:hAnsiTheme="minorHAnsi" w:cstheme="minorHAnsi"/>
        </w:rPr>
        <w:t>for</w:t>
      </w:r>
      <w:r w:rsidRPr="0015042E">
        <w:rPr>
          <w:rFonts w:asciiTheme="minorHAnsi" w:hAnsiTheme="minorHAnsi" w:cstheme="minorHAnsi"/>
          <w:spacing w:val="-8"/>
        </w:rPr>
        <w:t xml:space="preserve"> </w:t>
      </w:r>
      <w:r w:rsidRPr="0015042E">
        <w:rPr>
          <w:rFonts w:asciiTheme="minorHAnsi" w:hAnsiTheme="minorHAnsi" w:cstheme="minorHAnsi"/>
        </w:rPr>
        <w:t>an</w:t>
      </w:r>
      <w:r w:rsidRPr="0015042E">
        <w:rPr>
          <w:rFonts w:asciiTheme="minorHAnsi" w:hAnsiTheme="minorHAnsi" w:cstheme="minorHAnsi"/>
          <w:spacing w:val="-6"/>
        </w:rPr>
        <w:t xml:space="preserve"> </w:t>
      </w:r>
      <w:r w:rsidRPr="0015042E">
        <w:rPr>
          <w:rFonts w:asciiTheme="minorHAnsi" w:hAnsiTheme="minorHAnsi" w:cstheme="minorHAnsi"/>
        </w:rPr>
        <w:t>unfair</w:t>
      </w:r>
      <w:r w:rsidRPr="0015042E">
        <w:rPr>
          <w:rFonts w:asciiTheme="minorHAnsi" w:hAnsiTheme="minorHAnsi" w:cstheme="minorHAnsi"/>
          <w:spacing w:val="-8"/>
        </w:rPr>
        <w:t xml:space="preserve"> </w:t>
      </w:r>
      <w:r w:rsidRPr="0015042E">
        <w:rPr>
          <w:rFonts w:asciiTheme="minorHAnsi" w:hAnsiTheme="minorHAnsi" w:cstheme="minorHAnsi"/>
        </w:rPr>
        <w:t>reason</w:t>
      </w:r>
    </w:p>
    <w:p w14:paraId="16BA6640"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szCs w:val="22"/>
        </w:rPr>
        <w:lastRenderedPageBreak/>
        <w:t>Workers ha</w:t>
      </w:r>
      <w:r w:rsidRPr="0015042E">
        <w:rPr>
          <w:rFonts w:asciiTheme="minorHAnsi" w:hAnsiTheme="minorHAnsi" w:cstheme="minorHAnsi"/>
        </w:rPr>
        <w:t>ve an opportunity to respond to the reasons for dismissal</w:t>
      </w:r>
    </w:p>
    <w:p w14:paraId="07F161A5"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szCs w:val="22"/>
        </w:rPr>
        <w:t>compensation</w:t>
      </w:r>
      <w:r w:rsidRPr="0015042E">
        <w:rPr>
          <w:rFonts w:asciiTheme="minorHAnsi" w:hAnsiTheme="minorHAnsi" w:cstheme="minorHAnsi"/>
        </w:rPr>
        <w:t xml:space="preserve"> and appropriate workers notice will be given to the workers.</w:t>
      </w:r>
    </w:p>
    <w:p w14:paraId="523BB9DA" w14:textId="5D3C537A" w:rsidR="006D7930" w:rsidRPr="0015042E" w:rsidRDefault="006D7930"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Workers</w:t>
      </w:r>
      <w:r w:rsidRPr="0015042E">
        <w:rPr>
          <w:rFonts w:asciiTheme="minorHAnsi" w:hAnsiTheme="minorHAnsi" w:cstheme="minorHAnsi"/>
          <w:spacing w:val="-7"/>
        </w:rPr>
        <w:t xml:space="preserve"> </w:t>
      </w:r>
      <w:r w:rsidRPr="0015042E">
        <w:rPr>
          <w:rFonts w:asciiTheme="minorHAnsi" w:hAnsiTheme="minorHAnsi" w:cstheme="minorHAnsi"/>
        </w:rPr>
        <w:t>may</w:t>
      </w:r>
      <w:r w:rsidRPr="0015042E">
        <w:rPr>
          <w:rFonts w:asciiTheme="minorHAnsi" w:hAnsiTheme="minorHAnsi" w:cstheme="minorHAnsi"/>
          <w:spacing w:val="-9"/>
        </w:rPr>
        <w:t xml:space="preserve"> </w:t>
      </w:r>
      <w:r w:rsidRPr="0015042E">
        <w:rPr>
          <w:rFonts w:asciiTheme="minorHAnsi" w:hAnsiTheme="minorHAnsi" w:cstheme="minorHAnsi"/>
        </w:rPr>
        <w:t>be</w:t>
      </w:r>
      <w:r w:rsidRPr="0015042E">
        <w:rPr>
          <w:rFonts w:asciiTheme="minorHAnsi" w:hAnsiTheme="minorHAnsi" w:cstheme="minorHAnsi"/>
          <w:spacing w:val="-6"/>
        </w:rPr>
        <w:t xml:space="preserve"> </w:t>
      </w:r>
      <w:r w:rsidRPr="0015042E">
        <w:rPr>
          <w:rFonts w:asciiTheme="minorHAnsi" w:hAnsiTheme="minorHAnsi" w:cstheme="minorHAnsi"/>
        </w:rPr>
        <w:t>dismissed</w:t>
      </w:r>
      <w:r w:rsidRPr="0015042E">
        <w:rPr>
          <w:rFonts w:asciiTheme="minorHAnsi" w:hAnsiTheme="minorHAnsi" w:cstheme="minorHAnsi"/>
          <w:spacing w:val="-9"/>
        </w:rPr>
        <w:t xml:space="preserve"> </w:t>
      </w:r>
      <w:r w:rsidR="00733BE0">
        <w:rPr>
          <w:rFonts w:asciiTheme="minorHAnsi" w:hAnsiTheme="minorHAnsi" w:cstheme="minorHAnsi"/>
        </w:rPr>
        <w:t>based on</w:t>
      </w:r>
      <w:r w:rsidRPr="0015042E">
        <w:rPr>
          <w:rFonts w:asciiTheme="minorHAnsi" w:hAnsiTheme="minorHAnsi" w:cstheme="minorHAnsi"/>
        </w:rPr>
        <w:t>:</w:t>
      </w:r>
    </w:p>
    <w:p w14:paraId="5855C1E7" w14:textId="1A6B8340"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their </w:t>
      </w:r>
      <w:r w:rsidRPr="0015042E">
        <w:rPr>
          <w:rFonts w:asciiTheme="minorHAnsi" w:hAnsiTheme="minorHAnsi" w:cstheme="minorHAnsi"/>
          <w:szCs w:val="22"/>
        </w:rPr>
        <w:t>conduct</w:t>
      </w:r>
      <w:r w:rsidRPr="0015042E">
        <w:rPr>
          <w:rFonts w:asciiTheme="minorHAnsi" w:hAnsiTheme="minorHAnsi" w:cstheme="minorHAnsi"/>
        </w:rPr>
        <w:t xml:space="preserve">, </w:t>
      </w:r>
      <w:r w:rsidR="00277B2E" w:rsidRPr="0015042E">
        <w:rPr>
          <w:rFonts w:asciiTheme="minorHAnsi" w:hAnsiTheme="minorHAnsi" w:cstheme="minorHAnsi"/>
        </w:rPr>
        <w:t>capacity,</w:t>
      </w:r>
      <w:r w:rsidRPr="0015042E">
        <w:rPr>
          <w:rFonts w:asciiTheme="minorHAnsi" w:hAnsiTheme="minorHAnsi" w:cstheme="minorHAnsi"/>
        </w:rPr>
        <w:t xml:space="preserve"> or</w:t>
      </w:r>
      <w:r w:rsidRPr="0015042E">
        <w:rPr>
          <w:rFonts w:asciiTheme="minorHAnsi" w:hAnsiTheme="minorHAnsi" w:cstheme="minorHAnsi"/>
          <w:spacing w:val="-31"/>
        </w:rPr>
        <w:t xml:space="preserve"> </w:t>
      </w:r>
      <w:r w:rsidRPr="0015042E">
        <w:rPr>
          <w:rFonts w:asciiTheme="minorHAnsi" w:hAnsiTheme="minorHAnsi" w:cstheme="minorHAnsi"/>
        </w:rPr>
        <w:t>performance</w:t>
      </w:r>
    </w:p>
    <w:p w14:paraId="6CFC8F5C" w14:textId="331FA4F0"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szCs w:val="22"/>
        </w:rPr>
        <w:t>operational</w:t>
      </w:r>
      <w:r w:rsidRPr="0015042E">
        <w:rPr>
          <w:rFonts w:asciiTheme="minorHAnsi" w:hAnsiTheme="minorHAnsi" w:cstheme="minorHAnsi"/>
          <w:spacing w:val="-13"/>
        </w:rPr>
        <w:t xml:space="preserve"> </w:t>
      </w:r>
      <w:r w:rsidRPr="0015042E">
        <w:rPr>
          <w:rFonts w:asciiTheme="minorHAnsi" w:hAnsiTheme="minorHAnsi" w:cstheme="minorHAnsi"/>
        </w:rPr>
        <w:t>requirements,</w:t>
      </w:r>
      <w:r w:rsidRPr="0015042E">
        <w:rPr>
          <w:rFonts w:asciiTheme="minorHAnsi" w:hAnsiTheme="minorHAnsi" w:cstheme="minorHAnsi"/>
          <w:spacing w:val="-11"/>
        </w:rPr>
        <w:t xml:space="preserve"> </w:t>
      </w:r>
      <w:r w:rsidR="00277B2E" w:rsidRPr="0015042E">
        <w:rPr>
          <w:rFonts w:asciiTheme="minorHAnsi" w:hAnsiTheme="minorHAnsi" w:cstheme="minorHAnsi"/>
        </w:rPr>
        <w:t>e.g.,</w:t>
      </w:r>
      <w:r w:rsidRPr="0015042E">
        <w:rPr>
          <w:rFonts w:asciiTheme="minorHAnsi" w:hAnsiTheme="minorHAnsi" w:cstheme="minorHAnsi"/>
          <w:spacing w:val="-14"/>
        </w:rPr>
        <w:t xml:space="preserve"> </w:t>
      </w:r>
      <w:r w:rsidRPr="0015042E">
        <w:rPr>
          <w:rFonts w:asciiTheme="minorHAnsi" w:hAnsiTheme="minorHAnsi" w:cstheme="minorHAnsi"/>
        </w:rPr>
        <w:t>the</w:t>
      </w:r>
      <w:r w:rsidRPr="0015042E">
        <w:rPr>
          <w:rFonts w:asciiTheme="minorHAnsi" w:hAnsiTheme="minorHAnsi" w:cstheme="minorHAnsi"/>
          <w:spacing w:val="-12"/>
        </w:rPr>
        <w:t xml:space="preserve"> </w:t>
      </w:r>
      <w:r w:rsidRPr="0015042E">
        <w:rPr>
          <w:rFonts w:asciiTheme="minorHAnsi" w:hAnsiTheme="minorHAnsi" w:cstheme="minorHAnsi"/>
        </w:rPr>
        <w:t>position</w:t>
      </w:r>
      <w:r w:rsidRPr="0015042E">
        <w:rPr>
          <w:rFonts w:asciiTheme="minorHAnsi" w:hAnsiTheme="minorHAnsi" w:cstheme="minorHAnsi"/>
          <w:spacing w:val="-13"/>
        </w:rPr>
        <w:t xml:space="preserve"> </w:t>
      </w:r>
      <w:r w:rsidRPr="0015042E">
        <w:rPr>
          <w:rFonts w:asciiTheme="minorHAnsi" w:hAnsiTheme="minorHAnsi" w:cstheme="minorHAnsi"/>
        </w:rPr>
        <w:t>is</w:t>
      </w:r>
      <w:r w:rsidRPr="0015042E">
        <w:rPr>
          <w:rFonts w:asciiTheme="minorHAnsi" w:hAnsiTheme="minorHAnsi" w:cstheme="minorHAnsi"/>
          <w:spacing w:val="-12"/>
        </w:rPr>
        <w:t xml:space="preserve"> </w:t>
      </w:r>
      <w:r w:rsidRPr="0015042E">
        <w:rPr>
          <w:rFonts w:asciiTheme="minorHAnsi" w:hAnsiTheme="minorHAnsi" w:cstheme="minorHAnsi"/>
        </w:rPr>
        <w:t>no</w:t>
      </w:r>
      <w:r w:rsidRPr="0015042E">
        <w:rPr>
          <w:rFonts w:asciiTheme="minorHAnsi" w:hAnsiTheme="minorHAnsi" w:cstheme="minorHAnsi"/>
          <w:spacing w:val="-14"/>
        </w:rPr>
        <w:t xml:space="preserve"> </w:t>
      </w:r>
      <w:r w:rsidRPr="0015042E">
        <w:rPr>
          <w:rFonts w:asciiTheme="minorHAnsi" w:hAnsiTheme="minorHAnsi" w:cstheme="minorHAnsi"/>
        </w:rPr>
        <w:t>longer</w:t>
      </w:r>
      <w:r w:rsidRPr="0015042E">
        <w:rPr>
          <w:rFonts w:asciiTheme="minorHAnsi" w:hAnsiTheme="minorHAnsi" w:cstheme="minorHAnsi"/>
          <w:spacing w:val="-12"/>
        </w:rPr>
        <w:t xml:space="preserve"> </w:t>
      </w:r>
      <w:r w:rsidRPr="0015042E">
        <w:rPr>
          <w:rFonts w:asciiTheme="minorHAnsi" w:hAnsiTheme="minorHAnsi" w:cstheme="minorHAnsi"/>
        </w:rPr>
        <w:t>required;</w:t>
      </w:r>
      <w:r w:rsidRPr="0015042E">
        <w:rPr>
          <w:rFonts w:asciiTheme="minorHAnsi" w:hAnsiTheme="minorHAnsi" w:cstheme="minorHAnsi"/>
          <w:spacing w:val="-11"/>
        </w:rPr>
        <w:t xml:space="preserve"> </w:t>
      </w:r>
      <w:r w:rsidRPr="0015042E">
        <w:rPr>
          <w:rFonts w:asciiTheme="minorHAnsi" w:hAnsiTheme="minorHAnsi" w:cstheme="minorHAnsi"/>
        </w:rPr>
        <w:t>or</w:t>
      </w:r>
    </w:p>
    <w:p w14:paraId="3014B176" w14:textId="77777777" w:rsidR="006D7930" w:rsidRPr="0015042E" w:rsidRDefault="006D7930" w:rsidP="00392286">
      <w:pPr>
        <w:pStyle w:val="BodyText"/>
        <w:numPr>
          <w:ilvl w:val="1"/>
          <w:numId w:val="42"/>
        </w:numPr>
        <w:spacing w:line="276" w:lineRule="auto"/>
        <w:ind w:left="720"/>
        <w:jc w:val="both"/>
        <w:rPr>
          <w:rFonts w:asciiTheme="minorHAnsi" w:hAnsiTheme="minorHAnsi" w:cstheme="minorHAnsi"/>
        </w:rPr>
      </w:pPr>
      <w:r w:rsidRPr="0015042E">
        <w:rPr>
          <w:rFonts w:asciiTheme="minorHAnsi" w:hAnsiTheme="minorHAnsi" w:cstheme="minorHAnsi"/>
        </w:rPr>
        <w:t xml:space="preserve">other </w:t>
      </w:r>
      <w:r w:rsidRPr="0015042E">
        <w:rPr>
          <w:rFonts w:asciiTheme="minorHAnsi" w:hAnsiTheme="minorHAnsi" w:cstheme="minorHAnsi"/>
          <w:szCs w:val="22"/>
        </w:rPr>
        <w:t>reasons</w:t>
      </w:r>
      <w:r w:rsidRPr="0015042E">
        <w:rPr>
          <w:rFonts w:asciiTheme="minorHAnsi" w:hAnsiTheme="minorHAnsi" w:cstheme="minorHAnsi"/>
        </w:rPr>
        <w:t xml:space="preserve"> sufficient to justify</w:t>
      </w:r>
      <w:r w:rsidRPr="0015042E">
        <w:rPr>
          <w:rFonts w:asciiTheme="minorHAnsi" w:hAnsiTheme="minorHAnsi" w:cstheme="minorHAnsi"/>
          <w:spacing w:val="-39"/>
        </w:rPr>
        <w:t xml:space="preserve"> </w:t>
      </w:r>
      <w:r w:rsidRPr="0015042E">
        <w:rPr>
          <w:rFonts w:asciiTheme="minorHAnsi" w:hAnsiTheme="minorHAnsi" w:cstheme="minorHAnsi"/>
        </w:rPr>
        <w:t>termination</w:t>
      </w:r>
    </w:p>
    <w:p w14:paraId="76D13ED6" w14:textId="77777777" w:rsidR="008D36BE" w:rsidRPr="0015042E" w:rsidRDefault="008D36BE" w:rsidP="00392286">
      <w:pPr>
        <w:pStyle w:val="Heading1"/>
        <w:keepLines w:val="0"/>
        <w:numPr>
          <w:ilvl w:val="2"/>
          <w:numId w:val="59"/>
        </w:numPr>
        <w:tabs>
          <w:tab w:val="left" w:pos="360"/>
          <w:tab w:val="left" w:pos="720"/>
          <w:tab w:val="left" w:pos="810"/>
          <w:tab w:val="left" w:pos="99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275" w:name="_Toc37968913"/>
      <w:bookmarkStart w:id="276" w:name="_Toc118907042"/>
      <w:r w:rsidRPr="0015042E">
        <w:rPr>
          <w:rFonts w:asciiTheme="minorHAnsi" w:eastAsia="Batang" w:hAnsiTheme="minorHAnsi" w:cstheme="minorHAnsi"/>
          <w:b/>
          <w:color w:val="auto"/>
          <w:kern w:val="28"/>
          <w:sz w:val="28"/>
          <w:szCs w:val="28"/>
          <w:lang w:val="en-US"/>
        </w:rPr>
        <w:t>Workers management and retention</w:t>
      </w:r>
      <w:bookmarkEnd w:id="275"/>
      <w:bookmarkEnd w:id="276"/>
    </w:p>
    <w:p w14:paraId="5464868F" w14:textId="77777777" w:rsidR="008D36BE" w:rsidRPr="0015042E" w:rsidRDefault="008D36BE"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It is the </w:t>
      </w:r>
      <w:r w:rsidRPr="0015042E">
        <w:rPr>
          <w:rFonts w:asciiTheme="minorHAnsi" w:hAnsiTheme="minorHAnsi" w:cstheme="minorHAnsi"/>
          <w:b/>
          <w:bCs/>
        </w:rPr>
        <w:t>management team</w:t>
      </w:r>
      <w:r w:rsidRPr="0015042E">
        <w:rPr>
          <w:rFonts w:asciiTheme="minorHAnsi" w:hAnsiTheme="minorHAnsi" w:cstheme="minorHAnsi"/>
        </w:rPr>
        <w:t>’s responsibility to ensure teamwork is promoted in the organization environment and structure and motivates workers to take responsibility.</w:t>
      </w:r>
    </w:p>
    <w:p w14:paraId="2F8B0EAA" w14:textId="6E5B4D6E" w:rsidR="008D36BE" w:rsidRPr="0015042E" w:rsidRDefault="008D36BE"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Regular team meetings are conducted, and workers are expected to attend where access to information sharing, </w:t>
      </w:r>
      <w:r w:rsidR="00277B2E" w:rsidRPr="0015042E">
        <w:rPr>
          <w:rFonts w:asciiTheme="minorHAnsi" w:hAnsiTheme="minorHAnsi" w:cstheme="minorHAnsi"/>
        </w:rPr>
        <w:t>training,</w:t>
      </w:r>
      <w:r w:rsidRPr="0015042E">
        <w:rPr>
          <w:rFonts w:asciiTheme="minorHAnsi" w:hAnsiTheme="minorHAnsi" w:cstheme="minorHAnsi"/>
        </w:rPr>
        <w:t xml:space="preserve"> development, and debrief opportunities are granted.</w:t>
      </w:r>
    </w:p>
    <w:p w14:paraId="04BE6D1F" w14:textId="1631956D" w:rsidR="008D36BE" w:rsidRPr="0015042E" w:rsidRDefault="008D36BE"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 mentoring session with every </w:t>
      </w:r>
      <w:r w:rsidR="00277B2E" w:rsidRPr="0015042E">
        <w:rPr>
          <w:rFonts w:asciiTheme="minorHAnsi" w:hAnsiTheme="minorHAnsi" w:cstheme="minorHAnsi"/>
        </w:rPr>
        <w:t>worker’s</w:t>
      </w:r>
      <w:r w:rsidRPr="0015042E">
        <w:rPr>
          <w:rFonts w:asciiTheme="minorHAnsi" w:hAnsiTheme="minorHAnsi" w:cstheme="minorHAnsi"/>
        </w:rPr>
        <w:t xml:space="preserve"> immediate supervision will be offered if required.</w:t>
      </w:r>
    </w:p>
    <w:p w14:paraId="186CFE2E" w14:textId="10FB150E" w:rsidR="008D36BE" w:rsidRPr="0015042E" w:rsidRDefault="00277B2E"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Worker’s</w:t>
      </w:r>
      <w:r w:rsidR="008D36BE" w:rsidRPr="0015042E">
        <w:rPr>
          <w:rFonts w:asciiTheme="minorHAnsi" w:hAnsiTheme="minorHAnsi" w:cstheme="minorHAnsi"/>
        </w:rPr>
        <w:t xml:space="preserve"> recognition and reward system will be developed by the </w:t>
      </w:r>
      <w:r w:rsidR="008D36BE" w:rsidRPr="0015042E">
        <w:rPr>
          <w:rFonts w:asciiTheme="minorHAnsi" w:hAnsiTheme="minorHAnsi" w:cstheme="minorHAnsi"/>
          <w:b/>
          <w:bCs/>
        </w:rPr>
        <w:t>Managing Director.</w:t>
      </w:r>
    </w:p>
    <w:p w14:paraId="4077FB8D" w14:textId="6D00E617" w:rsidR="00D931A8" w:rsidRPr="0015042E" w:rsidRDefault="003062D4" w:rsidP="00392286">
      <w:pPr>
        <w:pStyle w:val="BodyText"/>
        <w:numPr>
          <w:ilvl w:val="0"/>
          <w:numId w:val="34"/>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Workers will wear a uniform or ID tag/badge to ensure participants </w:t>
      </w:r>
      <w:r w:rsidR="00733BE0">
        <w:rPr>
          <w:rFonts w:asciiTheme="minorHAnsi" w:hAnsiTheme="minorHAnsi" w:cstheme="minorHAnsi"/>
        </w:rPr>
        <w:t>can</w:t>
      </w:r>
      <w:r w:rsidRPr="0015042E">
        <w:rPr>
          <w:rFonts w:asciiTheme="minorHAnsi" w:hAnsiTheme="minorHAnsi" w:cstheme="minorHAnsi"/>
        </w:rPr>
        <w:t xml:space="preserve"> easily recognise them</w:t>
      </w:r>
    </w:p>
    <w:p w14:paraId="1A54D4AB" w14:textId="7136377E" w:rsidR="00D931A8" w:rsidRPr="0015042E" w:rsidRDefault="00D931A8" w:rsidP="00D931A8">
      <w:pPr>
        <w:pStyle w:val="BodyText"/>
        <w:spacing w:afterLines="100" w:after="240" w:line="276" w:lineRule="auto"/>
        <w:jc w:val="both"/>
        <w:rPr>
          <w:rFonts w:asciiTheme="minorHAnsi" w:hAnsiTheme="minorHAnsi" w:cstheme="minorHAnsi"/>
          <w:b/>
          <w:bCs/>
        </w:rPr>
      </w:pPr>
    </w:p>
    <w:p w14:paraId="01EA93FF" w14:textId="77777777" w:rsidR="0036498F" w:rsidRPr="0015042E" w:rsidRDefault="0036498F" w:rsidP="0036498F">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277" w:name="_Toc37968918"/>
      <w:bookmarkStart w:id="278" w:name="_Toc118907043"/>
      <w:r w:rsidRPr="0015042E">
        <w:rPr>
          <w:rFonts w:asciiTheme="minorHAnsi" w:eastAsia="Batang" w:hAnsiTheme="minorHAnsi" w:cstheme="minorHAnsi"/>
          <w:b/>
          <w:color w:val="FFFFFF" w:themeColor="background1"/>
          <w:kern w:val="28"/>
          <w:lang w:val="en-US"/>
        </w:rPr>
        <w:t>Continuity of Supports Policy &amp; Procedure</w:t>
      </w:r>
      <w:bookmarkEnd w:id="277"/>
      <w:bookmarkEnd w:id="278"/>
      <w:r w:rsidRPr="0015042E">
        <w:rPr>
          <w:rFonts w:asciiTheme="minorHAnsi" w:eastAsia="Batang" w:hAnsiTheme="minorHAnsi" w:cstheme="minorHAnsi"/>
          <w:b/>
          <w:color w:val="FFFFFF" w:themeColor="background1"/>
          <w:kern w:val="28"/>
          <w:lang w:val="en-US"/>
        </w:rPr>
        <w:t xml:space="preserve"> </w:t>
      </w:r>
    </w:p>
    <w:p w14:paraId="1F3C3E75" w14:textId="77777777" w:rsidR="0036498F" w:rsidRPr="0015042E" w:rsidRDefault="0036498F" w:rsidP="007E1772">
      <w:pPr>
        <w:pStyle w:val="Heading1"/>
        <w:keepLines w:val="0"/>
        <w:numPr>
          <w:ilvl w:val="1"/>
          <w:numId w:val="17"/>
        </w:numPr>
        <w:tabs>
          <w:tab w:val="left" w:pos="360"/>
          <w:tab w:val="left" w:pos="630"/>
          <w:tab w:val="left" w:pos="720"/>
        </w:tabs>
        <w:autoSpaceDE w:val="0"/>
        <w:autoSpaceDN w:val="0"/>
        <w:adjustRightInd w:val="0"/>
        <w:spacing w:before="0" w:afterLines="100" w:after="240" w:line="276" w:lineRule="auto"/>
        <w:ind w:left="810"/>
        <w:jc w:val="both"/>
        <w:rPr>
          <w:rFonts w:asciiTheme="minorHAnsi" w:eastAsia="Batang" w:hAnsiTheme="minorHAnsi" w:cstheme="minorHAnsi"/>
          <w:b/>
          <w:color w:val="002060"/>
          <w:kern w:val="28"/>
          <w:sz w:val="28"/>
          <w:szCs w:val="28"/>
          <w:lang w:val="en-US"/>
        </w:rPr>
      </w:pPr>
      <w:bookmarkStart w:id="279" w:name="_Toc37968919"/>
      <w:bookmarkStart w:id="280" w:name="_Toc118907044"/>
      <w:r w:rsidRPr="0015042E">
        <w:rPr>
          <w:rFonts w:asciiTheme="minorHAnsi" w:eastAsia="Batang" w:hAnsiTheme="minorHAnsi" w:cstheme="minorHAnsi"/>
          <w:b/>
          <w:color w:val="002060"/>
          <w:kern w:val="28"/>
          <w:sz w:val="28"/>
          <w:szCs w:val="28"/>
          <w:lang w:val="en-US"/>
        </w:rPr>
        <w:t>Purpose</w:t>
      </w:r>
      <w:bookmarkEnd w:id="279"/>
      <w:bookmarkEnd w:id="280"/>
      <w:r w:rsidRPr="0015042E">
        <w:rPr>
          <w:rFonts w:asciiTheme="minorHAnsi" w:eastAsia="Batang" w:hAnsiTheme="minorHAnsi" w:cstheme="minorHAnsi"/>
          <w:b/>
          <w:color w:val="002060"/>
          <w:kern w:val="28"/>
          <w:sz w:val="28"/>
          <w:szCs w:val="28"/>
          <w:lang w:val="en-US"/>
        </w:rPr>
        <w:t xml:space="preserve"> </w:t>
      </w:r>
    </w:p>
    <w:p w14:paraId="6534D769" w14:textId="11791924" w:rsidR="0036498F" w:rsidRPr="0015042E" w:rsidRDefault="0036498F" w:rsidP="00691085">
      <w:pPr>
        <w:pStyle w:val="BodyText"/>
        <w:numPr>
          <w:ilvl w:val="0"/>
          <w:numId w:val="18"/>
        </w:numPr>
        <w:spacing w:afterLines="100" w:after="240" w:line="276" w:lineRule="auto"/>
        <w:jc w:val="both"/>
        <w:rPr>
          <w:rFonts w:asciiTheme="minorHAnsi" w:hAnsiTheme="minorHAnsi" w:cstheme="minorHAnsi"/>
        </w:rPr>
      </w:pPr>
      <w:r w:rsidRPr="0015042E">
        <w:rPr>
          <w:rFonts w:asciiTheme="minorHAnsi" w:hAnsiTheme="minorHAnsi" w:cstheme="minorHAnsi"/>
        </w:rPr>
        <w:t xml:space="preserve">The purpose of this document is to ensure that appropriate support is provided to the participants without interruption and </w:t>
      </w:r>
      <w:r w:rsidR="00733BE0">
        <w:rPr>
          <w:rFonts w:asciiTheme="minorHAnsi" w:hAnsiTheme="minorHAnsi" w:cstheme="minorHAnsi"/>
        </w:rPr>
        <w:t>promptly</w:t>
      </w:r>
      <w:r w:rsidRPr="0015042E">
        <w:rPr>
          <w:rFonts w:asciiTheme="minorHAnsi" w:hAnsiTheme="minorHAnsi" w:cstheme="minorHAnsi"/>
        </w:rPr>
        <w:t xml:space="preserve">. The ways that support is provided to the participants in </w:t>
      </w:r>
      <w:r w:rsidR="00733BE0">
        <w:rPr>
          <w:rFonts w:asciiTheme="minorHAnsi" w:hAnsiTheme="minorHAnsi" w:cstheme="minorHAnsi"/>
        </w:rPr>
        <w:t xml:space="preserve">the </w:t>
      </w:r>
      <w:r w:rsidRPr="0015042E">
        <w:rPr>
          <w:rFonts w:asciiTheme="minorHAnsi" w:hAnsiTheme="minorHAnsi" w:cstheme="minorHAnsi"/>
        </w:rPr>
        <w:t>worker’s absence is also defined in this policy and procedure.</w:t>
      </w:r>
    </w:p>
    <w:p w14:paraId="3738BDDF" w14:textId="77777777" w:rsidR="0036498F" w:rsidRPr="0015042E" w:rsidRDefault="0036498F" w:rsidP="007E1772">
      <w:pPr>
        <w:pStyle w:val="Heading1"/>
        <w:keepLines w:val="0"/>
        <w:numPr>
          <w:ilvl w:val="1"/>
          <w:numId w:val="17"/>
        </w:numPr>
        <w:tabs>
          <w:tab w:val="left" w:pos="360"/>
          <w:tab w:val="left" w:pos="630"/>
          <w:tab w:val="left" w:pos="720"/>
        </w:tabs>
        <w:autoSpaceDE w:val="0"/>
        <w:autoSpaceDN w:val="0"/>
        <w:adjustRightInd w:val="0"/>
        <w:spacing w:before="0" w:afterLines="100" w:after="240" w:line="276" w:lineRule="auto"/>
        <w:ind w:left="810"/>
        <w:jc w:val="both"/>
        <w:rPr>
          <w:rFonts w:asciiTheme="minorHAnsi" w:eastAsia="Batang" w:hAnsiTheme="minorHAnsi" w:cstheme="minorHAnsi"/>
          <w:b/>
          <w:color w:val="002060"/>
          <w:kern w:val="28"/>
          <w:sz w:val="28"/>
          <w:szCs w:val="28"/>
          <w:lang w:val="en-US"/>
        </w:rPr>
      </w:pPr>
      <w:bookmarkStart w:id="281" w:name="_Toc37968920"/>
      <w:bookmarkStart w:id="282" w:name="_Toc118907045"/>
      <w:r w:rsidRPr="0015042E">
        <w:rPr>
          <w:rFonts w:asciiTheme="minorHAnsi" w:eastAsia="Batang" w:hAnsiTheme="minorHAnsi" w:cstheme="minorHAnsi"/>
          <w:b/>
          <w:color w:val="002060"/>
          <w:kern w:val="28"/>
          <w:sz w:val="28"/>
          <w:szCs w:val="28"/>
          <w:lang w:val="en-US"/>
        </w:rPr>
        <w:t>Scope</w:t>
      </w:r>
      <w:bookmarkEnd w:id="281"/>
      <w:bookmarkEnd w:id="282"/>
    </w:p>
    <w:p w14:paraId="16D8EEFA"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bookmarkStart w:id="283" w:name="_Toc37968921"/>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1B54B3EE" w14:textId="6E7CD7FD"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1B877366"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All participants receiving services and supports</w:t>
      </w:r>
    </w:p>
    <w:p w14:paraId="3662E3E6" w14:textId="77777777" w:rsidR="0036498F" w:rsidRPr="0015042E" w:rsidRDefault="0036498F" w:rsidP="0036498F">
      <w:pPr>
        <w:pStyle w:val="BodyText"/>
        <w:spacing w:line="276" w:lineRule="auto"/>
        <w:ind w:left="720"/>
        <w:jc w:val="both"/>
        <w:rPr>
          <w:rFonts w:asciiTheme="minorHAnsi" w:hAnsiTheme="minorHAnsi" w:cstheme="minorHAnsi"/>
        </w:rPr>
      </w:pPr>
    </w:p>
    <w:p w14:paraId="0ACDD236" w14:textId="4D355DA9" w:rsidR="0036498F" w:rsidRPr="0015042E" w:rsidRDefault="00EF7E79" w:rsidP="007E1772">
      <w:pPr>
        <w:pStyle w:val="Heading1"/>
        <w:keepLines w:val="0"/>
        <w:numPr>
          <w:ilvl w:val="1"/>
          <w:numId w:val="17"/>
        </w:numPr>
        <w:tabs>
          <w:tab w:val="left" w:pos="360"/>
          <w:tab w:val="left" w:pos="630"/>
          <w:tab w:val="left" w:pos="720"/>
        </w:tabs>
        <w:autoSpaceDE w:val="0"/>
        <w:autoSpaceDN w:val="0"/>
        <w:adjustRightInd w:val="0"/>
        <w:spacing w:before="0" w:afterLines="100" w:after="240" w:line="276" w:lineRule="auto"/>
        <w:ind w:left="810"/>
        <w:jc w:val="both"/>
        <w:rPr>
          <w:rFonts w:asciiTheme="minorHAnsi" w:eastAsia="Batang" w:hAnsiTheme="minorHAnsi" w:cstheme="minorHAnsi"/>
          <w:b/>
          <w:color w:val="002060"/>
          <w:kern w:val="28"/>
          <w:sz w:val="28"/>
          <w:szCs w:val="28"/>
          <w:lang w:val="en-US"/>
        </w:rPr>
      </w:pPr>
      <w:bookmarkStart w:id="284" w:name="_Toc118907046"/>
      <w:r w:rsidRPr="0015042E">
        <w:rPr>
          <w:rFonts w:asciiTheme="minorHAnsi" w:eastAsia="Batang" w:hAnsiTheme="minorHAnsi" w:cstheme="minorHAnsi"/>
          <w:b/>
          <w:color w:val="002060"/>
          <w:kern w:val="28"/>
          <w:sz w:val="28"/>
          <w:szCs w:val="28"/>
          <w:lang w:val="en-US"/>
        </w:rPr>
        <w:lastRenderedPageBreak/>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283"/>
      <w:bookmarkEnd w:id="284"/>
    </w:p>
    <w:p w14:paraId="6487A6A0" w14:textId="61E3504C" w:rsidR="00215B5C" w:rsidRPr="0015042E" w:rsidRDefault="00031AC0" w:rsidP="00215B5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4310263C"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5D97AB07" w14:textId="27F82543"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1E892694"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4A2ABC53" w14:textId="26AD320C" w:rsidR="00215B5C" w:rsidRPr="0015042E" w:rsidRDefault="00215B5C" w:rsidP="00914063">
      <w:pPr>
        <w:pStyle w:val="ListParagraph"/>
        <w:numPr>
          <w:ilvl w:val="0"/>
          <w:numId w:val="8"/>
        </w:numPr>
        <w:spacing w:line="276" w:lineRule="auto"/>
        <w:jc w:val="both"/>
        <w:rPr>
          <w:rFonts w:asciiTheme="minorHAnsi" w:hAnsiTheme="minorHAnsi" w:cstheme="minorHAnsi"/>
        </w:rPr>
      </w:pPr>
      <w:r w:rsidRPr="0015042E">
        <w:rPr>
          <w:rFonts w:asciiTheme="minorHAnsi" w:hAnsiTheme="minorHAnsi" w:cstheme="minorHAnsi"/>
          <w:b/>
          <w:bCs/>
          <w:sz w:val="24"/>
          <w:szCs w:val="24"/>
        </w:rPr>
        <w:t>United Nations Universal Declaration of Human Rights</w:t>
      </w:r>
    </w:p>
    <w:p w14:paraId="16368BDA" w14:textId="5D70BD5D" w:rsidR="006840F7" w:rsidRDefault="006840F7" w:rsidP="0036498F">
      <w:pPr>
        <w:pStyle w:val="ListParagraph"/>
        <w:numPr>
          <w:ilvl w:val="0"/>
          <w:numId w:val="8"/>
        </w:numPr>
        <w:jc w:val="both"/>
        <w:rPr>
          <w:rFonts w:asciiTheme="minorHAnsi" w:hAnsiTheme="minorHAnsi" w:cstheme="minorHAnsi"/>
          <w:b/>
          <w:bCs/>
          <w:sz w:val="24"/>
          <w:szCs w:val="24"/>
        </w:rPr>
      </w:pPr>
      <w:r w:rsidRPr="0015042E">
        <w:rPr>
          <w:rFonts w:asciiTheme="minorHAnsi" w:hAnsiTheme="minorHAnsi" w:cstheme="minorHAnsi"/>
          <w:b/>
          <w:bCs/>
          <w:sz w:val="24"/>
          <w:szCs w:val="24"/>
        </w:rPr>
        <w:t>Form28.Delegations of Authority Register</w:t>
      </w:r>
    </w:p>
    <w:p w14:paraId="491D91F2" w14:textId="211CEB91" w:rsidR="00E06645" w:rsidRPr="00E06645" w:rsidRDefault="00E06645" w:rsidP="0036498F">
      <w:pPr>
        <w:pStyle w:val="ListParagraph"/>
        <w:numPr>
          <w:ilvl w:val="0"/>
          <w:numId w:val="8"/>
        </w:numPr>
        <w:jc w:val="both"/>
        <w:rPr>
          <w:rFonts w:asciiTheme="minorHAnsi" w:hAnsiTheme="minorHAnsi" w:cstheme="minorHAnsi"/>
          <w:b/>
          <w:bCs/>
          <w:sz w:val="24"/>
          <w:szCs w:val="24"/>
        </w:rPr>
      </w:pPr>
      <w:r w:rsidRPr="0015042E">
        <w:rPr>
          <w:rFonts w:asciiTheme="minorHAnsi" w:hAnsiTheme="minorHAnsi" w:cstheme="minorHAnsi"/>
          <w:b/>
          <w:bCs/>
        </w:rPr>
        <w:t>Form27.Initial Assessment and Support Plan</w:t>
      </w:r>
    </w:p>
    <w:p w14:paraId="6D85D205" w14:textId="3E9E1B69" w:rsidR="00E06645" w:rsidRPr="00E06645" w:rsidRDefault="00E06645" w:rsidP="0036498F">
      <w:pPr>
        <w:pStyle w:val="ListParagraph"/>
        <w:numPr>
          <w:ilvl w:val="0"/>
          <w:numId w:val="8"/>
        </w:numPr>
        <w:jc w:val="both"/>
        <w:rPr>
          <w:rFonts w:asciiTheme="minorHAnsi" w:hAnsiTheme="minorHAnsi" w:cstheme="minorHAnsi"/>
          <w:b/>
          <w:bCs/>
          <w:sz w:val="24"/>
          <w:szCs w:val="24"/>
        </w:rPr>
      </w:pPr>
      <w:r w:rsidRPr="0015042E">
        <w:rPr>
          <w:rFonts w:asciiTheme="minorHAnsi" w:hAnsiTheme="minorHAnsi" w:cstheme="minorHAnsi"/>
          <w:b/>
          <w:bCs/>
        </w:rPr>
        <w:t>Form60. Rostering Schedule</w:t>
      </w:r>
      <w:r w:rsidRPr="0015042E">
        <w:rPr>
          <w:rFonts w:asciiTheme="minorHAnsi" w:hAnsiTheme="minorHAnsi" w:cstheme="minorHAnsi"/>
        </w:rPr>
        <w:t>.</w:t>
      </w:r>
    </w:p>
    <w:p w14:paraId="528E65CF" w14:textId="2474A83C" w:rsidR="00E06645" w:rsidRPr="00E06645" w:rsidRDefault="00E06645" w:rsidP="0036498F">
      <w:pPr>
        <w:pStyle w:val="ListParagraph"/>
        <w:numPr>
          <w:ilvl w:val="0"/>
          <w:numId w:val="8"/>
        </w:numPr>
        <w:jc w:val="both"/>
        <w:rPr>
          <w:rFonts w:asciiTheme="minorHAnsi" w:hAnsiTheme="minorHAnsi" w:cstheme="minorHAnsi"/>
          <w:b/>
          <w:bCs/>
          <w:sz w:val="24"/>
          <w:szCs w:val="24"/>
        </w:rPr>
      </w:pPr>
      <w:r w:rsidRPr="0015042E">
        <w:rPr>
          <w:rFonts w:asciiTheme="minorHAnsi" w:hAnsiTheme="minorHAnsi" w:cstheme="minorHAnsi"/>
          <w:b/>
          <w:bCs/>
        </w:rPr>
        <w:t>Form26.Goal Plan for Participant</w:t>
      </w:r>
    </w:p>
    <w:p w14:paraId="2A66C6C3" w14:textId="43E3ECD3" w:rsidR="00E06645" w:rsidRPr="0015042E" w:rsidRDefault="00E06645" w:rsidP="0036498F">
      <w:pPr>
        <w:pStyle w:val="ListParagraph"/>
        <w:numPr>
          <w:ilvl w:val="0"/>
          <w:numId w:val="8"/>
        </w:numPr>
        <w:jc w:val="both"/>
        <w:rPr>
          <w:rFonts w:asciiTheme="minorHAnsi" w:hAnsiTheme="minorHAnsi" w:cstheme="minorHAnsi"/>
          <w:b/>
          <w:bCs/>
          <w:sz w:val="24"/>
          <w:szCs w:val="24"/>
        </w:rPr>
      </w:pPr>
      <w:r w:rsidRPr="0015042E">
        <w:rPr>
          <w:rFonts w:asciiTheme="minorHAnsi" w:hAnsiTheme="minorHAnsi" w:cstheme="minorHAnsi"/>
          <w:b/>
          <w:bCs/>
        </w:rPr>
        <w:t>Form20.Participant Intake Form</w:t>
      </w:r>
    </w:p>
    <w:p w14:paraId="28BCA4DA" w14:textId="77777777" w:rsidR="0036498F" w:rsidRPr="0015042E" w:rsidRDefault="0036498F" w:rsidP="0036498F">
      <w:pPr>
        <w:jc w:val="both"/>
        <w:rPr>
          <w:rStyle w:val="Hyperlink"/>
          <w:rFonts w:eastAsia="Times New Roman" w:cstheme="minorHAnsi"/>
        </w:rPr>
      </w:pPr>
    </w:p>
    <w:p w14:paraId="680D1822" w14:textId="77777777" w:rsidR="0036498F" w:rsidRPr="0015042E" w:rsidRDefault="0036498F" w:rsidP="007E1772">
      <w:pPr>
        <w:pStyle w:val="Heading1"/>
        <w:keepLines w:val="0"/>
        <w:numPr>
          <w:ilvl w:val="1"/>
          <w:numId w:val="17"/>
        </w:numPr>
        <w:tabs>
          <w:tab w:val="left" w:pos="360"/>
          <w:tab w:val="left" w:pos="630"/>
          <w:tab w:val="left" w:pos="720"/>
        </w:tabs>
        <w:autoSpaceDE w:val="0"/>
        <w:autoSpaceDN w:val="0"/>
        <w:adjustRightInd w:val="0"/>
        <w:spacing w:before="0" w:afterLines="100" w:after="240" w:line="276" w:lineRule="auto"/>
        <w:ind w:left="810"/>
        <w:jc w:val="both"/>
        <w:rPr>
          <w:rFonts w:asciiTheme="minorHAnsi" w:eastAsia="Batang" w:hAnsiTheme="minorHAnsi" w:cstheme="minorHAnsi"/>
          <w:b/>
          <w:color w:val="002060"/>
          <w:kern w:val="28"/>
          <w:sz w:val="28"/>
          <w:szCs w:val="28"/>
          <w:lang w:val="en-US"/>
        </w:rPr>
      </w:pPr>
      <w:bookmarkStart w:id="285" w:name="_Toc37968922"/>
      <w:bookmarkStart w:id="286" w:name="_Toc118907047"/>
      <w:r w:rsidRPr="0015042E">
        <w:rPr>
          <w:rFonts w:asciiTheme="minorHAnsi" w:eastAsia="Batang" w:hAnsiTheme="minorHAnsi" w:cstheme="minorHAnsi"/>
          <w:b/>
          <w:color w:val="002060"/>
          <w:kern w:val="28"/>
          <w:sz w:val="28"/>
          <w:szCs w:val="28"/>
          <w:lang w:val="en-US"/>
        </w:rPr>
        <w:t>Definitions</w:t>
      </w:r>
      <w:bookmarkEnd w:id="285"/>
      <w:bookmarkEnd w:id="286"/>
    </w:p>
    <w:p w14:paraId="5963C17E" w14:textId="77777777" w:rsidR="0036498F" w:rsidRPr="0015042E" w:rsidRDefault="0036498F" w:rsidP="0036498F">
      <w:pPr>
        <w:jc w:val="both"/>
        <w:rPr>
          <w:rStyle w:val="Hyperlink"/>
          <w:rFonts w:eastAsia="Times New Roman" w:cstheme="minorHAnsi"/>
          <w:b/>
          <w:bCs/>
          <w:color w:val="auto"/>
          <w:sz w:val="24"/>
          <w:szCs w:val="24"/>
          <w:u w:val="none"/>
        </w:rPr>
      </w:pPr>
      <w:r w:rsidRPr="0015042E">
        <w:rPr>
          <w:rStyle w:val="Hyperlink"/>
          <w:rFonts w:eastAsia="Times New Roman" w:cstheme="minorHAnsi"/>
          <w:b/>
          <w:bCs/>
          <w:color w:val="auto"/>
          <w:sz w:val="24"/>
          <w:szCs w:val="24"/>
          <w:u w:val="none"/>
        </w:rPr>
        <w:t>N/A</w:t>
      </w:r>
    </w:p>
    <w:p w14:paraId="6302E340" w14:textId="77777777" w:rsidR="0036498F" w:rsidRPr="0015042E" w:rsidRDefault="0036498F" w:rsidP="007E1772">
      <w:pPr>
        <w:pStyle w:val="Heading1"/>
        <w:keepLines w:val="0"/>
        <w:numPr>
          <w:ilvl w:val="1"/>
          <w:numId w:val="17"/>
        </w:numPr>
        <w:tabs>
          <w:tab w:val="left" w:pos="360"/>
          <w:tab w:val="left" w:pos="630"/>
          <w:tab w:val="left" w:pos="720"/>
        </w:tabs>
        <w:autoSpaceDE w:val="0"/>
        <w:autoSpaceDN w:val="0"/>
        <w:adjustRightInd w:val="0"/>
        <w:spacing w:before="0" w:afterLines="100" w:after="240" w:line="276" w:lineRule="auto"/>
        <w:ind w:left="810"/>
        <w:jc w:val="both"/>
        <w:rPr>
          <w:rFonts w:asciiTheme="minorHAnsi" w:eastAsia="Batang" w:hAnsiTheme="minorHAnsi" w:cstheme="minorHAnsi"/>
          <w:b/>
          <w:color w:val="002060"/>
          <w:kern w:val="28"/>
          <w:sz w:val="28"/>
          <w:szCs w:val="28"/>
          <w:lang w:val="en-US"/>
        </w:rPr>
      </w:pPr>
      <w:r w:rsidRPr="0015042E">
        <w:rPr>
          <w:rFonts w:asciiTheme="minorHAnsi" w:eastAsia="Batang" w:hAnsiTheme="minorHAnsi" w:cstheme="minorHAnsi"/>
          <w:b/>
          <w:color w:val="002060"/>
          <w:kern w:val="28"/>
          <w:sz w:val="28"/>
          <w:szCs w:val="28"/>
          <w:lang w:val="en-US"/>
        </w:rPr>
        <w:t xml:space="preserve"> </w:t>
      </w:r>
      <w:bookmarkStart w:id="287" w:name="_Toc37968923"/>
      <w:bookmarkStart w:id="288" w:name="_Toc118907048"/>
      <w:r w:rsidRPr="0015042E">
        <w:rPr>
          <w:rFonts w:asciiTheme="minorHAnsi" w:eastAsia="Batang" w:hAnsiTheme="minorHAnsi" w:cstheme="minorHAnsi"/>
          <w:b/>
          <w:color w:val="002060"/>
          <w:kern w:val="28"/>
          <w:sz w:val="28"/>
          <w:szCs w:val="28"/>
          <w:lang w:val="en-US"/>
        </w:rPr>
        <w:t>Policy &amp; Procedure</w:t>
      </w:r>
      <w:bookmarkEnd w:id="287"/>
      <w:bookmarkEnd w:id="288"/>
    </w:p>
    <w:p w14:paraId="699A91BF" w14:textId="4366BD83" w:rsidR="00E45E00" w:rsidRPr="0015042E" w:rsidRDefault="00E45E00" w:rsidP="007E1772">
      <w:pPr>
        <w:pStyle w:val="BodyText"/>
        <w:numPr>
          <w:ilvl w:val="0"/>
          <w:numId w:val="18"/>
        </w:numPr>
        <w:spacing w:afterLines="100" w:after="240" w:line="276" w:lineRule="auto"/>
        <w:ind w:left="-180"/>
        <w:jc w:val="both"/>
        <w:rPr>
          <w:rFonts w:asciiTheme="minorHAnsi" w:eastAsiaTheme="minorHAnsi" w:hAnsiTheme="minorHAnsi" w:cstheme="minorHAnsi"/>
          <w:bCs/>
          <w:lang w:eastAsia="en-US" w:bidi="ar-SA"/>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 ‘s </w:t>
      </w:r>
      <w:r w:rsidRPr="0015042E">
        <w:rPr>
          <w:rFonts w:asciiTheme="minorHAnsi" w:hAnsiTheme="minorHAnsi" w:cstheme="minorHAnsi"/>
        </w:rPr>
        <w:t>services</w:t>
      </w:r>
      <w:r w:rsidRPr="0015042E">
        <w:rPr>
          <w:rFonts w:asciiTheme="minorHAnsi" w:hAnsiTheme="minorHAnsi" w:cstheme="minorHAnsi"/>
          <w:bCs/>
        </w:rPr>
        <w:t xml:space="preserve"> and supports are tailored for every participant.</w:t>
      </w:r>
    </w:p>
    <w:p w14:paraId="69D63596" w14:textId="1076609A" w:rsidR="00E45E00" w:rsidRPr="0015042E" w:rsidRDefault="00E45E00"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 ‘s </w:t>
      </w:r>
      <w:r w:rsidRPr="0015042E">
        <w:rPr>
          <w:rFonts w:asciiTheme="minorHAnsi" w:eastAsiaTheme="minorHAnsi" w:hAnsiTheme="minorHAnsi" w:cstheme="minorHAnsi"/>
          <w:bCs/>
          <w:lang w:eastAsia="en-US" w:bidi="ar-SA"/>
        </w:rPr>
        <w:t xml:space="preserve">day-to-day operations are managed </w:t>
      </w:r>
      <w:r w:rsidR="00733BE0">
        <w:rPr>
          <w:rFonts w:asciiTheme="minorHAnsi" w:eastAsiaTheme="minorHAnsi" w:hAnsiTheme="minorHAnsi" w:cstheme="minorHAnsi"/>
          <w:bCs/>
          <w:lang w:eastAsia="en-US" w:bidi="ar-SA"/>
        </w:rPr>
        <w:t>efficiently and effectively</w:t>
      </w:r>
      <w:r w:rsidRPr="0015042E">
        <w:rPr>
          <w:rFonts w:asciiTheme="minorHAnsi" w:eastAsiaTheme="minorHAnsi" w:hAnsiTheme="minorHAnsi" w:cstheme="minorHAnsi"/>
          <w:bCs/>
          <w:lang w:eastAsia="en-US" w:bidi="ar-SA"/>
        </w:rPr>
        <w:t xml:space="preserve"> to avoid disruption and ensure continuity of </w:t>
      </w:r>
      <w:r w:rsidR="00733BE0">
        <w:rPr>
          <w:rFonts w:asciiTheme="minorHAnsi" w:eastAsiaTheme="minorHAnsi" w:hAnsiTheme="minorHAnsi" w:cstheme="minorHAnsi"/>
          <w:bCs/>
          <w:lang w:eastAsia="en-US" w:bidi="ar-SA"/>
        </w:rPr>
        <w:t>support</w:t>
      </w:r>
      <w:r w:rsidRPr="0015042E">
        <w:rPr>
          <w:rFonts w:asciiTheme="minorHAnsi" w:eastAsiaTheme="minorHAnsi" w:hAnsiTheme="minorHAnsi" w:cstheme="minorHAnsi"/>
          <w:bCs/>
          <w:lang w:eastAsia="en-US" w:bidi="ar-SA"/>
        </w:rPr>
        <w:t xml:space="preserve">. </w:t>
      </w:r>
      <w:r w:rsidRPr="0015042E">
        <w:rPr>
          <w:rFonts w:asciiTheme="minorHAnsi" w:hAnsiTheme="minorHAnsi" w:cstheme="minorHAnsi"/>
          <w:b/>
          <w:bCs/>
        </w:rPr>
        <w:t xml:space="preserve">Form27.Initial Assessment and Support Plan </w:t>
      </w:r>
      <w:r w:rsidRPr="0015042E">
        <w:rPr>
          <w:rFonts w:asciiTheme="minorHAnsi" w:hAnsiTheme="minorHAnsi" w:cstheme="minorHAnsi"/>
        </w:rPr>
        <w:t>is used for this purpose to identify daily activities and the supports required.</w:t>
      </w:r>
      <w:r w:rsidR="00096302" w:rsidRPr="0015042E">
        <w:rPr>
          <w:rFonts w:asciiTheme="minorHAnsi" w:hAnsiTheme="minorHAnsi" w:cstheme="minorHAnsi"/>
        </w:rPr>
        <w:t xml:space="preserve"> </w:t>
      </w:r>
      <w:r w:rsidR="00733BE0">
        <w:rPr>
          <w:rFonts w:asciiTheme="minorHAnsi" w:hAnsiTheme="minorHAnsi" w:cstheme="minorHAnsi"/>
        </w:rPr>
        <w:t>The Operations</w:t>
      </w:r>
      <w:r w:rsidR="00096302" w:rsidRPr="0015042E">
        <w:rPr>
          <w:rFonts w:asciiTheme="minorHAnsi" w:hAnsiTheme="minorHAnsi" w:cstheme="minorHAnsi"/>
        </w:rPr>
        <w:t xml:space="preserve"> Manager will ensure to provide all staff </w:t>
      </w:r>
      <w:r w:rsidR="00733BE0">
        <w:rPr>
          <w:rFonts w:asciiTheme="minorHAnsi" w:hAnsiTheme="minorHAnsi" w:cstheme="minorHAnsi"/>
        </w:rPr>
        <w:t xml:space="preserve">with </w:t>
      </w:r>
      <w:r w:rsidR="00096302" w:rsidRPr="0015042E">
        <w:rPr>
          <w:rFonts w:asciiTheme="minorHAnsi" w:hAnsiTheme="minorHAnsi" w:cstheme="minorHAnsi"/>
        </w:rPr>
        <w:t xml:space="preserve">their rosters through </w:t>
      </w:r>
      <w:r w:rsidR="00096302" w:rsidRPr="0015042E">
        <w:rPr>
          <w:rFonts w:asciiTheme="minorHAnsi" w:hAnsiTheme="minorHAnsi" w:cstheme="minorHAnsi"/>
          <w:b/>
          <w:bCs/>
        </w:rPr>
        <w:t>Form60. Rostering Schedule</w:t>
      </w:r>
      <w:r w:rsidR="00096302" w:rsidRPr="0015042E">
        <w:rPr>
          <w:rFonts w:asciiTheme="minorHAnsi" w:hAnsiTheme="minorHAnsi" w:cstheme="minorHAnsi"/>
        </w:rPr>
        <w:t>.</w:t>
      </w:r>
    </w:p>
    <w:p w14:paraId="59D2AD3B" w14:textId="77777777" w:rsidR="00E45E00" w:rsidRPr="0015042E" w:rsidRDefault="00E45E00"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In case of any changes to the scheduled service, the participant would be notified to seek approval.</w:t>
      </w:r>
    </w:p>
    <w:p w14:paraId="0F6FBEA8" w14:textId="3935635F" w:rsidR="00C91A79" w:rsidRPr="0015042E" w:rsidRDefault="0036498F" w:rsidP="00C91A79">
      <w:pPr>
        <w:pStyle w:val="BodyText"/>
        <w:numPr>
          <w:ilvl w:val="0"/>
          <w:numId w:val="18"/>
        </w:numPr>
        <w:spacing w:afterLines="100" w:after="240" w:line="276" w:lineRule="auto"/>
        <w:ind w:left="-180"/>
        <w:jc w:val="both"/>
        <w:rPr>
          <w:rFonts w:asciiTheme="minorHAnsi" w:hAnsiTheme="minorHAnsi" w:cstheme="minorHAnsi"/>
        </w:rPr>
      </w:pPr>
      <w:bookmarkStart w:id="289" w:name="_Hlk61704499"/>
      <w:r w:rsidRPr="0015042E">
        <w:rPr>
          <w:rFonts w:asciiTheme="minorHAnsi" w:hAnsiTheme="minorHAnsi" w:cstheme="minorHAnsi"/>
          <w:bCs/>
        </w:rPr>
        <w:t xml:space="preserve">During the </w:t>
      </w:r>
      <w:r w:rsidRPr="0015042E">
        <w:rPr>
          <w:rFonts w:asciiTheme="minorHAnsi" w:hAnsiTheme="minorHAnsi" w:cstheme="minorHAnsi"/>
        </w:rPr>
        <w:t>period</w:t>
      </w:r>
      <w:r w:rsidRPr="0015042E">
        <w:rPr>
          <w:rFonts w:asciiTheme="minorHAnsi" w:hAnsiTheme="minorHAnsi" w:cstheme="minorHAnsi"/>
          <w:bCs/>
        </w:rPr>
        <w:t xml:space="preserve"> of service agreement,</w:t>
      </w:r>
      <w:r w:rsidRPr="0015042E">
        <w:rPr>
          <w:rFonts w:asciiTheme="minorHAnsi" w:hAnsiTheme="minorHAnsi" w:cstheme="minorHAnsi"/>
          <w:b/>
          <w:color w:val="FF0000"/>
        </w:rPr>
        <w:t xml:space="preserve"> [</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 will ensure that there is no interruption in the provided services</w:t>
      </w:r>
      <w:r w:rsidR="008D4428" w:rsidRPr="0015042E">
        <w:rPr>
          <w:rFonts w:asciiTheme="minorHAnsi" w:hAnsiTheme="minorHAnsi" w:cstheme="minorHAnsi"/>
          <w:bCs/>
        </w:rPr>
        <w:t xml:space="preserve"> by using </w:t>
      </w:r>
      <w:r w:rsidR="008D4428" w:rsidRPr="0015042E">
        <w:rPr>
          <w:rFonts w:asciiTheme="minorHAnsi" w:hAnsiTheme="minorHAnsi" w:cstheme="minorHAnsi"/>
          <w:b/>
          <w:bCs/>
        </w:rPr>
        <w:t>Form60. Rostering Schedule</w:t>
      </w:r>
      <w:r w:rsidR="008D4428" w:rsidRPr="0015042E">
        <w:rPr>
          <w:rFonts w:asciiTheme="minorHAnsi" w:hAnsiTheme="minorHAnsi" w:cstheme="minorHAnsi"/>
        </w:rPr>
        <w:t>.</w:t>
      </w:r>
      <w:r w:rsidR="008D4428" w:rsidRPr="0015042E">
        <w:rPr>
          <w:rFonts w:asciiTheme="minorHAnsi" w:hAnsiTheme="minorHAnsi" w:cstheme="minorHAnsi"/>
          <w:bCs/>
        </w:rPr>
        <w:t xml:space="preserve"> </w:t>
      </w:r>
      <w:r w:rsidRPr="0015042E">
        <w:rPr>
          <w:rFonts w:asciiTheme="minorHAnsi" w:hAnsiTheme="minorHAnsi" w:cstheme="minorHAnsi"/>
        </w:rPr>
        <w:t xml:space="preserve">Where changes or interruptions are unavoidable, alternative arrangements are explained and agreed </w:t>
      </w:r>
      <w:r w:rsidR="00733BE0">
        <w:rPr>
          <w:rFonts w:asciiTheme="minorHAnsi" w:hAnsiTheme="minorHAnsi" w:cstheme="minorHAnsi"/>
        </w:rPr>
        <w:t xml:space="preserve">upon </w:t>
      </w:r>
      <w:r w:rsidRPr="0015042E">
        <w:rPr>
          <w:rFonts w:asciiTheme="minorHAnsi" w:hAnsiTheme="minorHAnsi" w:cstheme="minorHAnsi"/>
        </w:rPr>
        <w:t>with the participant</w:t>
      </w:r>
      <w:r w:rsidR="008D4428" w:rsidRPr="0015042E">
        <w:rPr>
          <w:rFonts w:asciiTheme="minorHAnsi" w:hAnsiTheme="minorHAnsi" w:cstheme="minorHAnsi"/>
        </w:rPr>
        <w:t xml:space="preserve">. </w:t>
      </w:r>
      <w:r w:rsidR="00733BE0">
        <w:rPr>
          <w:rFonts w:asciiTheme="minorHAnsi" w:hAnsiTheme="minorHAnsi" w:cstheme="minorHAnsi"/>
        </w:rPr>
        <w:t>The Operations</w:t>
      </w:r>
      <w:r w:rsidR="00C91A79" w:rsidRPr="0015042E">
        <w:rPr>
          <w:rFonts w:asciiTheme="minorHAnsi" w:hAnsiTheme="minorHAnsi" w:cstheme="minorHAnsi"/>
        </w:rPr>
        <w:t xml:space="preserve"> Manager will Manager contacts </w:t>
      </w:r>
      <w:r w:rsidR="00733BE0">
        <w:rPr>
          <w:rFonts w:asciiTheme="minorHAnsi" w:hAnsiTheme="minorHAnsi" w:cstheme="minorHAnsi"/>
        </w:rPr>
        <w:t xml:space="preserve">the </w:t>
      </w:r>
      <w:r w:rsidR="00C91A79" w:rsidRPr="0015042E">
        <w:rPr>
          <w:rFonts w:asciiTheme="minorHAnsi" w:hAnsiTheme="minorHAnsi" w:cstheme="minorHAnsi"/>
        </w:rPr>
        <w:t>participant to:</w:t>
      </w:r>
    </w:p>
    <w:p w14:paraId="4CF1EBE7" w14:textId="317519A6" w:rsidR="00C91A79" w:rsidRPr="0015042E" w:rsidRDefault="00C91A79" w:rsidP="00392286">
      <w:pPr>
        <w:numPr>
          <w:ilvl w:val="0"/>
          <w:numId w:val="75"/>
        </w:numPr>
        <w:spacing w:before="100" w:beforeAutospacing="1" w:after="100" w:afterAutospacing="1" w:line="240" w:lineRule="auto"/>
        <w:rPr>
          <w:rFonts w:eastAsia="Times New Roman" w:cstheme="minorHAnsi"/>
          <w:bCs/>
          <w:sz w:val="24"/>
          <w:szCs w:val="24"/>
          <w:lang w:eastAsia="en-AU" w:bidi="en-AU"/>
        </w:rPr>
      </w:pPr>
      <w:r w:rsidRPr="0015042E">
        <w:rPr>
          <w:rFonts w:eastAsia="Times New Roman" w:cstheme="minorHAnsi"/>
          <w:bCs/>
          <w:sz w:val="24"/>
          <w:szCs w:val="24"/>
          <w:lang w:eastAsia="en-AU" w:bidi="en-AU"/>
        </w:rPr>
        <w:t>Seek participant’s agreement and ensure that they are entirely aware of the changes</w:t>
      </w:r>
    </w:p>
    <w:p w14:paraId="1FC06176" w14:textId="77777777" w:rsidR="00C91A79" w:rsidRPr="0015042E" w:rsidRDefault="00C91A79" w:rsidP="00392286">
      <w:pPr>
        <w:numPr>
          <w:ilvl w:val="0"/>
          <w:numId w:val="75"/>
        </w:numPr>
        <w:spacing w:before="100" w:beforeAutospacing="1" w:after="100" w:afterAutospacing="1" w:line="240" w:lineRule="auto"/>
        <w:rPr>
          <w:rFonts w:eastAsia="Times New Roman" w:cstheme="minorHAnsi"/>
          <w:bCs/>
          <w:sz w:val="24"/>
          <w:szCs w:val="24"/>
          <w:lang w:eastAsia="en-AU" w:bidi="en-AU"/>
        </w:rPr>
      </w:pPr>
      <w:r w:rsidRPr="0015042E">
        <w:rPr>
          <w:rFonts w:eastAsia="Times New Roman" w:cstheme="minorHAnsi"/>
          <w:bCs/>
          <w:sz w:val="24"/>
          <w:szCs w:val="24"/>
          <w:lang w:eastAsia="en-AU" w:bidi="en-AU"/>
        </w:rPr>
        <w:t>Explain alternative arrangements to the participant.</w:t>
      </w:r>
      <w:bookmarkEnd w:id="289"/>
    </w:p>
    <w:p w14:paraId="4F9E6AB4" w14:textId="3FA67996" w:rsidR="00C91A79" w:rsidRPr="0015042E" w:rsidRDefault="00C91A79" w:rsidP="00C91A79">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When a Support worker is absent, or a vacancy becomes available then Operations Manager </w:t>
      </w:r>
      <w:r w:rsidRPr="0015042E">
        <w:rPr>
          <w:rFonts w:asciiTheme="minorHAnsi" w:hAnsiTheme="minorHAnsi" w:cstheme="minorHAnsi"/>
          <w:bCs/>
        </w:rPr>
        <w:lastRenderedPageBreak/>
        <w:t>will:</w:t>
      </w:r>
    </w:p>
    <w:p w14:paraId="0B704CD7" w14:textId="1FC9FECA" w:rsidR="00C91A79" w:rsidRPr="0015042E" w:rsidRDefault="00C91A79" w:rsidP="00392286">
      <w:pPr>
        <w:numPr>
          <w:ilvl w:val="0"/>
          <w:numId w:val="76"/>
        </w:numPr>
        <w:spacing w:before="100" w:beforeAutospacing="1" w:after="100" w:afterAutospacing="1" w:line="240" w:lineRule="auto"/>
        <w:rPr>
          <w:rFonts w:eastAsia="Times New Roman" w:cstheme="minorHAnsi"/>
          <w:sz w:val="24"/>
          <w:szCs w:val="24"/>
          <w:lang w:eastAsia="en-AU" w:bidi="en-AU"/>
        </w:rPr>
      </w:pPr>
      <w:r w:rsidRPr="0015042E">
        <w:rPr>
          <w:rFonts w:eastAsia="Times New Roman" w:cstheme="minorHAnsi"/>
          <w:sz w:val="24"/>
          <w:szCs w:val="24"/>
          <w:lang w:eastAsia="en-AU" w:bidi="en-AU"/>
        </w:rPr>
        <w:t xml:space="preserve">Contact a Support </w:t>
      </w:r>
      <w:r w:rsidR="00733BE0">
        <w:rPr>
          <w:rFonts w:eastAsia="Times New Roman" w:cstheme="minorHAnsi"/>
          <w:sz w:val="24"/>
          <w:szCs w:val="24"/>
          <w:lang w:eastAsia="en-AU" w:bidi="en-AU"/>
        </w:rPr>
        <w:t>Partner</w:t>
      </w:r>
      <w:r w:rsidRPr="0015042E">
        <w:rPr>
          <w:rFonts w:eastAsia="Times New Roman" w:cstheme="minorHAnsi"/>
          <w:sz w:val="24"/>
          <w:szCs w:val="24"/>
          <w:lang w:eastAsia="en-AU" w:bidi="en-AU"/>
        </w:rPr>
        <w:t xml:space="preserve"> </w:t>
      </w:r>
      <w:r w:rsidR="00733BE0">
        <w:rPr>
          <w:rFonts w:eastAsia="Times New Roman" w:cstheme="minorHAnsi"/>
          <w:sz w:val="24"/>
          <w:szCs w:val="24"/>
          <w:lang w:eastAsia="en-AU" w:bidi="en-AU"/>
        </w:rPr>
        <w:t xml:space="preserve">with </w:t>
      </w:r>
      <w:r w:rsidRPr="0015042E">
        <w:rPr>
          <w:rFonts w:eastAsia="Times New Roman" w:cstheme="minorHAnsi"/>
          <w:sz w:val="24"/>
          <w:szCs w:val="24"/>
          <w:lang w:eastAsia="en-AU" w:bidi="en-AU"/>
        </w:rPr>
        <w:t xml:space="preserve">a suitable replacement such as a Support </w:t>
      </w:r>
      <w:r w:rsidR="00733BE0">
        <w:rPr>
          <w:rFonts w:eastAsia="Times New Roman" w:cstheme="minorHAnsi"/>
          <w:sz w:val="24"/>
          <w:szCs w:val="24"/>
          <w:lang w:eastAsia="en-AU" w:bidi="en-AU"/>
        </w:rPr>
        <w:t>Partner</w:t>
      </w:r>
      <w:r w:rsidRPr="0015042E">
        <w:rPr>
          <w:rFonts w:eastAsia="Times New Roman" w:cstheme="minorHAnsi"/>
          <w:sz w:val="24"/>
          <w:szCs w:val="24"/>
          <w:lang w:eastAsia="en-AU" w:bidi="en-AU"/>
        </w:rPr>
        <w:t xml:space="preserve"> with the relevant qualifications or language requirement.</w:t>
      </w:r>
    </w:p>
    <w:p w14:paraId="6E409896" w14:textId="77777777" w:rsidR="00C91A79" w:rsidRPr="0015042E" w:rsidRDefault="00C91A79" w:rsidP="00392286">
      <w:pPr>
        <w:numPr>
          <w:ilvl w:val="0"/>
          <w:numId w:val="76"/>
        </w:numPr>
        <w:spacing w:before="100" w:beforeAutospacing="1" w:after="100" w:afterAutospacing="1" w:line="240" w:lineRule="auto"/>
        <w:rPr>
          <w:rFonts w:eastAsia="Times New Roman" w:cstheme="minorHAnsi"/>
          <w:sz w:val="24"/>
          <w:szCs w:val="24"/>
          <w:lang w:eastAsia="en-AU" w:bidi="en-AU"/>
        </w:rPr>
      </w:pPr>
      <w:r w:rsidRPr="0015042E">
        <w:rPr>
          <w:rFonts w:eastAsia="Times New Roman" w:cstheme="minorHAnsi"/>
          <w:sz w:val="24"/>
          <w:szCs w:val="24"/>
          <w:lang w:eastAsia="en-AU" w:bidi="en-AU"/>
        </w:rPr>
        <w:t>Where possible, provide a Support Partners who has worked with the participant previously and is aware of the participant’s preferences and needs.</w:t>
      </w:r>
    </w:p>
    <w:p w14:paraId="3F2AB372" w14:textId="77777777" w:rsidR="00C91A79" w:rsidRPr="0015042E" w:rsidRDefault="00C91A79" w:rsidP="00392286">
      <w:pPr>
        <w:numPr>
          <w:ilvl w:val="0"/>
          <w:numId w:val="76"/>
        </w:numPr>
        <w:spacing w:before="100" w:beforeAutospacing="1" w:after="100" w:afterAutospacing="1" w:line="240" w:lineRule="auto"/>
        <w:rPr>
          <w:rFonts w:eastAsia="Times New Roman" w:cstheme="minorHAnsi"/>
          <w:sz w:val="24"/>
          <w:szCs w:val="24"/>
          <w:lang w:eastAsia="en-AU" w:bidi="en-AU"/>
        </w:rPr>
      </w:pPr>
      <w:r w:rsidRPr="0015042E">
        <w:rPr>
          <w:rFonts w:eastAsia="Times New Roman" w:cstheme="minorHAnsi"/>
          <w:sz w:val="24"/>
          <w:szCs w:val="24"/>
          <w:lang w:eastAsia="en-AU" w:bidi="en-AU"/>
        </w:rPr>
        <w:t>Where possible, advise the participants of replacement person and gather feedback on the replacement Support Partners.</w:t>
      </w:r>
    </w:p>
    <w:p w14:paraId="65248C91" w14:textId="1C6E3D13" w:rsidR="00C91A79" w:rsidRPr="0015042E" w:rsidRDefault="00C91A79" w:rsidP="00392286">
      <w:pPr>
        <w:numPr>
          <w:ilvl w:val="0"/>
          <w:numId w:val="76"/>
        </w:numPr>
        <w:spacing w:before="100" w:beforeAutospacing="1" w:after="100" w:afterAutospacing="1" w:line="240" w:lineRule="auto"/>
        <w:rPr>
          <w:rFonts w:eastAsia="Times New Roman" w:cstheme="minorHAnsi"/>
        </w:rPr>
      </w:pPr>
      <w:r w:rsidRPr="0015042E">
        <w:rPr>
          <w:rFonts w:eastAsia="Times New Roman" w:cstheme="minorHAnsi"/>
          <w:sz w:val="24"/>
          <w:szCs w:val="24"/>
          <w:lang w:eastAsia="en-AU" w:bidi="en-AU"/>
        </w:rPr>
        <w:t xml:space="preserve">Replacement Support Partners will be sensitive to </w:t>
      </w:r>
      <w:r w:rsidR="00733BE0">
        <w:rPr>
          <w:rFonts w:eastAsia="Times New Roman" w:cstheme="minorHAnsi"/>
          <w:sz w:val="24"/>
          <w:szCs w:val="24"/>
          <w:lang w:eastAsia="en-AU" w:bidi="en-AU"/>
        </w:rPr>
        <w:t>participants’</w:t>
      </w:r>
      <w:r w:rsidRPr="0015042E">
        <w:rPr>
          <w:rFonts w:eastAsia="Times New Roman" w:cstheme="minorHAnsi"/>
          <w:sz w:val="24"/>
          <w:szCs w:val="24"/>
          <w:lang w:eastAsia="en-AU" w:bidi="en-AU"/>
        </w:rPr>
        <w:t xml:space="preserve"> requirements and ensure that care is consistent with the participant’s expressed preferences</w:t>
      </w:r>
      <w:r w:rsidRPr="0015042E">
        <w:rPr>
          <w:rFonts w:eastAsia="Times New Roman" w:cstheme="minorHAnsi"/>
        </w:rPr>
        <w:t>.</w:t>
      </w:r>
    </w:p>
    <w:p w14:paraId="60D2A71D" w14:textId="698A21F2" w:rsidR="00E45E00" w:rsidRPr="0015042E" w:rsidRDefault="008D4428" w:rsidP="00392286">
      <w:pPr>
        <w:numPr>
          <w:ilvl w:val="0"/>
          <w:numId w:val="76"/>
        </w:numPr>
        <w:spacing w:before="100" w:beforeAutospacing="1" w:after="100" w:afterAutospacing="1" w:line="240" w:lineRule="auto"/>
        <w:rPr>
          <w:rFonts w:eastAsia="Times New Roman" w:cstheme="minorHAnsi"/>
        </w:rPr>
      </w:pPr>
      <w:r w:rsidRPr="0015042E">
        <w:rPr>
          <w:rFonts w:cstheme="minorHAnsi"/>
          <w:b/>
          <w:bCs/>
        </w:rPr>
        <w:t>Form28.Delegations of Responsibility and Authority Register</w:t>
      </w:r>
      <w:r w:rsidR="00D25A93">
        <w:rPr>
          <w:rFonts w:cstheme="minorHAnsi"/>
          <w:b/>
          <w:bCs/>
        </w:rPr>
        <w:t xml:space="preserve"> </w:t>
      </w:r>
      <w:r w:rsidR="00D25A93" w:rsidRPr="00D25A93">
        <w:rPr>
          <w:rFonts w:cstheme="minorHAnsi"/>
        </w:rPr>
        <w:t>and</w:t>
      </w:r>
      <w:r w:rsidR="00D25A93">
        <w:rPr>
          <w:rFonts w:cstheme="minorHAnsi"/>
          <w:b/>
          <w:bCs/>
        </w:rPr>
        <w:t xml:space="preserve"> Form86. Delegation of Authority Declaration form</w:t>
      </w:r>
      <w:r w:rsidRPr="0015042E">
        <w:rPr>
          <w:rFonts w:cstheme="minorHAnsi"/>
        </w:rPr>
        <w:t xml:space="preserve"> </w:t>
      </w:r>
      <w:r w:rsidR="00E45E00" w:rsidRPr="0015042E">
        <w:rPr>
          <w:rFonts w:cstheme="minorHAnsi"/>
        </w:rPr>
        <w:t xml:space="preserve">is used for this purpose. </w:t>
      </w:r>
    </w:p>
    <w:p w14:paraId="0BD44850" w14:textId="19FD771D" w:rsidR="00C91A79" w:rsidRPr="0015042E" w:rsidRDefault="00C91A79" w:rsidP="00C91A79">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Support workers who are unable to work are required to contact the Manager. If there is an intended absence (such as vacation or appointment), then the Support workers must inform the Manager at the earliest opportunity, to allow time to prepare the participant.</w:t>
      </w:r>
    </w:p>
    <w:p w14:paraId="0C61E5B2" w14:textId="4DF7E7C6" w:rsidR="00E45E00" w:rsidRPr="0015042E" w:rsidRDefault="00E45E00"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All workers will be provided </w:t>
      </w:r>
      <w:r w:rsidR="00733BE0">
        <w:rPr>
          <w:rFonts w:asciiTheme="minorHAnsi" w:hAnsiTheme="minorHAnsi" w:cstheme="minorHAnsi"/>
        </w:rPr>
        <w:t xml:space="preserve">with </w:t>
      </w:r>
      <w:r w:rsidRPr="0015042E">
        <w:rPr>
          <w:rFonts w:asciiTheme="minorHAnsi" w:hAnsiTheme="minorHAnsi" w:cstheme="minorHAnsi"/>
        </w:rPr>
        <w:t xml:space="preserve">the </w:t>
      </w:r>
      <w:r w:rsidR="00733BE0">
        <w:rPr>
          <w:rFonts w:asciiTheme="minorHAnsi" w:hAnsiTheme="minorHAnsi" w:cstheme="minorHAnsi"/>
        </w:rPr>
        <w:t>participant’s</w:t>
      </w:r>
      <w:r w:rsidRPr="0015042E">
        <w:rPr>
          <w:rFonts w:asciiTheme="minorHAnsi" w:hAnsiTheme="minorHAnsi" w:cstheme="minorHAnsi"/>
        </w:rPr>
        <w:t xml:space="preserve"> preferences </w:t>
      </w:r>
      <w:r w:rsidR="00733BE0">
        <w:rPr>
          <w:rFonts w:asciiTheme="minorHAnsi" w:hAnsiTheme="minorHAnsi" w:cstheme="minorHAnsi"/>
        </w:rPr>
        <w:t>before</w:t>
      </w:r>
      <w:r w:rsidRPr="0015042E">
        <w:rPr>
          <w:rFonts w:asciiTheme="minorHAnsi" w:hAnsiTheme="minorHAnsi" w:cstheme="minorHAnsi"/>
        </w:rPr>
        <w:t xml:space="preserve"> the support initiation. </w:t>
      </w:r>
    </w:p>
    <w:p w14:paraId="64B9A391" w14:textId="63F38AB0"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 commitment to </w:t>
      </w:r>
      <w:r w:rsidR="00733BE0">
        <w:rPr>
          <w:rFonts w:asciiTheme="minorHAnsi" w:hAnsiTheme="minorHAnsi" w:cstheme="minorHAnsi"/>
        </w:rPr>
        <w:t>managing</w:t>
      </w:r>
      <w:r w:rsidRPr="0015042E">
        <w:rPr>
          <w:rFonts w:asciiTheme="minorHAnsi" w:hAnsiTheme="minorHAnsi" w:cstheme="minorHAnsi"/>
        </w:rPr>
        <w:t xml:space="preserve"> daily operations </w:t>
      </w:r>
      <w:r w:rsidR="00733BE0">
        <w:rPr>
          <w:rFonts w:asciiTheme="minorHAnsi" w:hAnsiTheme="minorHAnsi" w:cstheme="minorHAnsi"/>
        </w:rPr>
        <w:t>efficiently</w:t>
      </w:r>
      <w:r w:rsidRPr="0015042E">
        <w:rPr>
          <w:rFonts w:asciiTheme="minorHAnsi" w:hAnsiTheme="minorHAnsi" w:cstheme="minorHAnsi"/>
        </w:rPr>
        <w:t xml:space="preserve"> will be provided to ensure continuous support and minimum disruptions.</w:t>
      </w:r>
    </w:p>
    <w:p w14:paraId="40C4DD33" w14:textId="36728439"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Where applicable, disaster preparedness and planning measures are in place to enable </w:t>
      </w:r>
      <w:r w:rsidR="00733BE0">
        <w:rPr>
          <w:rFonts w:asciiTheme="minorHAnsi" w:hAnsiTheme="minorHAnsi" w:cstheme="minorHAnsi"/>
        </w:rPr>
        <w:t xml:space="preserve">the </w:t>
      </w:r>
      <w:r w:rsidRPr="0015042E">
        <w:rPr>
          <w:rFonts w:asciiTheme="minorHAnsi" w:hAnsiTheme="minorHAnsi" w:cstheme="minorHAnsi"/>
        </w:rPr>
        <w:t>continuation of critical supports before, during and after a disaster.</w:t>
      </w:r>
      <w:r w:rsidR="0096374B" w:rsidRPr="0015042E">
        <w:rPr>
          <w:rFonts w:asciiTheme="minorHAnsi" w:hAnsiTheme="minorHAnsi" w:cstheme="minorHAnsi"/>
        </w:rPr>
        <w:t xml:space="preserve"> </w:t>
      </w:r>
      <w:bookmarkStart w:id="290" w:name="_Hlk61949467"/>
      <w:r w:rsidR="0096374B" w:rsidRPr="0015042E">
        <w:rPr>
          <w:rFonts w:asciiTheme="minorHAnsi" w:hAnsiTheme="minorHAnsi" w:cstheme="minorHAnsi"/>
        </w:rPr>
        <w:t xml:space="preserve">In case of a critical situation, if any of the workers are not available, the management will assign some other workers with the same qualification according to </w:t>
      </w:r>
      <w:r w:rsidR="0096374B" w:rsidRPr="0015042E">
        <w:rPr>
          <w:rFonts w:asciiTheme="minorHAnsi" w:eastAsiaTheme="minorHAnsi" w:hAnsiTheme="minorHAnsi" w:cstheme="minorHAnsi"/>
          <w:b/>
          <w:bCs/>
          <w:sz w:val="22"/>
          <w:szCs w:val="22"/>
          <w:lang w:eastAsia="en-US" w:bidi="ar-SA"/>
        </w:rPr>
        <w:t>Form28.Delegations of Responsibility and Authority Register.</w:t>
      </w:r>
    </w:p>
    <w:bookmarkEnd w:id="290"/>
    <w:p w14:paraId="2E64B594" w14:textId="77777777" w:rsidR="006339C3" w:rsidRPr="0015042E" w:rsidRDefault="006339C3"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Once in a month back up of the information of such computing devices needs is taken</w:t>
      </w:r>
    </w:p>
    <w:p w14:paraId="6896C4EF" w14:textId="69E9CEAF" w:rsidR="006339C3" w:rsidRPr="0015042E" w:rsidRDefault="006339C3"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Our </w:t>
      </w:r>
      <w:r w:rsidR="00733BE0">
        <w:rPr>
          <w:rFonts w:asciiTheme="minorHAnsi" w:hAnsiTheme="minorHAnsi" w:cstheme="minorHAnsi"/>
        </w:rPr>
        <w:t>website</w:t>
      </w:r>
      <w:r w:rsidRPr="0015042E">
        <w:rPr>
          <w:rFonts w:asciiTheme="minorHAnsi" w:hAnsiTheme="minorHAnsi" w:cstheme="minorHAnsi"/>
        </w:rPr>
        <w:t xml:space="preserve"> is available to </w:t>
      </w:r>
      <w:r w:rsidR="00733BE0">
        <w:rPr>
          <w:rFonts w:asciiTheme="minorHAnsi" w:hAnsiTheme="minorHAnsi" w:cstheme="minorHAnsi"/>
        </w:rPr>
        <w:t xml:space="preserve">the </w:t>
      </w:r>
      <w:proofErr w:type="gramStart"/>
      <w:r w:rsidRPr="0015042E">
        <w:rPr>
          <w:rFonts w:asciiTheme="minorHAnsi" w:hAnsiTheme="minorHAnsi" w:cstheme="minorHAnsi"/>
        </w:rPr>
        <w:t>general public</w:t>
      </w:r>
      <w:proofErr w:type="gramEnd"/>
      <w:r w:rsidRPr="0015042E">
        <w:rPr>
          <w:rFonts w:asciiTheme="minorHAnsi" w:hAnsiTheme="minorHAnsi" w:cstheme="minorHAnsi"/>
        </w:rPr>
        <w:t xml:space="preserve">. Before modification or updating of matters on our </w:t>
      </w:r>
      <w:r w:rsidR="00733BE0">
        <w:rPr>
          <w:rFonts w:asciiTheme="minorHAnsi" w:hAnsiTheme="minorHAnsi" w:cstheme="minorHAnsi"/>
        </w:rPr>
        <w:t>website</w:t>
      </w:r>
      <w:r w:rsidRPr="0015042E">
        <w:rPr>
          <w:rFonts w:asciiTheme="minorHAnsi" w:hAnsiTheme="minorHAnsi" w:cstheme="minorHAnsi"/>
        </w:rPr>
        <w:t xml:space="preserve">, all updating is reviewed and approved by </w:t>
      </w:r>
      <w:r w:rsidRPr="0015042E">
        <w:rPr>
          <w:rFonts w:asciiTheme="minorHAnsi" w:hAnsiTheme="minorHAnsi" w:cstheme="minorHAnsi"/>
          <w:b/>
          <w:bCs/>
        </w:rPr>
        <w:t>Managing Director</w:t>
      </w:r>
      <w:r w:rsidRPr="0015042E">
        <w:rPr>
          <w:rFonts w:asciiTheme="minorHAnsi" w:hAnsiTheme="minorHAnsi" w:cstheme="minorHAnsi"/>
        </w:rPr>
        <w:t xml:space="preserve">. Also, the </w:t>
      </w:r>
      <w:r w:rsidR="00733BE0">
        <w:rPr>
          <w:rFonts w:asciiTheme="minorHAnsi" w:hAnsiTheme="minorHAnsi" w:cstheme="minorHAnsi"/>
        </w:rPr>
        <w:t>website</w:t>
      </w:r>
      <w:r w:rsidRPr="0015042E">
        <w:rPr>
          <w:rFonts w:asciiTheme="minorHAnsi" w:hAnsiTheme="minorHAnsi" w:cstheme="minorHAnsi"/>
        </w:rPr>
        <w:t xml:space="preserve"> is protected by </w:t>
      </w:r>
      <w:r w:rsidR="00733BE0">
        <w:rPr>
          <w:rFonts w:asciiTheme="minorHAnsi" w:hAnsiTheme="minorHAnsi" w:cstheme="minorHAnsi"/>
        </w:rPr>
        <w:t>passwords</w:t>
      </w:r>
      <w:r w:rsidRPr="0015042E">
        <w:rPr>
          <w:rFonts w:asciiTheme="minorHAnsi" w:hAnsiTheme="minorHAnsi" w:cstheme="minorHAnsi"/>
        </w:rPr>
        <w:t xml:space="preserve"> and integrity is ensured. </w:t>
      </w:r>
    </w:p>
    <w:p w14:paraId="7B0DF151" w14:textId="758A0780" w:rsidR="006339C3" w:rsidRPr="0015042E" w:rsidRDefault="006339C3"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Precautions are taken to prevent and detect the introduction of malicious software and information processing facilities </w:t>
      </w:r>
      <w:r w:rsidR="00733BE0">
        <w:rPr>
          <w:rFonts w:asciiTheme="minorHAnsi" w:hAnsiTheme="minorHAnsi" w:cstheme="minorHAnsi"/>
        </w:rPr>
        <w:t>that</w:t>
      </w:r>
      <w:r w:rsidRPr="0015042E">
        <w:rPr>
          <w:rFonts w:asciiTheme="minorHAnsi" w:hAnsiTheme="minorHAnsi" w:cstheme="minorHAnsi"/>
        </w:rPr>
        <w:t xml:space="preserve"> are vulnerable due to computer viruses, network worms etc. We are using </w:t>
      </w:r>
      <w:r w:rsidR="00733BE0">
        <w:rPr>
          <w:rFonts w:asciiTheme="minorHAnsi" w:hAnsiTheme="minorHAnsi" w:cstheme="minorHAnsi"/>
        </w:rPr>
        <w:t xml:space="preserve">the </w:t>
      </w:r>
      <w:r w:rsidRPr="0015042E">
        <w:rPr>
          <w:rFonts w:asciiTheme="minorHAnsi" w:hAnsiTheme="minorHAnsi" w:cstheme="minorHAnsi"/>
        </w:rPr>
        <w:t xml:space="preserve">latest version of anti-virus software and all </w:t>
      </w:r>
      <w:r w:rsidR="00733BE0">
        <w:rPr>
          <w:rFonts w:asciiTheme="minorHAnsi" w:hAnsiTheme="minorHAnsi" w:cstheme="minorHAnsi"/>
        </w:rPr>
        <w:t xml:space="preserve">the </w:t>
      </w:r>
      <w:r w:rsidRPr="0015042E">
        <w:rPr>
          <w:rFonts w:asciiTheme="minorHAnsi" w:hAnsiTheme="minorHAnsi" w:cstheme="minorHAnsi"/>
        </w:rPr>
        <w:t>latest definitions are updated timely on all the machines and necessary settings are done to update the same.</w:t>
      </w:r>
    </w:p>
    <w:p w14:paraId="606D3BF9" w14:textId="2B36568F" w:rsidR="006339C3" w:rsidRPr="0015042E" w:rsidRDefault="006339C3"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rPr>
        <w:t xml:space="preserve">It is </w:t>
      </w:r>
      <w:r w:rsidR="00733BE0">
        <w:rPr>
          <w:rFonts w:asciiTheme="minorHAnsi" w:hAnsiTheme="minorHAnsi" w:cstheme="minorHAnsi"/>
        </w:rPr>
        <w:t xml:space="preserve">the </w:t>
      </w:r>
      <w:r w:rsidRPr="0015042E">
        <w:rPr>
          <w:rFonts w:asciiTheme="minorHAnsi" w:hAnsiTheme="minorHAnsi" w:cstheme="minorHAnsi"/>
          <w:b/>
          <w:bCs/>
        </w:rPr>
        <w:t>management team</w:t>
      </w:r>
      <w:r w:rsidRPr="0015042E">
        <w:rPr>
          <w:rFonts w:asciiTheme="minorHAnsi" w:hAnsiTheme="minorHAnsi" w:cstheme="minorHAnsi"/>
        </w:rPr>
        <w:t xml:space="preserve">’s responsibility to ensure that </w:t>
      </w:r>
      <w:r w:rsidR="00733BE0">
        <w:rPr>
          <w:rFonts w:asciiTheme="minorHAnsi" w:hAnsiTheme="minorHAnsi" w:cstheme="minorHAnsi"/>
        </w:rPr>
        <w:t xml:space="preserve">the </w:t>
      </w:r>
      <w:r w:rsidRPr="0015042E">
        <w:rPr>
          <w:rFonts w:asciiTheme="minorHAnsi" w:hAnsiTheme="minorHAnsi" w:cstheme="minorHAnsi"/>
        </w:rPr>
        <w:t>Emergency response plan is reviewed and updated every year.</w:t>
      </w:r>
    </w:p>
    <w:p w14:paraId="31116F1B" w14:textId="3DDE1B45" w:rsidR="00CB7C0E" w:rsidRPr="0015042E" w:rsidRDefault="00CB7C0E"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rPr>
        <w:lastRenderedPageBreak/>
        <w:t xml:space="preserve">Support workers will receive a copy of </w:t>
      </w:r>
      <w:r w:rsidRPr="0015042E">
        <w:rPr>
          <w:rFonts w:asciiTheme="minorHAnsi" w:hAnsiTheme="minorHAnsi" w:cstheme="minorHAnsi"/>
          <w:b/>
          <w:bCs/>
        </w:rPr>
        <w:t>Form27.</w:t>
      </w:r>
      <w:r w:rsidR="00733BE0">
        <w:rPr>
          <w:rFonts w:asciiTheme="minorHAnsi" w:hAnsiTheme="minorHAnsi" w:cstheme="minorHAnsi"/>
          <w:b/>
          <w:bCs/>
        </w:rPr>
        <w:t xml:space="preserve"> </w:t>
      </w:r>
      <w:r w:rsidRPr="0015042E">
        <w:rPr>
          <w:rFonts w:asciiTheme="minorHAnsi" w:hAnsiTheme="minorHAnsi" w:cstheme="minorHAnsi"/>
          <w:b/>
          <w:bCs/>
        </w:rPr>
        <w:t xml:space="preserve">Initial Assessment and Support Plan, Form26.Goal Plan for Participant </w:t>
      </w:r>
      <w:r w:rsidRPr="0015042E">
        <w:rPr>
          <w:rFonts w:asciiTheme="minorHAnsi" w:hAnsiTheme="minorHAnsi" w:cstheme="minorHAnsi"/>
        </w:rPr>
        <w:t>and</w:t>
      </w:r>
      <w:r w:rsidRPr="0015042E">
        <w:rPr>
          <w:rFonts w:asciiTheme="minorHAnsi" w:hAnsiTheme="minorHAnsi" w:cstheme="minorHAnsi"/>
          <w:b/>
          <w:bCs/>
        </w:rPr>
        <w:t xml:space="preserve"> Form20.Participant Intake Form </w:t>
      </w:r>
      <w:r w:rsidRPr="0015042E">
        <w:rPr>
          <w:rFonts w:asciiTheme="minorHAnsi" w:hAnsiTheme="minorHAnsi" w:cstheme="minorHAnsi"/>
        </w:rPr>
        <w:t>upon receiving consent from participant to know about each client’s preferences.</w:t>
      </w:r>
    </w:p>
    <w:p w14:paraId="3ED987D5" w14:textId="1B2CEC74" w:rsidR="00346878" w:rsidRPr="0015042E" w:rsidRDefault="00346878" w:rsidP="00346878">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Alternative arrangements for the continuity of </w:t>
      </w:r>
      <w:r w:rsidR="00733BE0">
        <w:rPr>
          <w:rFonts w:asciiTheme="minorHAnsi" w:hAnsiTheme="minorHAnsi" w:cstheme="minorHAnsi"/>
        </w:rPr>
        <w:t>support</w:t>
      </w:r>
      <w:r w:rsidRPr="0015042E">
        <w:rPr>
          <w:rFonts w:asciiTheme="minorHAnsi" w:hAnsiTheme="minorHAnsi" w:cstheme="minorHAnsi"/>
        </w:rPr>
        <w:t xml:space="preserve"> for each participant, where changes or interruptions are unavoidable, are:</w:t>
      </w:r>
    </w:p>
    <w:p w14:paraId="3A3CC25B" w14:textId="469E2BF0" w:rsidR="00346878" w:rsidRPr="0015042E" w:rsidRDefault="00346878" w:rsidP="00346878">
      <w:pPr>
        <w:pStyle w:val="paragraphsub"/>
        <w:numPr>
          <w:ilvl w:val="0"/>
          <w:numId w:val="18"/>
        </w:numPr>
        <w:rPr>
          <w:rFonts w:asciiTheme="minorHAnsi" w:hAnsiTheme="minorHAnsi" w:cstheme="minorHAnsi"/>
          <w:sz w:val="24"/>
          <w:szCs w:val="24"/>
        </w:rPr>
      </w:pPr>
      <w:r w:rsidRPr="0015042E">
        <w:rPr>
          <w:rFonts w:asciiTheme="minorHAnsi" w:hAnsiTheme="minorHAnsi" w:cstheme="minorHAnsi"/>
          <w:sz w:val="24"/>
          <w:szCs w:val="24"/>
        </w:rPr>
        <w:t>(a)</w:t>
      </w:r>
      <w:r w:rsidRPr="0015042E">
        <w:rPr>
          <w:rFonts w:asciiTheme="minorHAnsi" w:hAnsiTheme="minorHAnsi" w:cstheme="minorHAnsi"/>
          <w:sz w:val="24"/>
          <w:szCs w:val="24"/>
        </w:rPr>
        <w:tab/>
        <w:t>explained and agreed with them; and</w:t>
      </w:r>
    </w:p>
    <w:p w14:paraId="47F8FDF1" w14:textId="03FDB179" w:rsidR="00346878" w:rsidRPr="0015042E" w:rsidRDefault="00346878" w:rsidP="00346878">
      <w:pPr>
        <w:pStyle w:val="paragraphsub"/>
        <w:numPr>
          <w:ilvl w:val="0"/>
          <w:numId w:val="18"/>
        </w:numPr>
        <w:rPr>
          <w:rFonts w:asciiTheme="minorHAnsi" w:hAnsiTheme="minorHAnsi" w:cstheme="minorHAnsi"/>
          <w:sz w:val="24"/>
          <w:szCs w:val="24"/>
        </w:rPr>
      </w:pPr>
      <w:r w:rsidRPr="0015042E">
        <w:rPr>
          <w:rFonts w:asciiTheme="minorHAnsi" w:hAnsiTheme="minorHAnsi" w:cstheme="minorHAnsi"/>
          <w:sz w:val="24"/>
          <w:szCs w:val="24"/>
        </w:rPr>
        <w:t>(b)</w:t>
      </w:r>
      <w:r w:rsidRPr="0015042E">
        <w:rPr>
          <w:rFonts w:asciiTheme="minorHAnsi" w:hAnsiTheme="minorHAnsi" w:cstheme="minorHAnsi"/>
          <w:sz w:val="24"/>
          <w:szCs w:val="24"/>
        </w:rPr>
        <w:tab/>
        <w:t xml:space="preserve">delivered in a way that is appropriate to their needs, </w:t>
      </w:r>
      <w:r w:rsidR="00277B2E" w:rsidRPr="0015042E">
        <w:rPr>
          <w:rFonts w:asciiTheme="minorHAnsi" w:hAnsiTheme="minorHAnsi" w:cstheme="minorHAnsi"/>
          <w:sz w:val="24"/>
          <w:szCs w:val="24"/>
        </w:rPr>
        <w:t>preferences,</w:t>
      </w:r>
      <w:r w:rsidRPr="0015042E">
        <w:rPr>
          <w:rFonts w:asciiTheme="minorHAnsi" w:hAnsiTheme="minorHAnsi" w:cstheme="minorHAnsi"/>
          <w:sz w:val="24"/>
          <w:szCs w:val="24"/>
        </w:rPr>
        <w:t xml:space="preserve"> and goals.</w:t>
      </w:r>
    </w:p>
    <w:p w14:paraId="042D7EFC" w14:textId="77777777" w:rsidR="006339C3" w:rsidRPr="0015042E" w:rsidRDefault="006339C3" w:rsidP="006339C3">
      <w:pPr>
        <w:pStyle w:val="BodyText"/>
        <w:spacing w:afterLines="100" w:after="240" w:line="276" w:lineRule="auto"/>
        <w:ind w:left="-180"/>
        <w:jc w:val="both"/>
        <w:rPr>
          <w:rFonts w:asciiTheme="minorHAnsi" w:hAnsiTheme="minorHAnsi" w:cstheme="minorHAnsi"/>
        </w:rPr>
      </w:pPr>
    </w:p>
    <w:p w14:paraId="5B66BA1A" w14:textId="77777777" w:rsidR="0036498F" w:rsidRPr="0015042E" w:rsidRDefault="0036498F" w:rsidP="0036498F">
      <w:pPr>
        <w:pStyle w:val="BodyText"/>
        <w:spacing w:afterLines="100" w:after="240" w:line="276" w:lineRule="auto"/>
        <w:jc w:val="both"/>
        <w:rPr>
          <w:rFonts w:asciiTheme="minorHAnsi" w:hAnsiTheme="minorHAnsi" w:cstheme="minorHAnsi"/>
        </w:rPr>
      </w:pPr>
    </w:p>
    <w:p w14:paraId="3D1BAEE2" w14:textId="56742DD1" w:rsidR="00841F79" w:rsidRPr="0015042E" w:rsidRDefault="00841F79" w:rsidP="0036498F">
      <w:pPr>
        <w:pStyle w:val="BodyText"/>
        <w:spacing w:afterLines="100" w:after="240" w:line="276" w:lineRule="auto"/>
        <w:jc w:val="both"/>
        <w:rPr>
          <w:rFonts w:asciiTheme="minorHAnsi" w:hAnsiTheme="minorHAnsi" w:cstheme="minorHAnsi"/>
        </w:rPr>
      </w:pPr>
    </w:p>
    <w:p w14:paraId="654C6721" w14:textId="77777777" w:rsidR="0036498F" w:rsidRPr="0015042E" w:rsidRDefault="0036498F" w:rsidP="0036498F">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291" w:name="_Toc37968924"/>
      <w:bookmarkStart w:id="292" w:name="_Toc118907049"/>
      <w:r w:rsidRPr="0015042E">
        <w:rPr>
          <w:rFonts w:asciiTheme="minorHAnsi" w:eastAsia="Batang" w:hAnsiTheme="minorHAnsi" w:cstheme="minorHAnsi"/>
          <w:b/>
          <w:color w:val="FFFFFF" w:themeColor="background1"/>
          <w:kern w:val="28"/>
          <w:lang w:val="en-US"/>
        </w:rPr>
        <w:t>Access to Supports Policy &amp; Procedure</w:t>
      </w:r>
      <w:bookmarkEnd w:id="291"/>
      <w:bookmarkEnd w:id="292"/>
      <w:r w:rsidRPr="0015042E">
        <w:rPr>
          <w:rFonts w:asciiTheme="minorHAnsi" w:eastAsia="Batang" w:hAnsiTheme="minorHAnsi" w:cstheme="minorHAnsi"/>
          <w:b/>
          <w:color w:val="FFFFFF" w:themeColor="background1"/>
          <w:kern w:val="28"/>
          <w:lang w:val="en-US"/>
        </w:rPr>
        <w:t xml:space="preserve"> </w:t>
      </w:r>
    </w:p>
    <w:p w14:paraId="3F1D5B78" w14:textId="77777777" w:rsidR="0036498F" w:rsidRPr="0015042E" w:rsidRDefault="0036498F" w:rsidP="007E1772">
      <w:pPr>
        <w:pStyle w:val="Heading1"/>
        <w:keepLines w:val="0"/>
        <w:numPr>
          <w:ilvl w:val="1"/>
          <w:numId w:val="21"/>
        </w:numPr>
        <w:tabs>
          <w:tab w:val="left" w:pos="360"/>
        </w:tabs>
        <w:autoSpaceDE w:val="0"/>
        <w:autoSpaceDN w:val="0"/>
        <w:adjustRightInd w:val="0"/>
        <w:spacing w:before="0" w:afterLines="100" w:after="240" w:line="276" w:lineRule="auto"/>
        <w:ind w:left="450"/>
        <w:jc w:val="both"/>
        <w:rPr>
          <w:rFonts w:asciiTheme="minorHAnsi" w:eastAsia="Batang" w:hAnsiTheme="minorHAnsi" w:cstheme="minorHAnsi"/>
          <w:b/>
          <w:color w:val="002060"/>
          <w:kern w:val="28"/>
          <w:sz w:val="28"/>
          <w:szCs w:val="28"/>
          <w:lang w:val="en-US"/>
        </w:rPr>
      </w:pPr>
      <w:bookmarkStart w:id="293" w:name="_Toc37968925"/>
      <w:bookmarkStart w:id="294" w:name="_Toc118907050"/>
      <w:r w:rsidRPr="0015042E">
        <w:rPr>
          <w:rFonts w:asciiTheme="minorHAnsi" w:eastAsia="Batang" w:hAnsiTheme="minorHAnsi" w:cstheme="minorHAnsi"/>
          <w:b/>
          <w:color w:val="002060"/>
          <w:kern w:val="28"/>
          <w:sz w:val="28"/>
          <w:szCs w:val="28"/>
          <w:lang w:val="en-US"/>
        </w:rPr>
        <w:t>Purpose</w:t>
      </w:r>
      <w:bookmarkEnd w:id="293"/>
      <w:bookmarkEnd w:id="294"/>
      <w:r w:rsidRPr="0015042E">
        <w:rPr>
          <w:rFonts w:asciiTheme="minorHAnsi" w:eastAsia="Batang" w:hAnsiTheme="minorHAnsi" w:cstheme="minorHAnsi"/>
          <w:b/>
          <w:color w:val="002060"/>
          <w:kern w:val="28"/>
          <w:sz w:val="28"/>
          <w:szCs w:val="28"/>
          <w:lang w:val="en-US"/>
        </w:rPr>
        <w:t xml:space="preserve"> </w:t>
      </w:r>
    </w:p>
    <w:p w14:paraId="644AD572" w14:textId="1634A869" w:rsidR="0036498F" w:rsidRPr="0015042E" w:rsidRDefault="0036498F" w:rsidP="0036498F">
      <w:pPr>
        <w:pStyle w:val="BodyText"/>
        <w:spacing w:afterLines="100" w:after="240" w:line="276" w:lineRule="auto"/>
        <w:jc w:val="both"/>
        <w:rPr>
          <w:rFonts w:asciiTheme="minorHAnsi" w:hAnsiTheme="minorHAnsi" w:cstheme="minorHAnsi"/>
        </w:rPr>
      </w:pPr>
      <w:r w:rsidRPr="0015042E">
        <w:rPr>
          <w:rFonts w:asciiTheme="minorHAnsi" w:hAnsiTheme="minorHAnsi" w:cstheme="minorHAnsi"/>
        </w:rPr>
        <w:t xml:space="preserve">The purpose of this document is to ensure that each participant accesses the most appropriate </w:t>
      </w:r>
      <w:r w:rsidR="00733BE0">
        <w:rPr>
          <w:rFonts w:asciiTheme="minorHAnsi" w:hAnsiTheme="minorHAnsi" w:cstheme="minorHAnsi"/>
        </w:rPr>
        <w:t>support</w:t>
      </w:r>
      <w:r w:rsidRPr="0015042E">
        <w:rPr>
          <w:rFonts w:asciiTheme="minorHAnsi" w:hAnsiTheme="minorHAnsi" w:cstheme="minorHAnsi"/>
        </w:rPr>
        <w:t xml:space="preserve"> that </w:t>
      </w:r>
      <w:r w:rsidR="00733BE0">
        <w:rPr>
          <w:rFonts w:asciiTheme="minorHAnsi" w:hAnsiTheme="minorHAnsi" w:cstheme="minorHAnsi"/>
        </w:rPr>
        <w:t>meets</w:t>
      </w:r>
      <w:r w:rsidRPr="0015042E">
        <w:rPr>
          <w:rFonts w:asciiTheme="minorHAnsi" w:hAnsiTheme="minorHAnsi" w:cstheme="minorHAnsi"/>
        </w:rPr>
        <w:t xml:space="preserve"> their needs, </w:t>
      </w:r>
      <w:r w:rsidR="00277B2E" w:rsidRPr="0015042E">
        <w:rPr>
          <w:rFonts w:asciiTheme="minorHAnsi" w:hAnsiTheme="minorHAnsi" w:cstheme="minorHAnsi"/>
        </w:rPr>
        <w:t>goals,</w:t>
      </w:r>
      <w:r w:rsidRPr="0015042E">
        <w:rPr>
          <w:rFonts w:asciiTheme="minorHAnsi" w:hAnsiTheme="minorHAnsi" w:cstheme="minorHAnsi"/>
        </w:rPr>
        <w:t xml:space="preserve"> and preferences. In addition, exit and entry requirements are described in this policy to define the rights and </w:t>
      </w:r>
      <w:r w:rsidR="00733BE0">
        <w:rPr>
          <w:rFonts w:asciiTheme="minorHAnsi" w:hAnsiTheme="minorHAnsi" w:cstheme="minorHAnsi"/>
        </w:rPr>
        <w:t>responsibilities</w:t>
      </w:r>
      <w:r w:rsidRPr="0015042E">
        <w:rPr>
          <w:rFonts w:asciiTheme="minorHAnsi" w:hAnsiTheme="minorHAnsi" w:cstheme="minorHAnsi"/>
        </w:rPr>
        <w:t xml:space="preserve"> of both participants and </w:t>
      </w:r>
      <w:r w:rsidR="00733BE0">
        <w:rPr>
          <w:rFonts w:asciiTheme="minorHAnsi" w:hAnsiTheme="minorHAnsi" w:cstheme="minorHAnsi"/>
        </w:rPr>
        <w:t>providers</w:t>
      </w:r>
      <w:r w:rsidRPr="0015042E">
        <w:rPr>
          <w:rFonts w:asciiTheme="minorHAnsi" w:hAnsiTheme="minorHAnsi" w:cstheme="minorHAnsi"/>
        </w:rPr>
        <w:t>.</w:t>
      </w:r>
    </w:p>
    <w:p w14:paraId="25EB61DD" w14:textId="77777777" w:rsidR="0036498F" w:rsidRPr="0015042E" w:rsidRDefault="0036498F" w:rsidP="007E1772">
      <w:pPr>
        <w:pStyle w:val="Heading1"/>
        <w:keepLines w:val="0"/>
        <w:numPr>
          <w:ilvl w:val="1"/>
          <w:numId w:val="21"/>
        </w:numPr>
        <w:tabs>
          <w:tab w:val="left" w:pos="360"/>
        </w:tabs>
        <w:autoSpaceDE w:val="0"/>
        <w:autoSpaceDN w:val="0"/>
        <w:adjustRightInd w:val="0"/>
        <w:spacing w:before="0" w:afterLines="100" w:after="240" w:line="276" w:lineRule="auto"/>
        <w:ind w:left="450"/>
        <w:jc w:val="both"/>
        <w:rPr>
          <w:rFonts w:asciiTheme="minorHAnsi" w:eastAsia="Batang" w:hAnsiTheme="minorHAnsi" w:cstheme="minorHAnsi"/>
          <w:b/>
          <w:color w:val="002060"/>
          <w:kern w:val="28"/>
          <w:sz w:val="28"/>
          <w:szCs w:val="28"/>
          <w:lang w:val="en-US"/>
        </w:rPr>
      </w:pPr>
      <w:bookmarkStart w:id="295" w:name="_Toc37968926"/>
      <w:bookmarkStart w:id="296" w:name="_Toc118907051"/>
      <w:r w:rsidRPr="0015042E">
        <w:rPr>
          <w:rFonts w:asciiTheme="minorHAnsi" w:eastAsia="Batang" w:hAnsiTheme="minorHAnsi" w:cstheme="minorHAnsi"/>
          <w:b/>
          <w:color w:val="002060"/>
          <w:kern w:val="28"/>
          <w:sz w:val="28"/>
          <w:szCs w:val="28"/>
          <w:lang w:val="en-US"/>
        </w:rPr>
        <w:t>Scope</w:t>
      </w:r>
      <w:bookmarkEnd w:id="295"/>
      <w:bookmarkEnd w:id="296"/>
    </w:p>
    <w:p w14:paraId="521620E5"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This document applies to:</w:t>
      </w:r>
    </w:p>
    <w:p w14:paraId="35F8C137" w14:textId="77777777" w:rsidR="0036498F" w:rsidRPr="0015042E" w:rsidRDefault="0036498F" w:rsidP="007E1772">
      <w:pPr>
        <w:pStyle w:val="BodyText"/>
        <w:numPr>
          <w:ilvl w:val="0"/>
          <w:numId w:val="19"/>
        </w:numPr>
        <w:spacing w:afterLines="100" w:after="240" w:line="276" w:lineRule="auto"/>
        <w:jc w:val="both"/>
        <w:rPr>
          <w:rFonts w:asciiTheme="minorHAnsi" w:hAnsiTheme="minorHAnsi" w:cstheme="minorHAnsi"/>
        </w:rPr>
      </w:pPr>
      <w:bookmarkStart w:id="297" w:name="_Hlk37997552"/>
      <w:r w:rsidRPr="0015042E">
        <w:rPr>
          <w:rFonts w:asciiTheme="minorHAnsi" w:hAnsiTheme="minorHAnsi" w:cstheme="minorHAnsi"/>
        </w:rPr>
        <w:t xml:space="preserve">All participants and their families  </w:t>
      </w:r>
      <w:r w:rsidRPr="0015042E">
        <w:rPr>
          <w:rFonts w:asciiTheme="minorHAnsi" w:hAnsiTheme="minorHAnsi" w:cstheme="minorHAnsi"/>
          <w:bCs/>
        </w:rPr>
        <w:t xml:space="preserve"> </w:t>
      </w:r>
      <w:r w:rsidRPr="0015042E">
        <w:rPr>
          <w:rFonts w:asciiTheme="minorHAnsi" w:hAnsiTheme="minorHAnsi" w:cstheme="minorHAnsi"/>
          <w:b/>
        </w:rPr>
        <w:t xml:space="preserve"> </w:t>
      </w:r>
    </w:p>
    <w:p w14:paraId="23193486" w14:textId="15E6D231" w:rsidR="0036498F" w:rsidRPr="0015042E" w:rsidRDefault="0036498F" w:rsidP="007E1772">
      <w:pPr>
        <w:pStyle w:val="BodyText"/>
        <w:numPr>
          <w:ilvl w:val="0"/>
          <w:numId w:val="19"/>
        </w:numPr>
        <w:spacing w:afterLines="100" w:after="240" w:line="276" w:lineRule="auto"/>
        <w:jc w:val="both"/>
        <w:rPr>
          <w:rFonts w:asciiTheme="minorHAnsi" w:hAnsiTheme="minorHAnsi" w:cstheme="minorHAnsi"/>
        </w:rPr>
      </w:pPr>
      <w:r w:rsidRPr="0015042E">
        <w:rPr>
          <w:rFonts w:asciiTheme="minorHAnsi" w:hAnsiTheme="minorHAnsi" w:cstheme="minorHAnsi"/>
          <w:b/>
        </w:rPr>
        <w:t xml:space="preserve"> </w:t>
      </w: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bookmarkStart w:id="298" w:name="_Hlk14008761"/>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w:t>
      </w:r>
      <w:bookmarkEnd w:id="298"/>
      <w:r w:rsidRPr="0015042E">
        <w:rPr>
          <w:rFonts w:asciiTheme="minorHAnsi" w:hAnsiTheme="minorHAnsi" w:cstheme="minorHAnsi"/>
        </w:rPr>
        <w:t>or business partners.</w:t>
      </w:r>
      <w:bookmarkEnd w:id="297"/>
    </w:p>
    <w:p w14:paraId="1900AE7B" w14:textId="458F2C52" w:rsidR="0036498F" w:rsidRPr="0015042E" w:rsidRDefault="00EF7E79" w:rsidP="007E1772">
      <w:pPr>
        <w:pStyle w:val="Heading1"/>
        <w:keepLines w:val="0"/>
        <w:numPr>
          <w:ilvl w:val="1"/>
          <w:numId w:val="21"/>
        </w:numPr>
        <w:tabs>
          <w:tab w:val="left" w:pos="360"/>
        </w:tabs>
        <w:autoSpaceDE w:val="0"/>
        <w:autoSpaceDN w:val="0"/>
        <w:adjustRightInd w:val="0"/>
        <w:spacing w:before="0" w:afterLines="100" w:after="240" w:line="276" w:lineRule="auto"/>
        <w:ind w:left="450"/>
        <w:jc w:val="both"/>
        <w:rPr>
          <w:rFonts w:asciiTheme="minorHAnsi" w:eastAsia="Batang" w:hAnsiTheme="minorHAnsi" w:cstheme="minorHAnsi"/>
          <w:b/>
          <w:color w:val="002060"/>
          <w:kern w:val="28"/>
          <w:sz w:val="28"/>
          <w:szCs w:val="28"/>
          <w:lang w:val="en-US"/>
        </w:rPr>
      </w:pPr>
      <w:bookmarkStart w:id="299" w:name="_Toc118907052"/>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299"/>
    </w:p>
    <w:p w14:paraId="029407B3" w14:textId="6D74F90E" w:rsidR="00215B5C" w:rsidRPr="0015042E" w:rsidRDefault="00031AC0" w:rsidP="00215B5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03F81B19"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603442FB" w14:textId="07F27C6E"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4FFA9128"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5A9F915C"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3AD3F134" w14:textId="77777777" w:rsidR="006840F7" w:rsidRPr="0015042E" w:rsidRDefault="006840F7" w:rsidP="006840F7">
      <w:pPr>
        <w:pStyle w:val="BodyText"/>
        <w:numPr>
          <w:ilvl w:val="0"/>
          <w:numId w:val="13"/>
        </w:numPr>
        <w:spacing w:line="276" w:lineRule="auto"/>
        <w:jc w:val="both"/>
        <w:rPr>
          <w:rFonts w:asciiTheme="minorHAnsi" w:hAnsiTheme="minorHAnsi" w:cstheme="minorHAnsi"/>
          <w:b/>
          <w:bCs/>
        </w:rPr>
      </w:pPr>
      <w:r w:rsidRPr="0015042E">
        <w:rPr>
          <w:rFonts w:asciiTheme="minorHAnsi" w:hAnsiTheme="minorHAnsi" w:cstheme="minorHAnsi"/>
          <w:b/>
          <w:bCs/>
        </w:rPr>
        <w:lastRenderedPageBreak/>
        <w:t xml:space="preserve"> Form20. Participant Intake Form</w:t>
      </w:r>
    </w:p>
    <w:p w14:paraId="6FD9248A" w14:textId="77777777" w:rsidR="006840F7" w:rsidRPr="0015042E" w:rsidRDefault="006840F7" w:rsidP="006840F7">
      <w:pPr>
        <w:pStyle w:val="BodyText"/>
        <w:numPr>
          <w:ilvl w:val="0"/>
          <w:numId w:val="13"/>
        </w:numPr>
        <w:spacing w:line="276" w:lineRule="auto"/>
        <w:jc w:val="both"/>
        <w:rPr>
          <w:rFonts w:asciiTheme="minorHAnsi" w:hAnsiTheme="minorHAnsi" w:cstheme="minorHAnsi"/>
          <w:b/>
          <w:bCs/>
        </w:rPr>
      </w:pPr>
      <w:r w:rsidRPr="0015042E">
        <w:rPr>
          <w:rFonts w:asciiTheme="minorHAnsi" w:hAnsiTheme="minorHAnsi" w:cstheme="minorHAnsi"/>
          <w:b/>
          <w:bCs/>
        </w:rPr>
        <w:t xml:space="preserve">Form22. Service Agreement </w:t>
      </w:r>
    </w:p>
    <w:p w14:paraId="785BBB5D" w14:textId="77777777" w:rsidR="006840F7" w:rsidRPr="0015042E" w:rsidRDefault="006840F7" w:rsidP="006840F7">
      <w:pPr>
        <w:pStyle w:val="BodyText"/>
        <w:numPr>
          <w:ilvl w:val="0"/>
          <w:numId w:val="13"/>
        </w:numPr>
        <w:spacing w:line="276" w:lineRule="auto"/>
        <w:jc w:val="both"/>
        <w:rPr>
          <w:rFonts w:asciiTheme="minorHAnsi" w:hAnsiTheme="minorHAnsi" w:cstheme="minorHAnsi"/>
          <w:b/>
          <w:bCs/>
        </w:rPr>
      </w:pPr>
      <w:r w:rsidRPr="0015042E">
        <w:rPr>
          <w:rFonts w:asciiTheme="minorHAnsi" w:hAnsiTheme="minorHAnsi" w:cstheme="minorHAnsi"/>
          <w:b/>
          <w:bCs/>
        </w:rPr>
        <w:t>Form 13. Advocate Nomination Form (if applicable)</w:t>
      </w:r>
    </w:p>
    <w:p w14:paraId="722FDB17" w14:textId="77777777" w:rsidR="006840F7" w:rsidRPr="0015042E" w:rsidRDefault="006840F7" w:rsidP="006840F7">
      <w:pPr>
        <w:pStyle w:val="BodyText"/>
        <w:numPr>
          <w:ilvl w:val="0"/>
          <w:numId w:val="13"/>
        </w:numPr>
        <w:spacing w:line="276" w:lineRule="auto"/>
        <w:jc w:val="both"/>
        <w:rPr>
          <w:rFonts w:asciiTheme="minorHAnsi" w:hAnsiTheme="minorHAnsi" w:cstheme="minorHAnsi"/>
          <w:b/>
          <w:bCs/>
        </w:rPr>
      </w:pPr>
      <w:r w:rsidRPr="0015042E">
        <w:rPr>
          <w:rFonts w:asciiTheme="minorHAnsi" w:hAnsiTheme="minorHAnsi" w:cstheme="minorHAnsi"/>
          <w:b/>
          <w:bCs/>
        </w:rPr>
        <w:t>Form23. Transition Plan (if applicable)</w:t>
      </w:r>
    </w:p>
    <w:p w14:paraId="30F4E862" w14:textId="3416C4A7" w:rsidR="006840F7" w:rsidRPr="0015042E" w:rsidRDefault="006840F7" w:rsidP="006840F7">
      <w:pPr>
        <w:pStyle w:val="BodyText"/>
        <w:numPr>
          <w:ilvl w:val="0"/>
          <w:numId w:val="13"/>
        </w:numPr>
        <w:spacing w:line="276" w:lineRule="auto"/>
        <w:jc w:val="both"/>
        <w:rPr>
          <w:rFonts w:asciiTheme="minorHAnsi" w:hAnsiTheme="minorHAnsi" w:cstheme="minorHAnsi"/>
          <w:b/>
          <w:bCs/>
        </w:rPr>
      </w:pPr>
      <w:r w:rsidRPr="0015042E">
        <w:rPr>
          <w:rFonts w:asciiTheme="minorHAnsi" w:hAnsiTheme="minorHAnsi" w:cstheme="minorHAnsi"/>
          <w:b/>
          <w:bCs/>
        </w:rPr>
        <w:t xml:space="preserve">Participant Handbook </w:t>
      </w:r>
    </w:p>
    <w:p w14:paraId="6882F9D5" w14:textId="03B73EF1" w:rsidR="00AA00B5" w:rsidRPr="0015042E" w:rsidRDefault="00AA00B5" w:rsidP="006840F7">
      <w:pPr>
        <w:pStyle w:val="BodyText"/>
        <w:numPr>
          <w:ilvl w:val="0"/>
          <w:numId w:val="13"/>
        </w:numPr>
        <w:spacing w:line="276" w:lineRule="auto"/>
        <w:jc w:val="both"/>
        <w:rPr>
          <w:rFonts w:asciiTheme="minorHAnsi" w:hAnsiTheme="minorHAnsi" w:cstheme="minorHAnsi"/>
          <w:b/>
          <w:bCs/>
        </w:rPr>
      </w:pPr>
      <w:r w:rsidRPr="0015042E">
        <w:rPr>
          <w:rFonts w:asciiTheme="minorHAnsi" w:hAnsiTheme="minorHAnsi" w:cstheme="minorHAnsi"/>
          <w:b/>
          <w:bCs/>
        </w:rPr>
        <w:t>Form21.Participant Exit Form.</w:t>
      </w:r>
    </w:p>
    <w:p w14:paraId="759F07CA" w14:textId="77777777" w:rsidR="0036498F" w:rsidRPr="0015042E" w:rsidRDefault="0036498F" w:rsidP="0036498F">
      <w:pPr>
        <w:spacing w:line="276" w:lineRule="auto"/>
        <w:jc w:val="both"/>
        <w:rPr>
          <w:rStyle w:val="Hyperlink"/>
          <w:rFonts w:eastAsiaTheme="majorEastAsia" w:cstheme="minorHAnsi"/>
          <w:sz w:val="24"/>
          <w:szCs w:val="24"/>
        </w:rPr>
      </w:pPr>
    </w:p>
    <w:p w14:paraId="70FAD022" w14:textId="77777777" w:rsidR="0036498F" w:rsidRPr="0015042E" w:rsidRDefault="0036498F" w:rsidP="007E1772">
      <w:pPr>
        <w:pStyle w:val="Heading1"/>
        <w:keepLines w:val="0"/>
        <w:numPr>
          <w:ilvl w:val="1"/>
          <w:numId w:val="21"/>
        </w:numPr>
        <w:tabs>
          <w:tab w:val="left" w:pos="360"/>
        </w:tabs>
        <w:autoSpaceDE w:val="0"/>
        <w:autoSpaceDN w:val="0"/>
        <w:adjustRightInd w:val="0"/>
        <w:spacing w:before="0" w:afterLines="100" w:after="240" w:line="276" w:lineRule="auto"/>
        <w:ind w:left="450"/>
        <w:jc w:val="both"/>
        <w:rPr>
          <w:rFonts w:asciiTheme="minorHAnsi" w:eastAsia="Batang" w:hAnsiTheme="minorHAnsi" w:cstheme="minorHAnsi"/>
          <w:b/>
          <w:color w:val="002060"/>
          <w:kern w:val="28"/>
          <w:sz w:val="28"/>
          <w:szCs w:val="28"/>
          <w:lang w:val="en-US"/>
        </w:rPr>
      </w:pPr>
      <w:bookmarkStart w:id="300" w:name="_Toc37968928"/>
      <w:bookmarkStart w:id="301" w:name="_Toc118907053"/>
      <w:r w:rsidRPr="0015042E">
        <w:rPr>
          <w:rFonts w:asciiTheme="minorHAnsi" w:eastAsia="Batang" w:hAnsiTheme="minorHAnsi" w:cstheme="minorHAnsi"/>
          <w:b/>
          <w:color w:val="002060"/>
          <w:kern w:val="28"/>
          <w:sz w:val="28"/>
          <w:szCs w:val="28"/>
          <w:lang w:val="en-US"/>
        </w:rPr>
        <w:t>Definitions</w:t>
      </w:r>
      <w:bookmarkEnd w:id="300"/>
      <w:bookmarkEnd w:id="301"/>
    </w:p>
    <w:p w14:paraId="610F9D03" w14:textId="77777777" w:rsidR="0036498F" w:rsidRPr="0015042E" w:rsidRDefault="0036498F" w:rsidP="0036498F">
      <w:pPr>
        <w:jc w:val="both"/>
        <w:rPr>
          <w:rStyle w:val="Hyperlink"/>
          <w:rFonts w:eastAsia="Times New Roman" w:cstheme="minorHAnsi"/>
          <w:b/>
          <w:bCs/>
          <w:color w:val="auto"/>
          <w:sz w:val="24"/>
          <w:szCs w:val="24"/>
          <w:u w:val="none"/>
        </w:rPr>
      </w:pPr>
      <w:r w:rsidRPr="0015042E">
        <w:rPr>
          <w:rStyle w:val="Hyperlink"/>
          <w:rFonts w:eastAsia="Times New Roman" w:cstheme="minorHAnsi"/>
          <w:b/>
          <w:bCs/>
          <w:color w:val="auto"/>
          <w:sz w:val="24"/>
          <w:szCs w:val="24"/>
          <w:u w:val="none"/>
        </w:rPr>
        <w:t>N/A</w:t>
      </w:r>
    </w:p>
    <w:p w14:paraId="2F077540" w14:textId="77777777" w:rsidR="0036498F" w:rsidRPr="0015042E" w:rsidRDefault="0036498F" w:rsidP="007E1772">
      <w:pPr>
        <w:pStyle w:val="Heading1"/>
        <w:keepLines w:val="0"/>
        <w:numPr>
          <w:ilvl w:val="1"/>
          <w:numId w:val="21"/>
        </w:numPr>
        <w:tabs>
          <w:tab w:val="left" w:pos="360"/>
        </w:tabs>
        <w:autoSpaceDE w:val="0"/>
        <w:autoSpaceDN w:val="0"/>
        <w:adjustRightInd w:val="0"/>
        <w:spacing w:before="0" w:afterLines="100" w:after="240" w:line="276" w:lineRule="auto"/>
        <w:ind w:left="450"/>
        <w:jc w:val="both"/>
        <w:rPr>
          <w:rFonts w:asciiTheme="minorHAnsi" w:eastAsia="Batang" w:hAnsiTheme="minorHAnsi" w:cstheme="minorHAnsi"/>
          <w:b/>
          <w:color w:val="002060"/>
          <w:kern w:val="28"/>
          <w:sz w:val="28"/>
          <w:szCs w:val="28"/>
          <w:lang w:val="en-US"/>
        </w:rPr>
      </w:pPr>
      <w:bookmarkStart w:id="302" w:name="_Toc37968929"/>
      <w:bookmarkStart w:id="303" w:name="_Toc118907054"/>
      <w:r w:rsidRPr="0015042E">
        <w:rPr>
          <w:rFonts w:asciiTheme="minorHAnsi" w:eastAsia="Batang" w:hAnsiTheme="minorHAnsi" w:cstheme="minorHAnsi"/>
          <w:b/>
          <w:color w:val="002060"/>
          <w:kern w:val="28"/>
          <w:sz w:val="28"/>
          <w:szCs w:val="28"/>
          <w:lang w:val="en-US"/>
        </w:rPr>
        <w:t>Policy &amp; Procedures</w:t>
      </w:r>
      <w:bookmarkEnd w:id="302"/>
      <w:bookmarkEnd w:id="303"/>
    </w:p>
    <w:p w14:paraId="4C29E713" w14:textId="77777777" w:rsidR="0036498F" w:rsidRPr="0015042E" w:rsidRDefault="0036498F" w:rsidP="007E1772">
      <w:pPr>
        <w:pStyle w:val="Heading1"/>
        <w:keepLines w:val="0"/>
        <w:numPr>
          <w:ilvl w:val="2"/>
          <w:numId w:val="21"/>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04" w:name="_Toc37968930"/>
      <w:bookmarkStart w:id="305" w:name="_Toc118907055"/>
      <w:r w:rsidRPr="0015042E">
        <w:rPr>
          <w:rFonts w:asciiTheme="minorHAnsi" w:eastAsia="Batang" w:hAnsiTheme="minorHAnsi" w:cstheme="minorHAnsi"/>
          <w:b/>
          <w:color w:val="auto"/>
          <w:kern w:val="28"/>
          <w:sz w:val="28"/>
          <w:szCs w:val="28"/>
          <w:lang w:val="en-US"/>
        </w:rPr>
        <w:t>Entry to Services</w:t>
      </w:r>
      <w:bookmarkEnd w:id="304"/>
      <w:bookmarkEnd w:id="305"/>
    </w:p>
    <w:p w14:paraId="7E92A109" w14:textId="74714ADC"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Eligibility criteria </w:t>
      </w:r>
      <w:r w:rsidR="00733BE0">
        <w:rPr>
          <w:rFonts w:asciiTheme="minorHAnsi" w:hAnsiTheme="minorHAnsi" w:cstheme="minorHAnsi"/>
        </w:rPr>
        <w:t>apply</w:t>
      </w:r>
      <w:r w:rsidRPr="0015042E">
        <w:rPr>
          <w:rFonts w:asciiTheme="minorHAnsi" w:hAnsiTheme="minorHAnsi" w:cstheme="minorHAnsi"/>
        </w:rPr>
        <w:t xml:space="preserve"> to the participants who wish to select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rPr>
        <w:t>as their service provider:</w:t>
      </w:r>
    </w:p>
    <w:p w14:paraId="5A38CE01"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proofErr w:type="gramStart"/>
      <w:r w:rsidRPr="0015042E">
        <w:rPr>
          <w:rFonts w:asciiTheme="minorHAnsi" w:hAnsiTheme="minorHAnsi" w:cstheme="minorHAnsi"/>
          <w:b/>
          <w:bCs/>
        </w:rPr>
        <w:t>An</w:t>
      </w:r>
      <w:proofErr w:type="gramEnd"/>
      <w:r w:rsidRPr="0015042E">
        <w:rPr>
          <w:rFonts w:asciiTheme="minorHAnsi" w:hAnsiTheme="minorHAnsi" w:cstheme="minorHAnsi"/>
          <w:b/>
          <w:bCs/>
        </w:rPr>
        <w:t xml:space="preserve"> NDIS Approved Plan is required:</w:t>
      </w:r>
      <w:r w:rsidRPr="0015042E">
        <w:rPr>
          <w:rFonts w:asciiTheme="minorHAnsi" w:hAnsiTheme="minorHAnsi" w:cstheme="minorHAnsi"/>
        </w:rPr>
        <w:t xml:space="preserve"> Requirements of the provider will be discussed, and available skills of workers will be assessed; then the service will be started upon participants approval</w:t>
      </w:r>
    </w:p>
    <w:p w14:paraId="5043E064" w14:textId="101EFDEF"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 Participants who wish to stop their services, can either inform us verbally or in writing.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will be so flexible with the service provision.</w:t>
      </w:r>
    </w:p>
    <w:p w14:paraId="570448F9" w14:textId="366874D1"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006339C3" w:rsidRPr="0015042E">
        <w:rPr>
          <w:rFonts w:asciiTheme="minorHAnsi" w:hAnsiTheme="minorHAnsi" w:cstheme="minorHAnsi"/>
        </w:rPr>
        <w:t>following</w:t>
      </w:r>
      <w:r w:rsidRPr="0015042E">
        <w:rPr>
          <w:rFonts w:asciiTheme="minorHAnsi" w:hAnsiTheme="minorHAnsi" w:cstheme="minorHAnsi"/>
        </w:rPr>
        <w:t xml:space="preserve"> information will be provided</w:t>
      </w:r>
      <w:r w:rsidR="006339C3" w:rsidRPr="0015042E">
        <w:rPr>
          <w:rFonts w:asciiTheme="minorHAnsi" w:hAnsiTheme="minorHAnsi" w:cstheme="minorHAnsi"/>
        </w:rPr>
        <w:t xml:space="preserve"> to </w:t>
      </w:r>
      <w:r w:rsidR="00733BE0">
        <w:rPr>
          <w:rFonts w:asciiTheme="minorHAnsi" w:hAnsiTheme="minorHAnsi" w:cstheme="minorHAnsi"/>
        </w:rPr>
        <w:t xml:space="preserve">the </w:t>
      </w:r>
      <w:r w:rsidR="006339C3" w:rsidRPr="0015042E">
        <w:rPr>
          <w:rFonts w:asciiTheme="minorHAnsi" w:hAnsiTheme="minorHAnsi" w:cstheme="minorHAnsi"/>
        </w:rPr>
        <w:t>participant</w:t>
      </w:r>
      <w:r w:rsidRPr="0015042E">
        <w:rPr>
          <w:rFonts w:asciiTheme="minorHAnsi" w:hAnsiTheme="minorHAnsi" w:cstheme="minorHAnsi"/>
        </w:rPr>
        <w:t xml:space="preserve"> in a way that the participant understands like in another language, easy </w:t>
      </w:r>
      <w:r w:rsidR="00277B2E" w:rsidRPr="0015042E">
        <w:rPr>
          <w:rFonts w:asciiTheme="minorHAnsi" w:hAnsiTheme="minorHAnsi" w:cstheme="minorHAnsi"/>
        </w:rPr>
        <w:t>English,</w:t>
      </w:r>
      <w:r w:rsidRPr="0015042E">
        <w:rPr>
          <w:rFonts w:asciiTheme="minorHAnsi" w:hAnsiTheme="minorHAnsi" w:cstheme="minorHAnsi"/>
        </w:rPr>
        <w:t xml:space="preserve"> or detailed explanation</w:t>
      </w:r>
      <w:r w:rsidR="006339C3" w:rsidRPr="0015042E">
        <w:rPr>
          <w:rFonts w:asciiTheme="minorHAnsi" w:hAnsiTheme="minorHAnsi" w:cstheme="minorHAnsi"/>
        </w:rPr>
        <w:t>:</w:t>
      </w:r>
    </w:p>
    <w:p w14:paraId="7CD1020F" w14:textId="37009131" w:rsidR="006339C3" w:rsidRPr="0015042E" w:rsidRDefault="006339C3" w:rsidP="006339C3">
      <w:pPr>
        <w:pStyle w:val="BodyText"/>
        <w:numPr>
          <w:ilvl w:val="1"/>
          <w:numId w:val="13"/>
        </w:numPr>
        <w:spacing w:line="276" w:lineRule="auto"/>
        <w:jc w:val="both"/>
        <w:rPr>
          <w:rFonts w:asciiTheme="minorHAnsi" w:hAnsiTheme="minorHAnsi" w:cstheme="minorHAnsi"/>
        </w:rPr>
      </w:pPr>
      <w:r w:rsidRPr="0015042E">
        <w:rPr>
          <w:rFonts w:asciiTheme="minorHAnsi" w:hAnsiTheme="minorHAnsi" w:cstheme="minorHAnsi"/>
        </w:rPr>
        <w:t xml:space="preserve">Phone Contact </w:t>
      </w:r>
    </w:p>
    <w:p w14:paraId="59F34C53" w14:textId="77777777" w:rsidR="006339C3" w:rsidRPr="0015042E" w:rsidRDefault="006339C3" w:rsidP="006339C3">
      <w:pPr>
        <w:pStyle w:val="BodyText"/>
        <w:numPr>
          <w:ilvl w:val="1"/>
          <w:numId w:val="13"/>
        </w:numPr>
        <w:spacing w:line="276" w:lineRule="auto"/>
        <w:jc w:val="both"/>
        <w:rPr>
          <w:rFonts w:asciiTheme="minorHAnsi" w:hAnsiTheme="minorHAnsi" w:cstheme="minorHAnsi"/>
        </w:rPr>
      </w:pPr>
      <w:r w:rsidRPr="0015042E">
        <w:rPr>
          <w:rFonts w:asciiTheme="minorHAnsi" w:hAnsiTheme="minorHAnsi" w:cstheme="minorHAnsi"/>
        </w:rPr>
        <w:t>Intake Process</w:t>
      </w:r>
    </w:p>
    <w:p w14:paraId="7C11F647" w14:textId="4C3DEB1A" w:rsidR="006339C3" w:rsidRPr="0015042E" w:rsidRDefault="006339C3" w:rsidP="006339C3">
      <w:pPr>
        <w:pStyle w:val="BodyText"/>
        <w:numPr>
          <w:ilvl w:val="1"/>
          <w:numId w:val="13"/>
        </w:numPr>
        <w:spacing w:line="276" w:lineRule="auto"/>
        <w:jc w:val="both"/>
        <w:rPr>
          <w:rFonts w:asciiTheme="minorHAnsi" w:hAnsiTheme="minorHAnsi" w:cstheme="minorHAnsi"/>
        </w:rPr>
      </w:pPr>
      <w:r w:rsidRPr="0015042E">
        <w:rPr>
          <w:rFonts w:asciiTheme="minorHAnsi" w:hAnsiTheme="minorHAnsi" w:cstheme="minorHAnsi"/>
        </w:rPr>
        <w:t>Initial assessment and support plan</w:t>
      </w:r>
    </w:p>
    <w:p w14:paraId="2C5FDDA0" w14:textId="7E713403" w:rsidR="006339C3" w:rsidRPr="0015042E" w:rsidRDefault="006339C3" w:rsidP="006339C3">
      <w:pPr>
        <w:pStyle w:val="BodyText"/>
        <w:numPr>
          <w:ilvl w:val="1"/>
          <w:numId w:val="13"/>
        </w:numPr>
        <w:spacing w:line="276" w:lineRule="auto"/>
        <w:jc w:val="both"/>
        <w:rPr>
          <w:rFonts w:asciiTheme="minorHAnsi" w:hAnsiTheme="minorHAnsi" w:cstheme="minorHAnsi"/>
        </w:rPr>
      </w:pPr>
      <w:r w:rsidRPr="0015042E">
        <w:rPr>
          <w:rFonts w:asciiTheme="minorHAnsi" w:hAnsiTheme="minorHAnsi" w:cstheme="minorHAnsi"/>
        </w:rPr>
        <w:t xml:space="preserve">Risk assessment </w:t>
      </w:r>
    </w:p>
    <w:p w14:paraId="434B5FC5" w14:textId="079C7DB0" w:rsidR="006339C3" w:rsidRPr="0015042E" w:rsidRDefault="006339C3" w:rsidP="006339C3">
      <w:pPr>
        <w:pStyle w:val="BodyText"/>
        <w:numPr>
          <w:ilvl w:val="1"/>
          <w:numId w:val="13"/>
        </w:numPr>
        <w:spacing w:line="276" w:lineRule="auto"/>
        <w:jc w:val="both"/>
        <w:rPr>
          <w:rFonts w:asciiTheme="minorHAnsi" w:hAnsiTheme="minorHAnsi" w:cstheme="minorHAnsi"/>
        </w:rPr>
      </w:pPr>
      <w:r w:rsidRPr="0015042E">
        <w:rPr>
          <w:rFonts w:asciiTheme="minorHAnsi" w:hAnsiTheme="minorHAnsi" w:cstheme="minorHAnsi"/>
        </w:rPr>
        <w:t xml:space="preserve">Participants’ consent and acceptance </w:t>
      </w:r>
    </w:p>
    <w:p w14:paraId="5A7060D5" w14:textId="77777777" w:rsidR="0036498F" w:rsidRPr="0015042E" w:rsidRDefault="0036498F" w:rsidP="0036498F">
      <w:pPr>
        <w:pStyle w:val="BodyText"/>
        <w:spacing w:line="276" w:lineRule="auto"/>
        <w:ind w:left="720"/>
        <w:jc w:val="both"/>
        <w:rPr>
          <w:rFonts w:asciiTheme="minorHAnsi" w:hAnsiTheme="minorHAnsi" w:cstheme="minorHAnsi"/>
        </w:rPr>
      </w:pPr>
    </w:p>
    <w:p w14:paraId="243FA632" w14:textId="3B8FE058" w:rsidR="0036498F" w:rsidRPr="0015042E" w:rsidRDefault="00733BE0" w:rsidP="007E1772">
      <w:pPr>
        <w:pStyle w:val="BodyText"/>
        <w:numPr>
          <w:ilvl w:val="0"/>
          <w:numId w:val="18"/>
        </w:numPr>
        <w:spacing w:afterLines="100" w:after="240" w:line="276" w:lineRule="auto"/>
        <w:ind w:left="-180"/>
        <w:jc w:val="both"/>
        <w:rPr>
          <w:rFonts w:asciiTheme="minorHAnsi" w:hAnsiTheme="minorHAnsi" w:cstheme="minorHAnsi"/>
        </w:rPr>
      </w:pPr>
      <w:r>
        <w:rPr>
          <w:rFonts w:asciiTheme="minorHAnsi" w:hAnsiTheme="minorHAnsi" w:cstheme="minorHAnsi"/>
        </w:rPr>
        <w:t>Participants</w:t>
      </w:r>
      <w:r w:rsidR="0036498F" w:rsidRPr="0015042E">
        <w:rPr>
          <w:rFonts w:asciiTheme="minorHAnsi" w:hAnsiTheme="minorHAnsi" w:cstheme="minorHAnsi"/>
        </w:rPr>
        <w:t xml:space="preserve"> may be interviewed, and information included in the participant’s NDIS plan will be considered in the interview.</w:t>
      </w:r>
    </w:p>
    <w:p w14:paraId="38D78556"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After a reasonable timeframe of the intake interview, the </w:t>
      </w:r>
      <w:r w:rsidRPr="0015042E">
        <w:rPr>
          <w:rFonts w:asciiTheme="minorHAnsi" w:hAnsiTheme="minorHAnsi" w:cstheme="minorHAnsi"/>
          <w:b/>
          <w:bCs/>
        </w:rPr>
        <w:t>management team</w:t>
      </w:r>
      <w:r w:rsidRPr="0015042E">
        <w:rPr>
          <w:rFonts w:asciiTheme="minorHAnsi" w:hAnsiTheme="minorHAnsi" w:cstheme="minorHAnsi"/>
        </w:rPr>
        <w:t xml:space="preserve"> will inform the participant about the outcome of their interview</w:t>
      </w:r>
    </w:p>
    <w:p w14:paraId="3F22FE6C" w14:textId="21D1B79D"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lastRenderedPageBreak/>
        <w:t xml:space="preserve">If </w:t>
      </w:r>
      <w:r w:rsidR="00733BE0">
        <w:rPr>
          <w:rFonts w:asciiTheme="minorHAnsi" w:hAnsiTheme="minorHAnsi" w:cstheme="minorHAnsi"/>
        </w:rPr>
        <w:t xml:space="preserve">the </w:t>
      </w:r>
      <w:r w:rsidRPr="0015042E">
        <w:rPr>
          <w:rFonts w:asciiTheme="minorHAnsi" w:hAnsiTheme="minorHAnsi" w:cstheme="minorHAnsi"/>
        </w:rPr>
        <w:t>participant is accepted, the process of intake will be started.</w:t>
      </w:r>
    </w:p>
    <w:p w14:paraId="3C874855" w14:textId="45F78143"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 </w:t>
      </w:r>
      <w:r w:rsidR="0014378B">
        <w:rPr>
          <w:rFonts w:asciiTheme="minorHAnsi" w:hAnsiTheme="minorHAnsi" w:cstheme="minorHAnsi"/>
        </w:rPr>
        <w:t>Before</w:t>
      </w:r>
      <w:r w:rsidRPr="0015042E">
        <w:rPr>
          <w:rFonts w:asciiTheme="minorHAnsi" w:hAnsiTheme="minorHAnsi" w:cstheme="minorHAnsi"/>
        </w:rPr>
        <w:t xml:space="preserve"> start</w:t>
      </w:r>
      <w:r w:rsidR="00733BE0">
        <w:rPr>
          <w:rFonts w:asciiTheme="minorHAnsi" w:hAnsiTheme="minorHAnsi" w:cstheme="minorHAnsi"/>
        </w:rPr>
        <w:t>ing</w:t>
      </w:r>
      <w:r w:rsidRPr="0015042E">
        <w:rPr>
          <w:rFonts w:asciiTheme="minorHAnsi" w:hAnsiTheme="minorHAnsi" w:cstheme="minorHAnsi"/>
        </w:rPr>
        <w:t>,</w:t>
      </w:r>
      <w:r w:rsidR="00421E85">
        <w:rPr>
          <w:rFonts w:asciiTheme="minorHAnsi" w:hAnsiTheme="minorHAnsi" w:cstheme="minorHAnsi"/>
        </w:rPr>
        <w:t xml:space="preserve"> </w:t>
      </w:r>
      <w:r w:rsidR="00733BE0">
        <w:rPr>
          <w:rFonts w:asciiTheme="minorHAnsi" w:hAnsiTheme="minorHAnsi" w:cstheme="minorHAnsi"/>
        </w:rPr>
        <w:t xml:space="preserve">the </w:t>
      </w:r>
      <w:r w:rsidRPr="0015042E">
        <w:rPr>
          <w:rFonts w:asciiTheme="minorHAnsi" w:hAnsiTheme="minorHAnsi" w:cstheme="minorHAnsi"/>
        </w:rPr>
        <w:t xml:space="preserve">participant shall complete and </w:t>
      </w:r>
      <w:r w:rsidR="00421E85">
        <w:rPr>
          <w:rFonts w:asciiTheme="minorHAnsi" w:hAnsiTheme="minorHAnsi" w:cstheme="minorHAnsi"/>
        </w:rPr>
        <w:t>sign the</w:t>
      </w:r>
      <w:r w:rsidRPr="0015042E">
        <w:rPr>
          <w:rFonts w:asciiTheme="minorHAnsi" w:hAnsiTheme="minorHAnsi" w:cstheme="minorHAnsi"/>
        </w:rPr>
        <w:t xml:space="preserve"> below documents:</w:t>
      </w:r>
    </w:p>
    <w:p w14:paraId="2CEEA937" w14:textId="77777777" w:rsidR="0036498F" w:rsidRPr="0015042E" w:rsidRDefault="0036498F" w:rsidP="0036498F">
      <w:pPr>
        <w:pStyle w:val="BodyText"/>
        <w:numPr>
          <w:ilvl w:val="0"/>
          <w:numId w:val="13"/>
        </w:numPr>
        <w:spacing w:line="276" w:lineRule="auto"/>
        <w:jc w:val="both"/>
        <w:rPr>
          <w:rFonts w:asciiTheme="minorHAnsi" w:hAnsiTheme="minorHAnsi" w:cstheme="minorHAnsi"/>
          <w:b/>
          <w:bCs/>
        </w:rPr>
      </w:pPr>
      <w:r w:rsidRPr="0015042E">
        <w:rPr>
          <w:rFonts w:asciiTheme="minorHAnsi" w:hAnsiTheme="minorHAnsi" w:cstheme="minorHAnsi"/>
          <w:b/>
          <w:bCs/>
        </w:rPr>
        <w:t>Form20. Participant Intake Form</w:t>
      </w:r>
    </w:p>
    <w:p w14:paraId="5ADE6FA1" w14:textId="77777777" w:rsidR="0036498F" w:rsidRPr="0015042E" w:rsidRDefault="0036498F" w:rsidP="0036498F">
      <w:pPr>
        <w:pStyle w:val="BodyText"/>
        <w:numPr>
          <w:ilvl w:val="0"/>
          <w:numId w:val="13"/>
        </w:numPr>
        <w:spacing w:line="276" w:lineRule="auto"/>
        <w:jc w:val="both"/>
        <w:rPr>
          <w:rFonts w:asciiTheme="minorHAnsi" w:hAnsiTheme="minorHAnsi" w:cstheme="minorHAnsi"/>
          <w:b/>
          <w:bCs/>
        </w:rPr>
      </w:pPr>
      <w:r w:rsidRPr="0015042E">
        <w:rPr>
          <w:rFonts w:asciiTheme="minorHAnsi" w:hAnsiTheme="minorHAnsi" w:cstheme="minorHAnsi"/>
          <w:b/>
          <w:bCs/>
        </w:rPr>
        <w:t xml:space="preserve">Form22. Service Agreement </w:t>
      </w:r>
    </w:p>
    <w:p w14:paraId="226D6CB9" w14:textId="77777777" w:rsidR="0036498F" w:rsidRPr="0015042E" w:rsidRDefault="0036498F" w:rsidP="0036498F">
      <w:pPr>
        <w:pStyle w:val="BodyText"/>
        <w:numPr>
          <w:ilvl w:val="0"/>
          <w:numId w:val="13"/>
        </w:numPr>
        <w:spacing w:line="276" w:lineRule="auto"/>
        <w:jc w:val="both"/>
        <w:rPr>
          <w:rFonts w:asciiTheme="minorHAnsi" w:hAnsiTheme="minorHAnsi" w:cstheme="minorHAnsi"/>
          <w:b/>
          <w:bCs/>
        </w:rPr>
      </w:pPr>
      <w:r w:rsidRPr="0015042E">
        <w:rPr>
          <w:rFonts w:asciiTheme="minorHAnsi" w:hAnsiTheme="minorHAnsi" w:cstheme="minorHAnsi"/>
          <w:b/>
          <w:bCs/>
        </w:rPr>
        <w:t xml:space="preserve">Form 13. Advocate Nomination Form </w:t>
      </w:r>
      <w:r w:rsidRPr="0015042E">
        <w:rPr>
          <w:rFonts w:asciiTheme="minorHAnsi" w:hAnsiTheme="minorHAnsi" w:cstheme="minorHAnsi"/>
          <w:bCs/>
        </w:rPr>
        <w:t>(if applicable)</w:t>
      </w:r>
    </w:p>
    <w:p w14:paraId="5AF0CB00" w14:textId="77777777" w:rsidR="0036498F" w:rsidRPr="0015042E" w:rsidRDefault="0036498F" w:rsidP="0036498F">
      <w:pPr>
        <w:pStyle w:val="BodyText"/>
        <w:numPr>
          <w:ilvl w:val="0"/>
          <w:numId w:val="13"/>
        </w:numPr>
        <w:spacing w:line="276" w:lineRule="auto"/>
        <w:jc w:val="both"/>
        <w:rPr>
          <w:rFonts w:asciiTheme="minorHAnsi" w:hAnsiTheme="minorHAnsi" w:cstheme="minorHAnsi"/>
          <w:b/>
          <w:bCs/>
        </w:rPr>
      </w:pPr>
      <w:r w:rsidRPr="0015042E">
        <w:rPr>
          <w:rFonts w:asciiTheme="minorHAnsi" w:hAnsiTheme="minorHAnsi" w:cstheme="minorHAnsi"/>
          <w:b/>
          <w:bCs/>
        </w:rPr>
        <w:t xml:space="preserve">Form23. Transition Plan </w:t>
      </w:r>
      <w:r w:rsidRPr="0015042E">
        <w:rPr>
          <w:rFonts w:asciiTheme="minorHAnsi" w:hAnsiTheme="minorHAnsi" w:cstheme="minorHAnsi"/>
          <w:bCs/>
        </w:rPr>
        <w:t>(if applicable)</w:t>
      </w:r>
    </w:p>
    <w:p w14:paraId="62A89803" w14:textId="77777777" w:rsidR="0036498F" w:rsidRPr="0015042E" w:rsidRDefault="0036498F" w:rsidP="0036498F">
      <w:pPr>
        <w:pStyle w:val="BodyText"/>
        <w:numPr>
          <w:ilvl w:val="0"/>
          <w:numId w:val="13"/>
        </w:numPr>
        <w:spacing w:line="276" w:lineRule="auto"/>
        <w:jc w:val="both"/>
        <w:rPr>
          <w:rFonts w:asciiTheme="minorHAnsi" w:hAnsiTheme="minorHAnsi" w:cstheme="minorHAnsi"/>
          <w:b/>
          <w:bCs/>
        </w:rPr>
      </w:pPr>
      <w:r w:rsidRPr="0015042E">
        <w:rPr>
          <w:rFonts w:asciiTheme="minorHAnsi" w:hAnsiTheme="minorHAnsi" w:cstheme="minorHAnsi"/>
          <w:b/>
          <w:bCs/>
        </w:rPr>
        <w:t xml:space="preserve">Participant Handbook </w:t>
      </w:r>
    </w:p>
    <w:p w14:paraId="78DCA332" w14:textId="77777777" w:rsidR="0036498F" w:rsidRPr="0015042E" w:rsidRDefault="0036498F" w:rsidP="0036498F">
      <w:pPr>
        <w:pStyle w:val="BodyText"/>
        <w:spacing w:line="276" w:lineRule="auto"/>
        <w:ind w:left="720"/>
        <w:jc w:val="both"/>
        <w:rPr>
          <w:rFonts w:asciiTheme="minorHAnsi" w:eastAsiaTheme="minorHAnsi" w:hAnsiTheme="minorHAnsi" w:cstheme="minorHAnsi"/>
          <w:bCs/>
          <w:lang w:eastAsia="en-US"/>
        </w:rPr>
      </w:pPr>
    </w:p>
    <w:p w14:paraId="436DBBE3" w14:textId="77777777" w:rsidR="0036498F" w:rsidRPr="0015042E" w:rsidRDefault="0036498F" w:rsidP="007E1772">
      <w:pPr>
        <w:pStyle w:val="BodyText"/>
        <w:numPr>
          <w:ilvl w:val="0"/>
          <w:numId w:val="18"/>
        </w:numPr>
        <w:spacing w:afterLines="100" w:after="240" w:line="276" w:lineRule="auto"/>
        <w:ind w:left="-90"/>
        <w:jc w:val="both"/>
        <w:rPr>
          <w:rFonts w:asciiTheme="minorHAnsi" w:hAnsiTheme="minorHAnsi" w:cstheme="minorHAnsi"/>
        </w:rPr>
      </w:pPr>
      <w:r w:rsidRPr="0015042E">
        <w:rPr>
          <w:rFonts w:asciiTheme="minorHAnsi" w:hAnsiTheme="minorHAnsi" w:cstheme="minorHAnsi"/>
        </w:rPr>
        <w:t xml:space="preserve">An initial assessment will be done by the </w:t>
      </w:r>
      <w:r w:rsidRPr="0015042E">
        <w:rPr>
          <w:rFonts w:asciiTheme="minorHAnsi" w:hAnsiTheme="minorHAnsi" w:cstheme="minorHAnsi"/>
          <w:b/>
          <w:bCs/>
        </w:rPr>
        <w:t>management team</w:t>
      </w:r>
      <w:r w:rsidRPr="0015042E">
        <w:rPr>
          <w:rFonts w:asciiTheme="minorHAnsi" w:hAnsiTheme="minorHAnsi" w:cstheme="minorHAnsi"/>
          <w:b/>
          <w:bCs/>
          <w:i/>
          <w:iCs/>
        </w:rPr>
        <w:t xml:space="preserve"> </w:t>
      </w:r>
      <w:r w:rsidRPr="0015042E">
        <w:rPr>
          <w:rFonts w:asciiTheme="minorHAnsi" w:hAnsiTheme="minorHAnsi" w:cstheme="minorHAnsi"/>
        </w:rPr>
        <w:t xml:space="preserve">using </w:t>
      </w:r>
      <w:r w:rsidRPr="0015042E">
        <w:rPr>
          <w:rFonts w:asciiTheme="minorHAnsi" w:hAnsiTheme="minorHAnsi" w:cstheme="minorHAnsi"/>
          <w:b/>
        </w:rPr>
        <w:t xml:space="preserve">Form 27. Initial Assessment and Support Plan </w:t>
      </w:r>
      <w:r w:rsidRPr="0015042E">
        <w:rPr>
          <w:rFonts w:asciiTheme="minorHAnsi" w:hAnsiTheme="minorHAnsi" w:cstheme="minorHAnsi"/>
        </w:rPr>
        <w:t>and</w:t>
      </w:r>
      <w:r w:rsidRPr="0015042E">
        <w:rPr>
          <w:rFonts w:asciiTheme="minorHAnsi" w:hAnsiTheme="minorHAnsi" w:cstheme="minorHAnsi"/>
          <w:b/>
        </w:rPr>
        <w:t xml:space="preserve"> Form 26. Goal Plan for Participant</w:t>
      </w:r>
      <w:r w:rsidRPr="0015042E">
        <w:rPr>
          <w:rFonts w:asciiTheme="minorHAnsi" w:hAnsiTheme="minorHAnsi" w:cstheme="minorHAnsi"/>
        </w:rPr>
        <w:t xml:space="preserve"> to identify </w:t>
      </w:r>
      <w:r w:rsidRPr="0015042E">
        <w:rPr>
          <w:rFonts w:asciiTheme="minorHAnsi" w:hAnsiTheme="minorHAnsi" w:cstheme="minorHAnsi"/>
          <w:bCs/>
        </w:rPr>
        <w:t xml:space="preserve">participant’s </w:t>
      </w:r>
      <w:r w:rsidRPr="0015042E">
        <w:rPr>
          <w:rFonts w:asciiTheme="minorHAnsi" w:hAnsiTheme="minorHAnsi" w:cstheme="minorHAnsi"/>
        </w:rPr>
        <w:t>needs and associated risks.</w:t>
      </w:r>
      <w:bookmarkStart w:id="306" w:name="_Toc37968931"/>
      <w:r w:rsidRPr="0015042E">
        <w:rPr>
          <w:rFonts w:asciiTheme="minorHAnsi" w:hAnsiTheme="minorHAnsi" w:cstheme="minorHAnsi"/>
        </w:rPr>
        <w:t xml:space="preserve"> In collaboration with each participant, a risk assessment is completed and documented for each participant’s support plan, then appropriate strategies to treat known risks are planned and implemented. Also, periodic reviews of the effectiveness of risk management strategies are undertaken with each participant to ensure risks are being adequately addressed, and changes are made when required.</w:t>
      </w:r>
    </w:p>
    <w:p w14:paraId="63CDBDB8" w14:textId="77777777" w:rsidR="0036498F" w:rsidRPr="0015042E" w:rsidRDefault="0036498F" w:rsidP="007E1772">
      <w:pPr>
        <w:pStyle w:val="Heading1"/>
        <w:keepLines w:val="0"/>
        <w:numPr>
          <w:ilvl w:val="2"/>
          <w:numId w:val="21"/>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07" w:name="_Toc118907056"/>
      <w:r w:rsidRPr="0015042E">
        <w:rPr>
          <w:rFonts w:asciiTheme="minorHAnsi" w:eastAsia="Batang" w:hAnsiTheme="minorHAnsi" w:cstheme="minorHAnsi"/>
          <w:b/>
          <w:color w:val="auto"/>
          <w:kern w:val="28"/>
          <w:sz w:val="28"/>
          <w:szCs w:val="28"/>
          <w:lang w:val="en-US"/>
        </w:rPr>
        <w:t>Service Refusal</w:t>
      </w:r>
      <w:bookmarkEnd w:id="306"/>
      <w:bookmarkEnd w:id="307"/>
    </w:p>
    <w:p w14:paraId="66F415E8" w14:textId="30C23C78" w:rsidR="0036498F" w:rsidRPr="0015042E" w:rsidRDefault="00733BE0" w:rsidP="007E1772">
      <w:pPr>
        <w:pStyle w:val="BodyText"/>
        <w:numPr>
          <w:ilvl w:val="0"/>
          <w:numId w:val="18"/>
        </w:numPr>
        <w:spacing w:afterLines="100" w:after="240" w:line="276" w:lineRule="auto"/>
        <w:ind w:left="-180"/>
        <w:jc w:val="both"/>
        <w:rPr>
          <w:rFonts w:asciiTheme="minorHAnsi" w:hAnsiTheme="minorHAnsi" w:cstheme="minorHAnsi"/>
          <w:bCs/>
        </w:rPr>
      </w:pPr>
      <w:r>
        <w:rPr>
          <w:rFonts w:asciiTheme="minorHAnsi" w:hAnsiTheme="minorHAnsi" w:cstheme="minorHAnsi"/>
          <w:b/>
          <w:bCs/>
        </w:rPr>
        <w:t>The management</w:t>
      </w:r>
      <w:r w:rsidR="0036498F" w:rsidRPr="0015042E">
        <w:rPr>
          <w:rFonts w:asciiTheme="minorHAnsi" w:hAnsiTheme="minorHAnsi" w:cstheme="minorHAnsi"/>
          <w:b/>
          <w:bCs/>
        </w:rPr>
        <w:t xml:space="preserve"> </w:t>
      </w:r>
      <w:r w:rsidR="00421E85">
        <w:rPr>
          <w:rFonts w:asciiTheme="minorHAnsi" w:hAnsiTheme="minorHAnsi" w:cstheme="minorHAnsi"/>
          <w:b/>
          <w:bCs/>
        </w:rPr>
        <w:t>team</w:t>
      </w:r>
      <w:r w:rsidR="0036498F" w:rsidRPr="0015042E">
        <w:rPr>
          <w:rFonts w:asciiTheme="minorHAnsi" w:hAnsiTheme="minorHAnsi" w:cstheme="minorHAnsi"/>
          <w:bCs/>
        </w:rPr>
        <w:t xml:space="preserve"> will provide the participant with a clear reason based on their skills, </w:t>
      </w:r>
      <w:r w:rsidR="00277B2E" w:rsidRPr="0015042E">
        <w:rPr>
          <w:rFonts w:asciiTheme="minorHAnsi" w:hAnsiTheme="minorHAnsi" w:cstheme="minorHAnsi"/>
          <w:bCs/>
        </w:rPr>
        <w:t>resources,</w:t>
      </w:r>
      <w:r w:rsidR="0036498F" w:rsidRPr="0015042E">
        <w:rPr>
          <w:rFonts w:asciiTheme="minorHAnsi" w:hAnsiTheme="minorHAnsi" w:cstheme="minorHAnsi"/>
          <w:bCs/>
        </w:rPr>
        <w:t xml:space="preserve"> or capacity.</w:t>
      </w:r>
    </w:p>
    <w:p w14:paraId="3CF94BDC" w14:textId="734590C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rPr>
        <w:t>There</w:t>
      </w:r>
      <w:r w:rsidRPr="0015042E">
        <w:rPr>
          <w:rFonts w:asciiTheme="minorHAnsi" w:hAnsiTheme="minorHAnsi" w:cstheme="minorHAnsi"/>
          <w:bCs/>
        </w:rPr>
        <w:t xml:space="preserve"> may be reasons for refusing the service </w:t>
      </w:r>
      <w:r w:rsidR="00733BE0">
        <w:rPr>
          <w:rFonts w:asciiTheme="minorHAnsi" w:hAnsiTheme="minorHAnsi" w:cstheme="minorHAnsi"/>
          <w:bCs/>
        </w:rPr>
        <w:t>provider</w:t>
      </w:r>
      <w:r w:rsidRPr="0015042E">
        <w:rPr>
          <w:rFonts w:asciiTheme="minorHAnsi" w:hAnsiTheme="minorHAnsi" w:cstheme="minorHAnsi"/>
          <w:bCs/>
        </w:rPr>
        <w:t xml:space="preserve"> as follows:</w:t>
      </w:r>
    </w:p>
    <w:p w14:paraId="42E003F3" w14:textId="7A851F1E"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Capacity of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rPr>
        <w:t xml:space="preserve"> doesn’t allow to receive a new participant</w:t>
      </w:r>
    </w:p>
    <w:p w14:paraId="270450A1" w14:textId="77777777" w:rsidR="0036498F" w:rsidRPr="0015042E" w:rsidRDefault="0036498F" w:rsidP="0036498F">
      <w:pPr>
        <w:pStyle w:val="BodyText"/>
        <w:numPr>
          <w:ilvl w:val="0"/>
          <w:numId w:val="13"/>
        </w:numPr>
        <w:spacing w:line="276" w:lineRule="auto"/>
        <w:jc w:val="both"/>
        <w:rPr>
          <w:rFonts w:asciiTheme="minorHAnsi" w:hAnsiTheme="minorHAnsi" w:cstheme="minorHAnsi"/>
          <w:b/>
        </w:rPr>
      </w:pPr>
      <w:r w:rsidRPr="0015042E">
        <w:rPr>
          <w:rFonts w:asciiTheme="minorHAnsi" w:hAnsiTheme="minorHAnsi" w:cstheme="minorHAnsi"/>
        </w:rPr>
        <w:t>There</w:t>
      </w:r>
      <w:r w:rsidRPr="0015042E">
        <w:rPr>
          <w:rFonts w:asciiTheme="minorHAnsi" w:hAnsiTheme="minorHAnsi" w:cstheme="minorHAnsi"/>
          <w:bCs/>
        </w:rPr>
        <w:t xml:space="preserve"> are not enough resources to provide the support service</w:t>
      </w:r>
      <w:r w:rsidRPr="0015042E">
        <w:rPr>
          <w:rFonts w:asciiTheme="minorHAnsi" w:hAnsiTheme="minorHAnsi" w:cstheme="minorHAnsi"/>
          <w:b/>
        </w:rPr>
        <w:t>.</w:t>
      </w:r>
    </w:p>
    <w:p w14:paraId="6B95F1AC" w14:textId="77777777" w:rsidR="0036498F" w:rsidRPr="0015042E" w:rsidRDefault="0036498F" w:rsidP="0036498F">
      <w:pPr>
        <w:spacing w:line="276" w:lineRule="auto"/>
        <w:jc w:val="both"/>
        <w:rPr>
          <w:rFonts w:eastAsia="Batang" w:cstheme="minorHAnsi"/>
          <w:b/>
          <w:color w:val="002060"/>
          <w:kern w:val="28"/>
          <w:sz w:val="24"/>
          <w:szCs w:val="24"/>
          <w:lang w:val="en-US"/>
        </w:rPr>
      </w:pPr>
    </w:p>
    <w:p w14:paraId="726554BC" w14:textId="77777777" w:rsidR="0036498F" w:rsidRPr="0015042E" w:rsidRDefault="0036498F" w:rsidP="007E1772">
      <w:pPr>
        <w:pStyle w:val="Heading1"/>
        <w:keepLines w:val="0"/>
        <w:numPr>
          <w:ilvl w:val="2"/>
          <w:numId w:val="21"/>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08" w:name="_Toc37968932"/>
      <w:bookmarkStart w:id="309" w:name="_Toc118907057"/>
      <w:r w:rsidRPr="0015042E">
        <w:rPr>
          <w:rFonts w:asciiTheme="minorHAnsi" w:eastAsia="Batang" w:hAnsiTheme="minorHAnsi" w:cstheme="minorHAnsi"/>
          <w:b/>
          <w:color w:val="auto"/>
          <w:kern w:val="28"/>
          <w:sz w:val="28"/>
          <w:szCs w:val="28"/>
          <w:lang w:val="en-US"/>
        </w:rPr>
        <w:t>Waiting List processes</w:t>
      </w:r>
      <w:bookmarkEnd w:id="308"/>
      <w:bookmarkEnd w:id="309"/>
    </w:p>
    <w:p w14:paraId="347096E0" w14:textId="22E525AF"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’s </w:t>
      </w:r>
      <w:r w:rsidRPr="0015042E">
        <w:rPr>
          <w:rFonts w:asciiTheme="minorHAnsi" w:hAnsiTheme="minorHAnsi" w:cstheme="minorHAnsi"/>
        </w:rPr>
        <w:t xml:space="preserve">staff and workers </w:t>
      </w:r>
      <w:r w:rsidRPr="0015042E">
        <w:rPr>
          <w:rFonts w:asciiTheme="minorHAnsi" w:hAnsiTheme="minorHAnsi" w:cstheme="minorHAnsi"/>
          <w:bCs/>
        </w:rPr>
        <w:t xml:space="preserve">will provide an update on </w:t>
      </w:r>
      <w:r w:rsidR="0014378B">
        <w:rPr>
          <w:rFonts w:asciiTheme="minorHAnsi" w:hAnsiTheme="minorHAnsi" w:cstheme="minorHAnsi"/>
          <w:bCs/>
        </w:rPr>
        <w:t xml:space="preserve">the </w:t>
      </w:r>
      <w:r w:rsidRPr="0015042E">
        <w:rPr>
          <w:rFonts w:asciiTheme="minorHAnsi" w:hAnsiTheme="minorHAnsi" w:cstheme="minorHAnsi"/>
          <w:bCs/>
        </w:rPr>
        <w:t>person</w:t>
      </w:r>
      <w:r w:rsidR="0014378B">
        <w:rPr>
          <w:rFonts w:asciiTheme="minorHAnsi" w:hAnsiTheme="minorHAnsi" w:cstheme="minorHAnsi"/>
          <w:bCs/>
        </w:rPr>
        <w:t>’</w:t>
      </w:r>
      <w:r w:rsidRPr="0015042E">
        <w:rPr>
          <w:rFonts w:asciiTheme="minorHAnsi" w:hAnsiTheme="minorHAnsi" w:cstheme="minorHAnsi"/>
          <w:bCs/>
        </w:rPr>
        <w:t>s status in the waiting list as follows:</w:t>
      </w:r>
    </w:p>
    <w:p w14:paraId="5E58DC7A" w14:textId="77777777" w:rsidR="0036498F" w:rsidRPr="0015042E" w:rsidRDefault="0036498F" w:rsidP="0036498F">
      <w:pPr>
        <w:pStyle w:val="BodyText"/>
        <w:numPr>
          <w:ilvl w:val="0"/>
          <w:numId w:val="13"/>
        </w:numPr>
        <w:spacing w:line="276" w:lineRule="auto"/>
        <w:jc w:val="both"/>
        <w:rPr>
          <w:rFonts w:asciiTheme="minorHAnsi" w:hAnsiTheme="minorHAnsi" w:cstheme="minorHAnsi"/>
          <w:bCs/>
        </w:rPr>
      </w:pPr>
      <w:r w:rsidRPr="0015042E">
        <w:rPr>
          <w:rFonts w:asciiTheme="minorHAnsi" w:hAnsiTheme="minorHAnsi" w:cstheme="minorHAnsi"/>
          <w:bCs/>
        </w:rPr>
        <w:t>An estimation of the wait time will be provided</w:t>
      </w:r>
    </w:p>
    <w:p w14:paraId="120F0AA4" w14:textId="77777777" w:rsidR="0036498F" w:rsidRPr="0015042E" w:rsidRDefault="0036498F" w:rsidP="0036498F">
      <w:pPr>
        <w:pStyle w:val="BodyText"/>
        <w:numPr>
          <w:ilvl w:val="0"/>
          <w:numId w:val="13"/>
        </w:numPr>
        <w:spacing w:line="276" w:lineRule="auto"/>
        <w:jc w:val="both"/>
        <w:rPr>
          <w:rFonts w:asciiTheme="minorHAnsi" w:hAnsiTheme="minorHAnsi" w:cstheme="minorHAnsi"/>
          <w:bCs/>
        </w:rPr>
      </w:pPr>
      <w:r w:rsidRPr="0015042E">
        <w:rPr>
          <w:rFonts w:asciiTheme="minorHAnsi" w:hAnsiTheme="minorHAnsi" w:cstheme="minorHAnsi"/>
        </w:rPr>
        <w:t>Double</w:t>
      </w:r>
      <w:r w:rsidRPr="0015042E">
        <w:rPr>
          <w:rFonts w:asciiTheme="minorHAnsi" w:hAnsiTheme="minorHAnsi" w:cstheme="minorHAnsi"/>
          <w:bCs/>
        </w:rPr>
        <w:t xml:space="preserve"> check if they are still planning to wait in the list</w:t>
      </w:r>
    </w:p>
    <w:p w14:paraId="6617F2A5" w14:textId="0A6CC932" w:rsidR="0036498F" w:rsidRPr="0015042E" w:rsidRDefault="0036498F" w:rsidP="0036498F">
      <w:pPr>
        <w:pStyle w:val="BodyText"/>
        <w:numPr>
          <w:ilvl w:val="0"/>
          <w:numId w:val="13"/>
        </w:numPr>
        <w:spacing w:line="276" w:lineRule="auto"/>
        <w:jc w:val="both"/>
        <w:rPr>
          <w:rFonts w:asciiTheme="minorHAnsi" w:hAnsiTheme="minorHAnsi" w:cstheme="minorHAnsi"/>
          <w:bCs/>
        </w:rPr>
      </w:pPr>
      <w:r w:rsidRPr="0015042E">
        <w:rPr>
          <w:rFonts w:asciiTheme="minorHAnsi" w:hAnsiTheme="minorHAnsi" w:cstheme="minorHAnsi"/>
        </w:rPr>
        <w:t>Provide</w:t>
      </w:r>
      <w:r w:rsidRPr="0015042E">
        <w:rPr>
          <w:rFonts w:asciiTheme="minorHAnsi" w:hAnsiTheme="minorHAnsi" w:cstheme="minorHAnsi"/>
          <w:bCs/>
        </w:rPr>
        <w:t xml:space="preserve"> them with an update </w:t>
      </w:r>
      <w:r w:rsidR="00733BE0">
        <w:rPr>
          <w:rFonts w:asciiTheme="minorHAnsi" w:hAnsiTheme="minorHAnsi" w:cstheme="minorHAnsi"/>
          <w:bCs/>
        </w:rPr>
        <w:t>on</w:t>
      </w:r>
      <w:r w:rsidRPr="0015042E">
        <w:rPr>
          <w:rFonts w:asciiTheme="minorHAnsi" w:hAnsiTheme="minorHAnsi" w:cstheme="minorHAnsi"/>
          <w:bCs/>
        </w:rPr>
        <w:t xml:space="preserve"> their status </w:t>
      </w:r>
      <w:r w:rsidR="00733BE0">
        <w:rPr>
          <w:rFonts w:asciiTheme="minorHAnsi" w:hAnsiTheme="minorHAnsi" w:cstheme="minorHAnsi"/>
          <w:bCs/>
        </w:rPr>
        <w:t>on</w:t>
      </w:r>
      <w:r w:rsidRPr="0015042E">
        <w:rPr>
          <w:rFonts w:asciiTheme="minorHAnsi" w:hAnsiTheme="minorHAnsi" w:cstheme="minorHAnsi"/>
          <w:bCs/>
        </w:rPr>
        <w:t xml:space="preserve"> the waiting list</w:t>
      </w:r>
    </w:p>
    <w:p w14:paraId="3FC47F34" w14:textId="77777777" w:rsidR="0036498F" w:rsidRPr="0015042E" w:rsidRDefault="0036498F" w:rsidP="007E1772">
      <w:pPr>
        <w:pStyle w:val="Heading1"/>
        <w:keepLines w:val="0"/>
        <w:numPr>
          <w:ilvl w:val="2"/>
          <w:numId w:val="21"/>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10" w:name="_Toc37968933"/>
      <w:bookmarkStart w:id="311" w:name="_Toc118907058"/>
      <w:r w:rsidRPr="0015042E">
        <w:rPr>
          <w:rFonts w:asciiTheme="minorHAnsi" w:eastAsia="Batang" w:hAnsiTheme="minorHAnsi" w:cstheme="minorHAnsi"/>
          <w:b/>
          <w:color w:val="auto"/>
          <w:kern w:val="28"/>
          <w:sz w:val="28"/>
          <w:szCs w:val="28"/>
          <w:lang w:val="en-US"/>
        </w:rPr>
        <w:t>Service environment</w:t>
      </w:r>
      <w:bookmarkEnd w:id="310"/>
      <w:bookmarkEnd w:id="311"/>
    </w:p>
    <w:p w14:paraId="7050D0DE" w14:textId="6D0085DE"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It is </w:t>
      </w:r>
      <w:r w:rsidR="00733BE0">
        <w:rPr>
          <w:rFonts w:asciiTheme="minorHAnsi" w:hAnsiTheme="minorHAnsi" w:cstheme="minorHAnsi"/>
        </w:rPr>
        <w:t xml:space="preserve">the </w:t>
      </w:r>
      <w:r w:rsidRPr="0015042E">
        <w:rPr>
          <w:rFonts w:asciiTheme="minorHAnsi" w:hAnsiTheme="minorHAnsi" w:cstheme="minorHAnsi"/>
        </w:rPr>
        <w:t xml:space="preserve">participant’s right to receive services in a clean, </w:t>
      </w:r>
      <w:r w:rsidR="00421E85">
        <w:rPr>
          <w:rFonts w:asciiTheme="minorHAnsi" w:hAnsiTheme="minorHAnsi" w:cstheme="minorHAnsi"/>
        </w:rPr>
        <w:t>hygienic</w:t>
      </w:r>
      <w:r w:rsidRPr="0015042E">
        <w:rPr>
          <w:rFonts w:asciiTheme="minorHAnsi" w:hAnsiTheme="minorHAnsi" w:cstheme="minorHAnsi"/>
        </w:rPr>
        <w:t xml:space="preserve">, safe and secure environment </w:t>
      </w:r>
      <w:r w:rsidRPr="0015042E">
        <w:rPr>
          <w:rFonts w:asciiTheme="minorHAnsi" w:hAnsiTheme="minorHAnsi" w:cstheme="minorHAnsi"/>
        </w:rPr>
        <w:lastRenderedPageBreak/>
        <w:t xml:space="preserve">with </w:t>
      </w:r>
      <w:r w:rsidR="00733BE0">
        <w:rPr>
          <w:rFonts w:asciiTheme="minorHAnsi" w:hAnsiTheme="minorHAnsi" w:cstheme="minorHAnsi"/>
        </w:rPr>
        <w:t xml:space="preserve">the </w:t>
      </w:r>
      <w:r w:rsidRPr="0015042E">
        <w:rPr>
          <w:rFonts w:asciiTheme="minorHAnsi" w:hAnsiTheme="minorHAnsi" w:cstheme="minorHAnsi"/>
        </w:rPr>
        <w:t xml:space="preserve">implementation of the following measure by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w:t>
      </w:r>
    </w:p>
    <w:p w14:paraId="6769D2D3"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Risk management policy &amp; procedure</w:t>
      </w:r>
    </w:p>
    <w:p w14:paraId="61C9E45B"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Incident management policy &amp; procedure</w:t>
      </w:r>
    </w:p>
    <w:p w14:paraId="194A72FE"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Feedback and Complaint management policy &amp; procedure</w:t>
      </w:r>
    </w:p>
    <w:p w14:paraId="582A3E62"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Quality Management policy &amp; procedure</w:t>
      </w:r>
    </w:p>
    <w:p w14:paraId="67A813B6" w14:textId="77777777" w:rsidR="0036498F" w:rsidRPr="0015042E" w:rsidRDefault="0036498F" w:rsidP="0036498F">
      <w:pPr>
        <w:pStyle w:val="BodyText"/>
        <w:spacing w:line="276" w:lineRule="auto"/>
        <w:jc w:val="both"/>
        <w:rPr>
          <w:rFonts w:asciiTheme="minorHAnsi" w:hAnsiTheme="minorHAnsi" w:cstheme="minorHAnsi"/>
        </w:rPr>
      </w:pPr>
    </w:p>
    <w:p w14:paraId="36090C5A"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Cs/>
        </w:rPr>
        <w:t>Reasonable</w:t>
      </w:r>
      <w:r w:rsidRPr="0015042E">
        <w:rPr>
          <w:rFonts w:asciiTheme="minorHAnsi" w:hAnsiTheme="minorHAnsi" w:cstheme="minorHAnsi"/>
        </w:rPr>
        <w:t xml:space="preserve"> adjustments to the support delivery environment are made and monitored to ensure it is fit for purpose and each participant’s health, privacy, dignity, quality of life and independence is supported.</w:t>
      </w:r>
    </w:p>
    <w:p w14:paraId="142BAD5E" w14:textId="77777777" w:rsidR="0036498F" w:rsidRPr="0015042E" w:rsidRDefault="0036498F" w:rsidP="007E1772">
      <w:pPr>
        <w:pStyle w:val="Heading1"/>
        <w:keepLines w:val="0"/>
        <w:numPr>
          <w:ilvl w:val="2"/>
          <w:numId w:val="21"/>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12" w:name="_Toc37968934"/>
      <w:bookmarkStart w:id="313" w:name="_Toc118907059"/>
      <w:r w:rsidRPr="0015042E">
        <w:rPr>
          <w:rFonts w:asciiTheme="minorHAnsi" w:eastAsia="Batang" w:hAnsiTheme="minorHAnsi" w:cstheme="minorHAnsi"/>
          <w:b/>
          <w:color w:val="auto"/>
          <w:kern w:val="28"/>
          <w:sz w:val="28"/>
          <w:szCs w:val="28"/>
          <w:lang w:val="en-US"/>
        </w:rPr>
        <w:t>Cancellation Policy</w:t>
      </w:r>
      <w:bookmarkEnd w:id="312"/>
      <w:bookmarkEnd w:id="313"/>
    </w:p>
    <w:p w14:paraId="6AA6AC5D" w14:textId="37BCB8C4"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will make all the efforts to provide the agreed services to the participants.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will help participants to get the services that support them in the path to achieve their goals and targets.</w:t>
      </w:r>
    </w:p>
    <w:p w14:paraId="172F54FD" w14:textId="1C446BA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will try to minimise the </w:t>
      </w:r>
      <w:r w:rsidR="00733BE0">
        <w:rPr>
          <w:rFonts w:asciiTheme="minorHAnsi" w:hAnsiTheme="minorHAnsi" w:cstheme="minorHAnsi"/>
          <w:bCs/>
        </w:rPr>
        <w:t>cancellation</w:t>
      </w:r>
      <w:r w:rsidRPr="0015042E">
        <w:rPr>
          <w:rFonts w:asciiTheme="minorHAnsi" w:hAnsiTheme="minorHAnsi" w:cstheme="minorHAnsi"/>
          <w:bCs/>
        </w:rPr>
        <w:t xml:space="preserve"> of scheduled services.</w:t>
      </w:r>
    </w:p>
    <w:p w14:paraId="0DDC224A" w14:textId="1FA33DDE"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 shall be notified of </w:t>
      </w:r>
      <w:r w:rsidR="00733BE0">
        <w:rPr>
          <w:rFonts w:asciiTheme="minorHAnsi" w:hAnsiTheme="minorHAnsi" w:cstheme="minorHAnsi"/>
          <w:bCs/>
        </w:rPr>
        <w:t>cancellation</w:t>
      </w:r>
      <w:r w:rsidRPr="0015042E">
        <w:rPr>
          <w:rFonts w:asciiTheme="minorHAnsi" w:hAnsiTheme="minorHAnsi" w:cstheme="minorHAnsi"/>
          <w:bCs/>
        </w:rPr>
        <w:t xml:space="preserve"> </w:t>
      </w:r>
      <w:r w:rsidR="00C43FA1" w:rsidRPr="0015042E">
        <w:rPr>
          <w:rFonts w:asciiTheme="minorHAnsi" w:hAnsiTheme="minorHAnsi" w:cstheme="minorHAnsi"/>
          <w:bCs/>
        </w:rPr>
        <w:t>48</w:t>
      </w:r>
      <w:r w:rsidRPr="0015042E">
        <w:rPr>
          <w:rFonts w:asciiTheme="minorHAnsi" w:hAnsiTheme="minorHAnsi" w:cstheme="minorHAnsi"/>
          <w:bCs/>
        </w:rPr>
        <w:t xml:space="preserve"> hours </w:t>
      </w:r>
      <w:r w:rsidR="00733BE0">
        <w:rPr>
          <w:rFonts w:asciiTheme="minorHAnsi" w:hAnsiTheme="minorHAnsi" w:cstheme="minorHAnsi"/>
          <w:bCs/>
        </w:rPr>
        <w:t>before</w:t>
      </w:r>
      <w:r w:rsidRPr="0015042E">
        <w:rPr>
          <w:rFonts w:asciiTheme="minorHAnsi" w:hAnsiTheme="minorHAnsi" w:cstheme="minorHAnsi"/>
          <w:bCs/>
        </w:rPr>
        <w:t xml:space="preserve"> the scheduled service. </w:t>
      </w:r>
    </w:p>
    <w:p w14:paraId="511C2316" w14:textId="1EFA0584"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If a service is cancelled after trading hours </w:t>
      </w:r>
      <w:r w:rsidR="00421E85">
        <w:rPr>
          <w:rFonts w:asciiTheme="minorHAnsi" w:hAnsiTheme="minorHAnsi" w:cstheme="minorHAnsi"/>
          <w:bCs/>
        </w:rPr>
        <w:t>on</w:t>
      </w:r>
      <w:r w:rsidRPr="0015042E">
        <w:rPr>
          <w:rFonts w:asciiTheme="minorHAnsi" w:hAnsiTheme="minorHAnsi" w:cstheme="minorHAnsi"/>
          <w:bCs/>
        </w:rPr>
        <w:t xml:space="preserve"> the day </w:t>
      </w:r>
      <w:r w:rsidR="00733BE0">
        <w:rPr>
          <w:rFonts w:asciiTheme="minorHAnsi" w:hAnsiTheme="minorHAnsi" w:cstheme="minorHAnsi"/>
          <w:bCs/>
        </w:rPr>
        <w:t>before</w:t>
      </w:r>
      <w:r w:rsidRPr="0015042E">
        <w:rPr>
          <w:rFonts w:asciiTheme="minorHAnsi" w:hAnsiTheme="minorHAnsi" w:cstheme="minorHAnsi"/>
          <w:bCs/>
        </w:rPr>
        <w:t xml:space="preserve"> the service delivery day, or if the participant is not present on the service day, a fee will be claimed from your NDIS plan.</w:t>
      </w:r>
    </w:p>
    <w:p w14:paraId="3F7AD14B" w14:textId="48FFEA59" w:rsidR="0036498F" w:rsidRPr="00585C3C"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585C3C">
        <w:rPr>
          <w:rFonts w:asciiTheme="minorHAnsi" w:hAnsiTheme="minorHAnsi" w:cstheme="minorHAnsi"/>
          <w:bCs/>
        </w:rPr>
        <w:t xml:space="preserve">The participant will be charged up to </w:t>
      </w:r>
      <w:r w:rsidR="00E337E2" w:rsidRPr="00585C3C">
        <w:rPr>
          <w:rFonts w:asciiTheme="minorHAnsi" w:hAnsiTheme="minorHAnsi" w:cstheme="minorHAnsi"/>
          <w:bCs/>
        </w:rPr>
        <w:t>100%</w:t>
      </w:r>
      <w:r w:rsidRPr="00585C3C">
        <w:rPr>
          <w:rFonts w:asciiTheme="minorHAnsi" w:hAnsiTheme="minorHAnsi" w:cstheme="minorHAnsi"/>
          <w:bCs/>
        </w:rPr>
        <w:t xml:space="preserve"> in case of cancellation of scheduled service and this can happen </w:t>
      </w:r>
      <w:r w:rsidR="00E337E2" w:rsidRPr="00585C3C">
        <w:rPr>
          <w:rFonts w:asciiTheme="minorHAnsi" w:hAnsiTheme="minorHAnsi" w:cstheme="minorHAnsi"/>
          <w:bCs/>
        </w:rPr>
        <w:t>unlimited time</w:t>
      </w:r>
      <w:r w:rsidRPr="00585C3C">
        <w:rPr>
          <w:rFonts w:asciiTheme="minorHAnsi" w:hAnsiTheme="minorHAnsi" w:cstheme="minorHAnsi"/>
          <w:bCs/>
        </w:rPr>
        <w:t xml:space="preserve">. </w:t>
      </w:r>
    </w:p>
    <w:p w14:paraId="65BBFCF7" w14:textId="10AA0160"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A service could be cancelled by a call or email to </w:t>
      </w:r>
      <w:r w:rsidR="00733BE0">
        <w:rPr>
          <w:rFonts w:asciiTheme="minorHAnsi" w:hAnsiTheme="minorHAnsi" w:cstheme="minorHAnsi"/>
          <w:bCs/>
        </w:rPr>
        <w:t xml:space="preserve">the </w:t>
      </w:r>
      <w:r w:rsidRPr="0015042E">
        <w:rPr>
          <w:rFonts w:asciiTheme="minorHAnsi" w:hAnsiTheme="minorHAnsi" w:cstheme="minorHAnsi"/>
          <w:bCs/>
        </w:rPr>
        <w:t>office.</w:t>
      </w:r>
    </w:p>
    <w:p w14:paraId="77E47DF2" w14:textId="647AD5CB" w:rsidR="0036498F" w:rsidRPr="0015042E" w:rsidRDefault="0036498F" w:rsidP="007E1772">
      <w:pPr>
        <w:pStyle w:val="Heading1"/>
        <w:keepLines w:val="0"/>
        <w:numPr>
          <w:ilvl w:val="2"/>
          <w:numId w:val="21"/>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14" w:name="_Toc37968935"/>
      <w:bookmarkStart w:id="315" w:name="_Toc118907060"/>
      <w:r w:rsidRPr="0015042E">
        <w:rPr>
          <w:rFonts w:asciiTheme="minorHAnsi" w:eastAsia="Batang" w:hAnsiTheme="minorHAnsi" w:cstheme="minorHAnsi"/>
          <w:b/>
          <w:color w:val="auto"/>
          <w:kern w:val="28"/>
          <w:sz w:val="28"/>
          <w:szCs w:val="28"/>
          <w:lang w:val="en-US"/>
        </w:rPr>
        <w:t xml:space="preserve">Service </w:t>
      </w:r>
      <w:r w:rsidR="00CC5C8F" w:rsidRPr="0015042E">
        <w:rPr>
          <w:rFonts w:asciiTheme="minorHAnsi" w:eastAsia="Batang" w:hAnsiTheme="minorHAnsi" w:cstheme="minorHAnsi"/>
          <w:b/>
          <w:color w:val="auto"/>
          <w:kern w:val="28"/>
          <w:sz w:val="28"/>
          <w:szCs w:val="28"/>
          <w:lang w:val="en-US"/>
        </w:rPr>
        <w:t>W</w:t>
      </w:r>
      <w:r w:rsidRPr="0015042E">
        <w:rPr>
          <w:rFonts w:asciiTheme="minorHAnsi" w:eastAsia="Batang" w:hAnsiTheme="minorHAnsi" w:cstheme="minorHAnsi"/>
          <w:b/>
          <w:color w:val="auto"/>
          <w:kern w:val="28"/>
          <w:sz w:val="28"/>
          <w:szCs w:val="28"/>
          <w:lang w:val="en-US"/>
        </w:rPr>
        <w:t>ithdrawal</w:t>
      </w:r>
      <w:bookmarkEnd w:id="314"/>
      <w:bookmarkEnd w:id="315"/>
    </w:p>
    <w:p w14:paraId="13C0B48A" w14:textId="2F2CB33E" w:rsidR="0036498F" w:rsidRPr="0015042E" w:rsidRDefault="00733BE0" w:rsidP="007E1772">
      <w:pPr>
        <w:pStyle w:val="BodyText"/>
        <w:numPr>
          <w:ilvl w:val="0"/>
          <w:numId w:val="18"/>
        </w:numPr>
        <w:spacing w:afterLines="100" w:after="240" w:line="276" w:lineRule="auto"/>
        <w:ind w:left="-180"/>
        <w:jc w:val="both"/>
        <w:rPr>
          <w:rFonts w:asciiTheme="minorHAnsi" w:hAnsiTheme="minorHAnsi" w:cstheme="minorHAnsi"/>
        </w:rPr>
      </w:pPr>
      <w:r>
        <w:rPr>
          <w:rFonts w:asciiTheme="minorHAnsi" w:hAnsiTheme="minorHAnsi" w:cstheme="minorHAnsi"/>
        </w:rPr>
        <w:t>Participants</w:t>
      </w:r>
      <w:r w:rsidR="0036498F" w:rsidRPr="0015042E">
        <w:rPr>
          <w:rFonts w:asciiTheme="minorHAnsi" w:hAnsiTheme="minorHAnsi" w:cstheme="minorHAnsi"/>
        </w:rPr>
        <w:t xml:space="preserve"> shall contact </w:t>
      </w:r>
      <w:r w:rsidR="0036498F"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0036498F" w:rsidRPr="0015042E">
        <w:rPr>
          <w:rFonts w:asciiTheme="minorHAnsi" w:hAnsiTheme="minorHAnsi" w:cstheme="minorHAnsi"/>
          <w:b/>
          <w:color w:val="FF0000"/>
        </w:rPr>
        <w:t>]</w:t>
      </w:r>
      <w:proofErr w:type="gramEnd"/>
      <w:r w:rsidR="0036498F" w:rsidRPr="0015042E">
        <w:rPr>
          <w:rFonts w:asciiTheme="minorHAnsi" w:hAnsiTheme="minorHAnsi" w:cstheme="minorHAnsi"/>
          <w:b/>
          <w:color w:val="FF0000"/>
        </w:rPr>
        <w:t xml:space="preserve"> </w:t>
      </w:r>
      <w:r w:rsidR="0036498F" w:rsidRPr="0015042E">
        <w:rPr>
          <w:rFonts w:asciiTheme="minorHAnsi" w:hAnsiTheme="minorHAnsi" w:cstheme="minorHAnsi"/>
        </w:rPr>
        <w:t xml:space="preserve">in the case they have changed their mind but if there is not any capacity left, they will be placed </w:t>
      </w:r>
      <w:r>
        <w:rPr>
          <w:rFonts w:asciiTheme="minorHAnsi" w:hAnsiTheme="minorHAnsi" w:cstheme="minorHAnsi"/>
        </w:rPr>
        <w:t>on</w:t>
      </w:r>
      <w:r w:rsidR="0036498F" w:rsidRPr="0015042E">
        <w:rPr>
          <w:rFonts w:asciiTheme="minorHAnsi" w:hAnsiTheme="minorHAnsi" w:cstheme="minorHAnsi"/>
        </w:rPr>
        <w:t xml:space="preserve"> the waiting list.</w:t>
      </w:r>
    </w:p>
    <w:p w14:paraId="62DABCEA"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Matters that may lead to the withdrawal of the service will be reviewed regularly to prevent any recurrence. </w:t>
      </w:r>
    </w:p>
    <w:p w14:paraId="7C8E5258" w14:textId="77777777" w:rsidR="0036498F" w:rsidRPr="0015042E" w:rsidRDefault="0036498F" w:rsidP="007E1772">
      <w:pPr>
        <w:pStyle w:val="Heading1"/>
        <w:keepLines w:val="0"/>
        <w:numPr>
          <w:ilvl w:val="2"/>
          <w:numId w:val="21"/>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16" w:name="_Toc37968936"/>
      <w:bookmarkStart w:id="317" w:name="_Toc118907061"/>
      <w:bookmarkStart w:id="318" w:name="_Hlk112749699"/>
      <w:r w:rsidRPr="0015042E">
        <w:rPr>
          <w:rFonts w:asciiTheme="minorHAnsi" w:eastAsia="Batang" w:hAnsiTheme="minorHAnsi" w:cstheme="minorHAnsi"/>
          <w:b/>
          <w:color w:val="auto"/>
          <w:kern w:val="28"/>
          <w:sz w:val="28"/>
          <w:szCs w:val="28"/>
          <w:lang w:val="en-US"/>
        </w:rPr>
        <w:lastRenderedPageBreak/>
        <w:t>Service Termination (Exit from Services)</w:t>
      </w:r>
      <w:bookmarkEnd w:id="316"/>
      <w:bookmarkEnd w:id="317"/>
    </w:p>
    <w:p w14:paraId="7AF9E50A" w14:textId="50227E76"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The </w:t>
      </w:r>
      <w:r w:rsidRPr="0015042E">
        <w:rPr>
          <w:rFonts w:asciiTheme="minorHAnsi" w:hAnsiTheme="minorHAnsi" w:cstheme="minorHAnsi"/>
          <w:b/>
        </w:rPr>
        <w:t>Managing Director</w:t>
      </w:r>
      <w:r w:rsidRPr="0015042E">
        <w:rPr>
          <w:rFonts w:asciiTheme="minorHAnsi" w:hAnsiTheme="minorHAnsi" w:cstheme="minorHAnsi"/>
          <w:bCs/>
        </w:rPr>
        <w:t xml:space="preserve"> of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 will discuss the rights and responsibilities of the participants with them upon the entry process. In the process of induction, the participant will be informed about the reasons </w:t>
      </w:r>
      <w:r w:rsidR="00733BE0">
        <w:rPr>
          <w:rFonts w:asciiTheme="minorHAnsi" w:hAnsiTheme="minorHAnsi" w:cstheme="minorHAnsi"/>
          <w:bCs/>
        </w:rPr>
        <w:t>for</w:t>
      </w:r>
      <w:r w:rsidRPr="0015042E">
        <w:rPr>
          <w:rFonts w:asciiTheme="minorHAnsi" w:hAnsiTheme="minorHAnsi" w:cstheme="minorHAnsi"/>
          <w:bCs/>
        </w:rPr>
        <w:t xml:space="preserve"> service termination as of the Exit from Services plan</w:t>
      </w:r>
      <w:r w:rsidR="00AA00B5" w:rsidRPr="0015042E">
        <w:rPr>
          <w:rFonts w:asciiTheme="minorHAnsi" w:hAnsiTheme="minorHAnsi" w:cstheme="minorHAnsi"/>
          <w:bCs/>
        </w:rPr>
        <w:t xml:space="preserve"> using </w:t>
      </w:r>
      <w:r w:rsidR="00AA00B5" w:rsidRPr="0015042E">
        <w:rPr>
          <w:rFonts w:asciiTheme="minorHAnsi" w:hAnsiTheme="minorHAnsi" w:cstheme="minorHAnsi"/>
          <w:b/>
        </w:rPr>
        <w:t>Form21.</w:t>
      </w:r>
      <w:r w:rsidR="00733BE0">
        <w:rPr>
          <w:rFonts w:asciiTheme="minorHAnsi" w:hAnsiTheme="minorHAnsi" w:cstheme="minorHAnsi"/>
          <w:b/>
        </w:rPr>
        <w:t xml:space="preserve"> </w:t>
      </w:r>
      <w:r w:rsidR="00AA00B5" w:rsidRPr="0015042E">
        <w:rPr>
          <w:rFonts w:asciiTheme="minorHAnsi" w:hAnsiTheme="minorHAnsi" w:cstheme="minorHAnsi"/>
          <w:b/>
        </w:rPr>
        <w:t>Participant Exit Form</w:t>
      </w:r>
      <w:r w:rsidRPr="0015042E">
        <w:rPr>
          <w:rFonts w:asciiTheme="minorHAnsi" w:hAnsiTheme="minorHAnsi" w:cstheme="minorHAnsi"/>
          <w:b/>
        </w:rPr>
        <w:t>.</w:t>
      </w:r>
    </w:p>
    <w:p w14:paraId="5FD4A033" w14:textId="3D0542B5"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Access to </w:t>
      </w:r>
      <w:r w:rsidR="00733BE0">
        <w:rPr>
          <w:rFonts w:asciiTheme="minorHAnsi" w:hAnsiTheme="minorHAnsi" w:cstheme="minorHAnsi"/>
          <w:bCs/>
        </w:rPr>
        <w:t>support</w:t>
      </w:r>
      <w:r w:rsidRPr="0015042E">
        <w:rPr>
          <w:rFonts w:asciiTheme="minorHAnsi" w:hAnsiTheme="minorHAnsi" w:cstheme="minorHAnsi"/>
          <w:bCs/>
        </w:rPr>
        <w:t xml:space="preserve"> required by the participant will not be withdrawn or denied solely </w:t>
      </w:r>
      <w:r w:rsidR="00733BE0">
        <w:rPr>
          <w:rFonts w:asciiTheme="minorHAnsi" w:hAnsiTheme="minorHAnsi" w:cstheme="minorHAnsi"/>
          <w:bCs/>
        </w:rPr>
        <w:t>based on</w:t>
      </w:r>
      <w:r w:rsidRPr="0015042E">
        <w:rPr>
          <w:rFonts w:asciiTheme="minorHAnsi" w:hAnsiTheme="minorHAnsi" w:cstheme="minorHAnsi"/>
          <w:bCs/>
        </w:rPr>
        <w:t xml:space="preserve"> </w:t>
      </w:r>
      <w:r w:rsidR="00421E85">
        <w:rPr>
          <w:rFonts w:asciiTheme="minorHAnsi" w:hAnsiTheme="minorHAnsi" w:cstheme="minorHAnsi"/>
          <w:bCs/>
        </w:rPr>
        <w:t xml:space="preserve">the </w:t>
      </w:r>
      <w:r w:rsidRPr="0015042E">
        <w:rPr>
          <w:rFonts w:asciiTheme="minorHAnsi" w:hAnsiTheme="minorHAnsi" w:cstheme="minorHAnsi"/>
          <w:bCs/>
        </w:rPr>
        <w:t>dignity of risk choice that has been made by the participant.</w:t>
      </w:r>
    </w:p>
    <w:p w14:paraId="7B12B032" w14:textId="61060D5F"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 Under</w:t>
      </w:r>
      <w:r w:rsidRPr="0015042E">
        <w:rPr>
          <w:rFonts w:asciiTheme="minorHAnsi" w:eastAsiaTheme="majorEastAsia" w:hAnsiTheme="minorHAnsi" w:cstheme="minorHAnsi"/>
        </w:rPr>
        <w:t xml:space="preserve"> some specific circumstances as follows,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only terminate a participant’s services when </w:t>
      </w:r>
    </w:p>
    <w:p w14:paraId="16FE6F0B" w14:textId="77777777" w:rsidR="0036498F" w:rsidRPr="0015042E" w:rsidRDefault="0036498F" w:rsidP="0036498F">
      <w:pPr>
        <w:pStyle w:val="BodyText"/>
        <w:numPr>
          <w:ilvl w:val="0"/>
          <w:numId w:val="13"/>
        </w:numPr>
        <w:spacing w:line="276" w:lineRule="auto"/>
        <w:jc w:val="both"/>
        <w:rPr>
          <w:rFonts w:asciiTheme="minorHAnsi" w:eastAsiaTheme="majorEastAsia" w:hAnsiTheme="minorHAnsi" w:cstheme="minorHAnsi"/>
        </w:rPr>
      </w:pPr>
      <w:r w:rsidRPr="0015042E">
        <w:rPr>
          <w:rFonts w:asciiTheme="minorHAnsi" w:hAnsiTheme="minorHAnsi" w:cstheme="minorHAnsi"/>
        </w:rPr>
        <w:t>Participant</w:t>
      </w:r>
      <w:r w:rsidRPr="0015042E">
        <w:rPr>
          <w:rFonts w:asciiTheme="minorHAnsi" w:eastAsiaTheme="majorEastAsia" w:hAnsiTheme="minorHAnsi" w:cstheme="minorHAnsi"/>
        </w:rPr>
        <w:t xml:space="preserve"> is not able to meet the requirements of the agreed goals and targets</w:t>
      </w:r>
    </w:p>
    <w:p w14:paraId="39F6BCA8" w14:textId="325A27EA" w:rsidR="0036498F" w:rsidRPr="0015042E" w:rsidRDefault="0036498F" w:rsidP="0036498F">
      <w:pPr>
        <w:pStyle w:val="BodyText"/>
        <w:numPr>
          <w:ilvl w:val="0"/>
          <w:numId w:val="13"/>
        </w:numPr>
        <w:spacing w:line="276" w:lineRule="auto"/>
        <w:jc w:val="both"/>
        <w:rPr>
          <w:rFonts w:asciiTheme="minorHAnsi" w:eastAsiaTheme="majorEastAsia" w:hAnsiTheme="minorHAnsi" w:cstheme="minorHAnsi"/>
        </w:rPr>
      </w:pPr>
      <w:r w:rsidRPr="0015042E">
        <w:rPr>
          <w:rFonts w:asciiTheme="minorHAnsi" w:hAnsiTheme="minorHAnsi" w:cstheme="minorHAnsi"/>
        </w:rPr>
        <w:t>Participant</w:t>
      </w:r>
      <w:r w:rsidRPr="0015042E">
        <w:rPr>
          <w:rFonts w:asciiTheme="minorHAnsi" w:eastAsiaTheme="majorEastAsia" w:hAnsiTheme="minorHAnsi" w:cstheme="minorHAnsi"/>
        </w:rPr>
        <w:t xml:space="preserve"> may cause harm to the workers, </w:t>
      </w:r>
      <w:r w:rsidR="00277B2E" w:rsidRPr="0015042E">
        <w:rPr>
          <w:rFonts w:asciiTheme="minorHAnsi" w:eastAsiaTheme="majorEastAsia" w:hAnsiTheme="minorHAnsi" w:cstheme="minorHAnsi"/>
        </w:rPr>
        <w:t>staff,</w:t>
      </w:r>
      <w:r w:rsidRPr="0015042E">
        <w:rPr>
          <w:rFonts w:asciiTheme="minorHAnsi" w:eastAsiaTheme="majorEastAsia" w:hAnsiTheme="minorHAnsi" w:cstheme="minorHAnsi"/>
        </w:rPr>
        <w:t xml:space="preserve"> and other participants</w:t>
      </w:r>
    </w:p>
    <w:p w14:paraId="49B053B2" w14:textId="77777777" w:rsidR="0036498F" w:rsidRPr="0015042E" w:rsidRDefault="0036498F" w:rsidP="0036498F">
      <w:pPr>
        <w:pStyle w:val="BodyText"/>
        <w:numPr>
          <w:ilvl w:val="0"/>
          <w:numId w:val="13"/>
        </w:numPr>
        <w:spacing w:line="276" w:lineRule="auto"/>
        <w:jc w:val="both"/>
        <w:rPr>
          <w:rFonts w:asciiTheme="minorHAnsi" w:eastAsiaTheme="majorEastAsia" w:hAnsiTheme="minorHAnsi" w:cstheme="minorHAnsi"/>
        </w:rPr>
      </w:pPr>
      <w:r w:rsidRPr="0015042E">
        <w:rPr>
          <w:rFonts w:asciiTheme="minorHAnsi" w:eastAsiaTheme="majorEastAsia" w:hAnsiTheme="minorHAnsi" w:cstheme="minorHAnsi"/>
        </w:rPr>
        <w:t xml:space="preserve">If </w:t>
      </w:r>
      <w:r w:rsidRPr="0015042E">
        <w:rPr>
          <w:rFonts w:asciiTheme="minorHAnsi" w:hAnsiTheme="minorHAnsi" w:cstheme="minorHAnsi"/>
        </w:rPr>
        <w:t>the</w:t>
      </w:r>
      <w:r w:rsidRPr="0015042E">
        <w:rPr>
          <w:rFonts w:asciiTheme="minorHAnsi" w:eastAsiaTheme="majorEastAsia" w:hAnsiTheme="minorHAnsi" w:cstheme="minorHAnsi"/>
        </w:rPr>
        <w:t xml:space="preserve"> service delivery fee is not paid continuously. </w:t>
      </w:r>
    </w:p>
    <w:p w14:paraId="0C87A544"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financial requirements are not being met </w:t>
      </w:r>
    </w:p>
    <w:p w14:paraId="4ADBCDC3" w14:textId="56E6C3CF" w:rsidR="0036498F" w:rsidRPr="0015042E" w:rsidRDefault="0036498F" w:rsidP="0036498F">
      <w:pPr>
        <w:pStyle w:val="BodyText"/>
        <w:numPr>
          <w:ilvl w:val="0"/>
          <w:numId w:val="13"/>
        </w:numPr>
        <w:spacing w:line="276" w:lineRule="auto"/>
        <w:jc w:val="both"/>
        <w:rPr>
          <w:rFonts w:asciiTheme="minorHAnsi" w:eastAsiaTheme="majorEastAsia" w:hAnsiTheme="minorHAnsi" w:cstheme="minorHAnsi"/>
        </w:rPr>
      </w:pPr>
      <w:r w:rsidRPr="0015042E">
        <w:rPr>
          <w:rFonts w:asciiTheme="minorHAnsi" w:eastAsiaTheme="majorEastAsia" w:hAnsiTheme="minorHAnsi" w:cstheme="minorHAnsi"/>
        </w:rPr>
        <w:t xml:space="preserve">The support needs of the participant are changed and are not in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scope of service</w:t>
      </w:r>
    </w:p>
    <w:p w14:paraId="6D71842F" w14:textId="77777777" w:rsidR="0036498F" w:rsidRPr="0015042E" w:rsidRDefault="0036498F" w:rsidP="0036498F">
      <w:pPr>
        <w:pStyle w:val="BodyText"/>
        <w:spacing w:line="276" w:lineRule="auto"/>
        <w:ind w:left="720"/>
        <w:jc w:val="both"/>
        <w:rPr>
          <w:rFonts w:asciiTheme="minorHAnsi" w:eastAsiaTheme="majorEastAsia" w:hAnsiTheme="minorHAnsi" w:cstheme="minorHAnsi"/>
        </w:rPr>
      </w:pPr>
    </w:p>
    <w:p w14:paraId="36E8F0D1" w14:textId="6C4CAA3B" w:rsidR="0036498F" w:rsidRPr="0015042E" w:rsidRDefault="00733BE0" w:rsidP="007E1772">
      <w:pPr>
        <w:pStyle w:val="BodyText"/>
        <w:numPr>
          <w:ilvl w:val="0"/>
          <w:numId w:val="18"/>
        </w:numPr>
        <w:spacing w:afterLines="100" w:after="240" w:line="276" w:lineRule="auto"/>
        <w:ind w:left="-180"/>
        <w:jc w:val="both"/>
        <w:rPr>
          <w:rFonts w:asciiTheme="minorHAnsi" w:hAnsiTheme="minorHAnsi" w:cstheme="minorHAnsi"/>
          <w:bCs/>
        </w:rPr>
      </w:pPr>
      <w:r>
        <w:rPr>
          <w:rFonts w:asciiTheme="minorHAnsi" w:hAnsiTheme="minorHAnsi" w:cstheme="minorHAnsi"/>
          <w:bCs/>
        </w:rPr>
        <w:t>Consultation</w:t>
      </w:r>
      <w:r w:rsidR="0036498F" w:rsidRPr="0015042E">
        <w:rPr>
          <w:rFonts w:asciiTheme="minorHAnsi" w:hAnsiTheme="minorHAnsi" w:cstheme="minorHAnsi"/>
          <w:bCs/>
        </w:rPr>
        <w:t xml:space="preserve"> and discussion with the participant and their supporters will be held </w:t>
      </w:r>
      <w:r>
        <w:rPr>
          <w:rFonts w:asciiTheme="minorHAnsi" w:hAnsiTheme="minorHAnsi" w:cstheme="minorHAnsi"/>
          <w:bCs/>
        </w:rPr>
        <w:t>before</w:t>
      </w:r>
      <w:r w:rsidR="0036498F" w:rsidRPr="0015042E">
        <w:rPr>
          <w:rFonts w:asciiTheme="minorHAnsi" w:hAnsiTheme="minorHAnsi" w:cstheme="minorHAnsi"/>
          <w:bCs/>
        </w:rPr>
        <w:t xml:space="preserve"> service termination to consult the participant and implement strategies to meet irreconcilable issues.</w:t>
      </w:r>
    </w:p>
    <w:p w14:paraId="216B5194" w14:textId="28516ACB"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will provide the person with referrals and alternative </w:t>
      </w:r>
      <w:r w:rsidR="00733BE0">
        <w:rPr>
          <w:rFonts w:asciiTheme="minorHAnsi" w:hAnsiTheme="minorHAnsi" w:cstheme="minorHAnsi"/>
          <w:bCs/>
        </w:rPr>
        <w:t>options</w:t>
      </w:r>
      <w:r w:rsidRPr="0015042E">
        <w:rPr>
          <w:rFonts w:asciiTheme="minorHAnsi" w:hAnsiTheme="minorHAnsi" w:cstheme="minorHAnsi"/>
          <w:bCs/>
        </w:rPr>
        <w:t xml:space="preserve"> if they refused to use the services or if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Australia </w:t>
      </w:r>
      <w:r w:rsidRPr="0015042E">
        <w:rPr>
          <w:rFonts w:asciiTheme="minorHAnsi" w:hAnsiTheme="minorHAnsi" w:cstheme="minorHAnsi"/>
          <w:b/>
          <w:color w:val="FF0000"/>
        </w:rPr>
        <w:t xml:space="preserve">] </w:t>
      </w:r>
      <w:r w:rsidRPr="0015042E">
        <w:rPr>
          <w:rFonts w:asciiTheme="minorHAnsi" w:hAnsiTheme="minorHAnsi" w:cstheme="minorHAnsi"/>
          <w:bCs/>
        </w:rPr>
        <w:t>terminated their services.</w:t>
      </w:r>
    </w:p>
    <w:p w14:paraId="2D255177" w14:textId="77777777" w:rsidR="0036498F" w:rsidRPr="0015042E" w:rsidRDefault="0036498F" w:rsidP="007E1772">
      <w:pPr>
        <w:pStyle w:val="Heading1"/>
        <w:keepLines w:val="0"/>
        <w:numPr>
          <w:ilvl w:val="2"/>
          <w:numId w:val="21"/>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19" w:name="_Toc37968937"/>
      <w:bookmarkStart w:id="320" w:name="_Toc118907062"/>
      <w:r w:rsidRPr="0015042E">
        <w:rPr>
          <w:rFonts w:asciiTheme="minorHAnsi" w:eastAsia="Batang" w:hAnsiTheme="minorHAnsi" w:cstheme="minorHAnsi"/>
          <w:b/>
          <w:color w:val="auto"/>
          <w:kern w:val="28"/>
          <w:sz w:val="28"/>
          <w:szCs w:val="28"/>
          <w:lang w:val="en-US"/>
        </w:rPr>
        <w:t>Participant Requested Termination</w:t>
      </w:r>
      <w:bookmarkEnd w:id="319"/>
      <w:bookmarkEnd w:id="320"/>
      <w:r w:rsidRPr="0015042E">
        <w:rPr>
          <w:rFonts w:asciiTheme="minorHAnsi" w:eastAsia="Batang" w:hAnsiTheme="minorHAnsi" w:cstheme="minorHAnsi"/>
          <w:b/>
          <w:color w:val="auto"/>
          <w:kern w:val="28"/>
          <w:sz w:val="28"/>
          <w:szCs w:val="28"/>
          <w:lang w:val="en-US"/>
        </w:rPr>
        <w:t xml:space="preserve"> </w:t>
      </w:r>
    </w:p>
    <w:p w14:paraId="0BB30CA3"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Exit planning will be defined in collaboration with other service providers to meet people’s needs and expectations</w:t>
      </w:r>
    </w:p>
    <w:p w14:paraId="6EF88AD9" w14:textId="28FEAD59"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It is </w:t>
      </w:r>
      <w:r w:rsidR="00733BE0">
        <w:rPr>
          <w:rFonts w:asciiTheme="minorHAnsi" w:eastAsiaTheme="majorEastAsia" w:hAnsiTheme="minorHAnsi" w:cstheme="minorHAnsi"/>
        </w:rPr>
        <w:t xml:space="preserve">the </w:t>
      </w:r>
      <w:r w:rsidRPr="0015042E">
        <w:rPr>
          <w:rFonts w:asciiTheme="minorHAnsi" w:eastAsiaTheme="majorEastAsia" w:hAnsiTheme="minorHAnsi" w:cstheme="minorHAnsi"/>
        </w:rPr>
        <w:t>participant’s right to end services at any time</w:t>
      </w:r>
    </w:p>
    <w:p w14:paraId="4FF3AB88" w14:textId="3C003CEE"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A </w:t>
      </w:r>
      <w:r w:rsidRPr="0015042E">
        <w:rPr>
          <w:rFonts w:asciiTheme="minorHAnsi" w:hAnsiTheme="minorHAnsi" w:cstheme="minorHAnsi"/>
        </w:rPr>
        <w:t>fair</w:t>
      </w:r>
      <w:r w:rsidRPr="0015042E">
        <w:rPr>
          <w:rFonts w:asciiTheme="minorHAnsi" w:eastAsiaTheme="majorEastAsia" w:hAnsiTheme="minorHAnsi" w:cstheme="minorHAnsi"/>
        </w:rPr>
        <w:t xml:space="preserve"> and transparent procedure will be followed to protect </w:t>
      </w:r>
      <w:r w:rsidR="00733BE0">
        <w:rPr>
          <w:rFonts w:asciiTheme="minorHAnsi" w:hAnsiTheme="minorHAnsi" w:cstheme="minorHAnsi"/>
          <w:bCs/>
        </w:rPr>
        <w:t>participants’</w:t>
      </w:r>
      <w:r w:rsidRPr="0015042E">
        <w:rPr>
          <w:rFonts w:asciiTheme="minorHAnsi" w:eastAsiaTheme="majorEastAsia" w:hAnsiTheme="minorHAnsi" w:cstheme="minorHAnsi"/>
        </w:rPr>
        <w:t xml:space="preserve"> rights as well as </w:t>
      </w:r>
      <w:r w:rsidR="00733BE0">
        <w:rPr>
          <w:rFonts w:asciiTheme="minorHAnsi" w:eastAsiaTheme="majorEastAsia" w:hAnsiTheme="minorHAnsi" w:cstheme="minorHAnsi"/>
        </w:rPr>
        <w:t xml:space="preserve">the </w:t>
      </w:r>
      <w:r w:rsidRPr="0015042E">
        <w:rPr>
          <w:rFonts w:asciiTheme="minorHAnsi" w:eastAsiaTheme="majorEastAsia" w:hAnsiTheme="minorHAnsi" w:cstheme="minorHAnsi"/>
        </w:rPr>
        <w:t xml:space="preserve">safety and integrity of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eastAsiaTheme="majorEastAsia" w:hAnsiTheme="minorHAnsi" w:cstheme="minorHAnsi"/>
        </w:rPr>
        <w:t xml:space="preserve"> services.</w:t>
      </w:r>
    </w:p>
    <w:p w14:paraId="52084E42" w14:textId="3A33B49F"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The </w:t>
      </w:r>
      <w:r w:rsidRPr="0015042E">
        <w:rPr>
          <w:rFonts w:asciiTheme="minorHAnsi" w:eastAsiaTheme="majorEastAsia" w:hAnsiTheme="minorHAnsi" w:cstheme="minorHAnsi"/>
          <w:b/>
          <w:bCs/>
        </w:rPr>
        <w:t>management team</w:t>
      </w:r>
      <w:r w:rsidRPr="0015042E">
        <w:rPr>
          <w:rFonts w:asciiTheme="minorHAnsi" w:eastAsiaTheme="majorEastAsia" w:hAnsiTheme="minorHAnsi" w:cstheme="minorHAnsi"/>
        </w:rPr>
        <w:t xml:space="preserve"> will ensure that all </w:t>
      </w:r>
      <w:r w:rsidRPr="0015042E">
        <w:rPr>
          <w:rFonts w:asciiTheme="minorHAnsi" w:hAnsiTheme="minorHAnsi" w:cstheme="minorHAnsi"/>
        </w:rPr>
        <w:t xml:space="preserve">staff and workers </w:t>
      </w:r>
      <w:r w:rsidRPr="0015042E">
        <w:rPr>
          <w:rFonts w:asciiTheme="minorHAnsi" w:eastAsiaTheme="majorEastAsia" w:hAnsiTheme="minorHAnsi" w:cstheme="minorHAnsi"/>
        </w:rPr>
        <w:t xml:space="preserve">have the knowledge about </w:t>
      </w:r>
      <w:r w:rsidR="00733BE0">
        <w:rPr>
          <w:rFonts w:asciiTheme="minorHAnsi" w:eastAsiaTheme="majorEastAsia" w:hAnsiTheme="minorHAnsi" w:cstheme="minorHAnsi"/>
        </w:rPr>
        <w:t xml:space="preserve">the </w:t>
      </w:r>
      <w:r w:rsidRPr="0015042E">
        <w:rPr>
          <w:rFonts w:asciiTheme="minorHAnsi" w:eastAsiaTheme="majorEastAsia" w:hAnsiTheme="minorHAnsi" w:cstheme="minorHAnsi"/>
        </w:rPr>
        <w:t xml:space="preserve">requirements of this Policy &amp; procedure and have enough skills, </w:t>
      </w:r>
      <w:r w:rsidR="00277B2E" w:rsidRPr="0015042E">
        <w:rPr>
          <w:rFonts w:asciiTheme="minorHAnsi" w:eastAsiaTheme="majorEastAsia" w:hAnsiTheme="minorHAnsi" w:cstheme="minorHAnsi"/>
        </w:rPr>
        <w:t>knowledge,</w:t>
      </w:r>
      <w:r w:rsidRPr="0015042E">
        <w:rPr>
          <w:rFonts w:asciiTheme="minorHAnsi" w:eastAsiaTheme="majorEastAsia" w:hAnsiTheme="minorHAnsi" w:cstheme="minorHAnsi"/>
        </w:rPr>
        <w:t xml:space="preserve"> and ability to meet the requirements.</w:t>
      </w:r>
    </w:p>
    <w:p w14:paraId="23AF0941" w14:textId="3816D653"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bCs/>
        </w:rPr>
      </w:pPr>
      <w:r w:rsidRPr="0015042E">
        <w:rPr>
          <w:rFonts w:asciiTheme="minorHAnsi" w:eastAsiaTheme="majorEastAsia" w:hAnsiTheme="minorHAnsi" w:cstheme="minorHAnsi"/>
        </w:rPr>
        <w:lastRenderedPageBreak/>
        <w:t xml:space="preserve">Participants may end service with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under the following reasons:</w:t>
      </w:r>
    </w:p>
    <w:p w14:paraId="0D02BCD6" w14:textId="40E89231" w:rsidR="0036498F" w:rsidRPr="0015042E" w:rsidRDefault="0036498F" w:rsidP="0036498F">
      <w:pPr>
        <w:pStyle w:val="BodyText"/>
        <w:numPr>
          <w:ilvl w:val="0"/>
          <w:numId w:val="13"/>
        </w:numPr>
        <w:spacing w:line="276" w:lineRule="auto"/>
        <w:jc w:val="both"/>
        <w:rPr>
          <w:rFonts w:asciiTheme="minorHAnsi" w:eastAsiaTheme="majorEastAsia" w:hAnsiTheme="minorHAnsi" w:cstheme="minorHAnsi"/>
        </w:rPr>
      </w:pPr>
      <w:r w:rsidRPr="0015042E">
        <w:rPr>
          <w:rFonts w:asciiTheme="minorHAnsi" w:hAnsiTheme="minorHAnsi" w:cstheme="minorHAnsi"/>
        </w:rPr>
        <w:t>Participant</w:t>
      </w:r>
      <w:r w:rsidRPr="0015042E">
        <w:rPr>
          <w:rFonts w:asciiTheme="minorHAnsi" w:hAnsiTheme="minorHAnsi" w:cstheme="minorHAnsi"/>
          <w:bCs/>
        </w:rPr>
        <w:t xml:space="preserve"> has moved to an area outside of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service area</w:t>
      </w:r>
    </w:p>
    <w:p w14:paraId="3D131663" w14:textId="77777777" w:rsidR="0036498F" w:rsidRPr="0015042E" w:rsidRDefault="0036498F" w:rsidP="0036498F">
      <w:pPr>
        <w:pStyle w:val="BodyText"/>
        <w:numPr>
          <w:ilvl w:val="0"/>
          <w:numId w:val="13"/>
        </w:numPr>
        <w:spacing w:line="276" w:lineRule="auto"/>
        <w:jc w:val="both"/>
        <w:rPr>
          <w:rFonts w:asciiTheme="minorHAnsi" w:eastAsiaTheme="majorEastAsia" w:hAnsiTheme="minorHAnsi" w:cstheme="minorHAnsi"/>
        </w:rPr>
      </w:pPr>
      <w:r w:rsidRPr="0015042E">
        <w:rPr>
          <w:rFonts w:asciiTheme="minorHAnsi" w:hAnsiTheme="minorHAnsi" w:cstheme="minorHAnsi"/>
        </w:rPr>
        <w:t>They</w:t>
      </w:r>
      <w:r w:rsidRPr="0015042E">
        <w:rPr>
          <w:rFonts w:asciiTheme="minorHAnsi" w:eastAsiaTheme="majorEastAsia" w:hAnsiTheme="minorHAnsi" w:cstheme="minorHAnsi"/>
        </w:rPr>
        <w:t xml:space="preserve"> wish to transfer to another service provider</w:t>
      </w:r>
    </w:p>
    <w:p w14:paraId="204EBA18" w14:textId="77777777" w:rsidR="0036498F" w:rsidRPr="0015042E" w:rsidRDefault="0036498F" w:rsidP="0036498F">
      <w:pPr>
        <w:pStyle w:val="BodyText"/>
        <w:numPr>
          <w:ilvl w:val="0"/>
          <w:numId w:val="13"/>
        </w:numPr>
        <w:spacing w:line="276" w:lineRule="auto"/>
        <w:jc w:val="both"/>
        <w:rPr>
          <w:rFonts w:asciiTheme="minorHAnsi" w:eastAsiaTheme="majorEastAsia" w:hAnsiTheme="minorHAnsi" w:cstheme="minorHAnsi"/>
        </w:rPr>
      </w:pPr>
      <w:r w:rsidRPr="0015042E">
        <w:rPr>
          <w:rFonts w:asciiTheme="minorHAnsi" w:hAnsiTheme="minorHAnsi" w:cstheme="minorHAnsi"/>
        </w:rPr>
        <w:t>The</w:t>
      </w:r>
      <w:r w:rsidRPr="0015042E">
        <w:rPr>
          <w:rFonts w:asciiTheme="minorHAnsi" w:eastAsiaTheme="majorEastAsia" w:hAnsiTheme="minorHAnsi" w:cstheme="minorHAnsi"/>
        </w:rPr>
        <w:t xml:space="preserve"> participant death during the service provision period</w:t>
      </w:r>
    </w:p>
    <w:p w14:paraId="0745F44D" w14:textId="77777777" w:rsidR="0036498F" w:rsidRPr="0015042E" w:rsidRDefault="0036498F" w:rsidP="0036498F">
      <w:pPr>
        <w:pStyle w:val="BodyText"/>
        <w:spacing w:line="276" w:lineRule="auto"/>
        <w:ind w:left="720"/>
        <w:jc w:val="both"/>
        <w:rPr>
          <w:rFonts w:asciiTheme="minorHAnsi" w:eastAsiaTheme="majorEastAsia" w:hAnsiTheme="minorHAnsi" w:cstheme="minorHAnsi"/>
          <w:bCs/>
        </w:rPr>
      </w:pPr>
    </w:p>
    <w:p w14:paraId="21B9EFB0" w14:textId="08B8992B"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eastAsiaTheme="majorEastAsia" w:hAnsiTheme="minorHAnsi" w:cstheme="minorHAnsi"/>
        </w:rPr>
        <w:t xml:space="preserve"> </w:t>
      </w:r>
      <w:r w:rsidRPr="0015042E">
        <w:rPr>
          <w:rFonts w:asciiTheme="minorHAnsi" w:hAnsiTheme="minorHAnsi" w:cstheme="minorHAnsi"/>
          <w:bCs/>
        </w:rPr>
        <w:t xml:space="preserve">will accept and learn from the participant who </w:t>
      </w:r>
      <w:r w:rsidR="00733BE0">
        <w:rPr>
          <w:rFonts w:asciiTheme="minorHAnsi" w:hAnsiTheme="minorHAnsi" w:cstheme="minorHAnsi"/>
          <w:bCs/>
        </w:rPr>
        <w:t>wishes</w:t>
      </w:r>
      <w:r w:rsidRPr="0015042E">
        <w:rPr>
          <w:rFonts w:asciiTheme="minorHAnsi" w:hAnsiTheme="minorHAnsi" w:cstheme="minorHAnsi"/>
          <w:bCs/>
        </w:rPr>
        <w:t xml:space="preserve"> to end the service</w:t>
      </w:r>
    </w:p>
    <w:p w14:paraId="752CF1E0"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Participants might accept to be interviewed upon their exit</w:t>
      </w:r>
    </w:p>
    <w:p w14:paraId="58480E64" w14:textId="11CF9E1A"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hAnsiTheme="minorHAnsi" w:cstheme="minorHAnsi"/>
          <w:bCs/>
        </w:rPr>
        <w:t xml:space="preserve">participants </w:t>
      </w:r>
      <w:r w:rsidRPr="0015042E">
        <w:rPr>
          <w:rFonts w:asciiTheme="minorHAnsi" w:eastAsiaTheme="majorEastAsia" w:hAnsiTheme="minorHAnsi" w:cstheme="minorHAnsi"/>
        </w:rPr>
        <w:t xml:space="preserve">have this right to cancel their services at all </w:t>
      </w:r>
      <w:r w:rsidR="00277B2E" w:rsidRPr="0015042E">
        <w:rPr>
          <w:rFonts w:asciiTheme="minorHAnsi" w:eastAsiaTheme="majorEastAsia" w:hAnsiTheme="minorHAnsi" w:cstheme="minorHAnsi"/>
        </w:rPr>
        <w:t>times</w:t>
      </w:r>
      <w:r w:rsidRPr="0015042E">
        <w:rPr>
          <w:rFonts w:asciiTheme="minorHAnsi" w:eastAsiaTheme="majorEastAsia" w:hAnsiTheme="minorHAnsi" w:cstheme="minorHAnsi"/>
        </w:rPr>
        <w:t xml:space="preserve"> and they would be able to use the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’s</w:t>
      </w:r>
      <w:r w:rsidRPr="0015042E">
        <w:rPr>
          <w:rFonts w:asciiTheme="minorHAnsi" w:hAnsiTheme="minorHAnsi" w:cstheme="minorHAnsi"/>
          <w:b/>
          <w:color w:val="FF0000"/>
        </w:rPr>
        <w:t xml:space="preserve"> </w:t>
      </w:r>
      <w:r w:rsidRPr="0015042E">
        <w:rPr>
          <w:rFonts w:asciiTheme="minorHAnsi" w:eastAsiaTheme="majorEastAsia" w:hAnsiTheme="minorHAnsi" w:cstheme="minorHAnsi"/>
        </w:rPr>
        <w:t>services in future.</w:t>
      </w:r>
    </w:p>
    <w:p w14:paraId="5F5D0172" w14:textId="68A2ADEF" w:rsidR="0036498F" w:rsidRPr="0015042E" w:rsidRDefault="0036498F" w:rsidP="007E1772">
      <w:pPr>
        <w:pStyle w:val="Heading1"/>
        <w:keepLines w:val="0"/>
        <w:numPr>
          <w:ilvl w:val="2"/>
          <w:numId w:val="21"/>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21" w:name="_Toc37968938"/>
      <w:bookmarkStart w:id="322" w:name="_Toc118907063"/>
      <w:r w:rsidRPr="0015042E">
        <w:rPr>
          <w:rFonts w:asciiTheme="minorHAnsi" w:eastAsia="Batang" w:hAnsiTheme="minorHAnsi" w:cstheme="minorHAnsi"/>
          <w:b/>
          <w:color w:val="auto"/>
          <w:kern w:val="28"/>
          <w:sz w:val="28"/>
          <w:szCs w:val="28"/>
          <w:lang w:val="en-US"/>
        </w:rPr>
        <w:t xml:space="preserve">Service </w:t>
      </w:r>
      <w:r w:rsidR="00CC5C8F" w:rsidRPr="0015042E">
        <w:rPr>
          <w:rFonts w:asciiTheme="minorHAnsi" w:eastAsia="Batang" w:hAnsiTheme="minorHAnsi" w:cstheme="minorHAnsi"/>
          <w:b/>
          <w:color w:val="auto"/>
          <w:kern w:val="28"/>
          <w:sz w:val="28"/>
          <w:szCs w:val="28"/>
          <w:lang w:val="en-US"/>
        </w:rPr>
        <w:t>R</w:t>
      </w:r>
      <w:r w:rsidRPr="0015042E">
        <w:rPr>
          <w:rFonts w:asciiTheme="minorHAnsi" w:eastAsia="Batang" w:hAnsiTheme="minorHAnsi" w:cstheme="minorHAnsi"/>
          <w:b/>
          <w:color w:val="auto"/>
          <w:kern w:val="28"/>
          <w:sz w:val="28"/>
          <w:szCs w:val="28"/>
          <w:lang w:val="en-US"/>
        </w:rPr>
        <w:t>e-entry</w:t>
      </w:r>
      <w:bookmarkEnd w:id="321"/>
      <w:bookmarkEnd w:id="322"/>
    </w:p>
    <w:p w14:paraId="0E0D5A91" w14:textId="0D22AD64" w:rsidR="0036498F" w:rsidRPr="0015042E" w:rsidRDefault="0036498F" w:rsidP="007E1772">
      <w:pPr>
        <w:pStyle w:val="BodyText"/>
        <w:numPr>
          <w:ilvl w:val="0"/>
          <w:numId w:val="18"/>
        </w:numPr>
        <w:spacing w:afterLines="100" w:after="240" w:line="276" w:lineRule="auto"/>
        <w:ind w:left="-180"/>
        <w:jc w:val="both"/>
        <w:rPr>
          <w:rFonts w:asciiTheme="minorHAnsi" w:eastAsiaTheme="minorHAnsi" w:hAnsiTheme="minorHAnsi" w:cstheme="minorHAnsi"/>
        </w:rPr>
      </w:pPr>
      <w:r w:rsidRPr="0015042E">
        <w:rPr>
          <w:rFonts w:asciiTheme="minorHAnsi" w:hAnsiTheme="minorHAnsi" w:cstheme="minorHAnsi"/>
        </w:rPr>
        <w:t xml:space="preserve">There is still </w:t>
      </w:r>
      <w:r w:rsidR="00733BE0">
        <w:rPr>
          <w:rFonts w:asciiTheme="minorHAnsi" w:hAnsiTheme="minorHAnsi" w:cstheme="minorHAnsi"/>
        </w:rPr>
        <w:t xml:space="preserve">the </w:t>
      </w:r>
      <w:r w:rsidRPr="0015042E">
        <w:rPr>
          <w:rFonts w:asciiTheme="minorHAnsi" w:hAnsiTheme="minorHAnsi" w:cstheme="minorHAnsi"/>
        </w:rPr>
        <w:t>option of re-</w:t>
      </w:r>
      <w:r w:rsidRPr="0015042E">
        <w:rPr>
          <w:rFonts w:asciiTheme="minorHAnsi" w:eastAsiaTheme="majorEastAsia" w:hAnsiTheme="minorHAnsi" w:cstheme="minorHAnsi"/>
        </w:rPr>
        <w:t>entry</w:t>
      </w:r>
      <w:r w:rsidRPr="0015042E">
        <w:rPr>
          <w:rFonts w:asciiTheme="minorHAnsi" w:hAnsiTheme="minorHAnsi" w:cstheme="minorHAnsi"/>
        </w:rPr>
        <w:t xml:space="preserve"> within a month for participants who </w:t>
      </w:r>
      <w:r w:rsidR="00733BE0">
        <w:rPr>
          <w:rFonts w:asciiTheme="minorHAnsi" w:hAnsiTheme="minorHAnsi" w:cstheme="minorHAnsi"/>
        </w:rPr>
        <w:t>have</w:t>
      </w:r>
      <w:r w:rsidRPr="0015042E">
        <w:rPr>
          <w:rFonts w:asciiTheme="minorHAnsi" w:hAnsiTheme="minorHAnsi" w:cstheme="minorHAnsi"/>
        </w:rPr>
        <w:t xml:space="preserve"> chosen to exit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rPr>
        <w:t xml:space="preserve"> without following the formal intake process if resources are still available.</w:t>
      </w:r>
    </w:p>
    <w:p w14:paraId="31583296" w14:textId="74CD133E"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Participants who change their </w:t>
      </w:r>
      <w:r w:rsidR="00733BE0">
        <w:rPr>
          <w:rFonts w:asciiTheme="minorHAnsi" w:hAnsiTheme="minorHAnsi" w:cstheme="minorHAnsi"/>
        </w:rPr>
        <w:t>minds</w:t>
      </w:r>
      <w:r w:rsidRPr="0015042E">
        <w:rPr>
          <w:rFonts w:asciiTheme="minorHAnsi" w:hAnsiTheme="minorHAnsi" w:cstheme="minorHAnsi"/>
        </w:rPr>
        <w:t xml:space="preserve"> to get back to the service after the cooling-off period would need to undertake all entry assessments.</w:t>
      </w:r>
    </w:p>
    <w:p w14:paraId="1F996A07" w14:textId="77777777" w:rsidR="0036498F" w:rsidRPr="0015042E" w:rsidRDefault="0036498F" w:rsidP="007E1772">
      <w:pPr>
        <w:pStyle w:val="Heading1"/>
        <w:keepLines w:val="0"/>
        <w:numPr>
          <w:ilvl w:val="2"/>
          <w:numId w:val="21"/>
        </w:numPr>
        <w:tabs>
          <w:tab w:val="left" w:pos="360"/>
          <w:tab w:val="left" w:pos="810"/>
          <w:tab w:val="left" w:pos="99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23" w:name="_Toc37968939"/>
      <w:bookmarkStart w:id="324" w:name="_Toc118907064"/>
      <w:r w:rsidRPr="0015042E">
        <w:rPr>
          <w:rFonts w:asciiTheme="minorHAnsi" w:eastAsia="Batang" w:hAnsiTheme="minorHAnsi" w:cstheme="minorHAnsi"/>
          <w:b/>
          <w:color w:val="auto"/>
          <w:kern w:val="28"/>
          <w:sz w:val="28"/>
          <w:szCs w:val="28"/>
          <w:lang w:val="en-US"/>
        </w:rPr>
        <w:t>Files and Documentation</w:t>
      </w:r>
      <w:bookmarkEnd w:id="323"/>
      <w:bookmarkEnd w:id="324"/>
    </w:p>
    <w:p w14:paraId="5B855799" w14:textId="04D979B1" w:rsidR="0036498F" w:rsidRPr="0015042E" w:rsidRDefault="0036498F" w:rsidP="00FC06CD">
      <w:pPr>
        <w:pStyle w:val="BodyText"/>
        <w:numPr>
          <w:ilvl w:val="0"/>
          <w:numId w:val="18"/>
        </w:numPr>
        <w:spacing w:afterLines="100" w:after="240" w:line="276" w:lineRule="auto"/>
        <w:ind w:left="-180"/>
        <w:jc w:val="both"/>
        <w:rPr>
          <w:rFonts w:asciiTheme="minorHAnsi" w:eastAsiaTheme="minorHAnsi" w:hAnsiTheme="minorHAnsi" w:cstheme="minorHAnsi"/>
        </w:rPr>
      </w:pPr>
      <w:r w:rsidRPr="0015042E">
        <w:rPr>
          <w:rFonts w:asciiTheme="minorHAnsi" w:hAnsiTheme="minorHAnsi" w:cstheme="minorHAnsi"/>
        </w:rPr>
        <w:t xml:space="preserve">All information and </w:t>
      </w:r>
      <w:r w:rsidRPr="0015042E">
        <w:rPr>
          <w:rFonts w:asciiTheme="minorHAnsi" w:eastAsiaTheme="majorEastAsia" w:hAnsiTheme="minorHAnsi" w:cstheme="minorHAnsi"/>
        </w:rPr>
        <w:t>document</w:t>
      </w:r>
      <w:r w:rsidRPr="0015042E">
        <w:rPr>
          <w:rFonts w:asciiTheme="minorHAnsi" w:hAnsiTheme="minorHAnsi" w:cstheme="minorHAnsi"/>
        </w:rPr>
        <w:t xml:space="preserve"> related to the participant who has chosen to exit the organisation will remain the property of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b/>
          <w:bCs/>
        </w:rPr>
        <w:t>.</w:t>
      </w:r>
      <w:r w:rsidRPr="0015042E">
        <w:rPr>
          <w:rFonts w:asciiTheme="minorHAnsi" w:hAnsiTheme="minorHAnsi" w:cstheme="minorHAnsi"/>
        </w:rPr>
        <w:t xml:space="preserve"> </w:t>
      </w:r>
      <w:r w:rsidR="00FC06CD" w:rsidRPr="0015042E">
        <w:rPr>
          <w:rFonts w:asciiTheme="minorHAnsi" w:hAnsiTheme="minorHAnsi" w:cstheme="minorHAnsi"/>
        </w:rPr>
        <w:t xml:space="preserve">The records will be kept. </w:t>
      </w:r>
      <w:r w:rsidRPr="0015042E">
        <w:rPr>
          <w:rFonts w:asciiTheme="minorHAnsi" w:hAnsiTheme="minorHAnsi" w:cstheme="minorHAnsi"/>
        </w:rPr>
        <w:t xml:space="preserve">In the process of intake or service provision,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b/>
          <w:bCs/>
          <w:color w:val="FF0000"/>
        </w:rPr>
        <w:t xml:space="preserve"> </w:t>
      </w:r>
      <w:r w:rsidRPr="0015042E">
        <w:rPr>
          <w:rFonts w:asciiTheme="minorHAnsi" w:hAnsiTheme="minorHAnsi" w:cstheme="minorHAnsi"/>
        </w:rPr>
        <w:t>might receive documents from other service providers which will be returned to the participant or the service provider.</w:t>
      </w:r>
      <w:r w:rsidR="003C3309" w:rsidRPr="0015042E">
        <w:rPr>
          <w:rFonts w:asciiTheme="minorHAnsi" w:hAnsiTheme="minorHAnsi" w:cstheme="minorHAnsi"/>
        </w:rPr>
        <w:t xml:space="preserve"> </w:t>
      </w:r>
    </w:p>
    <w:p w14:paraId="257E663F" w14:textId="64F7BC31"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Privacy and </w:t>
      </w:r>
      <w:r w:rsidRPr="0015042E">
        <w:rPr>
          <w:rFonts w:asciiTheme="minorHAnsi" w:eastAsiaTheme="majorEastAsia" w:hAnsiTheme="minorHAnsi" w:cstheme="minorHAnsi"/>
        </w:rPr>
        <w:t>Confidentiality</w:t>
      </w:r>
      <w:r w:rsidRPr="0015042E">
        <w:rPr>
          <w:rFonts w:asciiTheme="minorHAnsi" w:hAnsiTheme="minorHAnsi" w:cstheme="minorHAnsi"/>
        </w:rPr>
        <w:t xml:space="preserve"> policy will be followed for retaining and storing all information related to the participant.</w:t>
      </w:r>
    </w:p>
    <w:p w14:paraId="0EFB9BEA" w14:textId="65991A00" w:rsidR="00AC1385" w:rsidRPr="0015042E" w:rsidRDefault="00AC1385" w:rsidP="00AC1385">
      <w:pPr>
        <w:pStyle w:val="BodyText"/>
        <w:spacing w:afterLines="100" w:after="240" w:line="276" w:lineRule="auto"/>
        <w:jc w:val="both"/>
        <w:rPr>
          <w:rFonts w:asciiTheme="minorHAnsi" w:hAnsiTheme="minorHAnsi" w:cstheme="minorHAnsi"/>
        </w:rPr>
      </w:pPr>
    </w:p>
    <w:p w14:paraId="3D876278" w14:textId="374D4C09" w:rsidR="00AC1385" w:rsidRPr="0015042E" w:rsidRDefault="00AC1385" w:rsidP="00AC1385">
      <w:pPr>
        <w:pStyle w:val="BodyText"/>
        <w:spacing w:afterLines="100" w:after="240" w:line="276" w:lineRule="auto"/>
        <w:jc w:val="both"/>
        <w:rPr>
          <w:rFonts w:asciiTheme="minorHAnsi" w:hAnsiTheme="minorHAnsi" w:cstheme="minorHAnsi"/>
        </w:rPr>
      </w:pPr>
    </w:p>
    <w:p w14:paraId="2B6ACBAA" w14:textId="0D6EBDD3" w:rsidR="00AC1385" w:rsidRPr="0015042E" w:rsidRDefault="00AC1385" w:rsidP="00AC1385">
      <w:pPr>
        <w:pStyle w:val="BodyText"/>
        <w:spacing w:afterLines="100" w:after="240" w:line="276" w:lineRule="auto"/>
        <w:jc w:val="both"/>
        <w:rPr>
          <w:rFonts w:asciiTheme="minorHAnsi" w:hAnsiTheme="minorHAnsi" w:cstheme="minorHAnsi"/>
        </w:rPr>
      </w:pPr>
    </w:p>
    <w:p w14:paraId="6C74F595" w14:textId="24A1A34D" w:rsidR="00AC1385" w:rsidRPr="0015042E" w:rsidRDefault="00AC1385" w:rsidP="00AC1385">
      <w:pPr>
        <w:pStyle w:val="BodyText"/>
        <w:spacing w:afterLines="100" w:after="240" w:line="276" w:lineRule="auto"/>
        <w:jc w:val="both"/>
        <w:rPr>
          <w:rFonts w:asciiTheme="minorHAnsi" w:hAnsiTheme="minorHAnsi" w:cstheme="minorHAnsi"/>
        </w:rPr>
      </w:pPr>
    </w:p>
    <w:p w14:paraId="68029005" w14:textId="65AFA476" w:rsidR="00841F79" w:rsidRPr="0015042E" w:rsidRDefault="00841F79" w:rsidP="00AC1385">
      <w:pPr>
        <w:pStyle w:val="BodyText"/>
        <w:spacing w:afterLines="100" w:after="240" w:line="276" w:lineRule="auto"/>
        <w:jc w:val="both"/>
        <w:rPr>
          <w:rFonts w:asciiTheme="minorHAnsi" w:hAnsiTheme="minorHAnsi" w:cstheme="minorHAnsi"/>
        </w:rPr>
      </w:pPr>
    </w:p>
    <w:p w14:paraId="1E453D61" w14:textId="6150650A" w:rsidR="00841F79" w:rsidRPr="0015042E" w:rsidRDefault="00841F79" w:rsidP="00AC1385">
      <w:pPr>
        <w:pStyle w:val="BodyText"/>
        <w:spacing w:afterLines="100" w:after="240" w:line="276" w:lineRule="auto"/>
        <w:jc w:val="both"/>
        <w:rPr>
          <w:rFonts w:asciiTheme="minorHAnsi" w:hAnsiTheme="minorHAnsi" w:cstheme="minorHAnsi"/>
        </w:rPr>
      </w:pPr>
    </w:p>
    <w:p w14:paraId="64411050" w14:textId="2F1BCB8B" w:rsidR="00841F79" w:rsidRPr="0015042E" w:rsidRDefault="00841F79" w:rsidP="00AC1385">
      <w:pPr>
        <w:pStyle w:val="BodyText"/>
        <w:spacing w:afterLines="100" w:after="240" w:line="276" w:lineRule="auto"/>
        <w:jc w:val="both"/>
        <w:rPr>
          <w:rFonts w:asciiTheme="minorHAnsi" w:hAnsiTheme="minorHAnsi" w:cstheme="minorHAnsi"/>
        </w:rPr>
      </w:pPr>
    </w:p>
    <w:p w14:paraId="585C5E59" w14:textId="6A9C67C7" w:rsidR="00841F79" w:rsidRPr="0015042E" w:rsidRDefault="00841F79" w:rsidP="00AC1385">
      <w:pPr>
        <w:pStyle w:val="BodyText"/>
        <w:spacing w:afterLines="100" w:after="240" w:line="276" w:lineRule="auto"/>
        <w:jc w:val="both"/>
        <w:rPr>
          <w:rFonts w:asciiTheme="minorHAnsi" w:hAnsiTheme="minorHAnsi" w:cstheme="minorHAnsi"/>
        </w:rPr>
      </w:pPr>
    </w:p>
    <w:bookmarkEnd w:id="318"/>
    <w:p w14:paraId="0D462945" w14:textId="77777777" w:rsidR="00841F79" w:rsidRPr="0015042E" w:rsidRDefault="00841F79" w:rsidP="00AC1385">
      <w:pPr>
        <w:pStyle w:val="BodyText"/>
        <w:spacing w:afterLines="100" w:after="240" w:line="276" w:lineRule="auto"/>
        <w:jc w:val="both"/>
        <w:rPr>
          <w:rFonts w:asciiTheme="minorHAnsi" w:hAnsiTheme="minorHAnsi" w:cstheme="minorHAnsi"/>
        </w:rPr>
      </w:pPr>
    </w:p>
    <w:p w14:paraId="2450350F" w14:textId="110D9FD4" w:rsidR="00AC1385" w:rsidRPr="0015042E" w:rsidRDefault="00AC1385" w:rsidP="00AC1385">
      <w:pPr>
        <w:pStyle w:val="BodyText"/>
        <w:spacing w:afterLines="100" w:after="240" w:line="276" w:lineRule="auto"/>
        <w:jc w:val="both"/>
        <w:rPr>
          <w:rFonts w:asciiTheme="minorHAnsi" w:hAnsiTheme="minorHAnsi" w:cstheme="minorHAnsi"/>
        </w:rPr>
      </w:pPr>
    </w:p>
    <w:p w14:paraId="216BB738" w14:textId="77777777" w:rsidR="0036498F" w:rsidRPr="0015042E" w:rsidRDefault="0036498F" w:rsidP="0036498F">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325" w:name="_Toc37968940"/>
      <w:bookmarkStart w:id="326" w:name="_Toc118907065"/>
      <w:r w:rsidRPr="0015042E">
        <w:rPr>
          <w:rFonts w:asciiTheme="minorHAnsi" w:eastAsia="Batang" w:hAnsiTheme="minorHAnsi" w:cstheme="minorHAnsi"/>
          <w:b/>
          <w:color w:val="FFFFFF" w:themeColor="background1"/>
          <w:kern w:val="28"/>
          <w:lang w:val="en-US"/>
        </w:rPr>
        <w:t>Support Planning Policy &amp; Procedure</w:t>
      </w:r>
      <w:bookmarkEnd w:id="325"/>
      <w:bookmarkEnd w:id="326"/>
      <w:r w:rsidRPr="0015042E">
        <w:rPr>
          <w:rFonts w:asciiTheme="minorHAnsi" w:eastAsia="Batang" w:hAnsiTheme="minorHAnsi" w:cstheme="minorHAnsi"/>
          <w:b/>
          <w:color w:val="FFFFFF" w:themeColor="background1"/>
          <w:kern w:val="28"/>
          <w:lang w:val="en-US"/>
        </w:rPr>
        <w:t xml:space="preserve"> </w:t>
      </w:r>
    </w:p>
    <w:p w14:paraId="3C60ACAC" w14:textId="77777777" w:rsidR="0036498F" w:rsidRPr="0015042E" w:rsidRDefault="0036498F" w:rsidP="007E1772">
      <w:pPr>
        <w:pStyle w:val="Heading1"/>
        <w:keepLines w:val="0"/>
        <w:numPr>
          <w:ilvl w:val="1"/>
          <w:numId w:val="22"/>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4"/>
          <w:szCs w:val="24"/>
          <w:lang w:val="en-US"/>
        </w:rPr>
      </w:pPr>
      <w:bookmarkStart w:id="327" w:name="_Toc37968941"/>
      <w:bookmarkStart w:id="328" w:name="_Toc118907066"/>
      <w:r w:rsidRPr="0015042E">
        <w:rPr>
          <w:rFonts w:asciiTheme="minorHAnsi" w:eastAsia="Batang" w:hAnsiTheme="minorHAnsi" w:cstheme="minorHAnsi"/>
          <w:b/>
          <w:color w:val="002060"/>
          <w:kern w:val="28"/>
          <w:sz w:val="28"/>
          <w:szCs w:val="28"/>
          <w:lang w:val="en-US"/>
        </w:rPr>
        <w:t>Purpose</w:t>
      </w:r>
      <w:bookmarkEnd w:id="327"/>
      <w:bookmarkEnd w:id="328"/>
      <w:r w:rsidRPr="0015042E">
        <w:rPr>
          <w:rFonts w:asciiTheme="minorHAnsi" w:eastAsia="Batang" w:hAnsiTheme="minorHAnsi" w:cstheme="minorHAnsi"/>
          <w:b/>
          <w:color w:val="002060"/>
          <w:kern w:val="28"/>
          <w:sz w:val="28"/>
          <w:szCs w:val="28"/>
          <w:lang w:val="en-US"/>
        </w:rPr>
        <w:t xml:space="preserve"> </w:t>
      </w:r>
    </w:p>
    <w:p w14:paraId="63CD0757" w14:textId="1A8D56AE"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The purpose of this document is to ensure that each participant is actively involved in the development of their support plans. Support plans reflect participant needs, requirements, preferences, </w:t>
      </w:r>
      <w:r w:rsidR="00277B2E" w:rsidRPr="0015042E">
        <w:rPr>
          <w:rFonts w:asciiTheme="minorHAnsi" w:hAnsiTheme="minorHAnsi" w:cstheme="minorHAnsi"/>
        </w:rPr>
        <w:t>strengths,</w:t>
      </w:r>
      <w:r w:rsidRPr="0015042E">
        <w:rPr>
          <w:rFonts w:asciiTheme="minorHAnsi" w:hAnsiTheme="minorHAnsi" w:cstheme="minorHAnsi"/>
        </w:rPr>
        <w:t xml:space="preserve"> and goals, and are regularly reviewed. </w:t>
      </w:r>
    </w:p>
    <w:p w14:paraId="4B9F9209" w14:textId="77777777" w:rsidR="0036498F" w:rsidRPr="0015042E" w:rsidRDefault="0036498F" w:rsidP="007E1772">
      <w:pPr>
        <w:pStyle w:val="Heading1"/>
        <w:keepLines w:val="0"/>
        <w:numPr>
          <w:ilvl w:val="1"/>
          <w:numId w:val="22"/>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329" w:name="_Toc37968942"/>
      <w:bookmarkStart w:id="330" w:name="_Toc118907067"/>
      <w:r w:rsidRPr="0015042E">
        <w:rPr>
          <w:rFonts w:asciiTheme="minorHAnsi" w:eastAsia="Batang" w:hAnsiTheme="minorHAnsi" w:cstheme="minorHAnsi"/>
          <w:b/>
          <w:color w:val="002060"/>
          <w:kern w:val="28"/>
          <w:sz w:val="28"/>
          <w:szCs w:val="28"/>
          <w:lang w:val="en-US"/>
        </w:rPr>
        <w:t>Scope</w:t>
      </w:r>
      <w:bookmarkEnd w:id="329"/>
      <w:bookmarkEnd w:id="330"/>
    </w:p>
    <w:p w14:paraId="43B23FA8"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2840E873" w14:textId="14084BE3"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5D224424"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participants and their families  </w:t>
      </w:r>
      <w:r w:rsidRPr="0015042E">
        <w:rPr>
          <w:rFonts w:asciiTheme="minorHAnsi" w:hAnsiTheme="minorHAnsi" w:cstheme="minorHAnsi"/>
          <w:bCs/>
        </w:rPr>
        <w:t xml:space="preserve"> </w:t>
      </w:r>
      <w:r w:rsidRPr="0015042E">
        <w:rPr>
          <w:rFonts w:asciiTheme="minorHAnsi" w:hAnsiTheme="minorHAnsi" w:cstheme="minorHAnsi"/>
          <w:b/>
        </w:rPr>
        <w:t xml:space="preserve"> </w:t>
      </w:r>
    </w:p>
    <w:p w14:paraId="069CF40B" w14:textId="77777777" w:rsidR="0036498F" w:rsidRPr="0015042E" w:rsidRDefault="0036498F" w:rsidP="0036498F">
      <w:pPr>
        <w:pStyle w:val="BodyText"/>
        <w:spacing w:afterLines="100" w:after="240" w:line="276" w:lineRule="auto"/>
        <w:jc w:val="both"/>
        <w:rPr>
          <w:rFonts w:asciiTheme="minorHAnsi" w:hAnsiTheme="minorHAnsi" w:cstheme="minorHAnsi"/>
        </w:rPr>
      </w:pPr>
    </w:p>
    <w:p w14:paraId="4E4B111A" w14:textId="3F7C1A49" w:rsidR="0036498F" w:rsidRPr="0015042E" w:rsidRDefault="00EF7E79" w:rsidP="007E1772">
      <w:pPr>
        <w:pStyle w:val="Heading1"/>
        <w:keepLines w:val="0"/>
        <w:numPr>
          <w:ilvl w:val="1"/>
          <w:numId w:val="22"/>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331" w:name="_Toc118907068"/>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331"/>
    </w:p>
    <w:p w14:paraId="487D4E3A" w14:textId="3CD78E05" w:rsidR="00215B5C" w:rsidRPr="0015042E" w:rsidRDefault="00031AC0" w:rsidP="00215B5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0A2ED320"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4166341D" w14:textId="11A97D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08EA0CF0"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15FF02D8"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022F453C" w14:textId="5DA2462E" w:rsidR="0036498F" w:rsidRPr="0015042E" w:rsidRDefault="0036498F" w:rsidP="0036498F">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Form 27. Initial Assessment and Support Plan</w:t>
      </w:r>
    </w:p>
    <w:p w14:paraId="6C29BDDE" w14:textId="77777777" w:rsidR="0017209E" w:rsidRPr="0015042E" w:rsidRDefault="0017209E" w:rsidP="0036498F">
      <w:pPr>
        <w:pStyle w:val="ListParagraph"/>
        <w:numPr>
          <w:ilvl w:val="0"/>
          <w:numId w:val="8"/>
        </w:numPr>
        <w:spacing w:line="276" w:lineRule="auto"/>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Form60. Rostering Schedule</w:t>
      </w:r>
    </w:p>
    <w:p w14:paraId="2B416FC9" w14:textId="02AB0E0C" w:rsidR="00CB13AD" w:rsidRPr="0015042E" w:rsidRDefault="00CB13AD" w:rsidP="0036498F">
      <w:pPr>
        <w:pStyle w:val="ListParagraph"/>
        <w:numPr>
          <w:ilvl w:val="0"/>
          <w:numId w:val="8"/>
        </w:numPr>
        <w:spacing w:line="276" w:lineRule="auto"/>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lastRenderedPageBreak/>
        <w:t>Form36. Client Money and Property consent</w:t>
      </w:r>
    </w:p>
    <w:p w14:paraId="77469349" w14:textId="5CAF061C" w:rsidR="00375EE8" w:rsidRDefault="00375EE8" w:rsidP="0036498F">
      <w:pPr>
        <w:pStyle w:val="ListParagraph"/>
        <w:numPr>
          <w:ilvl w:val="0"/>
          <w:numId w:val="8"/>
        </w:numPr>
        <w:spacing w:line="276" w:lineRule="auto"/>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Form76. Table of Event</w:t>
      </w:r>
    </w:p>
    <w:p w14:paraId="418A378A" w14:textId="6E817B07" w:rsidR="00943EB3" w:rsidRPr="0015042E" w:rsidRDefault="00943EB3" w:rsidP="0036498F">
      <w:pPr>
        <w:pStyle w:val="ListParagraph"/>
        <w:numPr>
          <w:ilvl w:val="0"/>
          <w:numId w:val="8"/>
        </w:numPr>
        <w:spacing w:line="276" w:lineRule="auto"/>
        <w:jc w:val="both"/>
        <w:rPr>
          <w:rStyle w:val="Hyperlink"/>
          <w:rFonts w:asciiTheme="minorHAnsi" w:hAnsiTheme="minorHAnsi" w:cstheme="minorHAnsi"/>
          <w:b/>
          <w:bCs/>
          <w:color w:val="auto"/>
          <w:sz w:val="24"/>
          <w:szCs w:val="24"/>
          <w:u w:val="none"/>
        </w:rPr>
      </w:pPr>
      <w:r w:rsidRPr="0015042E">
        <w:rPr>
          <w:rFonts w:asciiTheme="minorHAnsi" w:hAnsiTheme="minorHAnsi" w:cstheme="minorHAnsi"/>
          <w:b/>
          <w:bCs/>
        </w:rPr>
        <w:t>Form26.</w:t>
      </w:r>
      <w:r>
        <w:rPr>
          <w:rFonts w:asciiTheme="minorHAnsi" w:hAnsiTheme="minorHAnsi" w:cstheme="minorHAnsi"/>
          <w:b/>
          <w:bCs/>
        </w:rPr>
        <w:t xml:space="preserve"> </w:t>
      </w:r>
      <w:r w:rsidRPr="0015042E">
        <w:rPr>
          <w:rFonts w:asciiTheme="minorHAnsi" w:hAnsiTheme="minorHAnsi" w:cstheme="minorHAnsi"/>
          <w:b/>
          <w:bCs/>
        </w:rPr>
        <w:t>Goal Plan for Participant</w:t>
      </w:r>
    </w:p>
    <w:p w14:paraId="6A7FCC16" w14:textId="77777777" w:rsidR="0036498F" w:rsidRPr="0015042E" w:rsidRDefault="0036498F" w:rsidP="0036498F">
      <w:pPr>
        <w:spacing w:line="276" w:lineRule="auto"/>
        <w:jc w:val="both"/>
        <w:rPr>
          <w:rFonts w:cstheme="minorHAnsi"/>
          <w:b/>
          <w:sz w:val="24"/>
          <w:szCs w:val="24"/>
        </w:rPr>
      </w:pPr>
    </w:p>
    <w:p w14:paraId="43C5582A" w14:textId="77777777" w:rsidR="0036498F" w:rsidRPr="0015042E" w:rsidRDefault="0036498F" w:rsidP="007E1772">
      <w:pPr>
        <w:pStyle w:val="Heading1"/>
        <w:keepLines w:val="0"/>
        <w:numPr>
          <w:ilvl w:val="1"/>
          <w:numId w:val="22"/>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332" w:name="_Toc37968944"/>
      <w:bookmarkStart w:id="333" w:name="_Toc118907069"/>
      <w:r w:rsidRPr="0015042E">
        <w:rPr>
          <w:rFonts w:asciiTheme="minorHAnsi" w:eastAsia="Batang" w:hAnsiTheme="minorHAnsi" w:cstheme="minorHAnsi"/>
          <w:b/>
          <w:color w:val="002060"/>
          <w:kern w:val="28"/>
          <w:sz w:val="28"/>
          <w:szCs w:val="28"/>
          <w:lang w:val="en-US"/>
        </w:rPr>
        <w:t>Definitions</w:t>
      </w:r>
      <w:bookmarkEnd w:id="332"/>
      <w:bookmarkEnd w:id="333"/>
    </w:p>
    <w:p w14:paraId="04D40A85" w14:textId="77777777" w:rsidR="0036498F" w:rsidRPr="0015042E" w:rsidRDefault="0036498F" w:rsidP="0036498F">
      <w:pPr>
        <w:jc w:val="both"/>
        <w:rPr>
          <w:rStyle w:val="Hyperlink"/>
          <w:rFonts w:eastAsia="Times New Roman" w:cstheme="minorHAnsi"/>
          <w:b/>
          <w:bCs/>
          <w:color w:val="auto"/>
          <w:sz w:val="24"/>
          <w:szCs w:val="24"/>
          <w:u w:val="none"/>
        </w:rPr>
      </w:pPr>
      <w:r w:rsidRPr="0015042E">
        <w:rPr>
          <w:rStyle w:val="Hyperlink"/>
          <w:rFonts w:eastAsia="Times New Roman" w:cstheme="minorHAnsi"/>
          <w:b/>
          <w:bCs/>
          <w:color w:val="auto"/>
          <w:sz w:val="24"/>
          <w:szCs w:val="24"/>
          <w:u w:val="none"/>
        </w:rPr>
        <w:t>N/A</w:t>
      </w:r>
    </w:p>
    <w:p w14:paraId="55A439D3" w14:textId="77777777" w:rsidR="0036498F" w:rsidRPr="0015042E" w:rsidRDefault="0036498F" w:rsidP="007E1772">
      <w:pPr>
        <w:pStyle w:val="Heading1"/>
        <w:keepLines w:val="0"/>
        <w:numPr>
          <w:ilvl w:val="1"/>
          <w:numId w:val="22"/>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334" w:name="_Toc37968945"/>
      <w:bookmarkStart w:id="335" w:name="_Toc118907070"/>
      <w:r w:rsidRPr="0015042E">
        <w:rPr>
          <w:rFonts w:asciiTheme="minorHAnsi" w:eastAsia="Batang" w:hAnsiTheme="minorHAnsi" w:cstheme="minorHAnsi"/>
          <w:b/>
          <w:color w:val="002060"/>
          <w:kern w:val="28"/>
          <w:sz w:val="28"/>
          <w:szCs w:val="28"/>
          <w:lang w:val="en-US"/>
        </w:rPr>
        <w:t>Policy &amp; Procedures</w:t>
      </w:r>
      <w:bookmarkEnd w:id="334"/>
      <w:bookmarkEnd w:id="335"/>
    </w:p>
    <w:p w14:paraId="184B459F" w14:textId="77777777" w:rsidR="0036498F" w:rsidRPr="0015042E" w:rsidRDefault="0036498F" w:rsidP="007E1772">
      <w:pPr>
        <w:pStyle w:val="Heading1"/>
        <w:keepLines w:val="0"/>
        <w:numPr>
          <w:ilvl w:val="2"/>
          <w:numId w:val="22"/>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36" w:name="_Toc37968946"/>
      <w:bookmarkStart w:id="337" w:name="_Toc118907071"/>
      <w:r w:rsidRPr="0015042E">
        <w:rPr>
          <w:rFonts w:asciiTheme="minorHAnsi" w:eastAsia="Batang" w:hAnsiTheme="minorHAnsi" w:cstheme="minorHAnsi"/>
          <w:b/>
          <w:color w:val="auto"/>
          <w:kern w:val="28"/>
          <w:sz w:val="28"/>
          <w:szCs w:val="28"/>
          <w:lang w:val="en-US"/>
        </w:rPr>
        <w:t>Managing Support Plan</w:t>
      </w:r>
      <w:bookmarkEnd w:id="336"/>
      <w:bookmarkEnd w:id="337"/>
    </w:p>
    <w:p w14:paraId="1ABAA2CE" w14:textId="3C37AA90"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A person-centred approach is promoted in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 to give this opportunity to the individual to direct their service and keep connected with the participants.</w:t>
      </w:r>
      <w:r w:rsidR="00FC06CD" w:rsidRPr="0015042E">
        <w:rPr>
          <w:rFonts w:asciiTheme="minorHAnsi" w:hAnsiTheme="minorHAnsi" w:cstheme="minorHAnsi"/>
          <w:bCs/>
        </w:rPr>
        <w:t xml:space="preserve"> For this purpose, </w:t>
      </w:r>
      <w:r w:rsidR="00FC06CD" w:rsidRPr="0015042E">
        <w:rPr>
          <w:rFonts w:asciiTheme="minorHAnsi" w:hAnsiTheme="minorHAnsi" w:cstheme="minorHAnsi"/>
          <w:b/>
        </w:rPr>
        <w:t xml:space="preserve">Form 27. </w:t>
      </w:r>
      <w:r w:rsidR="00733BE0">
        <w:rPr>
          <w:rFonts w:asciiTheme="minorHAnsi" w:hAnsiTheme="minorHAnsi" w:cstheme="minorHAnsi"/>
          <w:b/>
        </w:rPr>
        <w:t>An initial</w:t>
      </w:r>
      <w:r w:rsidR="00FC06CD" w:rsidRPr="0015042E">
        <w:rPr>
          <w:rFonts w:asciiTheme="minorHAnsi" w:hAnsiTheme="minorHAnsi" w:cstheme="minorHAnsi"/>
          <w:b/>
        </w:rPr>
        <w:t xml:space="preserve"> Assessment and Support Plan </w:t>
      </w:r>
      <w:r w:rsidR="00FC06CD" w:rsidRPr="0015042E">
        <w:rPr>
          <w:rFonts w:asciiTheme="minorHAnsi" w:hAnsiTheme="minorHAnsi" w:cstheme="minorHAnsi"/>
        </w:rPr>
        <w:t>will be used</w:t>
      </w:r>
      <w:r w:rsidR="00FC06CD" w:rsidRPr="0015042E">
        <w:rPr>
          <w:rFonts w:asciiTheme="minorHAnsi" w:hAnsiTheme="minorHAnsi" w:cstheme="minorHAnsi"/>
          <w:b/>
        </w:rPr>
        <w:t>.</w:t>
      </w:r>
    </w:p>
    <w:p w14:paraId="05047B9A" w14:textId="75010E38"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With each participant’s consent, work is undertaken with the participant and their support network to enable </w:t>
      </w:r>
      <w:r w:rsidR="00733BE0">
        <w:rPr>
          <w:rFonts w:asciiTheme="minorHAnsi" w:hAnsiTheme="minorHAnsi" w:cstheme="minorHAnsi"/>
          <w:bCs/>
        </w:rPr>
        <w:t xml:space="preserve">the </w:t>
      </w:r>
      <w:r w:rsidRPr="0015042E">
        <w:rPr>
          <w:rFonts w:asciiTheme="minorHAnsi" w:hAnsiTheme="minorHAnsi" w:cstheme="minorHAnsi"/>
          <w:bCs/>
        </w:rPr>
        <w:t>effective assessment and to develop a support plan.</w:t>
      </w:r>
    </w:p>
    <w:p w14:paraId="1806705B" w14:textId="43C6F46A"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Appropriate information and access are sought from a range of resources to ensure the participant’s needs, support requirements, preferences, </w:t>
      </w:r>
      <w:r w:rsidR="00277B2E" w:rsidRPr="0015042E">
        <w:rPr>
          <w:rFonts w:asciiTheme="minorHAnsi" w:hAnsiTheme="minorHAnsi" w:cstheme="minorHAnsi"/>
          <w:bCs/>
        </w:rPr>
        <w:t>strengths,</w:t>
      </w:r>
      <w:r w:rsidRPr="0015042E">
        <w:rPr>
          <w:rFonts w:asciiTheme="minorHAnsi" w:hAnsiTheme="minorHAnsi" w:cstheme="minorHAnsi"/>
          <w:bCs/>
        </w:rPr>
        <w:t xml:space="preserve"> and goals are included in the assessment and the support plan.</w:t>
      </w:r>
    </w:p>
    <w:p w14:paraId="4A110962" w14:textId="448B8171" w:rsidR="0036498F" w:rsidRPr="0015042E" w:rsidRDefault="0036498F" w:rsidP="00FC06CD">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eastAsiaTheme="majorEastAsia" w:hAnsiTheme="minorHAnsi" w:cstheme="minorHAnsi"/>
        </w:rPr>
        <w:t>Participants</w:t>
      </w:r>
      <w:r w:rsidRPr="0015042E">
        <w:rPr>
          <w:rFonts w:asciiTheme="minorHAnsi" w:hAnsiTheme="minorHAnsi" w:cstheme="minorHAnsi"/>
          <w:bCs/>
        </w:rPr>
        <w:t xml:space="preserve"> are always at the centre of the decision-making process for all aspects of their life in a way to be able to participate in the community to follow their goals and interests.</w:t>
      </w:r>
      <w:r w:rsidR="00FC06CD" w:rsidRPr="0015042E">
        <w:rPr>
          <w:rFonts w:asciiTheme="minorHAnsi" w:hAnsiTheme="minorHAnsi" w:cstheme="minorHAnsi"/>
          <w:bCs/>
        </w:rPr>
        <w:t xml:space="preserve"> For this purpose, </w:t>
      </w:r>
      <w:r w:rsidR="00FC06CD" w:rsidRPr="0015042E">
        <w:rPr>
          <w:rFonts w:asciiTheme="minorHAnsi" w:hAnsiTheme="minorHAnsi" w:cstheme="minorHAnsi"/>
          <w:b/>
          <w:bCs/>
        </w:rPr>
        <w:t>Form26.</w:t>
      </w:r>
      <w:r w:rsidR="00733BE0">
        <w:rPr>
          <w:rFonts w:asciiTheme="minorHAnsi" w:hAnsiTheme="minorHAnsi" w:cstheme="minorHAnsi"/>
          <w:b/>
          <w:bCs/>
        </w:rPr>
        <w:t xml:space="preserve"> </w:t>
      </w:r>
      <w:r w:rsidR="00FC06CD" w:rsidRPr="0015042E">
        <w:rPr>
          <w:rFonts w:asciiTheme="minorHAnsi" w:hAnsiTheme="minorHAnsi" w:cstheme="minorHAnsi"/>
          <w:b/>
          <w:bCs/>
        </w:rPr>
        <w:t>Goal Plan for Participant</w:t>
      </w:r>
      <w:r w:rsidR="00FC06CD" w:rsidRPr="0015042E">
        <w:rPr>
          <w:rFonts w:asciiTheme="minorHAnsi" w:hAnsiTheme="minorHAnsi" w:cstheme="minorHAnsi"/>
        </w:rPr>
        <w:t xml:space="preserve"> will be used</w:t>
      </w:r>
      <w:r w:rsidR="00FC06CD" w:rsidRPr="0015042E">
        <w:rPr>
          <w:rFonts w:asciiTheme="minorHAnsi" w:hAnsiTheme="minorHAnsi" w:cstheme="minorHAnsi"/>
          <w:b/>
        </w:rPr>
        <w:t>.</w:t>
      </w:r>
      <w:r w:rsidR="00FC06CD" w:rsidRPr="0015042E">
        <w:rPr>
          <w:rFonts w:asciiTheme="minorHAnsi" w:hAnsiTheme="minorHAnsi" w:cstheme="minorHAnsi"/>
          <w:bCs/>
        </w:rPr>
        <w:t xml:space="preserve"> </w:t>
      </w:r>
    </w:p>
    <w:p w14:paraId="0AA1C288" w14:textId="4A444CA6"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eastAsiaTheme="majorEastAsia" w:hAnsiTheme="minorHAnsi" w:cstheme="minorHAnsi"/>
        </w:rPr>
        <w:t>Participants’</w:t>
      </w:r>
      <w:r w:rsidRPr="0015042E">
        <w:rPr>
          <w:rFonts w:asciiTheme="minorHAnsi" w:hAnsiTheme="minorHAnsi" w:cstheme="minorHAnsi"/>
          <w:bCs/>
        </w:rPr>
        <w:t xml:space="preserve"> needs and goals will be met with </w:t>
      </w:r>
      <w:r w:rsidR="00733BE0">
        <w:rPr>
          <w:rFonts w:asciiTheme="minorHAnsi" w:hAnsiTheme="minorHAnsi" w:cstheme="minorHAnsi"/>
          <w:bCs/>
        </w:rPr>
        <w:t xml:space="preserve">the </w:t>
      </w:r>
      <w:r w:rsidRPr="0015042E">
        <w:rPr>
          <w:rFonts w:asciiTheme="minorHAnsi" w:hAnsiTheme="minorHAnsi" w:cstheme="minorHAnsi"/>
          <w:bCs/>
        </w:rPr>
        <w:t xml:space="preserve">support of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 staff and workers to develop their independence, </w:t>
      </w:r>
      <w:r w:rsidR="00733BE0">
        <w:rPr>
          <w:rFonts w:asciiTheme="minorHAnsi" w:hAnsiTheme="minorHAnsi" w:cstheme="minorHAnsi"/>
          <w:bCs/>
        </w:rPr>
        <w:t>problem-solving</w:t>
      </w:r>
      <w:r w:rsidRPr="0015042E">
        <w:rPr>
          <w:rFonts w:asciiTheme="minorHAnsi" w:hAnsiTheme="minorHAnsi" w:cstheme="minorHAnsi"/>
          <w:bCs/>
        </w:rPr>
        <w:t xml:space="preserve"> and self-caring skills</w:t>
      </w:r>
      <w:r w:rsidR="00277B2E" w:rsidRPr="0015042E">
        <w:rPr>
          <w:rFonts w:asciiTheme="minorHAnsi" w:hAnsiTheme="minorHAnsi" w:cstheme="minorHAnsi"/>
          <w:bCs/>
        </w:rPr>
        <w:t xml:space="preserve">. </w:t>
      </w:r>
    </w:p>
    <w:p w14:paraId="7AB08B48" w14:textId="014C990C"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Participants’ sexual orientation, religion and culture will be respected by workers and staff of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000000" w:themeColor="text1"/>
        </w:rPr>
        <w:t>.</w:t>
      </w:r>
    </w:p>
    <w:p w14:paraId="61DC4BFB" w14:textId="74BFF3B7"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Each support plan is reviewed </w:t>
      </w:r>
      <w:r w:rsidR="006339C3" w:rsidRPr="0015042E">
        <w:rPr>
          <w:rFonts w:asciiTheme="minorHAnsi" w:eastAsiaTheme="majorEastAsia" w:hAnsiTheme="minorHAnsi" w:cstheme="minorHAnsi"/>
        </w:rPr>
        <w:t xml:space="preserve">regularly. It depends on Participant’s plan duration. It can be every 3 months or 6 months or annually </w:t>
      </w:r>
      <w:r w:rsidRPr="0015042E">
        <w:rPr>
          <w:rFonts w:asciiTheme="minorHAnsi" w:eastAsiaTheme="majorEastAsia" w:hAnsiTheme="minorHAnsi" w:cstheme="minorHAnsi"/>
        </w:rPr>
        <w:t xml:space="preserve">or earlier in collaboration with each participant, according to their changing needs or circumstances. Progress in meeting desired outcomes and goals </w:t>
      </w:r>
      <w:r w:rsidR="00277B2E" w:rsidRPr="0015042E">
        <w:rPr>
          <w:rFonts w:asciiTheme="minorHAnsi" w:eastAsiaTheme="majorEastAsia" w:hAnsiTheme="minorHAnsi" w:cstheme="minorHAnsi"/>
        </w:rPr>
        <w:t>is assessed</w:t>
      </w:r>
      <w:r w:rsidRPr="0015042E">
        <w:rPr>
          <w:rFonts w:asciiTheme="minorHAnsi" w:eastAsiaTheme="majorEastAsia" w:hAnsiTheme="minorHAnsi" w:cstheme="minorHAnsi"/>
        </w:rPr>
        <w:t xml:space="preserve"> at a frequency relevant and proportionate to risks, the participant’s </w:t>
      </w:r>
      <w:r w:rsidR="00277B2E" w:rsidRPr="0015042E">
        <w:rPr>
          <w:rFonts w:asciiTheme="minorHAnsi" w:eastAsiaTheme="majorEastAsia" w:hAnsiTheme="minorHAnsi" w:cstheme="minorHAnsi"/>
        </w:rPr>
        <w:t>functionality,</w:t>
      </w:r>
      <w:r w:rsidRPr="0015042E">
        <w:rPr>
          <w:rFonts w:asciiTheme="minorHAnsi" w:eastAsiaTheme="majorEastAsia" w:hAnsiTheme="minorHAnsi" w:cstheme="minorHAnsi"/>
        </w:rPr>
        <w:t xml:space="preserve"> and their wishes.</w:t>
      </w:r>
    </w:p>
    <w:p w14:paraId="5B5BBBB7"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Where progress is different from expected outcomes and goals, work is done with the </w:t>
      </w:r>
      <w:r w:rsidRPr="0015042E">
        <w:rPr>
          <w:rFonts w:asciiTheme="minorHAnsi" w:hAnsiTheme="minorHAnsi" w:cstheme="minorHAnsi"/>
          <w:bCs/>
        </w:rPr>
        <w:lastRenderedPageBreak/>
        <w:t>participant to change and update the support plan.</w:t>
      </w:r>
    </w:p>
    <w:p w14:paraId="693D4C05" w14:textId="50F0D591"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Any </w:t>
      </w:r>
      <w:r w:rsidRPr="0015042E">
        <w:rPr>
          <w:rFonts w:asciiTheme="minorHAnsi" w:eastAsiaTheme="majorEastAsia" w:hAnsiTheme="minorHAnsi" w:cstheme="minorHAnsi"/>
        </w:rPr>
        <w:t>change</w:t>
      </w:r>
      <w:r w:rsidRPr="0015042E">
        <w:rPr>
          <w:rFonts w:asciiTheme="minorHAnsi" w:hAnsiTheme="minorHAnsi" w:cstheme="minorHAnsi"/>
          <w:bCs/>
        </w:rPr>
        <w:t xml:space="preserve"> in the goals and expectations of the participant that is outside of service scope will be assessed based on the resources of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 and the participant will be notified of the outcome of the assessment.</w:t>
      </w:r>
    </w:p>
    <w:p w14:paraId="6F9A5546" w14:textId="60ACBBD8"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For </w:t>
      </w:r>
      <w:r w:rsidRPr="0015042E">
        <w:rPr>
          <w:rFonts w:asciiTheme="minorHAnsi" w:eastAsiaTheme="majorEastAsia" w:hAnsiTheme="minorHAnsi" w:cstheme="minorHAnsi"/>
        </w:rPr>
        <w:t>maintaining</w:t>
      </w:r>
      <w:r w:rsidRPr="0015042E">
        <w:rPr>
          <w:rFonts w:asciiTheme="minorHAnsi" w:hAnsiTheme="minorHAnsi" w:cstheme="minorHAnsi"/>
          <w:bCs/>
        </w:rPr>
        <w:t xml:space="preserve"> and strengthening </w:t>
      </w:r>
      <w:r w:rsidR="00733BE0">
        <w:rPr>
          <w:rFonts w:asciiTheme="minorHAnsi" w:hAnsiTheme="minorHAnsi" w:cstheme="minorHAnsi"/>
          <w:bCs/>
        </w:rPr>
        <w:t xml:space="preserve">the </w:t>
      </w:r>
      <w:r w:rsidRPr="0015042E">
        <w:rPr>
          <w:rFonts w:asciiTheme="minorHAnsi" w:hAnsiTheme="minorHAnsi" w:cstheme="minorHAnsi"/>
          <w:bCs/>
        </w:rPr>
        <w:t>connection of Aboriginal and Torres Strait Islanders</w:t>
      </w:r>
      <w:r w:rsidR="00733BE0" w:rsidRPr="00733BE0">
        <w:rPr>
          <w:rFonts w:asciiTheme="minorHAnsi" w:hAnsiTheme="minorHAnsi" w:cstheme="minorHAnsi"/>
          <w:bCs/>
        </w:rPr>
        <w:t xml:space="preserve">, as well as people with CALD </w:t>
      </w:r>
      <w:r w:rsidR="00421E85">
        <w:rPr>
          <w:rFonts w:asciiTheme="minorHAnsi" w:hAnsiTheme="minorHAnsi" w:cstheme="minorHAnsi"/>
          <w:bCs/>
        </w:rPr>
        <w:t>backgrounds to</w:t>
      </w:r>
      <w:r w:rsidR="00733BE0" w:rsidRPr="00733BE0">
        <w:rPr>
          <w:rFonts w:asciiTheme="minorHAnsi" w:hAnsiTheme="minorHAnsi" w:cstheme="minorHAnsi"/>
          <w:bCs/>
        </w:rPr>
        <w:t xml:space="preserve"> their community, [</w:t>
      </w:r>
      <w:r w:rsidR="00691261">
        <w:rPr>
          <w:rFonts w:asciiTheme="minorHAnsi" w:hAnsiTheme="minorHAnsi" w:cstheme="minorHAnsi"/>
          <w:bCs/>
        </w:rPr>
        <w:t xml:space="preserve">Aunty Lynne Care </w:t>
      </w:r>
      <w:proofErr w:type="gramStart"/>
      <w:r w:rsidR="00691261">
        <w:rPr>
          <w:rFonts w:asciiTheme="minorHAnsi" w:hAnsiTheme="minorHAnsi" w:cstheme="minorHAnsi"/>
          <w:bCs/>
        </w:rPr>
        <w:t xml:space="preserve">Australia </w:t>
      </w:r>
      <w:r w:rsidR="00733BE0" w:rsidRPr="00733BE0">
        <w:rPr>
          <w:rFonts w:asciiTheme="minorHAnsi" w:hAnsiTheme="minorHAnsi" w:cstheme="minorHAnsi"/>
          <w:bCs/>
        </w:rPr>
        <w:t>]</w:t>
      </w:r>
      <w:proofErr w:type="gramEnd"/>
      <w:r w:rsidR="00733BE0" w:rsidRPr="00733BE0">
        <w:rPr>
          <w:rFonts w:asciiTheme="minorHAnsi" w:hAnsiTheme="minorHAnsi" w:cstheme="minorHAnsi"/>
          <w:bCs/>
        </w:rPr>
        <w:t>,</w:t>
      </w:r>
      <w:r w:rsidRPr="0015042E">
        <w:rPr>
          <w:rFonts w:asciiTheme="minorHAnsi" w:hAnsiTheme="minorHAnsi" w:cstheme="minorHAnsi"/>
          <w:b/>
          <w:color w:val="FF0000"/>
        </w:rPr>
        <w:t xml:space="preserve"> </w:t>
      </w:r>
      <w:r w:rsidRPr="0015042E">
        <w:rPr>
          <w:rFonts w:asciiTheme="minorHAnsi" w:hAnsiTheme="minorHAnsi" w:cstheme="minorHAnsi"/>
          <w:bCs/>
        </w:rPr>
        <w:t xml:space="preserve">will commit to </w:t>
      </w:r>
      <w:r w:rsidR="00733BE0">
        <w:rPr>
          <w:rFonts w:asciiTheme="minorHAnsi" w:hAnsiTheme="minorHAnsi" w:cstheme="minorHAnsi"/>
          <w:bCs/>
        </w:rPr>
        <w:t>supporting</w:t>
      </w:r>
      <w:r w:rsidRPr="0015042E">
        <w:rPr>
          <w:rFonts w:asciiTheme="minorHAnsi" w:hAnsiTheme="minorHAnsi" w:cstheme="minorHAnsi"/>
          <w:bCs/>
        </w:rPr>
        <w:t xml:space="preserve"> them</w:t>
      </w:r>
      <w:r w:rsidR="00917081" w:rsidRPr="0015042E">
        <w:rPr>
          <w:rFonts w:asciiTheme="minorHAnsi" w:hAnsiTheme="minorHAnsi" w:cstheme="minorHAnsi"/>
          <w:bCs/>
        </w:rPr>
        <w:t xml:space="preserve"> by linking them to their local communities, if possible. </w:t>
      </w:r>
    </w:p>
    <w:p w14:paraId="0EC64922" w14:textId="2C25B7E0" w:rsidR="0036498F" w:rsidRPr="0015042E" w:rsidRDefault="0036498F" w:rsidP="007E1772">
      <w:pPr>
        <w:pStyle w:val="Heading1"/>
        <w:keepLines w:val="0"/>
        <w:numPr>
          <w:ilvl w:val="2"/>
          <w:numId w:val="22"/>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38" w:name="_Toc37968947"/>
      <w:bookmarkStart w:id="339" w:name="_Toc118907072"/>
      <w:r w:rsidRPr="0015042E">
        <w:rPr>
          <w:rFonts w:asciiTheme="minorHAnsi" w:eastAsia="Batang" w:hAnsiTheme="minorHAnsi" w:cstheme="minorHAnsi"/>
          <w:b/>
          <w:color w:val="auto"/>
          <w:kern w:val="28"/>
          <w:sz w:val="28"/>
          <w:szCs w:val="28"/>
          <w:lang w:val="en-US"/>
        </w:rPr>
        <w:t xml:space="preserve">Risk assessment for </w:t>
      </w:r>
      <w:r w:rsidR="00CC5C8F" w:rsidRPr="0015042E">
        <w:rPr>
          <w:rFonts w:asciiTheme="minorHAnsi" w:eastAsia="Batang" w:hAnsiTheme="minorHAnsi" w:cstheme="minorHAnsi"/>
          <w:b/>
          <w:color w:val="auto"/>
          <w:kern w:val="28"/>
          <w:sz w:val="28"/>
          <w:szCs w:val="28"/>
          <w:lang w:val="en-US"/>
        </w:rPr>
        <w:t>E</w:t>
      </w:r>
      <w:r w:rsidRPr="0015042E">
        <w:rPr>
          <w:rFonts w:asciiTheme="minorHAnsi" w:eastAsia="Batang" w:hAnsiTheme="minorHAnsi" w:cstheme="minorHAnsi"/>
          <w:b/>
          <w:color w:val="auto"/>
          <w:kern w:val="28"/>
          <w:sz w:val="28"/>
          <w:szCs w:val="28"/>
          <w:lang w:val="en-US"/>
        </w:rPr>
        <w:t xml:space="preserve">ach </w:t>
      </w:r>
      <w:r w:rsidR="00CC5C8F" w:rsidRPr="0015042E">
        <w:rPr>
          <w:rFonts w:asciiTheme="minorHAnsi" w:eastAsia="Batang" w:hAnsiTheme="minorHAnsi" w:cstheme="minorHAnsi"/>
          <w:b/>
          <w:color w:val="auto"/>
          <w:kern w:val="28"/>
          <w:sz w:val="28"/>
          <w:szCs w:val="28"/>
          <w:lang w:val="en-US"/>
        </w:rPr>
        <w:t>P</w:t>
      </w:r>
      <w:r w:rsidRPr="0015042E">
        <w:rPr>
          <w:rFonts w:asciiTheme="minorHAnsi" w:eastAsia="Batang" w:hAnsiTheme="minorHAnsi" w:cstheme="minorHAnsi"/>
          <w:b/>
          <w:color w:val="auto"/>
          <w:kern w:val="28"/>
          <w:sz w:val="28"/>
          <w:szCs w:val="28"/>
          <w:lang w:val="en-US"/>
        </w:rPr>
        <w:t>articipant</w:t>
      </w:r>
      <w:bookmarkEnd w:id="338"/>
      <w:bookmarkEnd w:id="339"/>
    </w:p>
    <w:p w14:paraId="67F043A3"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In the process of Risk management in the organisation, communication between staff, </w:t>
      </w:r>
      <w:r w:rsidRPr="0015042E">
        <w:rPr>
          <w:rFonts w:asciiTheme="minorHAnsi" w:eastAsiaTheme="majorEastAsia" w:hAnsiTheme="minorHAnsi" w:cstheme="minorHAnsi"/>
        </w:rPr>
        <w:t>workers</w:t>
      </w:r>
      <w:r w:rsidRPr="0015042E">
        <w:rPr>
          <w:rFonts w:asciiTheme="minorHAnsi" w:hAnsiTheme="minorHAnsi" w:cstheme="minorHAnsi"/>
          <w:bCs/>
        </w:rPr>
        <w:t>, participants and their families, carers or advocates play a vital role. Conflicts or complaints could be managed by risk assessment.</w:t>
      </w:r>
    </w:p>
    <w:p w14:paraId="075FBD74"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In collaboration with each participant, a risk assessment is completed and documented for each participant’s support plan, then appropriate strategies to treat known risks are planned and implemented using </w:t>
      </w:r>
      <w:r w:rsidRPr="0015042E">
        <w:rPr>
          <w:rFonts w:asciiTheme="minorHAnsi" w:hAnsiTheme="minorHAnsi" w:cstheme="minorHAnsi"/>
          <w:b/>
        </w:rPr>
        <w:t>Form 27. Initial Assessment and Support Plan.</w:t>
      </w:r>
    </w:p>
    <w:p w14:paraId="7EF3BA91" w14:textId="0504C058"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Periodic reviews</w:t>
      </w:r>
      <w:r w:rsidR="001F7951" w:rsidRPr="0015042E">
        <w:rPr>
          <w:rFonts w:asciiTheme="minorHAnsi" w:hAnsiTheme="minorHAnsi" w:cstheme="minorHAnsi"/>
          <w:bCs/>
        </w:rPr>
        <w:t xml:space="preserve"> (at least annually)</w:t>
      </w:r>
      <w:r w:rsidRPr="0015042E">
        <w:rPr>
          <w:rFonts w:asciiTheme="minorHAnsi" w:hAnsiTheme="minorHAnsi" w:cstheme="minorHAnsi"/>
          <w:bCs/>
        </w:rPr>
        <w:t xml:space="preserve"> of the effectiveness of risk management strategies are undertaken with each participant to ensure risks are being adequately addressed, and changes are made when required.</w:t>
      </w:r>
    </w:p>
    <w:p w14:paraId="7B0E9C79" w14:textId="77777777" w:rsidR="00D007E7" w:rsidRPr="0015042E" w:rsidRDefault="00D007E7" w:rsidP="00D007E7">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Risk assessments include the following:</w:t>
      </w:r>
    </w:p>
    <w:p w14:paraId="7A95D713" w14:textId="770F01B0" w:rsidR="00D007E7" w:rsidRPr="0015042E" w:rsidRDefault="00D007E7" w:rsidP="00D007E7">
      <w:pPr>
        <w:pStyle w:val="paragraphsub"/>
        <w:numPr>
          <w:ilvl w:val="0"/>
          <w:numId w:val="18"/>
        </w:numPr>
        <w:rPr>
          <w:rFonts w:asciiTheme="minorHAnsi" w:hAnsiTheme="minorHAnsi" w:cstheme="minorHAnsi"/>
          <w:sz w:val="24"/>
          <w:szCs w:val="24"/>
        </w:rPr>
      </w:pPr>
      <w:r w:rsidRPr="0015042E">
        <w:rPr>
          <w:rFonts w:asciiTheme="minorHAnsi" w:hAnsiTheme="minorHAnsi" w:cstheme="minorHAnsi"/>
          <w:sz w:val="24"/>
          <w:szCs w:val="24"/>
        </w:rPr>
        <w:t>(a)</w:t>
      </w:r>
      <w:r w:rsidRPr="0015042E">
        <w:rPr>
          <w:rFonts w:asciiTheme="minorHAnsi" w:hAnsiTheme="minorHAnsi" w:cstheme="minorHAnsi"/>
          <w:sz w:val="24"/>
          <w:szCs w:val="24"/>
        </w:rPr>
        <w:tab/>
        <w:t xml:space="preserve">consideration of the degree to which participants rely on the provider’s services to meet their daily living </w:t>
      </w:r>
      <w:r w:rsidR="00277B2E" w:rsidRPr="0015042E">
        <w:rPr>
          <w:rFonts w:asciiTheme="minorHAnsi" w:hAnsiTheme="minorHAnsi" w:cstheme="minorHAnsi"/>
          <w:sz w:val="24"/>
          <w:szCs w:val="24"/>
        </w:rPr>
        <w:t>needs.</w:t>
      </w:r>
    </w:p>
    <w:p w14:paraId="6168DD53" w14:textId="0B1D5090" w:rsidR="00D007E7" w:rsidRPr="0015042E" w:rsidRDefault="00D007E7" w:rsidP="00D007E7">
      <w:pPr>
        <w:pStyle w:val="paragraphsub"/>
        <w:numPr>
          <w:ilvl w:val="0"/>
          <w:numId w:val="18"/>
        </w:numPr>
        <w:rPr>
          <w:rFonts w:asciiTheme="minorHAnsi" w:hAnsiTheme="minorHAnsi" w:cstheme="minorHAnsi"/>
          <w:sz w:val="24"/>
          <w:szCs w:val="24"/>
        </w:rPr>
      </w:pPr>
      <w:r w:rsidRPr="0015042E">
        <w:rPr>
          <w:rFonts w:asciiTheme="minorHAnsi" w:hAnsiTheme="minorHAnsi" w:cstheme="minorHAnsi"/>
          <w:sz w:val="24"/>
          <w:szCs w:val="24"/>
        </w:rPr>
        <w:t>(b)</w:t>
      </w:r>
      <w:r w:rsidRPr="0015042E">
        <w:rPr>
          <w:rFonts w:asciiTheme="minorHAnsi" w:hAnsiTheme="minorHAnsi" w:cstheme="minorHAnsi"/>
          <w:sz w:val="24"/>
          <w:szCs w:val="24"/>
        </w:rPr>
        <w:tab/>
        <w:t>the extent to which the health and safety of participants would be affected if those services were disrupted.</w:t>
      </w:r>
    </w:p>
    <w:p w14:paraId="225391D7" w14:textId="77777777" w:rsidR="00D007E7" w:rsidRPr="0015042E" w:rsidRDefault="00D007E7" w:rsidP="00D007E7">
      <w:pPr>
        <w:pStyle w:val="BodyText"/>
        <w:spacing w:afterLines="100" w:after="240" w:line="276" w:lineRule="auto"/>
        <w:ind w:left="-180"/>
        <w:jc w:val="both"/>
        <w:rPr>
          <w:rFonts w:asciiTheme="minorHAnsi" w:hAnsiTheme="minorHAnsi" w:cstheme="minorHAnsi"/>
          <w:bCs/>
        </w:rPr>
      </w:pPr>
    </w:p>
    <w:p w14:paraId="67494C0D" w14:textId="77777777" w:rsidR="0036498F" w:rsidRPr="0015042E" w:rsidRDefault="0036498F" w:rsidP="007E1772">
      <w:pPr>
        <w:pStyle w:val="Heading1"/>
        <w:keepLines w:val="0"/>
        <w:numPr>
          <w:ilvl w:val="2"/>
          <w:numId w:val="22"/>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40" w:name="_Toc37968948"/>
      <w:bookmarkStart w:id="341" w:name="_Toc118907073"/>
      <w:r w:rsidRPr="0015042E">
        <w:rPr>
          <w:rFonts w:asciiTheme="minorHAnsi" w:eastAsia="Batang" w:hAnsiTheme="minorHAnsi" w:cstheme="minorHAnsi"/>
          <w:b/>
          <w:color w:val="auto"/>
          <w:kern w:val="28"/>
          <w:sz w:val="28"/>
          <w:szCs w:val="28"/>
          <w:lang w:val="en-US"/>
        </w:rPr>
        <w:t>Communication</w:t>
      </w:r>
      <w:bookmarkEnd w:id="340"/>
      <w:bookmarkEnd w:id="341"/>
    </w:p>
    <w:p w14:paraId="01F786D6" w14:textId="3E469396"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Where appropriate, and with the consent of the participant, information on the support plan is communicated to family members, carers, other </w:t>
      </w:r>
      <w:r w:rsidR="00277B2E" w:rsidRPr="0015042E">
        <w:rPr>
          <w:rFonts w:asciiTheme="minorHAnsi" w:hAnsiTheme="minorHAnsi" w:cstheme="minorHAnsi"/>
          <w:bCs/>
        </w:rPr>
        <w:t>providers,</w:t>
      </w:r>
      <w:r w:rsidRPr="0015042E">
        <w:rPr>
          <w:rFonts w:asciiTheme="minorHAnsi" w:hAnsiTheme="minorHAnsi" w:cstheme="minorHAnsi"/>
          <w:bCs/>
        </w:rPr>
        <w:t xml:space="preserve"> and relevant government agencies</w:t>
      </w:r>
      <w:r w:rsidR="00917081" w:rsidRPr="0015042E">
        <w:rPr>
          <w:rFonts w:asciiTheme="minorHAnsi" w:hAnsiTheme="minorHAnsi" w:cstheme="minorHAnsi"/>
          <w:bCs/>
        </w:rPr>
        <w:t xml:space="preserve"> using </w:t>
      </w:r>
      <w:r w:rsidR="00917081" w:rsidRPr="0015042E">
        <w:rPr>
          <w:rFonts w:asciiTheme="minorHAnsi" w:hAnsiTheme="minorHAnsi" w:cstheme="minorHAnsi"/>
          <w:b/>
          <w:bCs/>
        </w:rPr>
        <w:t>Form18.Participant Information Consent Form</w:t>
      </w:r>
      <w:r w:rsidR="0079360C" w:rsidRPr="0015042E">
        <w:rPr>
          <w:rFonts w:asciiTheme="minorHAnsi" w:hAnsiTheme="minorHAnsi" w:cstheme="minorHAnsi"/>
          <w:b/>
          <w:bCs/>
        </w:rPr>
        <w:t xml:space="preserve"> and Form36. Client Money and Property consent</w:t>
      </w:r>
      <w:r w:rsidR="00CB13AD" w:rsidRPr="0015042E">
        <w:rPr>
          <w:rFonts w:asciiTheme="minorHAnsi" w:hAnsiTheme="minorHAnsi" w:cstheme="minorHAnsi"/>
          <w:b/>
          <w:bCs/>
        </w:rPr>
        <w:t xml:space="preserve"> </w:t>
      </w:r>
      <w:r w:rsidR="00CB13AD" w:rsidRPr="0015042E">
        <w:rPr>
          <w:rFonts w:asciiTheme="minorHAnsi" w:hAnsiTheme="minorHAnsi" w:cstheme="minorHAnsi"/>
        </w:rPr>
        <w:t xml:space="preserve">where clients </w:t>
      </w:r>
      <w:r w:rsidR="00277B2E" w:rsidRPr="0015042E">
        <w:rPr>
          <w:rFonts w:asciiTheme="minorHAnsi" w:hAnsiTheme="minorHAnsi" w:cstheme="minorHAnsi"/>
        </w:rPr>
        <w:t>are</w:t>
      </w:r>
      <w:r w:rsidR="00CB13AD" w:rsidRPr="0015042E">
        <w:rPr>
          <w:rFonts w:asciiTheme="minorHAnsi" w:hAnsiTheme="minorHAnsi" w:cstheme="minorHAnsi"/>
        </w:rPr>
        <w:t xml:space="preserve"> deemed incapable of managing their money and property</w:t>
      </w:r>
      <w:r w:rsidRPr="0015042E">
        <w:rPr>
          <w:rFonts w:asciiTheme="minorHAnsi" w:hAnsiTheme="minorHAnsi" w:cstheme="minorHAnsi"/>
          <w:bCs/>
        </w:rPr>
        <w:t>.</w:t>
      </w:r>
      <w:r w:rsidR="00917081" w:rsidRPr="0015042E">
        <w:rPr>
          <w:rFonts w:asciiTheme="minorHAnsi" w:hAnsiTheme="minorHAnsi" w:cstheme="minorHAnsi"/>
          <w:bCs/>
        </w:rPr>
        <w:t xml:space="preserve"> The communication can be undertaken via meetings or emails. </w:t>
      </w:r>
    </w:p>
    <w:p w14:paraId="0FFC79BD" w14:textId="25F0B770"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color w:val="000000" w:themeColor="text1"/>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color w:val="000000" w:themeColor="text1"/>
        </w:rPr>
        <w:t xml:space="preserve"> has defined some principles for communication between </w:t>
      </w:r>
      <w:r w:rsidRPr="0015042E">
        <w:rPr>
          <w:rFonts w:asciiTheme="minorHAnsi" w:hAnsiTheme="minorHAnsi" w:cstheme="minorHAnsi"/>
          <w:bCs/>
          <w:color w:val="000000" w:themeColor="text1"/>
        </w:rPr>
        <w:lastRenderedPageBreak/>
        <w:t xml:space="preserve">Managers, </w:t>
      </w:r>
      <w:r w:rsidRPr="0015042E">
        <w:rPr>
          <w:rFonts w:asciiTheme="minorHAnsi" w:hAnsiTheme="minorHAnsi" w:cstheme="minorHAnsi"/>
          <w:color w:val="000000" w:themeColor="text1"/>
        </w:rPr>
        <w:t>staff and workers</w:t>
      </w:r>
      <w:r w:rsidRPr="0015042E">
        <w:rPr>
          <w:rFonts w:asciiTheme="minorHAnsi" w:hAnsiTheme="minorHAnsi" w:cstheme="minorHAnsi"/>
          <w:bCs/>
          <w:color w:val="000000" w:themeColor="text1"/>
        </w:rPr>
        <w:t>, participants and their families as follows:</w:t>
      </w:r>
    </w:p>
    <w:p w14:paraId="63D711C4" w14:textId="24A1E02F" w:rsidR="0036498F" w:rsidRPr="0015042E" w:rsidRDefault="0036498F" w:rsidP="007E1772">
      <w:pPr>
        <w:pStyle w:val="ListParagraph"/>
        <w:numPr>
          <w:ilvl w:val="0"/>
          <w:numId w:val="20"/>
        </w:numPr>
        <w:spacing w:line="276" w:lineRule="auto"/>
        <w:ind w:right="-154"/>
        <w:jc w:val="both"/>
        <w:rPr>
          <w:rFonts w:asciiTheme="minorHAnsi" w:hAnsiTheme="minorHAnsi" w:cstheme="minorHAnsi"/>
          <w:bCs/>
          <w:color w:val="000000" w:themeColor="text1"/>
          <w:sz w:val="24"/>
          <w:szCs w:val="24"/>
        </w:rPr>
      </w:pPr>
      <w:r w:rsidRPr="0015042E">
        <w:rPr>
          <w:rFonts w:asciiTheme="minorHAnsi" w:hAnsiTheme="minorHAnsi" w:cstheme="minorHAnsi"/>
          <w:bCs/>
          <w:color w:val="000000" w:themeColor="text1"/>
          <w:sz w:val="24"/>
          <w:szCs w:val="24"/>
        </w:rPr>
        <w:t xml:space="preserve">Provide reasons for activities, </w:t>
      </w:r>
      <w:r w:rsidR="00277B2E" w:rsidRPr="0015042E">
        <w:rPr>
          <w:rFonts w:asciiTheme="minorHAnsi" w:hAnsiTheme="minorHAnsi" w:cstheme="minorHAnsi"/>
          <w:bCs/>
          <w:color w:val="000000" w:themeColor="text1"/>
          <w:sz w:val="24"/>
          <w:szCs w:val="24"/>
        </w:rPr>
        <w:t>changes,</w:t>
      </w:r>
      <w:r w:rsidRPr="0015042E">
        <w:rPr>
          <w:rFonts w:asciiTheme="minorHAnsi" w:hAnsiTheme="minorHAnsi" w:cstheme="minorHAnsi"/>
          <w:bCs/>
          <w:color w:val="000000" w:themeColor="text1"/>
          <w:sz w:val="24"/>
          <w:szCs w:val="24"/>
        </w:rPr>
        <w:t xml:space="preserve"> and any modifications</w:t>
      </w:r>
    </w:p>
    <w:p w14:paraId="4CD16F55" w14:textId="77777777" w:rsidR="0036498F" w:rsidRPr="0015042E" w:rsidRDefault="0036498F" w:rsidP="0036498F">
      <w:pPr>
        <w:pStyle w:val="BodyText"/>
        <w:numPr>
          <w:ilvl w:val="0"/>
          <w:numId w:val="13"/>
        </w:numPr>
        <w:spacing w:line="276" w:lineRule="auto"/>
        <w:jc w:val="both"/>
        <w:rPr>
          <w:rFonts w:asciiTheme="minorHAnsi" w:hAnsiTheme="minorHAnsi" w:cstheme="minorHAnsi"/>
          <w:bCs/>
        </w:rPr>
      </w:pPr>
      <w:r w:rsidRPr="0015042E">
        <w:rPr>
          <w:rFonts w:asciiTheme="minorHAnsi" w:hAnsiTheme="minorHAnsi" w:cstheme="minorHAnsi"/>
          <w:bCs/>
          <w:color w:val="000000" w:themeColor="text1"/>
        </w:rPr>
        <w:t xml:space="preserve">Listen </w:t>
      </w:r>
      <w:r w:rsidRPr="0015042E">
        <w:rPr>
          <w:rFonts w:asciiTheme="minorHAnsi" w:hAnsiTheme="minorHAnsi" w:cstheme="minorHAnsi"/>
          <w:bCs/>
        </w:rPr>
        <w:t xml:space="preserve">to </w:t>
      </w:r>
      <w:r w:rsidRPr="0015042E">
        <w:rPr>
          <w:rFonts w:asciiTheme="minorHAnsi" w:hAnsiTheme="minorHAnsi" w:cstheme="minorHAnsi"/>
        </w:rPr>
        <w:t>people</w:t>
      </w:r>
      <w:r w:rsidRPr="0015042E">
        <w:rPr>
          <w:rFonts w:asciiTheme="minorHAnsi" w:hAnsiTheme="minorHAnsi" w:cstheme="minorHAnsi"/>
          <w:bCs/>
        </w:rPr>
        <w:t xml:space="preserve"> and consult them </w:t>
      </w:r>
    </w:p>
    <w:p w14:paraId="19A8F5A2" w14:textId="77777777" w:rsidR="0036498F" w:rsidRPr="0015042E" w:rsidRDefault="0036498F" w:rsidP="007E1772">
      <w:pPr>
        <w:pStyle w:val="ListParagraph"/>
        <w:numPr>
          <w:ilvl w:val="0"/>
          <w:numId w:val="20"/>
        </w:numPr>
        <w:spacing w:line="276" w:lineRule="auto"/>
        <w:ind w:right="-154"/>
        <w:jc w:val="both"/>
        <w:rPr>
          <w:rFonts w:asciiTheme="minorHAnsi" w:hAnsiTheme="minorHAnsi" w:cstheme="minorHAnsi"/>
          <w:bCs/>
          <w:sz w:val="24"/>
          <w:szCs w:val="24"/>
        </w:rPr>
      </w:pPr>
      <w:r w:rsidRPr="0015042E">
        <w:rPr>
          <w:rFonts w:asciiTheme="minorHAnsi" w:hAnsiTheme="minorHAnsi" w:cstheme="minorHAnsi"/>
          <w:bCs/>
          <w:sz w:val="24"/>
          <w:szCs w:val="24"/>
        </w:rPr>
        <w:t>Communicate openly and directly with people</w:t>
      </w:r>
    </w:p>
    <w:p w14:paraId="01E414F5" w14:textId="0750ED6C" w:rsidR="0036498F" w:rsidRPr="0015042E" w:rsidRDefault="0036498F" w:rsidP="007E1772">
      <w:pPr>
        <w:pStyle w:val="ListParagraph"/>
        <w:numPr>
          <w:ilvl w:val="0"/>
          <w:numId w:val="20"/>
        </w:numPr>
        <w:spacing w:line="276" w:lineRule="auto"/>
        <w:ind w:right="-154"/>
        <w:jc w:val="both"/>
        <w:rPr>
          <w:rFonts w:asciiTheme="minorHAnsi" w:hAnsiTheme="minorHAnsi" w:cstheme="minorHAnsi"/>
          <w:bCs/>
          <w:sz w:val="24"/>
          <w:szCs w:val="24"/>
        </w:rPr>
      </w:pPr>
      <w:r w:rsidRPr="0015042E">
        <w:rPr>
          <w:rFonts w:asciiTheme="minorHAnsi" w:hAnsiTheme="minorHAnsi" w:cstheme="minorHAnsi"/>
          <w:bCs/>
          <w:sz w:val="24"/>
          <w:szCs w:val="24"/>
        </w:rPr>
        <w:t xml:space="preserve">Seek </w:t>
      </w:r>
      <w:r w:rsidR="00733BE0">
        <w:rPr>
          <w:rFonts w:asciiTheme="minorHAnsi" w:hAnsiTheme="minorHAnsi" w:cstheme="minorHAnsi"/>
          <w:bCs/>
          <w:sz w:val="24"/>
          <w:szCs w:val="24"/>
        </w:rPr>
        <w:t>feedback</w:t>
      </w:r>
      <w:r w:rsidRPr="0015042E">
        <w:rPr>
          <w:rFonts w:asciiTheme="minorHAnsi" w:hAnsiTheme="minorHAnsi" w:cstheme="minorHAnsi"/>
          <w:bCs/>
          <w:sz w:val="24"/>
          <w:szCs w:val="24"/>
        </w:rPr>
        <w:t xml:space="preserve"> </w:t>
      </w:r>
      <w:r w:rsidR="00733BE0">
        <w:rPr>
          <w:rFonts w:asciiTheme="minorHAnsi" w:hAnsiTheme="minorHAnsi" w:cstheme="minorHAnsi"/>
          <w:bCs/>
          <w:sz w:val="24"/>
          <w:szCs w:val="24"/>
        </w:rPr>
        <w:t>regularly</w:t>
      </w:r>
      <w:r w:rsidRPr="0015042E">
        <w:rPr>
          <w:rFonts w:asciiTheme="minorHAnsi" w:hAnsiTheme="minorHAnsi" w:cstheme="minorHAnsi"/>
          <w:bCs/>
          <w:sz w:val="24"/>
          <w:szCs w:val="24"/>
        </w:rPr>
        <w:t xml:space="preserve"> and provide </w:t>
      </w:r>
      <w:r w:rsidR="00733BE0">
        <w:rPr>
          <w:rFonts w:asciiTheme="minorHAnsi" w:hAnsiTheme="minorHAnsi" w:cstheme="minorHAnsi"/>
          <w:bCs/>
          <w:sz w:val="24"/>
          <w:szCs w:val="24"/>
        </w:rPr>
        <w:t>feedback</w:t>
      </w:r>
      <w:r w:rsidRPr="0015042E">
        <w:rPr>
          <w:rFonts w:asciiTheme="minorHAnsi" w:hAnsiTheme="minorHAnsi" w:cstheme="minorHAnsi"/>
          <w:bCs/>
          <w:sz w:val="24"/>
          <w:szCs w:val="24"/>
        </w:rPr>
        <w:t xml:space="preserve"> if required</w:t>
      </w:r>
    </w:p>
    <w:p w14:paraId="2604AAF6" w14:textId="77777777" w:rsidR="0036498F" w:rsidRPr="0015042E" w:rsidRDefault="0036498F" w:rsidP="007E1772">
      <w:pPr>
        <w:pStyle w:val="ListParagraph"/>
        <w:numPr>
          <w:ilvl w:val="0"/>
          <w:numId w:val="20"/>
        </w:numPr>
        <w:spacing w:line="276" w:lineRule="auto"/>
        <w:ind w:right="-154"/>
        <w:jc w:val="both"/>
        <w:rPr>
          <w:rFonts w:asciiTheme="minorHAnsi" w:hAnsiTheme="minorHAnsi" w:cstheme="minorHAnsi"/>
          <w:bCs/>
          <w:sz w:val="24"/>
          <w:szCs w:val="24"/>
        </w:rPr>
      </w:pPr>
      <w:r w:rsidRPr="0015042E">
        <w:rPr>
          <w:rFonts w:asciiTheme="minorHAnsi" w:hAnsiTheme="minorHAnsi" w:cstheme="minorHAnsi"/>
          <w:bCs/>
          <w:sz w:val="24"/>
          <w:szCs w:val="24"/>
        </w:rPr>
        <w:t>People should be trained to ask for more clarification if required</w:t>
      </w:r>
    </w:p>
    <w:p w14:paraId="1C1F5C70" w14:textId="77777777" w:rsidR="0036498F" w:rsidRPr="0015042E" w:rsidRDefault="0036498F" w:rsidP="007E1772">
      <w:pPr>
        <w:pStyle w:val="ListParagraph"/>
        <w:numPr>
          <w:ilvl w:val="0"/>
          <w:numId w:val="20"/>
        </w:numPr>
        <w:spacing w:line="276" w:lineRule="auto"/>
        <w:ind w:right="-154"/>
        <w:jc w:val="both"/>
        <w:rPr>
          <w:rFonts w:asciiTheme="minorHAnsi" w:hAnsiTheme="minorHAnsi" w:cstheme="minorHAnsi"/>
          <w:bCs/>
          <w:sz w:val="24"/>
          <w:szCs w:val="24"/>
        </w:rPr>
      </w:pPr>
      <w:r w:rsidRPr="0015042E">
        <w:rPr>
          <w:rFonts w:asciiTheme="minorHAnsi" w:hAnsiTheme="minorHAnsi" w:cstheme="minorHAnsi"/>
          <w:bCs/>
          <w:sz w:val="24"/>
          <w:szCs w:val="24"/>
        </w:rPr>
        <w:t>People should be responsible for their activities</w:t>
      </w:r>
    </w:p>
    <w:p w14:paraId="7A2A0096" w14:textId="68084C6E" w:rsidR="0036498F" w:rsidRPr="0015042E" w:rsidRDefault="0036498F" w:rsidP="0036498F">
      <w:pPr>
        <w:pStyle w:val="BodyText"/>
        <w:numPr>
          <w:ilvl w:val="0"/>
          <w:numId w:val="13"/>
        </w:numPr>
        <w:spacing w:line="276" w:lineRule="auto"/>
        <w:jc w:val="both"/>
        <w:rPr>
          <w:rFonts w:asciiTheme="minorHAnsi" w:hAnsiTheme="minorHAnsi" w:cstheme="minorHAnsi"/>
          <w:bCs/>
        </w:rPr>
      </w:pPr>
      <w:r w:rsidRPr="0015042E">
        <w:rPr>
          <w:rFonts w:asciiTheme="minorHAnsi" w:hAnsiTheme="minorHAnsi" w:cstheme="minorHAnsi"/>
          <w:bCs/>
        </w:rPr>
        <w:t xml:space="preserve">Everyone should act </w:t>
      </w:r>
      <w:r w:rsidRPr="0015042E">
        <w:rPr>
          <w:rFonts w:asciiTheme="minorHAnsi" w:hAnsiTheme="minorHAnsi" w:cstheme="minorHAnsi"/>
        </w:rPr>
        <w:t>respectfully</w:t>
      </w:r>
      <w:r w:rsidRPr="0015042E">
        <w:rPr>
          <w:rFonts w:asciiTheme="minorHAnsi" w:hAnsiTheme="minorHAnsi" w:cstheme="minorHAnsi"/>
          <w:bCs/>
        </w:rPr>
        <w:t xml:space="preserve"> with staff, </w:t>
      </w:r>
      <w:r w:rsidR="00277B2E" w:rsidRPr="0015042E">
        <w:rPr>
          <w:rFonts w:asciiTheme="minorHAnsi" w:hAnsiTheme="minorHAnsi" w:cstheme="minorHAnsi"/>
          <w:bCs/>
        </w:rPr>
        <w:t>workers,</w:t>
      </w:r>
      <w:r w:rsidRPr="0015042E">
        <w:rPr>
          <w:rFonts w:asciiTheme="minorHAnsi" w:hAnsiTheme="minorHAnsi" w:cstheme="minorHAnsi"/>
          <w:bCs/>
        </w:rPr>
        <w:t xml:space="preserve"> and participants as well as their family</w:t>
      </w:r>
    </w:p>
    <w:p w14:paraId="38657AC5" w14:textId="6F31B294" w:rsidR="0036498F" w:rsidRPr="0015042E" w:rsidRDefault="0036498F" w:rsidP="0036498F">
      <w:pPr>
        <w:pStyle w:val="BodyText"/>
        <w:numPr>
          <w:ilvl w:val="0"/>
          <w:numId w:val="13"/>
        </w:numPr>
        <w:spacing w:line="276" w:lineRule="auto"/>
        <w:jc w:val="both"/>
        <w:rPr>
          <w:rFonts w:asciiTheme="minorHAnsi" w:hAnsiTheme="minorHAnsi" w:cstheme="minorHAnsi"/>
          <w:bCs/>
        </w:rPr>
      </w:pPr>
      <w:r w:rsidRPr="0015042E">
        <w:rPr>
          <w:rFonts w:asciiTheme="minorHAnsi" w:hAnsiTheme="minorHAnsi" w:cstheme="minorHAnsi"/>
          <w:bCs/>
        </w:rPr>
        <w:t xml:space="preserve">Define what kind of information shall be kept confidential or private and under which circumstances </w:t>
      </w:r>
      <w:r w:rsidRPr="0015042E">
        <w:rPr>
          <w:rFonts w:asciiTheme="minorHAnsi" w:hAnsiTheme="minorHAnsi" w:cstheme="minorHAnsi"/>
        </w:rPr>
        <w:t>they</w:t>
      </w:r>
      <w:r w:rsidRPr="0015042E">
        <w:rPr>
          <w:rFonts w:asciiTheme="minorHAnsi" w:hAnsiTheme="minorHAnsi" w:cstheme="minorHAnsi"/>
          <w:bCs/>
        </w:rPr>
        <w:t xml:space="preserve"> could be shared.</w:t>
      </w:r>
    </w:p>
    <w:p w14:paraId="2823B035" w14:textId="77777777" w:rsidR="0036498F" w:rsidRPr="0015042E" w:rsidRDefault="0036498F" w:rsidP="0036498F">
      <w:pPr>
        <w:spacing w:line="276" w:lineRule="auto"/>
        <w:ind w:right="-154"/>
        <w:jc w:val="both"/>
        <w:rPr>
          <w:rFonts w:cstheme="minorHAnsi"/>
          <w:b/>
          <w:color w:val="FF0000"/>
          <w:sz w:val="24"/>
          <w:szCs w:val="24"/>
        </w:rPr>
      </w:pPr>
    </w:p>
    <w:p w14:paraId="7C2BB685" w14:textId="63CF63F0"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Feedback mechanisms and complaint management system of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eastAsiaTheme="majorEastAsia" w:hAnsiTheme="minorHAnsi" w:cstheme="minorHAnsi"/>
        </w:rPr>
        <w:t>will enhance the process of identification and improvement of communication practices problems.</w:t>
      </w:r>
    </w:p>
    <w:p w14:paraId="34060148" w14:textId="39B8B7B9"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Internal communication between workers and staff </w:t>
      </w:r>
      <w:r w:rsidR="00FF60AE" w:rsidRPr="0015042E">
        <w:rPr>
          <w:rFonts w:asciiTheme="minorHAnsi" w:eastAsiaTheme="majorEastAsia" w:hAnsiTheme="minorHAnsi" w:cstheme="minorHAnsi"/>
        </w:rPr>
        <w:t>are undertaken via emails and meetings.</w:t>
      </w:r>
    </w:p>
    <w:p w14:paraId="7E6D0161" w14:textId="64D45CA4" w:rsidR="00A56160" w:rsidRPr="0015042E" w:rsidRDefault="00A56160"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Relevant information regarding policies and procedures will be communicated to the participants via </w:t>
      </w:r>
      <w:r w:rsidR="00733BE0">
        <w:rPr>
          <w:rFonts w:asciiTheme="minorHAnsi" w:eastAsiaTheme="majorEastAsia" w:hAnsiTheme="minorHAnsi" w:cstheme="minorHAnsi"/>
        </w:rPr>
        <w:t xml:space="preserve">the </w:t>
      </w:r>
      <w:r w:rsidRPr="0015042E">
        <w:rPr>
          <w:rFonts w:asciiTheme="minorHAnsi" w:eastAsiaTheme="majorEastAsia" w:hAnsiTheme="minorHAnsi" w:cstheme="minorHAnsi"/>
        </w:rPr>
        <w:t>Participant Handbook.</w:t>
      </w:r>
    </w:p>
    <w:p w14:paraId="656BEF76" w14:textId="3A29AF47"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An effective communication method between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eastAsiaTheme="majorEastAsia" w:hAnsiTheme="minorHAnsi" w:cstheme="minorHAnsi"/>
        </w:rPr>
        <w:t xml:space="preserve">and the participant is required for </w:t>
      </w:r>
      <w:r w:rsidR="00733BE0">
        <w:rPr>
          <w:rFonts w:asciiTheme="minorHAnsi" w:eastAsiaTheme="majorEastAsia" w:hAnsiTheme="minorHAnsi" w:cstheme="minorHAnsi"/>
        </w:rPr>
        <w:t xml:space="preserve">the </w:t>
      </w:r>
      <w:r w:rsidRPr="0015042E">
        <w:rPr>
          <w:rFonts w:asciiTheme="minorHAnsi" w:eastAsiaTheme="majorEastAsia" w:hAnsiTheme="minorHAnsi" w:cstheme="minorHAnsi"/>
        </w:rPr>
        <w:t xml:space="preserve">provision of a high-quality service, so that requires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Australia </w:t>
      </w:r>
      <w:r w:rsidRPr="0015042E">
        <w:rPr>
          <w:rFonts w:asciiTheme="minorHAnsi" w:hAnsiTheme="minorHAnsi" w:cstheme="minorHAnsi"/>
          <w:b/>
          <w:color w:val="FF0000"/>
        </w:rPr>
        <w:t>]</w:t>
      </w:r>
      <w:r w:rsidRPr="0015042E">
        <w:rPr>
          <w:rFonts w:asciiTheme="minorHAnsi" w:eastAsiaTheme="majorEastAsia" w:hAnsiTheme="minorHAnsi" w:cstheme="minorHAnsi"/>
        </w:rPr>
        <w:t xml:space="preserve"> to organise interpreter services that </w:t>
      </w:r>
      <w:r w:rsidR="00733BE0">
        <w:rPr>
          <w:rFonts w:asciiTheme="minorHAnsi" w:eastAsiaTheme="majorEastAsia" w:hAnsiTheme="minorHAnsi" w:cstheme="minorHAnsi"/>
        </w:rPr>
        <w:t>meet</w:t>
      </w:r>
      <w:r w:rsidRPr="0015042E">
        <w:rPr>
          <w:rFonts w:asciiTheme="minorHAnsi" w:eastAsiaTheme="majorEastAsia" w:hAnsiTheme="minorHAnsi" w:cstheme="minorHAnsi"/>
        </w:rPr>
        <w:t xml:space="preserve"> the participants’ needs upon their request</w:t>
      </w:r>
      <w:r w:rsidR="00277B2E" w:rsidRPr="0015042E">
        <w:rPr>
          <w:rFonts w:asciiTheme="minorHAnsi" w:eastAsiaTheme="majorEastAsia" w:hAnsiTheme="minorHAnsi" w:cstheme="minorHAnsi"/>
        </w:rPr>
        <w:t xml:space="preserve">. </w:t>
      </w:r>
      <w:r w:rsidR="00A56160" w:rsidRPr="0015042E">
        <w:rPr>
          <w:rFonts w:asciiTheme="minorHAnsi" w:eastAsiaTheme="majorEastAsia" w:hAnsiTheme="minorHAnsi" w:cstheme="minorHAnsi"/>
        </w:rPr>
        <w:t xml:space="preserve">This request is indicated on </w:t>
      </w:r>
      <w:r w:rsidR="00A56160" w:rsidRPr="0015042E">
        <w:rPr>
          <w:rFonts w:asciiTheme="minorHAnsi" w:eastAsiaTheme="majorEastAsia" w:hAnsiTheme="minorHAnsi" w:cstheme="minorHAnsi"/>
          <w:b/>
        </w:rPr>
        <w:t>Form20. Participant Intake Form</w:t>
      </w:r>
      <w:r w:rsidR="00A56160" w:rsidRPr="0015042E">
        <w:rPr>
          <w:rFonts w:asciiTheme="minorHAnsi" w:eastAsiaTheme="majorEastAsia" w:hAnsiTheme="minorHAnsi" w:cstheme="minorHAnsi"/>
        </w:rPr>
        <w:t>.</w:t>
      </w:r>
    </w:p>
    <w:p w14:paraId="78CE6691" w14:textId="7014F4F0" w:rsidR="0036498F" w:rsidRPr="0015042E" w:rsidRDefault="0036498F" w:rsidP="007E1772">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An accredited interpreter will be arranged by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eastAsiaTheme="majorEastAsia" w:hAnsiTheme="minorHAnsi" w:cstheme="minorHAnsi"/>
        </w:rPr>
        <w:t>if the participant is not able to communicate in English to make the communication related to the services easier for the participant.</w:t>
      </w:r>
    </w:p>
    <w:p w14:paraId="6541B054" w14:textId="5C187A6C" w:rsidR="00A56160" w:rsidRPr="0015042E" w:rsidRDefault="00A56160" w:rsidP="00A56160">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At each new support provision appointment, </w:t>
      </w:r>
      <w:r w:rsidR="00733BE0">
        <w:rPr>
          <w:rFonts w:asciiTheme="minorHAnsi" w:eastAsiaTheme="majorEastAsia" w:hAnsiTheme="minorHAnsi" w:cstheme="minorHAnsi"/>
        </w:rPr>
        <w:t xml:space="preserve">the </w:t>
      </w:r>
      <w:r w:rsidRPr="0015042E">
        <w:rPr>
          <w:rFonts w:asciiTheme="minorHAnsi" w:eastAsiaTheme="majorEastAsia" w:hAnsiTheme="minorHAnsi" w:cstheme="minorHAnsi"/>
        </w:rPr>
        <w:t xml:space="preserve">worker will ask the participant whether everything is communicated and confirm the necessity to have </w:t>
      </w:r>
      <w:r w:rsidR="00733BE0">
        <w:rPr>
          <w:rFonts w:asciiTheme="minorHAnsi" w:eastAsiaTheme="majorEastAsia" w:hAnsiTheme="minorHAnsi" w:cstheme="minorHAnsi"/>
        </w:rPr>
        <w:t xml:space="preserve">an </w:t>
      </w:r>
      <w:r w:rsidRPr="0015042E">
        <w:rPr>
          <w:rFonts w:asciiTheme="minorHAnsi" w:eastAsiaTheme="majorEastAsia" w:hAnsiTheme="minorHAnsi" w:cstheme="minorHAnsi"/>
        </w:rPr>
        <w:t>interpreter in place</w:t>
      </w:r>
      <w:r w:rsidR="00277B2E" w:rsidRPr="0015042E">
        <w:rPr>
          <w:rFonts w:asciiTheme="minorHAnsi" w:eastAsiaTheme="majorEastAsia" w:hAnsiTheme="minorHAnsi" w:cstheme="minorHAnsi"/>
        </w:rPr>
        <w:t xml:space="preserve">. </w:t>
      </w:r>
    </w:p>
    <w:p w14:paraId="2141CDAD" w14:textId="39F1F326"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If there is a matter to be dealt with in a restricted period, the participants’ </w:t>
      </w:r>
      <w:r w:rsidR="00733BE0">
        <w:rPr>
          <w:rFonts w:asciiTheme="minorHAnsi" w:hAnsiTheme="minorHAnsi" w:cstheme="minorHAnsi"/>
        </w:rPr>
        <w:t>families</w:t>
      </w:r>
      <w:r w:rsidRPr="0015042E">
        <w:rPr>
          <w:rFonts w:asciiTheme="minorHAnsi" w:hAnsiTheme="minorHAnsi" w:cstheme="minorHAnsi"/>
        </w:rPr>
        <w:t xml:space="preserve"> will </w:t>
      </w:r>
      <w:r w:rsidRPr="0015042E">
        <w:rPr>
          <w:rFonts w:asciiTheme="minorHAnsi" w:eastAsiaTheme="majorEastAsia" w:hAnsiTheme="minorHAnsi" w:cstheme="minorHAnsi"/>
        </w:rPr>
        <w:t>assist</w:t>
      </w:r>
      <w:r w:rsidRPr="0015042E">
        <w:rPr>
          <w:rFonts w:asciiTheme="minorHAnsi" w:hAnsiTheme="minorHAnsi" w:cstheme="minorHAnsi"/>
        </w:rPr>
        <w:t xml:space="preserve"> with the communication. However, the providers shall make the best efforts to provide the participants with interpreters as soon as possible.</w:t>
      </w:r>
    </w:p>
    <w:p w14:paraId="747C2935"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eastAsiaTheme="majorEastAsia" w:hAnsiTheme="minorHAnsi" w:cstheme="minorHAnsi"/>
        </w:rPr>
        <w:t>Everyone</w:t>
      </w:r>
      <w:r w:rsidRPr="0015042E">
        <w:rPr>
          <w:rFonts w:asciiTheme="minorHAnsi" w:hAnsiTheme="minorHAnsi" w:cstheme="minorHAnsi"/>
        </w:rPr>
        <w:t xml:space="preserve"> acting as an interpreter shall be over 18 years of age.</w:t>
      </w:r>
    </w:p>
    <w:p w14:paraId="5A45BB68" w14:textId="1209DE30"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lang w:val="en-US"/>
        </w:rPr>
        <w:lastRenderedPageBreak/>
        <w:t>In the following areas the participants need to have access to the information related to them in their language:</w:t>
      </w:r>
    </w:p>
    <w:p w14:paraId="40336703"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Rights and responsibilities of the participants</w:t>
      </w:r>
    </w:p>
    <w:p w14:paraId="0F03BCF4"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Making decisions that may affect participants life</w:t>
      </w:r>
    </w:p>
    <w:p w14:paraId="1D748E78" w14:textId="69FB3961"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Giving consent for treatment, </w:t>
      </w:r>
      <w:r w:rsidR="00733BE0">
        <w:rPr>
          <w:rFonts w:asciiTheme="minorHAnsi" w:hAnsiTheme="minorHAnsi" w:cstheme="minorHAnsi"/>
        </w:rPr>
        <w:t xml:space="preserve">the </w:t>
      </w:r>
      <w:r w:rsidRPr="0015042E">
        <w:rPr>
          <w:rFonts w:asciiTheme="minorHAnsi" w:hAnsiTheme="minorHAnsi" w:cstheme="minorHAnsi"/>
        </w:rPr>
        <w:t>release of information and guardianship matters</w:t>
      </w:r>
    </w:p>
    <w:p w14:paraId="1B8A636B" w14:textId="3CB015ED"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eastAsiaTheme="majorEastAsia" w:hAnsiTheme="minorHAnsi" w:cstheme="minorHAnsi"/>
        </w:rPr>
        <w:t>Participants</w:t>
      </w:r>
      <w:r w:rsidRPr="0015042E">
        <w:rPr>
          <w:rFonts w:asciiTheme="minorHAnsi" w:hAnsiTheme="minorHAnsi" w:cstheme="minorHAnsi"/>
          <w:lang w:val="en-US"/>
        </w:rPr>
        <w:t xml:space="preserve"> may request their preferred interpreters however if the interpreter is not a professional qualified interpreter, they can interpret basic information.</w:t>
      </w:r>
    </w:p>
    <w:p w14:paraId="281F103A" w14:textId="45495550" w:rsidR="00D007E7" w:rsidRPr="0015042E" w:rsidRDefault="00D007E7" w:rsidP="00D007E7">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ab/>
      </w:r>
      <w:bookmarkStart w:id="342" w:name="_Hlk67320986"/>
      <w:r w:rsidRPr="0015042E">
        <w:rPr>
          <w:rFonts w:asciiTheme="minorHAnsi" w:eastAsiaTheme="majorEastAsia" w:hAnsiTheme="minorHAnsi" w:cstheme="minorHAnsi"/>
        </w:rPr>
        <w:t>Each participant’s support plan</w:t>
      </w:r>
      <w:bookmarkEnd w:id="342"/>
      <w:r w:rsidRPr="0015042E">
        <w:rPr>
          <w:rFonts w:asciiTheme="minorHAnsi" w:eastAsiaTheme="majorEastAsia" w:hAnsiTheme="minorHAnsi" w:cstheme="minorHAnsi"/>
        </w:rPr>
        <w:t xml:space="preserve"> is:</w:t>
      </w:r>
    </w:p>
    <w:p w14:paraId="4ABE42DC" w14:textId="295AA552" w:rsidR="00D007E7" w:rsidRPr="0015042E" w:rsidRDefault="00D007E7" w:rsidP="00D007E7">
      <w:pPr>
        <w:pStyle w:val="BodyText"/>
        <w:spacing w:afterLines="100" w:after="240" w:line="276" w:lineRule="auto"/>
        <w:ind w:left="720"/>
        <w:jc w:val="both"/>
        <w:rPr>
          <w:rFonts w:asciiTheme="minorHAnsi" w:eastAsiaTheme="majorEastAsia" w:hAnsiTheme="minorHAnsi" w:cstheme="minorHAnsi"/>
        </w:rPr>
      </w:pPr>
      <w:r w:rsidRPr="0015042E">
        <w:rPr>
          <w:rFonts w:asciiTheme="minorHAnsi" w:eastAsiaTheme="majorEastAsia" w:hAnsiTheme="minorHAnsi" w:cstheme="minorHAnsi"/>
        </w:rPr>
        <w:tab/>
        <w:t>(a)provided to them in the language, mode of communication and terms they are most likely to understand; and</w:t>
      </w:r>
    </w:p>
    <w:p w14:paraId="0017CED6" w14:textId="1DCB0F11" w:rsidR="00D007E7" w:rsidRPr="0015042E" w:rsidRDefault="00D007E7" w:rsidP="00D007E7">
      <w:pPr>
        <w:pStyle w:val="BodyText"/>
        <w:spacing w:afterLines="100" w:after="240" w:line="276" w:lineRule="auto"/>
        <w:ind w:left="720"/>
        <w:jc w:val="both"/>
        <w:rPr>
          <w:rFonts w:asciiTheme="minorHAnsi" w:eastAsiaTheme="majorEastAsia" w:hAnsiTheme="minorHAnsi" w:cstheme="minorHAnsi"/>
        </w:rPr>
      </w:pPr>
      <w:r w:rsidRPr="0015042E">
        <w:rPr>
          <w:rFonts w:asciiTheme="minorHAnsi" w:eastAsiaTheme="majorEastAsia" w:hAnsiTheme="minorHAnsi" w:cstheme="minorHAnsi"/>
        </w:rPr>
        <w:tab/>
        <w:t xml:space="preserve">(b)readily accessible by them and by workers providing </w:t>
      </w:r>
      <w:r w:rsidR="00733BE0">
        <w:rPr>
          <w:rFonts w:asciiTheme="minorHAnsi" w:eastAsiaTheme="majorEastAsia" w:hAnsiTheme="minorHAnsi" w:cstheme="minorHAnsi"/>
        </w:rPr>
        <w:t>support</w:t>
      </w:r>
      <w:r w:rsidRPr="0015042E">
        <w:rPr>
          <w:rFonts w:asciiTheme="minorHAnsi" w:eastAsiaTheme="majorEastAsia" w:hAnsiTheme="minorHAnsi" w:cstheme="minorHAnsi"/>
        </w:rPr>
        <w:t xml:space="preserve"> to them.</w:t>
      </w:r>
    </w:p>
    <w:p w14:paraId="2C66A436" w14:textId="5D323478" w:rsidR="00D007E7" w:rsidRPr="0015042E" w:rsidRDefault="00D007E7" w:rsidP="00D007E7">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Each participant’s support plan is communicated, where appropriate and with their consent, to their support network, other </w:t>
      </w:r>
      <w:r w:rsidR="00277B2E" w:rsidRPr="0015042E">
        <w:rPr>
          <w:rFonts w:asciiTheme="minorHAnsi" w:eastAsiaTheme="majorEastAsia" w:hAnsiTheme="minorHAnsi" w:cstheme="minorHAnsi"/>
        </w:rPr>
        <w:t>providers,</w:t>
      </w:r>
      <w:r w:rsidRPr="0015042E">
        <w:rPr>
          <w:rFonts w:asciiTheme="minorHAnsi" w:eastAsiaTheme="majorEastAsia" w:hAnsiTheme="minorHAnsi" w:cstheme="minorHAnsi"/>
        </w:rPr>
        <w:t xml:space="preserve"> and relevant government agencies.</w:t>
      </w:r>
    </w:p>
    <w:p w14:paraId="78B6757F" w14:textId="4C975877" w:rsidR="00D007E7" w:rsidRPr="0015042E" w:rsidRDefault="00D007E7" w:rsidP="00D007E7">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 xml:space="preserve">Each participant’s support plan includes arrangements, where required, for proactive support for preventative health measures, including support to access recommended vaccinations, dental </w:t>
      </w:r>
      <w:r w:rsidR="00733BE0">
        <w:rPr>
          <w:rFonts w:asciiTheme="minorHAnsi" w:eastAsiaTheme="majorEastAsia" w:hAnsiTheme="minorHAnsi" w:cstheme="minorHAnsi"/>
        </w:rPr>
        <w:t>check-ups</w:t>
      </w:r>
      <w:r w:rsidRPr="0015042E">
        <w:rPr>
          <w:rFonts w:asciiTheme="minorHAnsi" w:eastAsiaTheme="majorEastAsia" w:hAnsiTheme="minorHAnsi" w:cstheme="minorHAnsi"/>
        </w:rPr>
        <w:t>, comprehensive health assessments and allied health services.</w:t>
      </w:r>
    </w:p>
    <w:p w14:paraId="0AC6745D" w14:textId="09BE3C50" w:rsidR="00D007E7" w:rsidRPr="0015042E" w:rsidRDefault="00D007E7" w:rsidP="00D007E7">
      <w:pPr>
        <w:pStyle w:val="BodyText"/>
        <w:numPr>
          <w:ilvl w:val="0"/>
          <w:numId w:val="18"/>
        </w:numPr>
        <w:spacing w:afterLines="100" w:after="240" w:line="276" w:lineRule="auto"/>
        <w:ind w:left="-180"/>
        <w:jc w:val="both"/>
        <w:rPr>
          <w:rFonts w:asciiTheme="minorHAnsi" w:eastAsiaTheme="majorEastAsia" w:hAnsiTheme="minorHAnsi" w:cstheme="minorHAnsi"/>
        </w:rPr>
      </w:pPr>
      <w:r w:rsidRPr="0015042E">
        <w:rPr>
          <w:rFonts w:asciiTheme="minorHAnsi" w:eastAsiaTheme="majorEastAsia" w:hAnsiTheme="minorHAnsi" w:cstheme="minorHAnsi"/>
        </w:rPr>
        <w:tab/>
        <w:t>Each participant’s support plan:</w:t>
      </w:r>
    </w:p>
    <w:p w14:paraId="7A6AC48F" w14:textId="516A40BB" w:rsidR="00D007E7" w:rsidRPr="0015042E" w:rsidRDefault="00D007E7" w:rsidP="00D007E7">
      <w:pPr>
        <w:pStyle w:val="BodyText"/>
        <w:spacing w:afterLines="100" w:after="240" w:line="276" w:lineRule="auto"/>
        <w:ind w:left="720"/>
        <w:jc w:val="both"/>
        <w:rPr>
          <w:rFonts w:asciiTheme="minorHAnsi" w:eastAsiaTheme="majorEastAsia" w:hAnsiTheme="minorHAnsi" w:cstheme="minorHAnsi"/>
        </w:rPr>
      </w:pPr>
      <w:r w:rsidRPr="0015042E">
        <w:rPr>
          <w:rFonts w:asciiTheme="minorHAnsi" w:eastAsiaTheme="majorEastAsia" w:hAnsiTheme="minorHAnsi" w:cstheme="minorHAnsi"/>
        </w:rPr>
        <w:t xml:space="preserve">(a)anticipates and incorporates responses to individual, provider and community emergencies and disasters to ensure their safety, </w:t>
      </w:r>
      <w:r w:rsidR="00277B2E" w:rsidRPr="0015042E">
        <w:rPr>
          <w:rFonts w:asciiTheme="minorHAnsi" w:eastAsiaTheme="majorEastAsia" w:hAnsiTheme="minorHAnsi" w:cstheme="minorHAnsi"/>
        </w:rPr>
        <w:t>health,</w:t>
      </w:r>
      <w:r w:rsidRPr="0015042E">
        <w:rPr>
          <w:rFonts w:asciiTheme="minorHAnsi" w:eastAsiaTheme="majorEastAsia" w:hAnsiTheme="minorHAnsi" w:cstheme="minorHAnsi"/>
        </w:rPr>
        <w:t xml:space="preserve"> and wellbeing; and</w:t>
      </w:r>
    </w:p>
    <w:p w14:paraId="6D03ABAA" w14:textId="39B0532E" w:rsidR="00D007E7" w:rsidRPr="0015042E" w:rsidRDefault="00D007E7" w:rsidP="00D007E7">
      <w:pPr>
        <w:pStyle w:val="BodyText"/>
        <w:spacing w:afterLines="100" w:after="240" w:line="276" w:lineRule="auto"/>
        <w:ind w:left="720"/>
        <w:jc w:val="both"/>
        <w:rPr>
          <w:rFonts w:asciiTheme="minorHAnsi" w:eastAsiaTheme="majorEastAsia" w:hAnsiTheme="minorHAnsi" w:cstheme="minorHAnsi"/>
        </w:rPr>
      </w:pPr>
      <w:r w:rsidRPr="0015042E">
        <w:rPr>
          <w:rFonts w:asciiTheme="minorHAnsi" w:eastAsiaTheme="majorEastAsia" w:hAnsiTheme="minorHAnsi" w:cstheme="minorHAnsi"/>
        </w:rPr>
        <w:t>(b)is understood by each worker supporting them.</w:t>
      </w:r>
    </w:p>
    <w:p w14:paraId="254D18B1" w14:textId="77777777" w:rsidR="00FD27F7" w:rsidRPr="0015042E" w:rsidRDefault="00FD27F7" w:rsidP="00FD27F7">
      <w:pPr>
        <w:pStyle w:val="Heading1"/>
        <w:keepLines w:val="0"/>
        <w:numPr>
          <w:ilvl w:val="2"/>
          <w:numId w:val="22"/>
        </w:numPr>
        <w:tabs>
          <w:tab w:val="left" w:pos="36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43" w:name="_Toc118907074"/>
      <w:r w:rsidRPr="0015042E">
        <w:rPr>
          <w:rFonts w:asciiTheme="minorHAnsi" w:eastAsia="Batang" w:hAnsiTheme="minorHAnsi" w:cstheme="minorHAnsi"/>
          <w:b/>
          <w:color w:val="auto"/>
          <w:kern w:val="28"/>
          <w:sz w:val="28"/>
          <w:szCs w:val="28"/>
          <w:lang w:val="en-US"/>
        </w:rPr>
        <w:t>Support Plan Delivery and Review</w:t>
      </w:r>
      <w:bookmarkEnd w:id="343"/>
    </w:p>
    <w:p w14:paraId="19B8F8D3" w14:textId="77777777" w:rsidR="00FD27F7" w:rsidRPr="0015042E" w:rsidRDefault="00FD27F7" w:rsidP="00392286">
      <w:pPr>
        <w:numPr>
          <w:ilvl w:val="0"/>
          <w:numId w:val="77"/>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Negotiate the specific days for services or support and document these in the Support plan.</w:t>
      </w:r>
    </w:p>
    <w:p w14:paraId="682E64CE" w14:textId="77777777" w:rsidR="00FD27F7" w:rsidRPr="0015042E" w:rsidRDefault="00FD27F7" w:rsidP="00392286">
      <w:pPr>
        <w:numPr>
          <w:ilvl w:val="0"/>
          <w:numId w:val="77"/>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(Where possible) agree upon time ranges for the services to build a level of flexibility into the service roster. (e.g., Start time of between 1 and 1:30 pm and 1hr of Domestic assistance).</w:t>
      </w:r>
    </w:p>
    <w:p w14:paraId="56DE2ED7" w14:textId="77777777" w:rsidR="00FD27F7" w:rsidRPr="0015042E" w:rsidRDefault="00FD27F7" w:rsidP="00392286">
      <w:pPr>
        <w:numPr>
          <w:ilvl w:val="0"/>
          <w:numId w:val="77"/>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 xml:space="preserve">(If not yet </w:t>
      </w:r>
      <w:proofErr w:type="spellStart"/>
      <w:r w:rsidRPr="0015042E">
        <w:rPr>
          <w:rFonts w:eastAsia="Times New Roman" w:cstheme="minorHAnsi"/>
          <w:sz w:val="24"/>
          <w:szCs w:val="24"/>
          <w:lang w:val="en-US" w:eastAsia="en-AU" w:bidi="en-AU"/>
        </w:rPr>
        <w:t>finalised</w:t>
      </w:r>
      <w:proofErr w:type="spellEnd"/>
      <w:r w:rsidRPr="0015042E">
        <w:rPr>
          <w:rFonts w:eastAsia="Times New Roman" w:cstheme="minorHAnsi"/>
          <w:sz w:val="24"/>
          <w:szCs w:val="24"/>
          <w:lang w:val="en-US" w:eastAsia="en-AU" w:bidi="en-AU"/>
        </w:rPr>
        <w:t>) negotiate service fees and record these in the participant Service Agreement and on the Support Plan.</w:t>
      </w:r>
    </w:p>
    <w:p w14:paraId="24B7DF8D" w14:textId="77777777" w:rsidR="00FD27F7" w:rsidRPr="0015042E" w:rsidRDefault="00FD27F7" w:rsidP="00392286">
      <w:pPr>
        <w:numPr>
          <w:ilvl w:val="0"/>
          <w:numId w:val="77"/>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Ask the participant to sign the Support Plan to acknowledge their agreement with it.</w:t>
      </w:r>
    </w:p>
    <w:p w14:paraId="3D07D7D9" w14:textId="4127CB1D" w:rsidR="00FD27F7" w:rsidRPr="0015042E" w:rsidRDefault="00FD27F7" w:rsidP="00392286">
      <w:pPr>
        <w:numPr>
          <w:ilvl w:val="0"/>
          <w:numId w:val="77"/>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lastRenderedPageBreak/>
        <w:t xml:space="preserve">Agree on the criteria to evaluate the effectiveness of </w:t>
      </w:r>
      <w:r w:rsidRPr="0015042E">
        <w:rPr>
          <w:rFonts w:cstheme="minorHAnsi"/>
          <w:b/>
          <w:color w:val="FF0000"/>
        </w:rPr>
        <w:t>[</w:t>
      </w:r>
      <w:r w:rsidR="00691261">
        <w:rPr>
          <w:rFonts w:cstheme="minorHAnsi"/>
          <w:b/>
          <w:color w:val="FF0000"/>
        </w:rPr>
        <w:t xml:space="preserve">Aunty Lynne Care </w:t>
      </w:r>
      <w:proofErr w:type="gramStart"/>
      <w:r w:rsidR="00691261">
        <w:rPr>
          <w:rFonts w:cstheme="minorHAnsi"/>
          <w:b/>
          <w:color w:val="FF0000"/>
        </w:rPr>
        <w:t xml:space="preserve">Australia </w:t>
      </w:r>
      <w:r w:rsidRPr="0015042E">
        <w:rPr>
          <w:rFonts w:cstheme="minorHAnsi"/>
          <w:b/>
          <w:color w:val="FF0000"/>
        </w:rPr>
        <w:t>]</w:t>
      </w:r>
      <w:proofErr w:type="gramEnd"/>
      <w:r w:rsidRPr="0015042E">
        <w:rPr>
          <w:rFonts w:cstheme="minorHAnsi"/>
          <w:b/>
          <w:color w:val="FF0000"/>
        </w:rPr>
        <w:t xml:space="preserve"> </w:t>
      </w:r>
      <w:r w:rsidRPr="0015042E">
        <w:rPr>
          <w:rFonts w:eastAsia="Times New Roman" w:cstheme="minorHAnsi"/>
          <w:sz w:val="24"/>
          <w:szCs w:val="24"/>
          <w:lang w:val="en-US" w:eastAsia="en-AU" w:bidi="en-AU"/>
        </w:rPr>
        <w:t>responses and document this in the Support Plan.</w:t>
      </w:r>
    </w:p>
    <w:p w14:paraId="70F07F70" w14:textId="77777777" w:rsidR="00FD27F7" w:rsidRPr="0015042E" w:rsidRDefault="00FD27F7" w:rsidP="00392286">
      <w:pPr>
        <w:numPr>
          <w:ilvl w:val="0"/>
          <w:numId w:val="77"/>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Ensure all involved stakeholders have copies of the agreed Support Plan.</w:t>
      </w:r>
    </w:p>
    <w:p w14:paraId="5555E332" w14:textId="32086166" w:rsidR="00FD27F7" w:rsidRPr="0015042E" w:rsidRDefault="00FD27F7" w:rsidP="00392286">
      <w:pPr>
        <w:numPr>
          <w:ilvl w:val="0"/>
          <w:numId w:val="77"/>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Explain to the participant that the Manager will monitor the progress of the Support Pan, but the participant may also request a review of the Plan at any time.</w:t>
      </w:r>
    </w:p>
    <w:p w14:paraId="068D59E7" w14:textId="7258230C" w:rsidR="00375EE8" w:rsidRPr="0015042E" w:rsidRDefault="00375EE8" w:rsidP="00392286">
      <w:pPr>
        <w:numPr>
          <w:ilvl w:val="0"/>
          <w:numId w:val="77"/>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 xml:space="preserve">Provide a copy of </w:t>
      </w:r>
      <w:r w:rsidRPr="0015042E">
        <w:rPr>
          <w:rFonts w:eastAsia="Times New Roman" w:cstheme="minorHAnsi"/>
          <w:b/>
          <w:bCs/>
          <w:sz w:val="24"/>
          <w:szCs w:val="24"/>
          <w:lang w:val="en-US" w:eastAsia="en-AU" w:bidi="en-AU"/>
        </w:rPr>
        <w:t xml:space="preserve">Form76. Table of </w:t>
      </w:r>
      <w:r w:rsidR="00733BE0">
        <w:rPr>
          <w:rFonts w:eastAsia="Times New Roman" w:cstheme="minorHAnsi"/>
          <w:b/>
          <w:bCs/>
          <w:sz w:val="24"/>
          <w:szCs w:val="24"/>
          <w:lang w:val="en-US" w:eastAsia="en-AU" w:bidi="en-AU"/>
        </w:rPr>
        <w:t>Events</w:t>
      </w:r>
      <w:r w:rsidRPr="0015042E">
        <w:rPr>
          <w:rFonts w:eastAsia="Times New Roman" w:cstheme="minorHAnsi"/>
          <w:sz w:val="24"/>
          <w:szCs w:val="24"/>
          <w:lang w:val="en-US" w:eastAsia="en-AU" w:bidi="en-AU"/>
        </w:rPr>
        <w:t xml:space="preserve"> to the staff and display it in a communal area at the start of every week.</w:t>
      </w:r>
    </w:p>
    <w:p w14:paraId="2204E512" w14:textId="0554E916" w:rsidR="0015042E" w:rsidRPr="0015042E" w:rsidRDefault="0015042E" w:rsidP="0015042E">
      <w:pPr>
        <w:spacing w:before="100" w:beforeAutospacing="1" w:after="100" w:afterAutospacing="1" w:line="240" w:lineRule="auto"/>
        <w:rPr>
          <w:rFonts w:eastAsia="Times New Roman" w:cstheme="minorHAnsi"/>
          <w:sz w:val="24"/>
          <w:szCs w:val="24"/>
          <w:lang w:val="en-US" w:eastAsia="en-AU" w:bidi="en-AU"/>
        </w:rPr>
      </w:pPr>
    </w:p>
    <w:p w14:paraId="257EAFEF" w14:textId="29A820F8" w:rsidR="0015042E" w:rsidRPr="0015042E" w:rsidRDefault="0015042E" w:rsidP="0015042E">
      <w:pPr>
        <w:spacing w:before="100" w:beforeAutospacing="1" w:after="100" w:afterAutospacing="1" w:line="240" w:lineRule="auto"/>
        <w:rPr>
          <w:rFonts w:eastAsia="Times New Roman" w:cstheme="minorHAnsi"/>
          <w:sz w:val="24"/>
          <w:szCs w:val="24"/>
          <w:lang w:val="en-US" w:eastAsia="en-AU" w:bidi="en-AU"/>
        </w:rPr>
      </w:pPr>
    </w:p>
    <w:p w14:paraId="32059420" w14:textId="52730C7C" w:rsidR="0015042E" w:rsidRPr="0015042E" w:rsidRDefault="0015042E" w:rsidP="0015042E">
      <w:pPr>
        <w:spacing w:before="100" w:beforeAutospacing="1" w:after="100" w:afterAutospacing="1" w:line="240" w:lineRule="auto"/>
        <w:rPr>
          <w:rFonts w:eastAsia="Times New Roman" w:cstheme="minorHAnsi"/>
          <w:sz w:val="24"/>
          <w:szCs w:val="24"/>
          <w:lang w:val="en-US" w:eastAsia="en-AU" w:bidi="en-AU"/>
        </w:rPr>
      </w:pPr>
    </w:p>
    <w:p w14:paraId="22B2CAF7" w14:textId="77777777" w:rsidR="0015042E" w:rsidRPr="0015042E" w:rsidRDefault="0015042E" w:rsidP="0015042E">
      <w:pPr>
        <w:spacing w:before="100" w:beforeAutospacing="1" w:after="100" w:afterAutospacing="1" w:line="240" w:lineRule="auto"/>
        <w:rPr>
          <w:rFonts w:eastAsia="Times New Roman" w:cstheme="minorHAnsi"/>
          <w:sz w:val="24"/>
          <w:szCs w:val="24"/>
          <w:lang w:val="en-US" w:eastAsia="en-AU" w:bidi="en-AU"/>
        </w:rPr>
      </w:pPr>
    </w:p>
    <w:p w14:paraId="1BC3036A" w14:textId="77777777" w:rsidR="0036498F" w:rsidRPr="0015042E" w:rsidRDefault="0036498F" w:rsidP="0036498F">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344" w:name="_Toc37968949"/>
      <w:bookmarkStart w:id="345" w:name="_Toc118907075"/>
      <w:r w:rsidRPr="0015042E">
        <w:rPr>
          <w:rFonts w:asciiTheme="minorHAnsi" w:eastAsia="Batang" w:hAnsiTheme="minorHAnsi" w:cstheme="minorHAnsi"/>
          <w:b/>
          <w:color w:val="FFFFFF" w:themeColor="background1"/>
          <w:kern w:val="28"/>
          <w:lang w:val="en-US"/>
        </w:rPr>
        <w:t>Service Agreements with Participants Policy &amp; Procedure</w:t>
      </w:r>
      <w:bookmarkEnd w:id="344"/>
      <w:bookmarkEnd w:id="345"/>
    </w:p>
    <w:p w14:paraId="2366C710" w14:textId="77777777" w:rsidR="0036498F" w:rsidRPr="0015042E" w:rsidRDefault="0036498F" w:rsidP="007E1772">
      <w:pPr>
        <w:pStyle w:val="Heading1"/>
        <w:keepLines w:val="0"/>
        <w:numPr>
          <w:ilvl w:val="1"/>
          <w:numId w:val="23"/>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346" w:name="_Toc37968950"/>
      <w:bookmarkStart w:id="347" w:name="_Toc118907076"/>
      <w:r w:rsidRPr="0015042E">
        <w:rPr>
          <w:rFonts w:asciiTheme="minorHAnsi" w:eastAsia="Batang" w:hAnsiTheme="minorHAnsi" w:cstheme="minorHAnsi"/>
          <w:b/>
          <w:color w:val="002060"/>
          <w:kern w:val="28"/>
          <w:sz w:val="28"/>
          <w:szCs w:val="28"/>
          <w:lang w:val="en-US"/>
        </w:rPr>
        <w:t>Purpose</w:t>
      </w:r>
      <w:bookmarkEnd w:id="346"/>
      <w:bookmarkEnd w:id="347"/>
      <w:r w:rsidRPr="0015042E">
        <w:rPr>
          <w:rFonts w:asciiTheme="minorHAnsi" w:eastAsia="Batang" w:hAnsiTheme="minorHAnsi" w:cstheme="minorHAnsi"/>
          <w:b/>
          <w:color w:val="002060"/>
          <w:kern w:val="28"/>
          <w:sz w:val="28"/>
          <w:szCs w:val="28"/>
          <w:lang w:val="en-US"/>
        </w:rPr>
        <w:t xml:space="preserve"> </w:t>
      </w:r>
    </w:p>
    <w:p w14:paraId="38EF6437"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Theme="minorHAnsi" w:hAnsiTheme="minorHAnsi" w:cstheme="minorHAnsi"/>
          <w:bCs/>
          <w:lang w:eastAsia="en-US" w:bidi="ar-SA"/>
        </w:rPr>
      </w:pPr>
      <w:r w:rsidRPr="0015042E">
        <w:rPr>
          <w:rFonts w:asciiTheme="minorHAnsi" w:eastAsiaTheme="minorHAnsi" w:hAnsiTheme="minorHAnsi" w:cstheme="minorHAnsi"/>
          <w:bCs/>
          <w:lang w:eastAsia="en-US" w:bidi="ar-SA"/>
        </w:rPr>
        <w:t xml:space="preserve">The </w:t>
      </w:r>
      <w:r w:rsidRPr="0015042E">
        <w:rPr>
          <w:rFonts w:asciiTheme="minorHAnsi" w:eastAsiaTheme="majorEastAsia" w:hAnsiTheme="minorHAnsi" w:cstheme="minorHAnsi"/>
        </w:rPr>
        <w:t>purpose</w:t>
      </w:r>
      <w:r w:rsidRPr="0015042E">
        <w:rPr>
          <w:rFonts w:asciiTheme="minorHAnsi" w:eastAsiaTheme="minorHAnsi" w:hAnsiTheme="minorHAnsi" w:cstheme="minorHAnsi"/>
          <w:bCs/>
          <w:lang w:eastAsia="en-US" w:bidi="ar-SA"/>
        </w:rPr>
        <w:t xml:space="preserve"> of this document is to ensure that each participant has a clear understanding of the supports they have chosen and how they will be provided.</w:t>
      </w:r>
    </w:p>
    <w:p w14:paraId="52E45CAF" w14:textId="77777777" w:rsidR="0036498F" w:rsidRPr="0015042E" w:rsidRDefault="0036498F" w:rsidP="007E1772">
      <w:pPr>
        <w:pStyle w:val="Heading1"/>
        <w:keepLines w:val="0"/>
        <w:numPr>
          <w:ilvl w:val="1"/>
          <w:numId w:val="23"/>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348" w:name="_Toc37968951"/>
      <w:bookmarkStart w:id="349" w:name="_Toc118907077"/>
      <w:r w:rsidRPr="0015042E">
        <w:rPr>
          <w:rFonts w:asciiTheme="minorHAnsi" w:eastAsia="Batang" w:hAnsiTheme="minorHAnsi" w:cstheme="minorHAnsi"/>
          <w:b/>
          <w:color w:val="002060"/>
          <w:kern w:val="28"/>
          <w:sz w:val="28"/>
          <w:szCs w:val="28"/>
          <w:lang w:val="en-US"/>
        </w:rPr>
        <w:t>Scope</w:t>
      </w:r>
      <w:bookmarkEnd w:id="348"/>
      <w:bookmarkEnd w:id="349"/>
    </w:p>
    <w:p w14:paraId="1DC48316"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bookmarkStart w:id="350" w:name="_Toc37968952"/>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16E5B0D8" w14:textId="7E452620"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04BE1DBF"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All participants receiving services and support</w:t>
      </w:r>
    </w:p>
    <w:p w14:paraId="0C87E29C" w14:textId="77777777" w:rsidR="0036498F" w:rsidRPr="0015042E" w:rsidRDefault="0036498F" w:rsidP="0036498F">
      <w:pPr>
        <w:pStyle w:val="BodyText"/>
        <w:spacing w:line="276" w:lineRule="auto"/>
        <w:ind w:left="720"/>
        <w:jc w:val="both"/>
        <w:rPr>
          <w:rFonts w:asciiTheme="minorHAnsi" w:hAnsiTheme="minorHAnsi" w:cstheme="minorHAnsi"/>
        </w:rPr>
      </w:pPr>
    </w:p>
    <w:p w14:paraId="540D3351" w14:textId="77777777" w:rsidR="0036498F" w:rsidRPr="0015042E" w:rsidRDefault="0036498F" w:rsidP="007E1772">
      <w:pPr>
        <w:pStyle w:val="Heading1"/>
        <w:keepLines w:val="0"/>
        <w:numPr>
          <w:ilvl w:val="1"/>
          <w:numId w:val="23"/>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351" w:name="_Toc118907078"/>
      <w:r w:rsidRPr="0015042E">
        <w:rPr>
          <w:rFonts w:asciiTheme="minorHAnsi" w:eastAsia="Batang" w:hAnsiTheme="minorHAnsi" w:cstheme="minorHAnsi"/>
          <w:b/>
          <w:color w:val="002060"/>
          <w:kern w:val="28"/>
          <w:sz w:val="28"/>
          <w:szCs w:val="28"/>
          <w:lang w:val="en-US"/>
        </w:rPr>
        <w:t>Definitions</w:t>
      </w:r>
      <w:bookmarkEnd w:id="350"/>
      <w:bookmarkEnd w:id="351"/>
    </w:p>
    <w:p w14:paraId="1976908E" w14:textId="77777777" w:rsidR="0036498F" w:rsidRPr="0015042E" w:rsidRDefault="0036498F" w:rsidP="0036498F">
      <w:pPr>
        <w:pStyle w:val="BodyText"/>
        <w:numPr>
          <w:ilvl w:val="0"/>
          <w:numId w:val="13"/>
        </w:numPr>
        <w:spacing w:line="276" w:lineRule="auto"/>
        <w:jc w:val="both"/>
        <w:rPr>
          <w:rStyle w:val="Hyperlink"/>
          <w:rFonts w:asciiTheme="minorHAnsi" w:hAnsiTheme="minorHAnsi" w:cstheme="minorHAnsi"/>
          <w:b/>
          <w:bCs/>
          <w:color w:val="auto"/>
          <w:u w:val="none"/>
        </w:rPr>
      </w:pPr>
      <w:r w:rsidRPr="0015042E">
        <w:rPr>
          <w:rStyle w:val="Hyperlink"/>
          <w:rFonts w:asciiTheme="minorHAnsi" w:hAnsiTheme="minorHAnsi" w:cstheme="minorHAnsi"/>
          <w:b/>
          <w:bCs/>
          <w:color w:val="auto"/>
          <w:u w:val="none"/>
        </w:rPr>
        <w:t>N/A</w:t>
      </w:r>
    </w:p>
    <w:p w14:paraId="7494612A" w14:textId="77777777" w:rsidR="0036498F" w:rsidRPr="0015042E" w:rsidRDefault="0036498F" w:rsidP="0036498F">
      <w:pPr>
        <w:pStyle w:val="BodyText"/>
        <w:spacing w:line="276" w:lineRule="auto"/>
        <w:ind w:left="720"/>
        <w:jc w:val="both"/>
        <w:rPr>
          <w:rStyle w:val="Hyperlink"/>
          <w:rFonts w:asciiTheme="minorHAnsi" w:hAnsiTheme="minorHAnsi" w:cstheme="minorHAnsi"/>
          <w:b/>
          <w:bCs/>
          <w:color w:val="auto"/>
          <w:u w:val="none"/>
        </w:rPr>
      </w:pPr>
    </w:p>
    <w:p w14:paraId="7B607054" w14:textId="4857580C" w:rsidR="0036498F" w:rsidRPr="0015042E" w:rsidRDefault="00EF7E79" w:rsidP="007E1772">
      <w:pPr>
        <w:pStyle w:val="Heading1"/>
        <w:keepLines w:val="0"/>
        <w:numPr>
          <w:ilvl w:val="1"/>
          <w:numId w:val="23"/>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352" w:name="_Toc118907079"/>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352"/>
    </w:p>
    <w:p w14:paraId="571CAECE" w14:textId="4B7FD8A1" w:rsidR="00215B5C" w:rsidRPr="0015042E" w:rsidRDefault="00031AC0" w:rsidP="00215B5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026AE83C"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5A5BFFA4" w14:textId="406C772F"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166B191D"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lastRenderedPageBreak/>
        <w:t>United Nations Convention on the Rights of Persons with Disabilities</w:t>
      </w:r>
    </w:p>
    <w:p w14:paraId="25AF328C"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62DA7EAC" w14:textId="77777777" w:rsidR="0036498F" w:rsidRPr="0015042E" w:rsidRDefault="0036498F" w:rsidP="0036498F">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Form22. Service Agreement</w:t>
      </w:r>
    </w:p>
    <w:p w14:paraId="733A7E5F" w14:textId="77777777" w:rsidR="0036498F" w:rsidRPr="0015042E" w:rsidRDefault="0036498F" w:rsidP="0036498F">
      <w:pPr>
        <w:pStyle w:val="ListParagraph"/>
        <w:jc w:val="both"/>
        <w:rPr>
          <w:rFonts w:asciiTheme="minorHAnsi" w:hAnsiTheme="minorHAnsi" w:cstheme="minorHAnsi"/>
          <w:sz w:val="24"/>
          <w:szCs w:val="24"/>
        </w:rPr>
      </w:pPr>
    </w:p>
    <w:p w14:paraId="260F0650" w14:textId="77777777" w:rsidR="0036498F" w:rsidRPr="0015042E" w:rsidRDefault="0036498F" w:rsidP="0036498F">
      <w:pPr>
        <w:pStyle w:val="ListParagraph"/>
        <w:jc w:val="both"/>
        <w:rPr>
          <w:rFonts w:asciiTheme="minorHAnsi" w:hAnsiTheme="minorHAnsi" w:cstheme="minorHAnsi"/>
          <w:sz w:val="24"/>
          <w:szCs w:val="24"/>
        </w:rPr>
      </w:pPr>
    </w:p>
    <w:p w14:paraId="2971F205" w14:textId="77777777" w:rsidR="0036498F" w:rsidRPr="0015042E" w:rsidRDefault="0036498F" w:rsidP="007E1772">
      <w:pPr>
        <w:pStyle w:val="Heading1"/>
        <w:keepLines w:val="0"/>
        <w:numPr>
          <w:ilvl w:val="1"/>
          <w:numId w:val="23"/>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r w:rsidRPr="0015042E">
        <w:rPr>
          <w:rFonts w:asciiTheme="minorHAnsi" w:eastAsia="Batang" w:hAnsiTheme="minorHAnsi" w:cstheme="minorHAnsi"/>
          <w:b/>
          <w:color w:val="002060"/>
          <w:kern w:val="28"/>
          <w:sz w:val="28"/>
          <w:szCs w:val="28"/>
          <w:lang w:val="en-US"/>
        </w:rPr>
        <w:t xml:space="preserve"> </w:t>
      </w:r>
      <w:bookmarkStart w:id="353" w:name="_Toc37968954"/>
      <w:bookmarkStart w:id="354" w:name="_Toc118907080"/>
      <w:r w:rsidRPr="0015042E">
        <w:rPr>
          <w:rFonts w:asciiTheme="minorHAnsi" w:eastAsia="Batang" w:hAnsiTheme="minorHAnsi" w:cstheme="minorHAnsi"/>
          <w:b/>
          <w:color w:val="002060"/>
          <w:kern w:val="28"/>
          <w:sz w:val="28"/>
          <w:szCs w:val="28"/>
          <w:lang w:val="en-US"/>
        </w:rPr>
        <w:t>Policy &amp; Procedure</w:t>
      </w:r>
      <w:bookmarkEnd w:id="353"/>
      <w:bookmarkEnd w:id="354"/>
    </w:p>
    <w:p w14:paraId="135E842F" w14:textId="77777777" w:rsidR="0036498F" w:rsidRPr="0015042E" w:rsidRDefault="0036498F" w:rsidP="007E1772">
      <w:pPr>
        <w:pStyle w:val="Heading1"/>
        <w:keepLines w:val="0"/>
        <w:numPr>
          <w:ilvl w:val="2"/>
          <w:numId w:val="23"/>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55" w:name="_Toc37968955"/>
      <w:bookmarkStart w:id="356" w:name="_Toc118907081"/>
      <w:r w:rsidRPr="0015042E">
        <w:rPr>
          <w:rFonts w:asciiTheme="minorHAnsi" w:eastAsia="Batang" w:hAnsiTheme="minorHAnsi" w:cstheme="minorHAnsi"/>
          <w:b/>
          <w:color w:val="auto"/>
          <w:kern w:val="28"/>
          <w:sz w:val="28"/>
          <w:szCs w:val="28"/>
          <w:lang w:val="en-US"/>
        </w:rPr>
        <w:t>Service Agreements Requirements</w:t>
      </w:r>
      <w:bookmarkEnd w:id="355"/>
      <w:bookmarkEnd w:id="356"/>
    </w:p>
    <w:p w14:paraId="2C01B4CD" w14:textId="1A1917AC"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
          <w:bCs/>
        </w:rPr>
      </w:pPr>
      <w:r w:rsidRPr="0015042E">
        <w:rPr>
          <w:rFonts w:asciiTheme="minorHAnsi" w:hAnsiTheme="minorHAnsi" w:cstheme="minorHAnsi"/>
          <w:bCs/>
        </w:rPr>
        <w:t xml:space="preserve">The </w:t>
      </w:r>
      <w:r w:rsidRPr="0015042E">
        <w:rPr>
          <w:rFonts w:asciiTheme="minorHAnsi" w:eastAsiaTheme="majorEastAsia" w:hAnsiTheme="minorHAnsi" w:cstheme="minorHAnsi"/>
        </w:rPr>
        <w:t>service</w:t>
      </w:r>
      <w:r w:rsidRPr="0015042E">
        <w:rPr>
          <w:rFonts w:asciiTheme="minorHAnsi" w:hAnsiTheme="minorHAnsi" w:cstheme="minorHAnsi"/>
          <w:bCs/>
        </w:rPr>
        <w:t xml:space="preserve"> agreement</w:t>
      </w:r>
      <w:r w:rsidR="00AA00B5" w:rsidRPr="0015042E">
        <w:rPr>
          <w:rFonts w:asciiTheme="minorHAnsi" w:hAnsiTheme="minorHAnsi" w:cstheme="minorHAnsi"/>
          <w:bCs/>
        </w:rPr>
        <w:t xml:space="preserve"> using </w:t>
      </w:r>
      <w:r w:rsidR="00AA00B5" w:rsidRPr="0015042E">
        <w:rPr>
          <w:rFonts w:asciiTheme="minorHAnsi" w:hAnsiTheme="minorHAnsi" w:cstheme="minorHAnsi"/>
          <w:b/>
          <w:bCs/>
        </w:rPr>
        <w:t xml:space="preserve">Form22. Service </w:t>
      </w:r>
      <w:r w:rsidR="000B56B6" w:rsidRPr="0015042E">
        <w:rPr>
          <w:rFonts w:asciiTheme="minorHAnsi" w:hAnsiTheme="minorHAnsi" w:cstheme="minorHAnsi"/>
          <w:b/>
          <w:bCs/>
        </w:rPr>
        <w:t xml:space="preserve">Agreement </w:t>
      </w:r>
      <w:r w:rsidR="000B56B6" w:rsidRPr="0015042E">
        <w:rPr>
          <w:rFonts w:asciiTheme="minorHAnsi" w:hAnsiTheme="minorHAnsi" w:cstheme="minorHAnsi"/>
          <w:bCs/>
        </w:rPr>
        <w:t>is</w:t>
      </w:r>
      <w:r w:rsidRPr="0015042E">
        <w:rPr>
          <w:rFonts w:asciiTheme="minorHAnsi" w:hAnsiTheme="minorHAnsi" w:cstheme="minorHAnsi"/>
          <w:bCs/>
        </w:rPr>
        <w:t xml:space="preserve"> to be completed individually by the participant relating to the person’s NDIS plan.</w:t>
      </w:r>
    </w:p>
    <w:p w14:paraId="5881D903"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A </w:t>
      </w:r>
      <w:r w:rsidRPr="0015042E">
        <w:rPr>
          <w:rFonts w:asciiTheme="minorHAnsi" w:eastAsiaTheme="majorEastAsia" w:hAnsiTheme="minorHAnsi" w:cstheme="minorHAnsi"/>
        </w:rPr>
        <w:t>service</w:t>
      </w:r>
      <w:r w:rsidRPr="0015042E">
        <w:rPr>
          <w:rFonts w:asciiTheme="minorHAnsi" w:hAnsiTheme="minorHAnsi" w:cstheme="minorHAnsi"/>
          <w:bCs/>
        </w:rPr>
        <w:t xml:space="preserve"> agreement will be developed with participants’ collaboration outlining the following items:</w:t>
      </w:r>
    </w:p>
    <w:p w14:paraId="086F3F4E" w14:textId="201B01D4"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What kind of support will be provided to the </w:t>
      </w:r>
      <w:r w:rsidR="00D315D3" w:rsidRPr="0015042E">
        <w:rPr>
          <w:rFonts w:asciiTheme="minorHAnsi" w:hAnsiTheme="minorHAnsi" w:cstheme="minorHAnsi"/>
        </w:rPr>
        <w:t>participant?</w:t>
      </w:r>
    </w:p>
    <w:p w14:paraId="2EDC4670" w14:textId="3B7400BB"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What is the support </w:t>
      </w:r>
      <w:r w:rsidR="00D315D3" w:rsidRPr="0015042E">
        <w:rPr>
          <w:rFonts w:asciiTheme="minorHAnsi" w:hAnsiTheme="minorHAnsi" w:cstheme="minorHAnsi"/>
        </w:rPr>
        <w:t>duration?</w:t>
      </w:r>
    </w:p>
    <w:p w14:paraId="53870BE1" w14:textId="1FA05D2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How the upcoming problems will be dealt and how the participant will be included</w:t>
      </w:r>
    </w:p>
    <w:p w14:paraId="7EDFA4BB" w14:textId="3CD38E0D"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What are the responsibilities of both </w:t>
      </w:r>
      <w:r w:rsidR="00D315D3" w:rsidRPr="0015042E">
        <w:rPr>
          <w:rFonts w:asciiTheme="minorHAnsi" w:hAnsiTheme="minorHAnsi" w:cstheme="minorHAnsi"/>
        </w:rPr>
        <w:t>parties?</w:t>
      </w:r>
    </w:p>
    <w:p w14:paraId="64BF8CA6" w14:textId="4E60CC40"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What kind of notice is required to be provided by both parties for changing and ending this agreement</w:t>
      </w:r>
    </w:p>
    <w:p w14:paraId="238399BE" w14:textId="72889494"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The location and time of the service provision</w:t>
      </w:r>
    </w:p>
    <w:p w14:paraId="0AADD4E9" w14:textId="7CB8F01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How the services will be provided</w:t>
      </w:r>
    </w:p>
    <w:p w14:paraId="49CD9BAD" w14:textId="144E0AF1"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How much is the service fee for support </w:t>
      </w:r>
      <w:r w:rsidR="00D315D3" w:rsidRPr="0015042E">
        <w:rPr>
          <w:rFonts w:asciiTheme="minorHAnsi" w:hAnsiTheme="minorHAnsi" w:cstheme="minorHAnsi"/>
        </w:rPr>
        <w:t>provision?</w:t>
      </w:r>
    </w:p>
    <w:p w14:paraId="3F1029DF" w14:textId="3ACAB86C" w:rsidR="00DE07A8" w:rsidRPr="0015042E" w:rsidRDefault="00DE07A8" w:rsidP="00DE07A8">
      <w:pPr>
        <w:pStyle w:val="ListParagraph"/>
        <w:numPr>
          <w:ilvl w:val="0"/>
          <w:numId w:val="13"/>
        </w:numPr>
        <w:tabs>
          <w:tab w:val="left" w:pos="360"/>
        </w:tabs>
        <w:adjustRightInd w:val="0"/>
        <w:spacing w:afterLines="100" w:after="240" w:line="276" w:lineRule="auto"/>
        <w:ind w:right="-154"/>
        <w:jc w:val="both"/>
        <w:rPr>
          <w:rFonts w:asciiTheme="minorHAnsi" w:hAnsiTheme="minorHAnsi" w:cstheme="minorHAnsi"/>
        </w:rPr>
      </w:pPr>
      <w:r w:rsidRPr="0015042E">
        <w:rPr>
          <w:rFonts w:asciiTheme="minorHAnsi" w:hAnsiTheme="minorHAnsi" w:cstheme="minorHAnsi"/>
        </w:rPr>
        <w:t xml:space="preserve">Participants who are subject to section 73G of the NDIS Act will be registered on </w:t>
      </w:r>
      <w:r w:rsidRPr="0015042E">
        <w:rPr>
          <w:rFonts w:asciiTheme="minorHAnsi" w:hAnsiTheme="minorHAnsi" w:cstheme="minorHAnsi"/>
          <w:b/>
          <w:bCs/>
        </w:rPr>
        <w:t>Form56.</w:t>
      </w:r>
      <w:r w:rsidR="00733BE0">
        <w:rPr>
          <w:rFonts w:asciiTheme="minorHAnsi" w:hAnsiTheme="minorHAnsi" w:cstheme="minorHAnsi"/>
          <w:b/>
          <w:bCs/>
        </w:rPr>
        <w:t xml:space="preserve"> High-Risk</w:t>
      </w:r>
      <w:r w:rsidRPr="0015042E">
        <w:rPr>
          <w:rFonts w:asciiTheme="minorHAnsi" w:hAnsiTheme="minorHAnsi" w:cstheme="minorHAnsi"/>
          <w:b/>
          <w:bCs/>
        </w:rPr>
        <w:t xml:space="preserve"> Participant Register </w:t>
      </w:r>
      <w:r w:rsidRPr="0015042E">
        <w:rPr>
          <w:rFonts w:asciiTheme="minorHAnsi" w:hAnsiTheme="minorHAnsi" w:cstheme="minorHAnsi"/>
        </w:rPr>
        <w:t>and some</w:t>
      </w:r>
      <w:r w:rsidRPr="0015042E">
        <w:rPr>
          <w:rFonts w:asciiTheme="minorHAnsi" w:hAnsiTheme="minorHAnsi" w:cstheme="minorHAnsi"/>
          <w:b/>
          <w:bCs/>
        </w:rPr>
        <w:t xml:space="preserve"> </w:t>
      </w:r>
      <w:r w:rsidRPr="0015042E">
        <w:rPr>
          <w:rFonts w:asciiTheme="minorHAnsi" w:hAnsiTheme="minorHAnsi" w:cstheme="minorHAnsi"/>
        </w:rPr>
        <w:t xml:space="preserve">Specific support workers will be delegated to them who are registered on this form. The level of risk for each participant will be determined using the consequence rating table from the participant risk assessment. The plan to communicate with each participant who </w:t>
      </w:r>
      <w:r w:rsidR="00421E85">
        <w:rPr>
          <w:rFonts w:asciiTheme="minorHAnsi" w:hAnsiTheme="minorHAnsi" w:cstheme="minorHAnsi"/>
        </w:rPr>
        <w:t>is</w:t>
      </w:r>
      <w:r w:rsidRPr="0015042E">
        <w:rPr>
          <w:rFonts w:asciiTheme="minorHAnsi" w:hAnsiTheme="minorHAnsi" w:cstheme="minorHAnsi"/>
        </w:rPr>
        <w:t xml:space="preserve"> either identified as </w:t>
      </w:r>
      <w:r w:rsidR="00733BE0">
        <w:rPr>
          <w:rFonts w:asciiTheme="minorHAnsi" w:hAnsiTheme="minorHAnsi" w:cstheme="minorHAnsi"/>
        </w:rPr>
        <w:t xml:space="preserve">a </w:t>
      </w:r>
      <w:r w:rsidRPr="0015042E">
        <w:rPr>
          <w:rFonts w:asciiTheme="minorHAnsi" w:hAnsiTheme="minorHAnsi" w:cstheme="minorHAnsi"/>
        </w:rPr>
        <w:t xml:space="preserve">low, </w:t>
      </w:r>
      <w:proofErr w:type="gramStart"/>
      <w:r w:rsidRPr="0015042E">
        <w:rPr>
          <w:rFonts w:asciiTheme="minorHAnsi" w:hAnsiTheme="minorHAnsi" w:cstheme="minorHAnsi"/>
        </w:rPr>
        <w:t>medium</w:t>
      </w:r>
      <w:proofErr w:type="gramEnd"/>
      <w:r w:rsidRPr="0015042E">
        <w:rPr>
          <w:rFonts w:asciiTheme="minorHAnsi" w:hAnsiTheme="minorHAnsi" w:cstheme="minorHAnsi"/>
        </w:rPr>
        <w:t xml:space="preserve"> or high risk is as of the following table: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058"/>
        <w:gridCol w:w="2114"/>
        <w:gridCol w:w="2037"/>
      </w:tblGrid>
      <w:tr w:rsidR="00DE07A8" w:rsidRPr="0015042E" w14:paraId="1AA1EE5F" w14:textId="77777777" w:rsidTr="00D007E7">
        <w:trPr>
          <w:trHeight w:val="427"/>
        </w:trPr>
        <w:tc>
          <w:tcPr>
            <w:tcW w:w="2452" w:type="dxa"/>
            <w:vMerge w:val="restart"/>
            <w:shd w:val="clear" w:color="auto" w:fill="B4C6E7" w:themeFill="accent1" w:themeFillTint="66"/>
          </w:tcPr>
          <w:p w14:paraId="3CA1BF21" w14:textId="77777777" w:rsidR="00DE07A8" w:rsidRPr="0015042E" w:rsidRDefault="00DE07A8" w:rsidP="00D007E7">
            <w:pPr>
              <w:pStyle w:val="ListParagraph"/>
              <w:tabs>
                <w:tab w:val="left" w:pos="360"/>
              </w:tabs>
              <w:adjustRightInd w:val="0"/>
              <w:spacing w:afterLines="100" w:after="240" w:line="276" w:lineRule="auto"/>
              <w:ind w:left="0" w:right="-154"/>
              <w:jc w:val="center"/>
              <w:rPr>
                <w:rFonts w:asciiTheme="minorHAnsi" w:hAnsiTheme="minorHAnsi" w:cstheme="minorHAnsi"/>
                <w:b/>
                <w:bCs/>
              </w:rPr>
            </w:pPr>
            <w:r w:rsidRPr="0015042E">
              <w:rPr>
                <w:rFonts w:asciiTheme="minorHAnsi" w:hAnsiTheme="minorHAnsi" w:cstheme="minorHAnsi"/>
                <w:b/>
                <w:bCs/>
              </w:rPr>
              <w:t>Participant Risk Level</w:t>
            </w:r>
          </w:p>
        </w:tc>
        <w:tc>
          <w:tcPr>
            <w:tcW w:w="6285" w:type="dxa"/>
            <w:gridSpan w:val="3"/>
            <w:shd w:val="clear" w:color="auto" w:fill="B4C6E7" w:themeFill="accent1" w:themeFillTint="66"/>
            <w:vAlign w:val="bottom"/>
          </w:tcPr>
          <w:p w14:paraId="242E2DDB" w14:textId="77777777" w:rsidR="00DE07A8" w:rsidRPr="0015042E" w:rsidRDefault="00DE07A8" w:rsidP="00D007E7">
            <w:pPr>
              <w:pStyle w:val="Default"/>
              <w:jc w:val="center"/>
              <w:rPr>
                <w:rFonts w:asciiTheme="minorHAnsi" w:hAnsiTheme="minorHAnsi" w:cstheme="minorHAnsi"/>
              </w:rPr>
            </w:pPr>
            <w:r w:rsidRPr="0015042E">
              <w:rPr>
                <w:rFonts w:asciiTheme="minorHAnsi" w:hAnsiTheme="minorHAnsi" w:cstheme="minorHAnsi"/>
              </w:rPr>
              <w:t>Communication with the Participant</w:t>
            </w:r>
          </w:p>
        </w:tc>
      </w:tr>
      <w:tr w:rsidR="00DE07A8" w:rsidRPr="0015042E" w14:paraId="3E7DD8AF" w14:textId="77777777" w:rsidTr="00D007E7">
        <w:trPr>
          <w:trHeight w:val="560"/>
        </w:trPr>
        <w:tc>
          <w:tcPr>
            <w:tcW w:w="2452" w:type="dxa"/>
            <w:vMerge/>
            <w:shd w:val="clear" w:color="auto" w:fill="B4C6E7" w:themeFill="accent1" w:themeFillTint="66"/>
          </w:tcPr>
          <w:p w14:paraId="514274BF" w14:textId="77777777" w:rsidR="00DE07A8" w:rsidRPr="0015042E" w:rsidRDefault="00DE07A8" w:rsidP="00D007E7">
            <w:pPr>
              <w:pStyle w:val="ListParagraph"/>
              <w:tabs>
                <w:tab w:val="left" w:pos="360"/>
              </w:tabs>
              <w:adjustRightInd w:val="0"/>
              <w:spacing w:afterLines="100" w:after="240" w:line="276" w:lineRule="auto"/>
              <w:ind w:left="0" w:right="-154"/>
              <w:jc w:val="center"/>
              <w:rPr>
                <w:rFonts w:asciiTheme="minorHAnsi" w:hAnsiTheme="minorHAnsi" w:cstheme="minorHAnsi"/>
              </w:rPr>
            </w:pPr>
          </w:p>
        </w:tc>
        <w:tc>
          <w:tcPr>
            <w:tcW w:w="2085" w:type="dxa"/>
            <w:shd w:val="clear" w:color="auto" w:fill="B4C6E7" w:themeFill="accent1" w:themeFillTint="66"/>
            <w:vAlign w:val="bottom"/>
          </w:tcPr>
          <w:p w14:paraId="7D85B31A" w14:textId="77777777" w:rsidR="00DE07A8" w:rsidRPr="0015042E" w:rsidRDefault="00DE07A8" w:rsidP="00D007E7">
            <w:pPr>
              <w:pStyle w:val="Default"/>
              <w:jc w:val="center"/>
              <w:rPr>
                <w:rFonts w:asciiTheme="minorHAnsi" w:hAnsiTheme="minorHAnsi" w:cstheme="minorHAnsi"/>
              </w:rPr>
            </w:pPr>
            <w:r w:rsidRPr="0015042E">
              <w:rPr>
                <w:rFonts w:asciiTheme="minorHAnsi" w:hAnsiTheme="minorHAnsi" w:cstheme="minorHAnsi"/>
              </w:rPr>
              <w:t>Feedback</w:t>
            </w:r>
          </w:p>
        </w:tc>
        <w:tc>
          <w:tcPr>
            <w:tcW w:w="2138" w:type="dxa"/>
            <w:shd w:val="clear" w:color="auto" w:fill="B4C6E7" w:themeFill="accent1" w:themeFillTint="66"/>
            <w:vAlign w:val="bottom"/>
          </w:tcPr>
          <w:p w14:paraId="0D34E5FC" w14:textId="77777777" w:rsidR="00DE07A8" w:rsidRPr="0015042E" w:rsidRDefault="00DE07A8" w:rsidP="00D007E7">
            <w:pPr>
              <w:pStyle w:val="Default"/>
              <w:jc w:val="center"/>
              <w:rPr>
                <w:rFonts w:asciiTheme="minorHAnsi" w:hAnsiTheme="minorHAnsi" w:cstheme="minorHAnsi"/>
              </w:rPr>
            </w:pPr>
            <w:r w:rsidRPr="0015042E">
              <w:rPr>
                <w:rFonts w:asciiTheme="minorHAnsi" w:hAnsiTheme="minorHAnsi" w:cstheme="minorHAnsi"/>
              </w:rPr>
              <w:t>In-person Welfare Check (Minimum)</w:t>
            </w:r>
          </w:p>
        </w:tc>
        <w:tc>
          <w:tcPr>
            <w:tcW w:w="2062" w:type="dxa"/>
            <w:shd w:val="clear" w:color="auto" w:fill="B4C6E7" w:themeFill="accent1" w:themeFillTint="66"/>
            <w:vAlign w:val="bottom"/>
          </w:tcPr>
          <w:p w14:paraId="416799A3" w14:textId="77777777" w:rsidR="00DE07A8" w:rsidRPr="0015042E" w:rsidRDefault="00DE07A8" w:rsidP="00D007E7">
            <w:pPr>
              <w:pStyle w:val="Default"/>
              <w:jc w:val="center"/>
              <w:rPr>
                <w:rFonts w:asciiTheme="minorHAnsi" w:hAnsiTheme="minorHAnsi" w:cstheme="minorHAnsi"/>
              </w:rPr>
            </w:pPr>
            <w:r w:rsidRPr="0015042E">
              <w:rPr>
                <w:rFonts w:asciiTheme="minorHAnsi" w:hAnsiTheme="minorHAnsi" w:cstheme="minorHAnsi"/>
              </w:rPr>
              <w:t>Welfare Check via Phone</w:t>
            </w:r>
          </w:p>
        </w:tc>
      </w:tr>
      <w:tr w:rsidR="00DE07A8" w:rsidRPr="0015042E" w14:paraId="3EFE7652" w14:textId="77777777" w:rsidTr="00D007E7">
        <w:tc>
          <w:tcPr>
            <w:tcW w:w="2452" w:type="dxa"/>
            <w:shd w:val="clear" w:color="auto" w:fill="auto"/>
          </w:tcPr>
          <w:p w14:paraId="7CEE7C93" w14:textId="77777777" w:rsidR="00DE07A8" w:rsidRPr="0015042E" w:rsidRDefault="00DE07A8" w:rsidP="00DA1B60">
            <w:pPr>
              <w:pStyle w:val="Default"/>
              <w:rPr>
                <w:rFonts w:asciiTheme="minorHAnsi" w:hAnsiTheme="minorHAnsi" w:cstheme="minorHAnsi"/>
                <w:sz w:val="22"/>
                <w:szCs w:val="22"/>
              </w:rPr>
            </w:pPr>
            <w:r w:rsidRPr="0015042E">
              <w:rPr>
                <w:rFonts w:asciiTheme="minorHAnsi" w:hAnsiTheme="minorHAnsi" w:cstheme="minorHAnsi"/>
                <w:i/>
                <w:iCs/>
                <w:sz w:val="22"/>
                <w:szCs w:val="22"/>
              </w:rPr>
              <w:t>Low Risk</w:t>
            </w:r>
          </w:p>
          <w:p w14:paraId="642E0CC9" w14:textId="77777777" w:rsidR="00DE07A8" w:rsidRPr="0015042E" w:rsidRDefault="00DE07A8" w:rsidP="00DA1B60">
            <w:pPr>
              <w:pStyle w:val="ListParagraph"/>
              <w:tabs>
                <w:tab w:val="left" w:pos="360"/>
              </w:tabs>
              <w:adjustRightInd w:val="0"/>
              <w:spacing w:afterLines="100" w:after="240" w:line="276" w:lineRule="auto"/>
              <w:ind w:left="0" w:right="-154"/>
              <w:rPr>
                <w:rFonts w:asciiTheme="minorHAnsi" w:hAnsiTheme="minorHAnsi" w:cstheme="minorHAnsi"/>
              </w:rPr>
            </w:pPr>
          </w:p>
        </w:tc>
        <w:tc>
          <w:tcPr>
            <w:tcW w:w="2085" w:type="dxa"/>
            <w:shd w:val="clear" w:color="auto" w:fill="auto"/>
          </w:tcPr>
          <w:p w14:paraId="55AD5EC0" w14:textId="77777777" w:rsidR="00DE07A8" w:rsidRPr="0015042E" w:rsidRDefault="00DE07A8" w:rsidP="00DA1B60">
            <w:pPr>
              <w:pStyle w:val="Default"/>
              <w:jc w:val="center"/>
              <w:rPr>
                <w:rFonts w:asciiTheme="minorHAnsi" w:hAnsiTheme="minorHAnsi" w:cstheme="minorHAnsi"/>
                <w:sz w:val="22"/>
                <w:szCs w:val="22"/>
              </w:rPr>
            </w:pPr>
            <w:r w:rsidRPr="0015042E">
              <w:rPr>
                <w:rFonts w:asciiTheme="minorHAnsi" w:hAnsiTheme="minorHAnsi" w:cstheme="minorHAnsi"/>
                <w:i/>
                <w:iCs/>
                <w:sz w:val="22"/>
                <w:szCs w:val="22"/>
              </w:rPr>
              <w:t>Quarterly survey</w:t>
            </w:r>
          </w:p>
          <w:p w14:paraId="7718BC85" w14:textId="77777777" w:rsidR="00DE07A8" w:rsidRPr="0015042E" w:rsidRDefault="00DE07A8" w:rsidP="00DA1B60">
            <w:pPr>
              <w:pStyle w:val="ListParagraph"/>
              <w:tabs>
                <w:tab w:val="left" w:pos="360"/>
              </w:tabs>
              <w:adjustRightInd w:val="0"/>
              <w:spacing w:afterLines="100" w:after="240" w:line="276" w:lineRule="auto"/>
              <w:ind w:left="0" w:right="-154"/>
              <w:jc w:val="center"/>
              <w:rPr>
                <w:rFonts w:asciiTheme="minorHAnsi" w:hAnsiTheme="minorHAnsi" w:cstheme="minorHAnsi"/>
              </w:rPr>
            </w:pPr>
          </w:p>
        </w:tc>
        <w:tc>
          <w:tcPr>
            <w:tcW w:w="2138" w:type="dxa"/>
            <w:shd w:val="clear" w:color="auto" w:fill="auto"/>
          </w:tcPr>
          <w:p w14:paraId="0B05332E" w14:textId="77777777" w:rsidR="00DE07A8" w:rsidRPr="0015042E" w:rsidRDefault="00DE07A8" w:rsidP="00DA1B60">
            <w:pPr>
              <w:pStyle w:val="Default"/>
              <w:jc w:val="center"/>
              <w:rPr>
                <w:rFonts w:asciiTheme="minorHAnsi" w:hAnsiTheme="minorHAnsi" w:cstheme="minorHAnsi"/>
                <w:sz w:val="22"/>
                <w:szCs w:val="22"/>
              </w:rPr>
            </w:pPr>
            <w:r w:rsidRPr="0015042E">
              <w:rPr>
                <w:rFonts w:asciiTheme="minorHAnsi" w:hAnsiTheme="minorHAnsi" w:cstheme="minorHAnsi"/>
                <w:i/>
                <w:iCs/>
                <w:sz w:val="22"/>
                <w:szCs w:val="22"/>
              </w:rPr>
              <w:t>3 months to 4 months</w:t>
            </w:r>
          </w:p>
          <w:p w14:paraId="61891EBC" w14:textId="77777777" w:rsidR="00DE07A8" w:rsidRPr="0015042E" w:rsidRDefault="00DE07A8" w:rsidP="00DA1B60">
            <w:pPr>
              <w:pStyle w:val="ListParagraph"/>
              <w:tabs>
                <w:tab w:val="left" w:pos="360"/>
              </w:tabs>
              <w:adjustRightInd w:val="0"/>
              <w:spacing w:afterLines="100" w:after="240" w:line="276" w:lineRule="auto"/>
              <w:ind w:left="0" w:right="-154"/>
              <w:jc w:val="center"/>
              <w:rPr>
                <w:rFonts w:asciiTheme="minorHAnsi" w:hAnsiTheme="minorHAnsi" w:cstheme="minorHAnsi"/>
              </w:rPr>
            </w:pPr>
          </w:p>
        </w:tc>
        <w:tc>
          <w:tcPr>
            <w:tcW w:w="2062" w:type="dxa"/>
            <w:shd w:val="clear" w:color="auto" w:fill="auto"/>
          </w:tcPr>
          <w:p w14:paraId="646D06E2" w14:textId="77777777" w:rsidR="00DE07A8" w:rsidRPr="0015042E" w:rsidRDefault="00DE07A8" w:rsidP="00DA1B60">
            <w:pPr>
              <w:pStyle w:val="Default"/>
              <w:jc w:val="center"/>
              <w:rPr>
                <w:rFonts w:asciiTheme="minorHAnsi" w:hAnsiTheme="minorHAnsi" w:cstheme="minorHAnsi"/>
                <w:sz w:val="22"/>
                <w:szCs w:val="22"/>
              </w:rPr>
            </w:pPr>
            <w:r w:rsidRPr="0015042E">
              <w:rPr>
                <w:rFonts w:asciiTheme="minorHAnsi" w:hAnsiTheme="minorHAnsi" w:cstheme="minorHAnsi"/>
                <w:i/>
                <w:iCs/>
                <w:sz w:val="22"/>
                <w:szCs w:val="22"/>
              </w:rPr>
              <w:t>Monthly</w:t>
            </w:r>
          </w:p>
          <w:p w14:paraId="45ADFE38" w14:textId="77777777" w:rsidR="00DE07A8" w:rsidRPr="0015042E" w:rsidRDefault="00DE07A8" w:rsidP="00DA1B60">
            <w:pPr>
              <w:pStyle w:val="ListParagraph"/>
              <w:tabs>
                <w:tab w:val="left" w:pos="360"/>
              </w:tabs>
              <w:adjustRightInd w:val="0"/>
              <w:spacing w:afterLines="100" w:after="240" w:line="276" w:lineRule="auto"/>
              <w:ind w:left="0" w:right="-154"/>
              <w:jc w:val="center"/>
              <w:rPr>
                <w:rFonts w:asciiTheme="minorHAnsi" w:hAnsiTheme="minorHAnsi" w:cstheme="minorHAnsi"/>
              </w:rPr>
            </w:pPr>
          </w:p>
        </w:tc>
      </w:tr>
      <w:tr w:rsidR="00DE07A8" w:rsidRPr="0015042E" w14:paraId="6D4F03D2" w14:textId="77777777" w:rsidTr="00D007E7">
        <w:tc>
          <w:tcPr>
            <w:tcW w:w="2452" w:type="dxa"/>
            <w:shd w:val="clear" w:color="auto" w:fill="auto"/>
          </w:tcPr>
          <w:p w14:paraId="430E08AC" w14:textId="77777777" w:rsidR="00DE07A8" w:rsidRPr="0015042E" w:rsidRDefault="00DE07A8" w:rsidP="00DA1B60">
            <w:pPr>
              <w:pStyle w:val="Default"/>
              <w:rPr>
                <w:rFonts w:asciiTheme="minorHAnsi" w:hAnsiTheme="minorHAnsi" w:cstheme="minorHAnsi"/>
                <w:sz w:val="22"/>
                <w:szCs w:val="22"/>
              </w:rPr>
            </w:pPr>
            <w:r w:rsidRPr="0015042E">
              <w:rPr>
                <w:rFonts w:asciiTheme="minorHAnsi" w:hAnsiTheme="minorHAnsi" w:cstheme="minorHAnsi"/>
                <w:i/>
                <w:iCs/>
                <w:sz w:val="22"/>
                <w:szCs w:val="22"/>
              </w:rPr>
              <w:t>Medium Risk</w:t>
            </w:r>
          </w:p>
          <w:p w14:paraId="0C6F8302" w14:textId="77777777" w:rsidR="00DE07A8" w:rsidRPr="0015042E" w:rsidRDefault="00DE07A8" w:rsidP="00DA1B60">
            <w:pPr>
              <w:pStyle w:val="ListParagraph"/>
              <w:tabs>
                <w:tab w:val="left" w:pos="360"/>
              </w:tabs>
              <w:adjustRightInd w:val="0"/>
              <w:spacing w:afterLines="100" w:after="240" w:line="276" w:lineRule="auto"/>
              <w:ind w:left="0" w:right="-154"/>
              <w:rPr>
                <w:rFonts w:asciiTheme="minorHAnsi" w:hAnsiTheme="minorHAnsi" w:cstheme="minorHAnsi"/>
              </w:rPr>
            </w:pPr>
          </w:p>
        </w:tc>
        <w:tc>
          <w:tcPr>
            <w:tcW w:w="2085" w:type="dxa"/>
            <w:shd w:val="clear" w:color="auto" w:fill="auto"/>
          </w:tcPr>
          <w:p w14:paraId="2D019302" w14:textId="77777777" w:rsidR="00DE07A8" w:rsidRPr="0015042E" w:rsidRDefault="00DE07A8" w:rsidP="00DA1B60">
            <w:pPr>
              <w:pStyle w:val="Default"/>
              <w:jc w:val="center"/>
              <w:rPr>
                <w:rFonts w:asciiTheme="minorHAnsi" w:hAnsiTheme="minorHAnsi" w:cstheme="minorHAnsi"/>
                <w:sz w:val="22"/>
                <w:szCs w:val="22"/>
              </w:rPr>
            </w:pPr>
            <w:r w:rsidRPr="0015042E">
              <w:rPr>
                <w:rFonts w:asciiTheme="minorHAnsi" w:hAnsiTheme="minorHAnsi" w:cstheme="minorHAnsi"/>
                <w:i/>
                <w:iCs/>
                <w:sz w:val="22"/>
                <w:szCs w:val="22"/>
              </w:rPr>
              <w:lastRenderedPageBreak/>
              <w:t>Quarterly survey</w:t>
            </w:r>
          </w:p>
          <w:p w14:paraId="30717ECE" w14:textId="77777777" w:rsidR="00DE07A8" w:rsidRPr="0015042E" w:rsidRDefault="00DE07A8" w:rsidP="00DA1B60">
            <w:pPr>
              <w:pStyle w:val="ListParagraph"/>
              <w:tabs>
                <w:tab w:val="left" w:pos="360"/>
              </w:tabs>
              <w:adjustRightInd w:val="0"/>
              <w:spacing w:afterLines="100" w:after="240" w:line="276" w:lineRule="auto"/>
              <w:ind w:left="0" w:right="-154"/>
              <w:jc w:val="center"/>
              <w:rPr>
                <w:rFonts w:asciiTheme="minorHAnsi" w:hAnsiTheme="minorHAnsi" w:cstheme="minorHAnsi"/>
              </w:rPr>
            </w:pPr>
          </w:p>
        </w:tc>
        <w:tc>
          <w:tcPr>
            <w:tcW w:w="2138" w:type="dxa"/>
            <w:shd w:val="clear" w:color="auto" w:fill="auto"/>
          </w:tcPr>
          <w:p w14:paraId="0D1A7ED4" w14:textId="77777777" w:rsidR="00DE07A8" w:rsidRPr="0015042E" w:rsidRDefault="00DE07A8" w:rsidP="00DA1B60">
            <w:pPr>
              <w:pStyle w:val="Default"/>
              <w:jc w:val="center"/>
              <w:rPr>
                <w:rFonts w:asciiTheme="minorHAnsi" w:hAnsiTheme="minorHAnsi" w:cstheme="minorHAnsi"/>
                <w:sz w:val="22"/>
                <w:szCs w:val="22"/>
              </w:rPr>
            </w:pPr>
            <w:r w:rsidRPr="0015042E">
              <w:rPr>
                <w:rFonts w:asciiTheme="minorHAnsi" w:hAnsiTheme="minorHAnsi" w:cstheme="minorHAnsi"/>
                <w:i/>
                <w:iCs/>
                <w:sz w:val="22"/>
                <w:szCs w:val="22"/>
              </w:rPr>
              <w:lastRenderedPageBreak/>
              <w:t>1 month to 3 months</w:t>
            </w:r>
          </w:p>
          <w:p w14:paraId="4C804443" w14:textId="77777777" w:rsidR="00DE07A8" w:rsidRPr="0015042E" w:rsidRDefault="00DE07A8" w:rsidP="00DA1B60">
            <w:pPr>
              <w:pStyle w:val="ListParagraph"/>
              <w:tabs>
                <w:tab w:val="left" w:pos="360"/>
              </w:tabs>
              <w:adjustRightInd w:val="0"/>
              <w:spacing w:afterLines="100" w:after="240" w:line="276" w:lineRule="auto"/>
              <w:ind w:left="0" w:right="-154"/>
              <w:jc w:val="center"/>
              <w:rPr>
                <w:rFonts w:asciiTheme="minorHAnsi" w:hAnsiTheme="minorHAnsi" w:cstheme="minorHAnsi"/>
              </w:rPr>
            </w:pPr>
          </w:p>
        </w:tc>
        <w:tc>
          <w:tcPr>
            <w:tcW w:w="2062" w:type="dxa"/>
            <w:shd w:val="clear" w:color="auto" w:fill="auto"/>
          </w:tcPr>
          <w:p w14:paraId="6FC78F7C" w14:textId="77777777" w:rsidR="00DE07A8" w:rsidRPr="0015042E" w:rsidRDefault="00DE07A8" w:rsidP="00DA1B60">
            <w:pPr>
              <w:pStyle w:val="Default"/>
              <w:jc w:val="center"/>
              <w:rPr>
                <w:rFonts w:asciiTheme="minorHAnsi" w:hAnsiTheme="minorHAnsi" w:cstheme="minorHAnsi"/>
                <w:sz w:val="22"/>
                <w:szCs w:val="22"/>
              </w:rPr>
            </w:pPr>
            <w:r w:rsidRPr="0015042E">
              <w:rPr>
                <w:rFonts w:asciiTheme="minorHAnsi" w:hAnsiTheme="minorHAnsi" w:cstheme="minorHAnsi"/>
                <w:i/>
                <w:iCs/>
                <w:sz w:val="22"/>
                <w:szCs w:val="22"/>
              </w:rPr>
              <w:lastRenderedPageBreak/>
              <w:t>Fortnightly</w:t>
            </w:r>
          </w:p>
          <w:p w14:paraId="55D87D62" w14:textId="77777777" w:rsidR="00DE07A8" w:rsidRPr="0015042E" w:rsidRDefault="00DE07A8" w:rsidP="00DA1B60">
            <w:pPr>
              <w:pStyle w:val="ListParagraph"/>
              <w:tabs>
                <w:tab w:val="left" w:pos="360"/>
              </w:tabs>
              <w:adjustRightInd w:val="0"/>
              <w:spacing w:afterLines="100" w:after="240" w:line="276" w:lineRule="auto"/>
              <w:ind w:left="0" w:right="-154"/>
              <w:jc w:val="center"/>
              <w:rPr>
                <w:rFonts w:asciiTheme="minorHAnsi" w:hAnsiTheme="minorHAnsi" w:cstheme="minorHAnsi"/>
              </w:rPr>
            </w:pPr>
          </w:p>
        </w:tc>
      </w:tr>
      <w:tr w:rsidR="00DE07A8" w:rsidRPr="0015042E" w14:paraId="26966610" w14:textId="77777777" w:rsidTr="00D007E7">
        <w:trPr>
          <w:trHeight w:val="621"/>
        </w:trPr>
        <w:tc>
          <w:tcPr>
            <w:tcW w:w="2452" w:type="dxa"/>
            <w:shd w:val="clear" w:color="auto" w:fill="auto"/>
          </w:tcPr>
          <w:p w14:paraId="0B528CB9" w14:textId="77777777" w:rsidR="00DE07A8" w:rsidRPr="0015042E" w:rsidRDefault="00DE07A8" w:rsidP="00DA1B60">
            <w:pPr>
              <w:pStyle w:val="Default"/>
              <w:rPr>
                <w:rFonts w:asciiTheme="minorHAnsi" w:hAnsiTheme="minorHAnsi" w:cstheme="minorHAnsi"/>
                <w:sz w:val="22"/>
                <w:szCs w:val="22"/>
              </w:rPr>
            </w:pPr>
            <w:r w:rsidRPr="0015042E">
              <w:rPr>
                <w:rFonts w:asciiTheme="minorHAnsi" w:hAnsiTheme="minorHAnsi" w:cstheme="minorHAnsi"/>
                <w:i/>
                <w:iCs/>
                <w:sz w:val="22"/>
                <w:szCs w:val="22"/>
              </w:rPr>
              <w:lastRenderedPageBreak/>
              <w:t>High Risk</w:t>
            </w:r>
          </w:p>
        </w:tc>
        <w:tc>
          <w:tcPr>
            <w:tcW w:w="2085" w:type="dxa"/>
            <w:shd w:val="clear" w:color="auto" w:fill="auto"/>
          </w:tcPr>
          <w:p w14:paraId="78ED4B61" w14:textId="77777777" w:rsidR="00DE07A8" w:rsidRPr="0015042E" w:rsidRDefault="00DE07A8" w:rsidP="00DA1B60">
            <w:pPr>
              <w:pStyle w:val="Default"/>
              <w:jc w:val="center"/>
              <w:rPr>
                <w:rFonts w:asciiTheme="minorHAnsi" w:hAnsiTheme="minorHAnsi" w:cstheme="minorHAnsi"/>
                <w:sz w:val="22"/>
                <w:szCs w:val="22"/>
              </w:rPr>
            </w:pPr>
            <w:r w:rsidRPr="0015042E">
              <w:rPr>
                <w:rFonts w:asciiTheme="minorHAnsi" w:hAnsiTheme="minorHAnsi" w:cstheme="minorHAnsi"/>
                <w:i/>
                <w:iCs/>
                <w:sz w:val="22"/>
                <w:szCs w:val="22"/>
              </w:rPr>
              <w:t>Quarterly survey</w:t>
            </w:r>
          </w:p>
        </w:tc>
        <w:tc>
          <w:tcPr>
            <w:tcW w:w="2138" w:type="dxa"/>
            <w:shd w:val="clear" w:color="auto" w:fill="auto"/>
          </w:tcPr>
          <w:p w14:paraId="4271AE97" w14:textId="77777777" w:rsidR="00DE07A8" w:rsidRPr="0015042E" w:rsidRDefault="00DE07A8" w:rsidP="00DA1B60">
            <w:pPr>
              <w:pStyle w:val="Default"/>
              <w:jc w:val="center"/>
              <w:rPr>
                <w:rFonts w:asciiTheme="minorHAnsi" w:hAnsiTheme="minorHAnsi" w:cstheme="minorHAnsi"/>
                <w:sz w:val="22"/>
                <w:szCs w:val="22"/>
              </w:rPr>
            </w:pPr>
            <w:r w:rsidRPr="0015042E">
              <w:rPr>
                <w:rFonts w:asciiTheme="minorHAnsi" w:hAnsiTheme="minorHAnsi" w:cstheme="minorHAnsi"/>
                <w:i/>
                <w:iCs/>
                <w:sz w:val="22"/>
                <w:szCs w:val="22"/>
              </w:rPr>
              <w:t>2 weeks to 1 month</w:t>
            </w:r>
          </w:p>
        </w:tc>
        <w:tc>
          <w:tcPr>
            <w:tcW w:w="2062" w:type="dxa"/>
            <w:shd w:val="clear" w:color="auto" w:fill="auto"/>
          </w:tcPr>
          <w:p w14:paraId="1E43B57E" w14:textId="77777777" w:rsidR="00DE07A8" w:rsidRPr="0015042E" w:rsidRDefault="00DE07A8" w:rsidP="00DA1B60">
            <w:pPr>
              <w:pStyle w:val="Default"/>
              <w:jc w:val="center"/>
              <w:rPr>
                <w:rFonts w:asciiTheme="minorHAnsi" w:hAnsiTheme="minorHAnsi" w:cstheme="minorHAnsi"/>
                <w:sz w:val="22"/>
                <w:szCs w:val="22"/>
              </w:rPr>
            </w:pPr>
            <w:r w:rsidRPr="0015042E">
              <w:rPr>
                <w:rFonts w:asciiTheme="minorHAnsi" w:hAnsiTheme="minorHAnsi" w:cstheme="minorHAnsi"/>
                <w:i/>
                <w:iCs/>
                <w:sz w:val="22"/>
                <w:szCs w:val="22"/>
              </w:rPr>
              <w:t>Weekly</w:t>
            </w:r>
          </w:p>
        </w:tc>
      </w:tr>
    </w:tbl>
    <w:p w14:paraId="72D62BA2" w14:textId="77777777" w:rsidR="00DE07A8" w:rsidRPr="0015042E" w:rsidRDefault="00DE07A8" w:rsidP="00DE07A8">
      <w:pPr>
        <w:pStyle w:val="ListParagraph"/>
        <w:tabs>
          <w:tab w:val="left" w:pos="360"/>
        </w:tabs>
        <w:adjustRightInd w:val="0"/>
        <w:spacing w:afterLines="100" w:after="240" w:line="276" w:lineRule="auto"/>
        <w:ind w:right="-154"/>
        <w:jc w:val="both"/>
        <w:rPr>
          <w:rFonts w:asciiTheme="minorHAnsi" w:hAnsiTheme="minorHAnsi" w:cstheme="minorHAnsi"/>
        </w:rPr>
      </w:pPr>
    </w:p>
    <w:p w14:paraId="1D54CC0E" w14:textId="597A71F3" w:rsidR="00DE07A8" w:rsidRPr="0015042E" w:rsidRDefault="00DE07A8" w:rsidP="0015042E">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For more information related to levels of risk, please refer to </w:t>
      </w:r>
      <w:r w:rsidR="00A66102">
        <w:rPr>
          <w:rFonts w:asciiTheme="minorHAnsi" w:hAnsiTheme="minorHAnsi" w:cstheme="minorHAnsi"/>
          <w:b/>
          <w:bCs/>
        </w:rPr>
        <w:t xml:space="preserve">Form33. Participant Disaster and Risk </w:t>
      </w:r>
      <w:proofErr w:type="gramStart"/>
      <w:r w:rsidR="00A66102">
        <w:rPr>
          <w:rFonts w:asciiTheme="minorHAnsi" w:hAnsiTheme="minorHAnsi" w:cstheme="minorHAnsi"/>
          <w:b/>
          <w:bCs/>
        </w:rPr>
        <w:t>Assessment</w:t>
      </w:r>
      <w:r w:rsidR="00681446">
        <w:rPr>
          <w:rFonts w:asciiTheme="minorHAnsi" w:hAnsiTheme="minorHAnsi" w:cstheme="minorHAnsi"/>
          <w:b/>
          <w:bCs/>
        </w:rPr>
        <w:t xml:space="preserve"> </w:t>
      </w:r>
      <w:r w:rsidRPr="0015042E">
        <w:rPr>
          <w:rFonts w:asciiTheme="minorHAnsi" w:hAnsiTheme="minorHAnsi" w:cstheme="minorHAnsi"/>
          <w:b/>
          <w:bCs/>
        </w:rPr>
        <w:t>.</w:t>
      </w:r>
      <w:proofErr w:type="gramEnd"/>
    </w:p>
    <w:p w14:paraId="1D73279E" w14:textId="4051961D"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Both parties will ensure that they have a set of agreed expectations and goals of what </w:t>
      </w:r>
      <w:r w:rsidRPr="0015042E">
        <w:rPr>
          <w:rFonts w:asciiTheme="minorHAnsi" w:eastAsiaTheme="majorEastAsia" w:hAnsiTheme="minorHAnsi" w:cstheme="minorHAnsi"/>
        </w:rPr>
        <w:t>support</w:t>
      </w:r>
      <w:r w:rsidRPr="0015042E">
        <w:rPr>
          <w:rFonts w:asciiTheme="minorHAnsi" w:hAnsiTheme="minorHAnsi" w:cstheme="minorHAnsi"/>
          <w:bCs/>
        </w:rPr>
        <w:t xml:space="preserve"> and how they will be delivered. </w:t>
      </w:r>
      <w:r w:rsidR="00733BE0">
        <w:rPr>
          <w:rFonts w:asciiTheme="minorHAnsi" w:hAnsiTheme="minorHAnsi" w:cstheme="minorHAnsi"/>
          <w:bCs/>
        </w:rPr>
        <w:t>A service</w:t>
      </w:r>
      <w:r w:rsidRPr="0015042E">
        <w:rPr>
          <w:rFonts w:asciiTheme="minorHAnsi" w:hAnsiTheme="minorHAnsi" w:cstheme="minorHAnsi"/>
          <w:bCs/>
        </w:rPr>
        <w:t xml:space="preserve"> agreement will outline the responsibilities and obligations of both parties and how they will solve any </w:t>
      </w:r>
      <w:r w:rsidR="00733BE0">
        <w:rPr>
          <w:rFonts w:asciiTheme="minorHAnsi" w:hAnsiTheme="minorHAnsi" w:cstheme="minorHAnsi"/>
          <w:bCs/>
        </w:rPr>
        <w:t>arising</w:t>
      </w:r>
      <w:r w:rsidRPr="0015042E">
        <w:rPr>
          <w:rFonts w:asciiTheme="minorHAnsi" w:hAnsiTheme="minorHAnsi" w:cstheme="minorHAnsi"/>
          <w:bCs/>
        </w:rPr>
        <w:t xml:space="preserve"> problem.</w:t>
      </w:r>
    </w:p>
    <w:p w14:paraId="65C3ACD7" w14:textId="40CFA559"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Each </w:t>
      </w:r>
      <w:r w:rsidRPr="0015042E">
        <w:rPr>
          <w:rFonts w:asciiTheme="minorHAnsi" w:eastAsiaTheme="majorEastAsia" w:hAnsiTheme="minorHAnsi" w:cstheme="minorHAnsi"/>
        </w:rPr>
        <w:t>participant</w:t>
      </w:r>
      <w:r w:rsidRPr="0015042E">
        <w:rPr>
          <w:rFonts w:asciiTheme="minorHAnsi" w:hAnsiTheme="minorHAnsi" w:cstheme="minorHAnsi"/>
          <w:bCs/>
        </w:rPr>
        <w:t xml:space="preserve"> will be briefed about the service agreement and</w:t>
      </w:r>
      <w:r w:rsidRPr="0015042E">
        <w:rPr>
          <w:rFonts w:asciiTheme="minorHAnsi" w:hAnsiTheme="minorHAnsi" w:cstheme="minorHAnsi"/>
        </w:rPr>
        <w:t xml:space="preserve">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’s</w:t>
      </w:r>
      <w:r w:rsidRPr="0015042E">
        <w:rPr>
          <w:rFonts w:asciiTheme="minorHAnsi" w:hAnsiTheme="minorHAnsi" w:cstheme="minorHAnsi"/>
          <w:b/>
          <w:color w:val="FF0000"/>
        </w:rPr>
        <w:t xml:space="preserve"> </w:t>
      </w:r>
      <w:r w:rsidRPr="0015042E">
        <w:rPr>
          <w:rFonts w:asciiTheme="minorHAnsi" w:hAnsiTheme="minorHAnsi" w:cstheme="minorHAnsi"/>
        </w:rPr>
        <w:t xml:space="preserve">staff and workers </w:t>
      </w:r>
      <w:r w:rsidRPr="0015042E">
        <w:rPr>
          <w:rFonts w:asciiTheme="minorHAnsi" w:hAnsiTheme="minorHAnsi" w:cstheme="minorHAnsi"/>
          <w:bCs/>
        </w:rPr>
        <w:t xml:space="preserve">will ensure that the participant is aware of service agreement items using </w:t>
      </w:r>
      <w:r w:rsidR="00733BE0">
        <w:rPr>
          <w:rFonts w:asciiTheme="minorHAnsi" w:hAnsiTheme="minorHAnsi" w:cstheme="minorHAnsi"/>
          <w:bCs/>
        </w:rPr>
        <w:t xml:space="preserve">the </w:t>
      </w:r>
      <w:r w:rsidRPr="0015042E">
        <w:rPr>
          <w:rFonts w:asciiTheme="minorHAnsi" w:hAnsiTheme="minorHAnsi" w:cstheme="minorHAnsi"/>
          <w:bCs/>
        </w:rPr>
        <w:t xml:space="preserve">understandable </w:t>
      </w:r>
      <w:r w:rsidR="00733BE0">
        <w:rPr>
          <w:rFonts w:asciiTheme="minorHAnsi" w:hAnsiTheme="minorHAnsi" w:cstheme="minorHAnsi"/>
          <w:bCs/>
        </w:rPr>
        <w:t>modes</w:t>
      </w:r>
      <w:r w:rsidRPr="0015042E">
        <w:rPr>
          <w:rFonts w:asciiTheme="minorHAnsi" w:hAnsiTheme="minorHAnsi" w:cstheme="minorHAnsi"/>
          <w:bCs/>
        </w:rPr>
        <w:t xml:space="preserve"> of communication, language and terms.</w:t>
      </w:r>
    </w:p>
    <w:p w14:paraId="47D32704" w14:textId="77777777" w:rsidR="00C53A44" w:rsidRPr="0015042E" w:rsidRDefault="00C53A44" w:rsidP="00C53A44">
      <w:pPr>
        <w:pStyle w:val="BodyText"/>
        <w:numPr>
          <w:ilvl w:val="0"/>
          <w:numId w:val="18"/>
        </w:numPr>
        <w:spacing w:afterLines="100" w:after="240" w:line="276" w:lineRule="auto"/>
        <w:ind w:left="-180"/>
        <w:jc w:val="both"/>
        <w:rPr>
          <w:rFonts w:asciiTheme="minorHAnsi" w:hAnsiTheme="minorHAnsi" w:cstheme="minorHAnsi"/>
          <w:bCs/>
        </w:rPr>
      </w:pPr>
      <w:bookmarkStart w:id="357" w:name="_Toc37968956"/>
      <w:r w:rsidRPr="0015042E">
        <w:rPr>
          <w:rFonts w:asciiTheme="minorHAnsi" w:hAnsiTheme="minorHAnsi" w:cstheme="minorHAnsi"/>
          <w:bCs/>
        </w:rPr>
        <w:t xml:space="preserve">The participant will receive a copy of the service agreement upon signing the agreement and a </w:t>
      </w:r>
      <w:r w:rsidRPr="0015042E">
        <w:rPr>
          <w:rFonts w:asciiTheme="minorHAnsi" w:eastAsiaTheme="majorEastAsia" w:hAnsiTheme="minorHAnsi" w:cstheme="minorHAnsi"/>
        </w:rPr>
        <w:t>copy</w:t>
      </w:r>
      <w:r w:rsidRPr="0015042E">
        <w:rPr>
          <w:rFonts w:asciiTheme="minorHAnsi" w:hAnsiTheme="minorHAnsi" w:cstheme="minorHAnsi"/>
          <w:bCs/>
        </w:rPr>
        <w:t xml:space="preserve"> of the signed agreement will be kept as a provider’s record. Where this is not practicable, or the participant chooses not to receive an agreement, a record is made of the circumstances on the service agreement under which the participant did not receive a copy.</w:t>
      </w:r>
    </w:p>
    <w:p w14:paraId="5FC7BFA4" w14:textId="77777777" w:rsidR="0036498F" w:rsidRPr="0015042E" w:rsidRDefault="0036498F" w:rsidP="007E1772">
      <w:pPr>
        <w:pStyle w:val="BodyText"/>
        <w:numPr>
          <w:ilvl w:val="2"/>
          <w:numId w:val="23"/>
        </w:numPr>
        <w:tabs>
          <w:tab w:val="left" w:pos="360"/>
          <w:tab w:val="left" w:pos="900"/>
        </w:tabs>
        <w:adjustRightInd w:val="0"/>
        <w:spacing w:afterLines="100" w:after="240" w:line="276" w:lineRule="auto"/>
        <w:jc w:val="both"/>
        <w:rPr>
          <w:rFonts w:asciiTheme="minorHAnsi" w:eastAsia="Batang" w:hAnsiTheme="minorHAnsi" w:cstheme="minorHAnsi"/>
          <w:b/>
          <w:kern w:val="28"/>
          <w:sz w:val="28"/>
          <w:szCs w:val="28"/>
          <w:lang w:val="en-US"/>
        </w:rPr>
      </w:pPr>
      <w:r w:rsidRPr="0015042E">
        <w:rPr>
          <w:rFonts w:asciiTheme="minorHAnsi" w:eastAsia="Batang" w:hAnsiTheme="minorHAnsi" w:cstheme="minorHAnsi"/>
          <w:b/>
          <w:kern w:val="28"/>
          <w:sz w:val="28"/>
          <w:szCs w:val="28"/>
          <w:lang w:val="en-US"/>
        </w:rPr>
        <w:t>Change in Service Agreement</w:t>
      </w:r>
      <w:bookmarkEnd w:id="357"/>
    </w:p>
    <w:p w14:paraId="0D0FD032" w14:textId="346521C8"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The </w:t>
      </w:r>
      <w:r w:rsidRPr="0015042E">
        <w:rPr>
          <w:rFonts w:asciiTheme="minorHAnsi" w:eastAsiaTheme="majorEastAsia" w:hAnsiTheme="minorHAnsi" w:cstheme="minorHAnsi"/>
        </w:rPr>
        <w:t>service</w:t>
      </w:r>
      <w:r w:rsidRPr="0015042E">
        <w:rPr>
          <w:rFonts w:asciiTheme="minorHAnsi" w:hAnsiTheme="minorHAnsi" w:cstheme="minorHAnsi"/>
          <w:bCs/>
        </w:rPr>
        <w:t xml:space="preserve"> agreement may be changed only if both parties have agreed</w:t>
      </w:r>
      <w:r w:rsidR="00421E85">
        <w:rPr>
          <w:rFonts w:asciiTheme="minorHAnsi" w:hAnsiTheme="minorHAnsi" w:cstheme="minorHAnsi"/>
          <w:bCs/>
        </w:rPr>
        <w:t xml:space="preserve"> to</w:t>
      </w:r>
      <w:r w:rsidRPr="0015042E">
        <w:rPr>
          <w:rFonts w:asciiTheme="minorHAnsi" w:hAnsiTheme="minorHAnsi" w:cstheme="minorHAnsi"/>
          <w:bCs/>
        </w:rPr>
        <w:t xml:space="preserve"> the changes in writing. The changed agreements need to be signed and dated.</w:t>
      </w:r>
    </w:p>
    <w:p w14:paraId="32B2CAEF" w14:textId="77777777" w:rsidR="0036498F" w:rsidRPr="0015042E" w:rsidRDefault="0036498F" w:rsidP="007E1772">
      <w:pPr>
        <w:pStyle w:val="Heading1"/>
        <w:keepLines w:val="0"/>
        <w:numPr>
          <w:ilvl w:val="2"/>
          <w:numId w:val="23"/>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58" w:name="_Toc37968957"/>
      <w:bookmarkStart w:id="359" w:name="_Toc118907082"/>
      <w:r w:rsidRPr="0015042E">
        <w:rPr>
          <w:rFonts w:asciiTheme="minorHAnsi" w:eastAsia="Batang" w:hAnsiTheme="minorHAnsi" w:cstheme="minorHAnsi"/>
          <w:b/>
          <w:color w:val="auto"/>
          <w:kern w:val="28"/>
          <w:sz w:val="28"/>
          <w:szCs w:val="28"/>
          <w:lang w:val="en-US"/>
        </w:rPr>
        <w:t>Ending the Service Agreement</w:t>
      </w:r>
      <w:bookmarkEnd w:id="358"/>
      <w:bookmarkEnd w:id="359"/>
      <w:r w:rsidRPr="0015042E">
        <w:rPr>
          <w:rFonts w:asciiTheme="minorHAnsi" w:eastAsia="Batang" w:hAnsiTheme="minorHAnsi" w:cstheme="minorHAnsi"/>
          <w:b/>
          <w:color w:val="auto"/>
          <w:kern w:val="28"/>
          <w:sz w:val="28"/>
          <w:szCs w:val="28"/>
          <w:lang w:val="en-US"/>
        </w:rPr>
        <w:t xml:space="preserve"> </w:t>
      </w:r>
    </w:p>
    <w:p w14:paraId="101FF238" w14:textId="721888BA" w:rsidR="0036498F" w:rsidRPr="0015042E" w:rsidRDefault="0036498F" w:rsidP="007E1772">
      <w:pPr>
        <w:pStyle w:val="BodyText"/>
        <w:numPr>
          <w:ilvl w:val="0"/>
          <w:numId w:val="18"/>
        </w:numPr>
        <w:spacing w:afterLines="100" w:after="240" w:line="276" w:lineRule="auto"/>
        <w:ind w:left="-180"/>
        <w:jc w:val="both"/>
        <w:rPr>
          <w:rFonts w:asciiTheme="minorHAnsi" w:eastAsiaTheme="minorHAnsi" w:hAnsiTheme="minorHAnsi" w:cstheme="minorHAnsi"/>
          <w:bCs/>
        </w:rPr>
      </w:pPr>
      <w:r w:rsidRPr="0015042E">
        <w:rPr>
          <w:rFonts w:asciiTheme="minorHAnsi" w:hAnsiTheme="minorHAnsi" w:cstheme="minorHAnsi"/>
          <w:bCs/>
        </w:rPr>
        <w:t xml:space="preserve">Service agreement may be ended if either of the parties </w:t>
      </w:r>
      <w:r w:rsidR="00421E85">
        <w:rPr>
          <w:rFonts w:asciiTheme="minorHAnsi" w:hAnsiTheme="minorHAnsi" w:cstheme="minorHAnsi"/>
          <w:bCs/>
        </w:rPr>
        <w:t>wishes</w:t>
      </w:r>
      <w:r w:rsidRPr="0015042E">
        <w:rPr>
          <w:rFonts w:asciiTheme="minorHAnsi" w:hAnsiTheme="minorHAnsi" w:cstheme="minorHAnsi"/>
          <w:bCs/>
        </w:rPr>
        <w:t xml:space="preserve"> to end it and</w:t>
      </w:r>
      <w:r w:rsidRPr="0015042E">
        <w:rPr>
          <w:rFonts w:asciiTheme="minorHAnsi" w:hAnsiTheme="minorHAnsi" w:cstheme="minorHAnsi"/>
          <w:b/>
          <w:color w:val="FF0000"/>
        </w:rPr>
        <w:t xml:space="preserve"> </w:t>
      </w:r>
      <w:r w:rsidRPr="0015042E">
        <w:rPr>
          <w:rFonts w:asciiTheme="minorHAnsi" w:hAnsiTheme="minorHAnsi" w:cstheme="minorHAnsi"/>
          <w:bCs/>
        </w:rPr>
        <w:t xml:space="preserve">they will notify the </w:t>
      </w:r>
      <w:r w:rsidRPr="0015042E">
        <w:rPr>
          <w:rFonts w:asciiTheme="minorHAnsi" w:eastAsiaTheme="majorEastAsia" w:hAnsiTheme="minorHAnsi" w:cstheme="minorHAnsi"/>
        </w:rPr>
        <w:t>other</w:t>
      </w:r>
      <w:r w:rsidRPr="0015042E">
        <w:rPr>
          <w:rFonts w:asciiTheme="minorHAnsi" w:hAnsiTheme="minorHAnsi" w:cstheme="minorHAnsi"/>
          <w:bCs/>
        </w:rPr>
        <w:t xml:space="preserve"> party at least one month </w:t>
      </w:r>
      <w:r w:rsidR="00421E85">
        <w:rPr>
          <w:rFonts w:asciiTheme="minorHAnsi" w:hAnsiTheme="minorHAnsi" w:cstheme="minorHAnsi"/>
          <w:bCs/>
        </w:rPr>
        <w:t>before</w:t>
      </w:r>
      <w:r w:rsidRPr="0015042E">
        <w:rPr>
          <w:rFonts w:asciiTheme="minorHAnsi" w:hAnsiTheme="minorHAnsi" w:cstheme="minorHAnsi"/>
          <w:bCs/>
        </w:rPr>
        <w:t xml:space="preserve"> the ending date.</w:t>
      </w:r>
    </w:p>
    <w:p w14:paraId="349BF515" w14:textId="21AA457F"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In any </w:t>
      </w:r>
      <w:r w:rsidRPr="0015042E">
        <w:rPr>
          <w:rFonts w:asciiTheme="minorHAnsi" w:eastAsiaTheme="majorEastAsia" w:hAnsiTheme="minorHAnsi" w:cstheme="minorHAnsi"/>
        </w:rPr>
        <w:t>case</w:t>
      </w:r>
      <w:r w:rsidRPr="0015042E">
        <w:rPr>
          <w:rFonts w:asciiTheme="minorHAnsi" w:hAnsiTheme="minorHAnsi" w:cstheme="minorHAnsi"/>
          <w:bCs/>
        </w:rPr>
        <w:t xml:space="preserve">, if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 or the participant breach the agreement seriously, the one-month notice will be waived.</w:t>
      </w:r>
    </w:p>
    <w:p w14:paraId="5E15FCF2" w14:textId="4FADD5DC" w:rsidR="0036498F" w:rsidRPr="0015042E" w:rsidRDefault="0036498F" w:rsidP="007E1772">
      <w:pPr>
        <w:pStyle w:val="Heading1"/>
        <w:keepLines w:val="0"/>
        <w:numPr>
          <w:ilvl w:val="2"/>
          <w:numId w:val="23"/>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60" w:name="_Toc37968958"/>
      <w:bookmarkStart w:id="361" w:name="_Toc118907083"/>
      <w:r w:rsidRPr="0015042E">
        <w:rPr>
          <w:rFonts w:asciiTheme="minorHAnsi" w:eastAsia="Batang" w:hAnsiTheme="minorHAnsi" w:cstheme="minorHAnsi"/>
          <w:b/>
          <w:color w:val="auto"/>
          <w:kern w:val="28"/>
          <w:sz w:val="28"/>
          <w:szCs w:val="28"/>
          <w:lang w:val="en-US"/>
        </w:rPr>
        <w:t>Cancel</w:t>
      </w:r>
      <w:r w:rsidR="000B56B6" w:rsidRPr="0015042E">
        <w:rPr>
          <w:rFonts w:asciiTheme="minorHAnsi" w:eastAsia="Batang" w:hAnsiTheme="minorHAnsi" w:cstheme="minorHAnsi"/>
          <w:b/>
          <w:color w:val="auto"/>
          <w:kern w:val="28"/>
          <w:sz w:val="28"/>
          <w:szCs w:val="28"/>
          <w:lang w:val="en-US"/>
        </w:rPr>
        <w:t>l</w:t>
      </w:r>
      <w:r w:rsidRPr="0015042E">
        <w:rPr>
          <w:rFonts w:asciiTheme="minorHAnsi" w:eastAsia="Batang" w:hAnsiTheme="minorHAnsi" w:cstheme="minorHAnsi"/>
          <w:b/>
          <w:color w:val="auto"/>
          <w:kern w:val="28"/>
          <w:sz w:val="28"/>
          <w:szCs w:val="28"/>
          <w:lang w:val="en-US"/>
        </w:rPr>
        <w:t>ation Policy</w:t>
      </w:r>
      <w:bookmarkEnd w:id="360"/>
      <w:bookmarkEnd w:id="361"/>
    </w:p>
    <w:p w14:paraId="0C95B359"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Theme="minorHAnsi" w:hAnsiTheme="minorHAnsi" w:cstheme="minorHAnsi"/>
          <w:bCs/>
        </w:rPr>
      </w:pPr>
      <w:r w:rsidRPr="0015042E">
        <w:rPr>
          <w:rFonts w:asciiTheme="minorHAnsi" w:hAnsiTheme="minorHAnsi" w:cstheme="minorHAnsi"/>
          <w:bCs/>
        </w:rPr>
        <w:t xml:space="preserve">Any </w:t>
      </w:r>
      <w:r w:rsidRPr="0015042E">
        <w:rPr>
          <w:rFonts w:asciiTheme="minorHAnsi" w:eastAsiaTheme="majorEastAsia" w:hAnsiTheme="minorHAnsi" w:cstheme="minorHAnsi"/>
        </w:rPr>
        <w:t>costs</w:t>
      </w:r>
      <w:r w:rsidRPr="0015042E">
        <w:rPr>
          <w:rFonts w:asciiTheme="minorHAnsi" w:hAnsiTheme="minorHAnsi" w:cstheme="minorHAnsi"/>
          <w:bCs/>
        </w:rPr>
        <w:t xml:space="preserve"> occurring in the case of cancellation policy as well as activities required for cancellation needs to be outlined in the Service Agreement.</w:t>
      </w:r>
    </w:p>
    <w:p w14:paraId="660E123B" w14:textId="77777777" w:rsidR="0036498F" w:rsidRPr="0015042E" w:rsidRDefault="0036498F" w:rsidP="007E1772">
      <w:pPr>
        <w:pStyle w:val="Heading1"/>
        <w:keepLines w:val="0"/>
        <w:numPr>
          <w:ilvl w:val="2"/>
          <w:numId w:val="23"/>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62" w:name="_Toc37968959"/>
      <w:bookmarkStart w:id="363" w:name="_Toc118907084"/>
      <w:r w:rsidRPr="0015042E">
        <w:rPr>
          <w:rFonts w:asciiTheme="minorHAnsi" w:eastAsia="Batang" w:hAnsiTheme="minorHAnsi" w:cstheme="minorHAnsi"/>
          <w:b/>
          <w:color w:val="auto"/>
          <w:kern w:val="28"/>
          <w:sz w:val="28"/>
          <w:szCs w:val="28"/>
          <w:lang w:val="en-US"/>
        </w:rPr>
        <w:lastRenderedPageBreak/>
        <w:t>Accommodation</w:t>
      </w:r>
      <w:bookmarkEnd w:id="362"/>
      <w:bookmarkEnd w:id="363"/>
    </w:p>
    <w:p w14:paraId="44DE446A" w14:textId="70EF8E90" w:rsidR="0036498F" w:rsidRPr="0015042E" w:rsidRDefault="0036498F" w:rsidP="007E1772">
      <w:pPr>
        <w:pStyle w:val="BodyText"/>
        <w:numPr>
          <w:ilvl w:val="0"/>
          <w:numId w:val="18"/>
        </w:numPr>
        <w:spacing w:afterLines="100" w:after="240" w:line="276" w:lineRule="auto"/>
        <w:ind w:left="-90" w:hanging="270"/>
        <w:jc w:val="both"/>
        <w:rPr>
          <w:rFonts w:asciiTheme="minorHAnsi" w:hAnsiTheme="minorHAnsi" w:cstheme="minorHAnsi"/>
        </w:rPr>
      </w:pPr>
      <w:r w:rsidRPr="0015042E">
        <w:rPr>
          <w:rFonts w:asciiTheme="minorHAnsi" w:hAnsiTheme="minorHAnsi" w:cstheme="minorHAnsi"/>
        </w:rPr>
        <w:t xml:space="preserve">Where the provider delivers supported independent living supports to participants in specialist disability accommodation dwellings, documented arrangements will be in place with each participant and each specialist disability accommodation provider. In this case, the arrangements </w:t>
      </w:r>
      <w:r w:rsidR="003330FD" w:rsidRPr="0015042E">
        <w:rPr>
          <w:rFonts w:asciiTheme="minorHAnsi" w:hAnsiTheme="minorHAnsi" w:cstheme="minorHAnsi"/>
        </w:rPr>
        <w:t>recorded,</w:t>
      </w:r>
      <w:r w:rsidRPr="0015042E">
        <w:rPr>
          <w:rFonts w:asciiTheme="minorHAnsi" w:hAnsiTheme="minorHAnsi" w:cstheme="minorHAnsi"/>
        </w:rPr>
        <w:t xml:space="preserve"> and roles and </w:t>
      </w:r>
      <w:r w:rsidR="00421E85">
        <w:rPr>
          <w:rFonts w:asciiTheme="minorHAnsi" w:hAnsiTheme="minorHAnsi" w:cstheme="minorHAnsi"/>
        </w:rPr>
        <w:t>responsibilities</w:t>
      </w:r>
      <w:r w:rsidRPr="0015042E">
        <w:rPr>
          <w:rFonts w:asciiTheme="minorHAnsi" w:hAnsiTheme="minorHAnsi" w:cstheme="minorHAnsi"/>
        </w:rPr>
        <w:t xml:space="preserve"> of </w:t>
      </w:r>
      <w:r w:rsidR="00D315D3" w:rsidRPr="0015042E">
        <w:rPr>
          <w:rFonts w:asciiTheme="minorHAnsi" w:hAnsiTheme="minorHAnsi" w:cstheme="minorHAnsi"/>
        </w:rPr>
        <w:t>both</w:t>
      </w:r>
      <w:r w:rsidRPr="0015042E">
        <w:rPr>
          <w:rFonts w:asciiTheme="minorHAnsi" w:hAnsiTheme="minorHAnsi" w:cstheme="minorHAnsi"/>
        </w:rPr>
        <w:t xml:space="preserve"> </w:t>
      </w:r>
      <w:r w:rsidRPr="0015042E">
        <w:rPr>
          <w:rFonts w:asciiTheme="minorHAnsi" w:eastAsiaTheme="majorEastAsia" w:hAnsiTheme="minorHAnsi" w:cstheme="minorHAnsi"/>
        </w:rPr>
        <w:t>parties</w:t>
      </w:r>
      <w:r w:rsidRPr="0015042E">
        <w:rPr>
          <w:rFonts w:asciiTheme="minorHAnsi" w:hAnsiTheme="minorHAnsi" w:cstheme="minorHAnsi"/>
        </w:rPr>
        <w:t xml:space="preserve"> will be mentioned in the service agreement. This information could be as follows:</w:t>
      </w:r>
    </w:p>
    <w:p w14:paraId="1DF36E54" w14:textId="26D6A43D"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How participant’s concerns about the dwelling will be communicated and addressed</w:t>
      </w:r>
    </w:p>
    <w:p w14:paraId="1EDC3B7F" w14:textId="13678DE2"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How potential conflicts involving participant(s) will be managed</w:t>
      </w:r>
    </w:p>
    <w:p w14:paraId="01E34CB5" w14:textId="74C9F9C6"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How changes to participant circumstances and/or support needs will be agreed </w:t>
      </w:r>
      <w:r w:rsidR="00421E85">
        <w:rPr>
          <w:rFonts w:asciiTheme="minorHAnsi" w:hAnsiTheme="minorHAnsi" w:cstheme="minorHAnsi"/>
        </w:rPr>
        <w:t xml:space="preserve">upon </w:t>
      </w:r>
      <w:r w:rsidRPr="0015042E">
        <w:rPr>
          <w:rFonts w:asciiTheme="minorHAnsi" w:hAnsiTheme="minorHAnsi" w:cstheme="minorHAnsi"/>
        </w:rPr>
        <w:t>and communicated</w:t>
      </w:r>
    </w:p>
    <w:p w14:paraId="08027FDE" w14:textId="45CF6EE3"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In shared living, how vacancies will be filled, including each participant’s right to have their needs, preferences and situation </w:t>
      </w:r>
      <w:proofErr w:type="gramStart"/>
      <w:r w:rsidRPr="0015042E">
        <w:rPr>
          <w:rFonts w:asciiTheme="minorHAnsi" w:hAnsiTheme="minorHAnsi" w:cstheme="minorHAnsi"/>
        </w:rPr>
        <w:t>taken into account</w:t>
      </w:r>
      <w:proofErr w:type="gramEnd"/>
    </w:p>
    <w:p w14:paraId="62F01F65" w14:textId="2CA43435"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How behaviours of concern </w:t>
      </w:r>
      <w:r w:rsidR="00421E85">
        <w:rPr>
          <w:rFonts w:asciiTheme="minorHAnsi" w:hAnsiTheme="minorHAnsi" w:cstheme="minorHAnsi"/>
        </w:rPr>
        <w:t>that</w:t>
      </w:r>
      <w:r w:rsidRPr="0015042E">
        <w:rPr>
          <w:rFonts w:asciiTheme="minorHAnsi" w:hAnsiTheme="minorHAnsi" w:cstheme="minorHAnsi"/>
        </w:rPr>
        <w:t xml:space="preserve"> may put tenancies at risk will be managed, if this is a relevant issue for the participant</w:t>
      </w:r>
      <w:r w:rsidR="004C50B3" w:rsidRPr="0015042E">
        <w:rPr>
          <w:rFonts w:asciiTheme="minorHAnsi" w:hAnsiTheme="minorHAnsi" w:cstheme="minorHAnsi"/>
        </w:rPr>
        <w:t>.</w:t>
      </w:r>
    </w:p>
    <w:p w14:paraId="60BE8FF1" w14:textId="618C4DDB" w:rsidR="00841F79" w:rsidRPr="0015042E" w:rsidRDefault="00D007E7" w:rsidP="00D007E7">
      <w:pPr>
        <w:pStyle w:val="Heading1"/>
        <w:keepLines w:val="0"/>
        <w:numPr>
          <w:ilvl w:val="2"/>
          <w:numId w:val="23"/>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64" w:name="_Toc118907085"/>
      <w:r w:rsidRPr="0015042E">
        <w:rPr>
          <w:rFonts w:asciiTheme="minorHAnsi" w:eastAsia="Batang" w:hAnsiTheme="minorHAnsi" w:cstheme="minorHAnsi"/>
          <w:b/>
          <w:color w:val="auto"/>
          <w:kern w:val="28"/>
          <w:sz w:val="28"/>
          <w:szCs w:val="28"/>
          <w:lang w:val="en-US"/>
        </w:rPr>
        <w:t>Emergency or</w:t>
      </w:r>
      <w:r w:rsidR="007E2D2A">
        <w:rPr>
          <w:rFonts w:asciiTheme="minorHAnsi" w:eastAsia="Batang" w:hAnsiTheme="minorHAnsi" w:cstheme="minorHAnsi"/>
          <w:b/>
          <w:color w:val="auto"/>
          <w:kern w:val="28"/>
          <w:sz w:val="28"/>
          <w:szCs w:val="28"/>
          <w:lang w:val="en-US"/>
        </w:rPr>
        <w:t xml:space="preserve"> D</w:t>
      </w:r>
      <w:r w:rsidRPr="0015042E">
        <w:rPr>
          <w:rFonts w:asciiTheme="minorHAnsi" w:eastAsia="Batang" w:hAnsiTheme="minorHAnsi" w:cstheme="minorHAnsi"/>
          <w:b/>
          <w:color w:val="auto"/>
          <w:kern w:val="28"/>
          <w:sz w:val="28"/>
          <w:szCs w:val="28"/>
          <w:lang w:val="en-US"/>
        </w:rPr>
        <w:t>isaster</w:t>
      </w:r>
      <w:bookmarkEnd w:id="364"/>
    </w:p>
    <w:p w14:paraId="345EC9B6" w14:textId="3506020A" w:rsidR="0036498F" w:rsidRDefault="00D007E7" w:rsidP="00D007E7">
      <w:pPr>
        <w:pStyle w:val="BodyText"/>
        <w:numPr>
          <w:ilvl w:val="0"/>
          <w:numId w:val="18"/>
        </w:numPr>
        <w:spacing w:afterLines="100" w:after="240" w:line="276" w:lineRule="auto"/>
        <w:ind w:left="-90" w:hanging="270"/>
        <w:jc w:val="both"/>
        <w:rPr>
          <w:rFonts w:asciiTheme="minorHAnsi" w:hAnsiTheme="minorHAnsi" w:cstheme="minorHAnsi"/>
        </w:rPr>
      </w:pPr>
      <w:r w:rsidRPr="0015042E">
        <w:rPr>
          <w:rFonts w:asciiTheme="minorHAnsi" w:hAnsiTheme="minorHAnsi" w:cstheme="minorHAnsi"/>
        </w:rPr>
        <w:t>Service agreements set out the arrangements for providing supports to be put in place in the event of an emergency or disaster.</w:t>
      </w:r>
    </w:p>
    <w:p w14:paraId="42890370" w14:textId="1D55B64F" w:rsidR="0015042E" w:rsidRDefault="0015042E" w:rsidP="0015042E">
      <w:pPr>
        <w:pStyle w:val="BodyText"/>
        <w:spacing w:afterLines="100" w:after="240" w:line="276" w:lineRule="auto"/>
        <w:jc w:val="both"/>
        <w:rPr>
          <w:rFonts w:asciiTheme="minorHAnsi" w:hAnsiTheme="minorHAnsi" w:cstheme="minorHAnsi"/>
        </w:rPr>
      </w:pPr>
    </w:p>
    <w:p w14:paraId="7C3FA746" w14:textId="1057A9CA" w:rsidR="0015042E" w:rsidRDefault="0015042E" w:rsidP="0015042E">
      <w:pPr>
        <w:pStyle w:val="BodyText"/>
        <w:spacing w:afterLines="100" w:after="240" w:line="276" w:lineRule="auto"/>
        <w:jc w:val="both"/>
        <w:rPr>
          <w:rFonts w:asciiTheme="minorHAnsi" w:hAnsiTheme="minorHAnsi" w:cstheme="minorHAnsi"/>
        </w:rPr>
      </w:pPr>
    </w:p>
    <w:p w14:paraId="0E1971CB" w14:textId="079F46D6" w:rsidR="0015042E" w:rsidRDefault="0015042E" w:rsidP="0015042E">
      <w:pPr>
        <w:pStyle w:val="BodyText"/>
        <w:spacing w:afterLines="100" w:after="240" w:line="276" w:lineRule="auto"/>
        <w:jc w:val="both"/>
        <w:rPr>
          <w:rFonts w:asciiTheme="minorHAnsi" w:hAnsiTheme="minorHAnsi" w:cstheme="minorHAnsi"/>
        </w:rPr>
      </w:pPr>
    </w:p>
    <w:p w14:paraId="046D46F7" w14:textId="3887893C" w:rsidR="0015042E" w:rsidRDefault="0015042E" w:rsidP="0015042E">
      <w:pPr>
        <w:pStyle w:val="BodyText"/>
        <w:spacing w:afterLines="100" w:after="240" w:line="276" w:lineRule="auto"/>
        <w:jc w:val="both"/>
        <w:rPr>
          <w:rFonts w:asciiTheme="minorHAnsi" w:hAnsiTheme="minorHAnsi" w:cstheme="minorHAnsi"/>
        </w:rPr>
      </w:pPr>
    </w:p>
    <w:p w14:paraId="42A8A4F4" w14:textId="0A47694B" w:rsidR="0015042E" w:rsidRDefault="0015042E" w:rsidP="0015042E">
      <w:pPr>
        <w:pStyle w:val="BodyText"/>
        <w:spacing w:afterLines="100" w:after="240" w:line="276" w:lineRule="auto"/>
        <w:jc w:val="both"/>
        <w:rPr>
          <w:rFonts w:asciiTheme="minorHAnsi" w:hAnsiTheme="minorHAnsi" w:cstheme="minorHAnsi"/>
        </w:rPr>
      </w:pPr>
    </w:p>
    <w:p w14:paraId="709F26BA" w14:textId="526A2E1C" w:rsidR="0015042E" w:rsidRDefault="0015042E" w:rsidP="0015042E">
      <w:pPr>
        <w:pStyle w:val="BodyText"/>
        <w:spacing w:afterLines="100" w:after="240" w:line="276" w:lineRule="auto"/>
        <w:jc w:val="both"/>
        <w:rPr>
          <w:rFonts w:asciiTheme="minorHAnsi" w:hAnsiTheme="minorHAnsi" w:cstheme="minorHAnsi"/>
        </w:rPr>
      </w:pPr>
    </w:p>
    <w:p w14:paraId="4E77DC63" w14:textId="037DA509" w:rsidR="0015042E" w:rsidRDefault="0015042E" w:rsidP="0015042E">
      <w:pPr>
        <w:pStyle w:val="BodyText"/>
        <w:spacing w:afterLines="100" w:after="240" w:line="276" w:lineRule="auto"/>
        <w:jc w:val="both"/>
        <w:rPr>
          <w:rFonts w:asciiTheme="minorHAnsi" w:hAnsiTheme="minorHAnsi" w:cstheme="minorHAnsi"/>
        </w:rPr>
      </w:pPr>
    </w:p>
    <w:p w14:paraId="06310A0A" w14:textId="70AFC995" w:rsidR="0015042E" w:rsidRDefault="0015042E" w:rsidP="0015042E">
      <w:pPr>
        <w:pStyle w:val="BodyText"/>
        <w:spacing w:afterLines="100" w:after="240" w:line="276" w:lineRule="auto"/>
        <w:jc w:val="both"/>
        <w:rPr>
          <w:rFonts w:asciiTheme="minorHAnsi" w:hAnsiTheme="minorHAnsi" w:cstheme="minorHAnsi"/>
        </w:rPr>
      </w:pPr>
    </w:p>
    <w:p w14:paraId="22D54926" w14:textId="75142080" w:rsidR="0015042E" w:rsidRDefault="0015042E" w:rsidP="0015042E">
      <w:pPr>
        <w:pStyle w:val="BodyText"/>
        <w:spacing w:afterLines="100" w:after="240" w:line="276" w:lineRule="auto"/>
        <w:jc w:val="both"/>
        <w:rPr>
          <w:rFonts w:asciiTheme="minorHAnsi" w:hAnsiTheme="minorHAnsi" w:cstheme="minorHAnsi"/>
        </w:rPr>
      </w:pPr>
    </w:p>
    <w:p w14:paraId="202FC869" w14:textId="7830FDF9" w:rsidR="0015042E" w:rsidRDefault="0015042E" w:rsidP="0015042E">
      <w:pPr>
        <w:pStyle w:val="BodyText"/>
        <w:spacing w:afterLines="100" w:after="240" w:line="276" w:lineRule="auto"/>
        <w:jc w:val="both"/>
        <w:rPr>
          <w:rFonts w:asciiTheme="minorHAnsi" w:hAnsiTheme="minorHAnsi" w:cstheme="minorHAnsi"/>
        </w:rPr>
      </w:pPr>
    </w:p>
    <w:p w14:paraId="0A8C20F0" w14:textId="38286AE1" w:rsidR="0015042E" w:rsidRDefault="0015042E" w:rsidP="0015042E">
      <w:pPr>
        <w:pStyle w:val="BodyText"/>
        <w:spacing w:afterLines="100" w:after="240" w:line="276" w:lineRule="auto"/>
        <w:jc w:val="both"/>
        <w:rPr>
          <w:rFonts w:asciiTheme="minorHAnsi" w:hAnsiTheme="minorHAnsi" w:cstheme="minorHAnsi"/>
        </w:rPr>
      </w:pPr>
    </w:p>
    <w:p w14:paraId="0199111C" w14:textId="1B9BF244" w:rsidR="0015042E" w:rsidRDefault="0015042E" w:rsidP="0015042E">
      <w:pPr>
        <w:pStyle w:val="BodyText"/>
        <w:spacing w:afterLines="100" w:after="240" w:line="276" w:lineRule="auto"/>
        <w:jc w:val="both"/>
        <w:rPr>
          <w:rFonts w:asciiTheme="minorHAnsi" w:hAnsiTheme="minorHAnsi" w:cstheme="minorHAnsi"/>
        </w:rPr>
      </w:pPr>
    </w:p>
    <w:p w14:paraId="48A9DF90" w14:textId="7FA4E189" w:rsidR="0015042E" w:rsidRDefault="0015042E" w:rsidP="0015042E">
      <w:pPr>
        <w:pStyle w:val="BodyText"/>
        <w:spacing w:afterLines="100" w:after="240" w:line="276" w:lineRule="auto"/>
        <w:jc w:val="both"/>
        <w:rPr>
          <w:rFonts w:asciiTheme="minorHAnsi" w:hAnsiTheme="minorHAnsi" w:cstheme="minorHAnsi"/>
        </w:rPr>
      </w:pPr>
    </w:p>
    <w:p w14:paraId="736D51DB" w14:textId="1FFC491A" w:rsidR="0015042E" w:rsidRDefault="0015042E" w:rsidP="0015042E">
      <w:pPr>
        <w:pStyle w:val="BodyText"/>
        <w:spacing w:afterLines="100" w:after="240" w:line="276" w:lineRule="auto"/>
        <w:jc w:val="both"/>
        <w:rPr>
          <w:rFonts w:asciiTheme="minorHAnsi" w:hAnsiTheme="minorHAnsi" w:cstheme="minorHAnsi"/>
        </w:rPr>
      </w:pPr>
    </w:p>
    <w:p w14:paraId="2C8D3A8C" w14:textId="19B2DEAB" w:rsidR="0015042E" w:rsidRDefault="0015042E" w:rsidP="0015042E">
      <w:pPr>
        <w:pStyle w:val="BodyText"/>
        <w:spacing w:afterLines="100" w:after="240" w:line="276" w:lineRule="auto"/>
        <w:jc w:val="both"/>
        <w:rPr>
          <w:rFonts w:asciiTheme="minorHAnsi" w:hAnsiTheme="minorHAnsi" w:cstheme="minorHAnsi"/>
        </w:rPr>
      </w:pPr>
    </w:p>
    <w:p w14:paraId="7E150F79" w14:textId="57C1DE89" w:rsidR="0015042E" w:rsidRDefault="0015042E" w:rsidP="0015042E">
      <w:pPr>
        <w:pStyle w:val="BodyText"/>
        <w:spacing w:afterLines="100" w:after="240" w:line="276" w:lineRule="auto"/>
        <w:jc w:val="both"/>
        <w:rPr>
          <w:rFonts w:asciiTheme="minorHAnsi" w:hAnsiTheme="minorHAnsi" w:cstheme="minorHAnsi"/>
        </w:rPr>
      </w:pPr>
    </w:p>
    <w:p w14:paraId="43831F23" w14:textId="77777777" w:rsidR="0015042E" w:rsidRPr="0015042E" w:rsidRDefault="0015042E" w:rsidP="0015042E">
      <w:pPr>
        <w:pStyle w:val="BodyText"/>
        <w:spacing w:afterLines="100" w:after="240" w:line="276" w:lineRule="auto"/>
        <w:jc w:val="both"/>
        <w:rPr>
          <w:rFonts w:asciiTheme="minorHAnsi" w:hAnsiTheme="minorHAnsi" w:cstheme="minorHAnsi"/>
        </w:rPr>
      </w:pPr>
    </w:p>
    <w:p w14:paraId="13383248" w14:textId="77777777" w:rsidR="0036498F" w:rsidRPr="0015042E" w:rsidRDefault="0036498F" w:rsidP="0036498F">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365" w:name="_Toc37968960"/>
      <w:bookmarkStart w:id="366" w:name="_Toc118907086"/>
      <w:r w:rsidRPr="0015042E">
        <w:rPr>
          <w:rFonts w:asciiTheme="minorHAnsi" w:eastAsia="Batang" w:hAnsiTheme="minorHAnsi" w:cstheme="minorHAnsi"/>
          <w:b/>
          <w:color w:val="FFFFFF" w:themeColor="background1"/>
          <w:kern w:val="28"/>
          <w:lang w:val="en-US"/>
        </w:rPr>
        <w:t>Responsive Support Provision Policy &amp; Procedure</w:t>
      </w:r>
      <w:bookmarkEnd w:id="365"/>
      <w:bookmarkEnd w:id="366"/>
    </w:p>
    <w:p w14:paraId="6DEDAAED" w14:textId="77777777" w:rsidR="0036498F" w:rsidRPr="0015042E" w:rsidRDefault="0036498F" w:rsidP="00392286">
      <w:pPr>
        <w:pStyle w:val="Heading1"/>
        <w:keepLines w:val="0"/>
        <w:numPr>
          <w:ilvl w:val="1"/>
          <w:numId w:val="31"/>
        </w:numPr>
        <w:tabs>
          <w:tab w:val="left" w:pos="360"/>
          <w:tab w:val="left" w:pos="63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367" w:name="_Toc37968961"/>
      <w:bookmarkStart w:id="368" w:name="_Toc118907087"/>
      <w:r w:rsidRPr="0015042E">
        <w:rPr>
          <w:rFonts w:asciiTheme="minorHAnsi" w:eastAsia="Batang" w:hAnsiTheme="minorHAnsi" w:cstheme="minorHAnsi"/>
          <w:b/>
          <w:color w:val="002060"/>
          <w:kern w:val="28"/>
          <w:sz w:val="28"/>
          <w:szCs w:val="28"/>
          <w:lang w:val="en-US"/>
        </w:rPr>
        <w:t>Purpose</w:t>
      </w:r>
      <w:bookmarkEnd w:id="367"/>
      <w:bookmarkEnd w:id="368"/>
      <w:r w:rsidRPr="0015042E">
        <w:rPr>
          <w:rFonts w:asciiTheme="minorHAnsi" w:eastAsia="Batang" w:hAnsiTheme="minorHAnsi" w:cstheme="minorHAnsi"/>
          <w:b/>
          <w:color w:val="002060"/>
          <w:kern w:val="28"/>
          <w:sz w:val="28"/>
          <w:szCs w:val="28"/>
          <w:lang w:val="en-US"/>
        </w:rPr>
        <w:t xml:space="preserve"> </w:t>
      </w:r>
    </w:p>
    <w:p w14:paraId="51C33DD5" w14:textId="0DFF7756"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sz w:val="22"/>
          <w:szCs w:val="22"/>
        </w:rPr>
      </w:pPr>
      <w:r w:rsidRPr="0015042E">
        <w:rPr>
          <w:rFonts w:asciiTheme="minorHAnsi" w:hAnsiTheme="minorHAnsi" w:cstheme="minorHAnsi"/>
        </w:rPr>
        <w:t xml:space="preserve">The purpose of this document is to ensure that each participant accesses responsive, timely, </w:t>
      </w:r>
      <w:r w:rsidR="00277B2E" w:rsidRPr="0015042E">
        <w:rPr>
          <w:rFonts w:asciiTheme="minorHAnsi" w:hAnsiTheme="minorHAnsi" w:cstheme="minorHAnsi"/>
        </w:rPr>
        <w:t>competent,</w:t>
      </w:r>
      <w:r w:rsidRPr="0015042E">
        <w:rPr>
          <w:rFonts w:asciiTheme="minorHAnsi" w:hAnsiTheme="minorHAnsi" w:cstheme="minorHAnsi"/>
        </w:rPr>
        <w:t xml:space="preserve"> and appropriate </w:t>
      </w:r>
      <w:r w:rsidR="00421E85">
        <w:rPr>
          <w:rFonts w:asciiTheme="minorHAnsi" w:hAnsiTheme="minorHAnsi" w:cstheme="minorHAnsi"/>
        </w:rPr>
        <w:t>support</w:t>
      </w:r>
      <w:r w:rsidRPr="0015042E">
        <w:rPr>
          <w:rFonts w:asciiTheme="minorHAnsi" w:hAnsiTheme="minorHAnsi" w:cstheme="minorHAnsi"/>
        </w:rPr>
        <w:t xml:space="preserve"> to meet their needs, desired </w:t>
      </w:r>
      <w:r w:rsidR="00277B2E" w:rsidRPr="0015042E">
        <w:rPr>
          <w:rFonts w:asciiTheme="minorHAnsi" w:hAnsiTheme="minorHAnsi" w:cstheme="minorHAnsi"/>
        </w:rPr>
        <w:t>outcomes,</w:t>
      </w:r>
      <w:r w:rsidRPr="0015042E">
        <w:rPr>
          <w:rFonts w:asciiTheme="minorHAnsi" w:hAnsiTheme="minorHAnsi" w:cstheme="minorHAnsi"/>
        </w:rPr>
        <w:t xml:space="preserve"> and goals.</w:t>
      </w:r>
      <w:r w:rsidRPr="0015042E">
        <w:rPr>
          <w:rFonts w:asciiTheme="minorHAnsi" w:hAnsiTheme="minorHAnsi" w:cstheme="minorHAnsi"/>
          <w:sz w:val="22"/>
          <w:szCs w:val="22"/>
        </w:rPr>
        <w:t xml:space="preserve"> </w:t>
      </w:r>
    </w:p>
    <w:p w14:paraId="4A27F868" w14:textId="77777777" w:rsidR="0036498F" w:rsidRPr="0015042E" w:rsidRDefault="0036498F" w:rsidP="00392286">
      <w:pPr>
        <w:pStyle w:val="Heading1"/>
        <w:keepLines w:val="0"/>
        <w:numPr>
          <w:ilvl w:val="1"/>
          <w:numId w:val="31"/>
        </w:numPr>
        <w:tabs>
          <w:tab w:val="left" w:pos="360"/>
          <w:tab w:val="left" w:pos="63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369" w:name="_Toc37968962"/>
      <w:bookmarkStart w:id="370" w:name="_Toc118907088"/>
      <w:r w:rsidRPr="0015042E">
        <w:rPr>
          <w:rFonts w:asciiTheme="minorHAnsi" w:eastAsia="Batang" w:hAnsiTheme="minorHAnsi" w:cstheme="minorHAnsi"/>
          <w:b/>
          <w:color w:val="002060"/>
          <w:kern w:val="28"/>
          <w:sz w:val="28"/>
          <w:szCs w:val="28"/>
          <w:lang w:val="en-US"/>
        </w:rPr>
        <w:t>Scope</w:t>
      </w:r>
      <w:bookmarkEnd w:id="369"/>
      <w:bookmarkEnd w:id="370"/>
    </w:p>
    <w:p w14:paraId="7A719A6D"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This document applies to:</w:t>
      </w:r>
    </w:p>
    <w:p w14:paraId="733E2FF8" w14:textId="77777777" w:rsidR="0036498F" w:rsidRPr="0015042E" w:rsidRDefault="0036498F" w:rsidP="007E1772">
      <w:pPr>
        <w:pStyle w:val="BodyText"/>
        <w:numPr>
          <w:ilvl w:val="0"/>
          <w:numId w:val="19"/>
        </w:numPr>
        <w:spacing w:afterLines="100" w:after="240" w:line="276" w:lineRule="auto"/>
        <w:ind w:right="-154"/>
        <w:jc w:val="both"/>
        <w:rPr>
          <w:rFonts w:asciiTheme="minorHAnsi" w:hAnsiTheme="minorHAnsi" w:cstheme="minorHAnsi"/>
        </w:rPr>
      </w:pPr>
      <w:r w:rsidRPr="0015042E">
        <w:rPr>
          <w:rFonts w:asciiTheme="minorHAnsi" w:hAnsiTheme="minorHAnsi" w:cstheme="minorHAnsi"/>
        </w:rPr>
        <w:t>Supports and service provided to the participants</w:t>
      </w:r>
    </w:p>
    <w:p w14:paraId="33C33E59" w14:textId="4A30F328" w:rsidR="0036498F" w:rsidRPr="0015042E" w:rsidRDefault="0036498F" w:rsidP="007E1772">
      <w:pPr>
        <w:pStyle w:val="BodyText"/>
        <w:numPr>
          <w:ilvl w:val="0"/>
          <w:numId w:val="19"/>
        </w:numPr>
        <w:spacing w:afterLines="100" w:after="240" w:line="276" w:lineRule="auto"/>
        <w:ind w:right="-154"/>
        <w:jc w:val="both"/>
        <w:rPr>
          <w:rFonts w:asciiTheme="minorHAnsi" w:hAnsiTheme="minorHAnsi" w:cstheme="minorHAnsi"/>
        </w:rPr>
      </w:pPr>
      <w:r w:rsidRPr="0015042E">
        <w:rPr>
          <w:rFonts w:asciiTheme="minorHAnsi" w:hAnsiTheme="minorHAnsi" w:cstheme="minorHAnsi"/>
          <w:b/>
        </w:rPr>
        <w:t xml:space="preserve"> </w:t>
      </w: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643B9C8B" w14:textId="77777777" w:rsidR="0036498F" w:rsidRPr="0015042E" w:rsidRDefault="0036498F" w:rsidP="00392286">
      <w:pPr>
        <w:pStyle w:val="Heading1"/>
        <w:keepLines w:val="0"/>
        <w:numPr>
          <w:ilvl w:val="1"/>
          <w:numId w:val="31"/>
        </w:numPr>
        <w:tabs>
          <w:tab w:val="left" w:pos="360"/>
          <w:tab w:val="left" w:pos="63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371" w:name="_Toc37968963"/>
      <w:bookmarkStart w:id="372" w:name="_Toc118907089"/>
      <w:r w:rsidRPr="0015042E">
        <w:rPr>
          <w:rFonts w:asciiTheme="minorHAnsi" w:eastAsia="Batang" w:hAnsiTheme="minorHAnsi" w:cstheme="minorHAnsi"/>
          <w:b/>
          <w:color w:val="002060"/>
          <w:kern w:val="28"/>
          <w:sz w:val="28"/>
          <w:szCs w:val="28"/>
          <w:lang w:val="en-US"/>
        </w:rPr>
        <w:t>Definitions</w:t>
      </w:r>
      <w:bookmarkEnd w:id="371"/>
      <w:bookmarkEnd w:id="372"/>
    </w:p>
    <w:p w14:paraId="5DF173E2" w14:textId="77777777" w:rsidR="0036498F" w:rsidRPr="0015042E" w:rsidRDefault="0036498F" w:rsidP="0036498F">
      <w:pPr>
        <w:pStyle w:val="BodyText"/>
        <w:numPr>
          <w:ilvl w:val="0"/>
          <w:numId w:val="13"/>
        </w:numPr>
        <w:spacing w:line="276" w:lineRule="auto"/>
        <w:jc w:val="both"/>
        <w:rPr>
          <w:rStyle w:val="Hyperlink"/>
          <w:rFonts w:asciiTheme="minorHAnsi" w:hAnsiTheme="minorHAnsi" w:cstheme="minorHAnsi"/>
          <w:b/>
          <w:bCs/>
          <w:color w:val="auto"/>
          <w:u w:val="none"/>
        </w:rPr>
      </w:pPr>
      <w:r w:rsidRPr="0015042E">
        <w:rPr>
          <w:rStyle w:val="Hyperlink"/>
          <w:rFonts w:asciiTheme="minorHAnsi" w:hAnsiTheme="minorHAnsi" w:cstheme="minorHAnsi"/>
          <w:b/>
          <w:bCs/>
          <w:color w:val="auto"/>
          <w:u w:val="none"/>
        </w:rPr>
        <w:t>N/A</w:t>
      </w:r>
    </w:p>
    <w:p w14:paraId="12F79AD1" w14:textId="67E4B109" w:rsidR="0036498F" w:rsidRPr="0015042E" w:rsidRDefault="00EF7E79" w:rsidP="00392286">
      <w:pPr>
        <w:pStyle w:val="Heading1"/>
        <w:keepLines w:val="0"/>
        <w:numPr>
          <w:ilvl w:val="1"/>
          <w:numId w:val="31"/>
        </w:numPr>
        <w:tabs>
          <w:tab w:val="left" w:pos="360"/>
          <w:tab w:val="left" w:pos="63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373" w:name="_Toc118907090"/>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373"/>
    </w:p>
    <w:p w14:paraId="010DB163" w14:textId="48571CD9" w:rsidR="00215B5C" w:rsidRPr="0015042E" w:rsidRDefault="00031AC0" w:rsidP="00215B5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055AD9AB"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095D192B" w14:textId="571DE77D"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539B2D64"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03293AB1"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1C00046D" w14:textId="77777777" w:rsidR="0036498F" w:rsidRPr="0015042E" w:rsidRDefault="0036498F" w:rsidP="0036498F">
      <w:pPr>
        <w:pStyle w:val="ListParagraph"/>
        <w:ind w:left="720" w:firstLine="0"/>
        <w:jc w:val="both"/>
        <w:rPr>
          <w:rStyle w:val="Hyperlink"/>
          <w:rFonts w:asciiTheme="minorHAnsi" w:hAnsiTheme="minorHAnsi" w:cstheme="minorHAnsi"/>
        </w:rPr>
      </w:pPr>
    </w:p>
    <w:p w14:paraId="47B689BC" w14:textId="65B5E682" w:rsidR="0036498F" w:rsidRPr="0015042E" w:rsidRDefault="0036498F" w:rsidP="00392286">
      <w:pPr>
        <w:pStyle w:val="Heading1"/>
        <w:keepLines w:val="0"/>
        <w:numPr>
          <w:ilvl w:val="1"/>
          <w:numId w:val="31"/>
        </w:numPr>
        <w:tabs>
          <w:tab w:val="left" w:pos="360"/>
          <w:tab w:val="left" w:pos="63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374" w:name="_Toc37968965"/>
      <w:bookmarkStart w:id="375" w:name="_Toc118907091"/>
      <w:r w:rsidRPr="0015042E">
        <w:rPr>
          <w:rFonts w:asciiTheme="minorHAnsi" w:eastAsia="Batang" w:hAnsiTheme="minorHAnsi" w:cstheme="minorHAnsi"/>
          <w:b/>
          <w:color w:val="002060"/>
          <w:kern w:val="28"/>
          <w:sz w:val="28"/>
          <w:szCs w:val="28"/>
          <w:lang w:val="en-US"/>
        </w:rPr>
        <w:lastRenderedPageBreak/>
        <w:t>Policy &amp; Procedures</w:t>
      </w:r>
      <w:bookmarkEnd w:id="374"/>
      <w:bookmarkEnd w:id="375"/>
    </w:p>
    <w:p w14:paraId="0E58E877" w14:textId="6B214926" w:rsidR="00CC5C8F" w:rsidRPr="0015042E" w:rsidRDefault="00CC5C8F" w:rsidP="00392286">
      <w:pPr>
        <w:pStyle w:val="Heading1"/>
        <w:keepLines w:val="0"/>
        <w:numPr>
          <w:ilvl w:val="2"/>
          <w:numId w:val="31"/>
        </w:numPr>
        <w:tabs>
          <w:tab w:val="left" w:pos="360"/>
          <w:tab w:val="left" w:pos="630"/>
          <w:tab w:val="left" w:pos="90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376" w:name="_Toc118907092"/>
      <w:r w:rsidRPr="0015042E">
        <w:rPr>
          <w:rFonts w:asciiTheme="minorHAnsi" w:eastAsia="Batang" w:hAnsiTheme="minorHAnsi" w:cstheme="minorHAnsi"/>
          <w:b/>
          <w:color w:val="auto"/>
          <w:kern w:val="28"/>
          <w:sz w:val="28"/>
          <w:szCs w:val="28"/>
          <w:lang w:val="en-US"/>
        </w:rPr>
        <w:t>Responsive Support Provision Policy</w:t>
      </w:r>
      <w:bookmarkEnd w:id="376"/>
    </w:p>
    <w:p w14:paraId="40CEDDB8" w14:textId="6C1EA519"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is </w:t>
      </w:r>
      <w:r w:rsidRPr="0015042E">
        <w:rPr>
          <w:rFonts w:asciiTheme="minorHAnsi" w:hAnsiTheme="minorHAnsi" w:cstheme="minorHAnsi"/>
        </w:rPr>
        <w:t>committed</w:t>
      </w:r>
      <w:r w:rsidRPr="0015042E">
        <w:rPr>
          <w:rFonts w:asciiTheme="minorHAnsi" w:hAnsiTheme="minorHAnsi" w:cstheme="minorHAnsi"/>
          <w:bCs/>
        </w:rPr>
        <w:t xml:space="preserve"> to </w:t>
      </w:r>
      <w:r w:rsidR="00421E85">
        <w:rPr>
          <w:rFonts w:asciiTheme="minorHAnsi" w:hAnsiTheme="minorHAnsi" w:cstheme="minorHAnsi"/>
          <w:bCs/>
        </w:rPr>
        <w:t>providing</w:t>
      </w:r>
      <w:r w:rsidRPr="0015042E">
        <w:rPr>
          <w:rFonts w:asciiTheme="minorHAnsi" w:hAnsiTheme="minorHAnsi" w:cstheme="minorHAnsi"/>
          <w:bCs/>
        </w:rPr>
        <w:t>:</w:t>
      </w:r>
    </w:p>
    <w:p w14:paraId="5B1CAF50" w14:textId="77777777" w:rsidR="0036498F" w:rsidRPr="0015042E" w:rsidRDefault="0036498F" w:rsidP="00392286">
      <w:pPr>
        <w:pStyle w:val="ListParagraph"/>
        <w:numPr>
          <w:ilvl w:val="0"/>
          <w:numId w:val="30"/>
        </w:numPr>
        <w:jc w:val="both"/>
        <w:rPr>
          <w:rFonts w:asciiTheme="minorHAnsi" w:hAnsiTheme="minorHAnsi" w:cstheme="minorHAnsi"/>
          <w:bCs/>
          <w:sz w:val="24"/>
          <w:szCs w:val="24"/>
        </w:rPr>
      </w:pPr>
      <w:r w:rsidRPr="0015042E">
        <w:rPr>
          <w:rFonts w:asciiTheme="minorHAnsi" w:hAnsiTheme="minorHAnsi" w:cstheme="minorHAnsi"/>
          <w:bCs/>
          <w:sz w:val="24"/>
          <w:szCs w:val="24"/>
        </w:rPr>
        <w:t>Person-Centred Services and support</w:t>
      </w:r>
    </w:p>
    <w:p w14:paraId="767E773C" w14:textId="77777777" w:rsidR="0036498F" w:rsidRPr="0015042E" w:rsidRDefault="0036498F" w:rsidP="00392286">
      <w:pPr>
        <w:pStyle w:val="ListParagraph"/>
        <w:numPr>
          <w:ilvl w:val="0"/>
          <w:numId w:val="30"/>
        </w:numPr>
        <w:jc w:val="both"/>
        <w:rPr>
          <w:rFonts w:asciiTheme="minorHAnsi" w:hAnsiTheme="minorHAnsi" w:cstheme="minorHAnsi"/>
          <w:bCs/>
          <w:sz w:val="24"/>
          <w:szCs w:val="24"/>
        </w:rPr>
      </w:pPr>
      <w:r w:rsidRPr="0015042E">
        <w:rPr>
          <w:rFonts w:asciiTheme="minorHAnsi" w:hAnsiTheme="minorHAnsi" w:cstheme="minorHAnsi"/>
          <w:bCs/>
          <w:sz w:val="24"/>
          <w:szCs w:val="24"/>
        </w:rPr>
        <w:t>Services in a way that all participant’s values and beliefs are respected</w:t>
      </w:r>
    </w:p>
    <w:p w14:paraId="6CB13D91" w14:textId="77777777" w:rsidR="0036498F" w:rsidRPr="0015042E" w:rsidRDefault="0036498F" w:rsidP="00392286">
      <w:pPr>
        <w:pStyle w:val="ListParagraph"/>
        <w:numPr>
          <w:ilvl w:val="0"/>
          <w:numId w:val="30"/>
        </w:numPr>
        <w:jc w:val="both"/>
        <w:rPr>
          <w:rFonts w:asciiTheme="minorHAnsi" w:hAnsiTheme="minorHAnsi" w:cstheme="minorHAnsi"/>
          <w:bCs/>
          <w:sz w:val="24"/>
          <w:szCs w:val="24"/>
        </w:rPr>
      </w:pPr>
      <w:r w:rsidRPr="0015042E">
        <w:rPr>
          <w:rFonts w:asciiTheme="minorHAnsi" w:hAnsiTheme="minorHAnsi" w:cstheme="minorHAnsi"/>
          <w:bCs/>
          <w:sz w:val="24"/>
          <w:szCs w:val="24"/>
        </w:rPr>
        <w:t>Services that participants privacy is respected</w:t>
      </w:r>
    </w:p>
    <w:p w14:paraId="6693DEC8" w14:textId="5160E601" w:rsidR="0036498F" w:rsidRPr="0015042E" w:rsidRDefault="0036498F" w:rsidP="00392286">
      <w:pPr>
        <w:pStyle w:val="ListParagraph"/>
        <w:numPr>
          <w:ilvl w:val="0"/>
          <w:numId w:val="30"/>
        </w:numPr>
        <w:jc w:val="both"/>
        <w:rPr>
          <w:rFonts w:asciiTheme="minorHAnsi" w:hAnsiTheme="minorHAnsi" w:cstheme="minorHAnsi"/>
          <w:bCs/>
          <w:sz w:val="24"/>
          <w:szCs w:val="24"/>
        </w:rPr>
      </w:pPr>
      <w:r w:rsidRPr="0015042E">
        <w:rPr>
          <w:rFonts w:asciiTheme="minorHAnsi" w:hAnsiTheme="minorHAnsi" w:cstheme="minorHAnsi"/>
          <w:bCs/>
          <w:sz w:val="24"/>
          <w:szCs w:val="24"/>
        </w:rPr>
        <w:t xml:space="preserve">A free from violence, abuse, neglect, </w:t>
      </w:r>
      <w:r w:rsidR="00277B2E" w:rsidRPr="0015042E">
        <w:rPr>
          <w:rFonts w:asciiTheme="minorHAnsi" w:hAnsiTheme="minorHAnsi" w:cstheme="minorHAnsi"/>
          <w:bCs/>
          <w:sz w:val="24"/>
          <w:szCs w:val="24"/>
        </w:rPr>
        <w:t>discrimination,</w:t>
      </w:r>
      <w:r w:rsidRPr="0015042E">
        <w:rPr>
          <w:rFonts w:asciiTheme="minorHAnsi" w:hAnsiTheme="minorHAnsi" w:cstheme="minorHAnsi"/>
          <w:bCs/>
          <w:sz w:val="24"/>
          <w:szCs w:val="24"/>
        </w:rPr>
        <w:t xml:space="preserve"> and exploitation environment</w:t>
      </w:r>
    </w:p>
    <w:p w14:paraId="51D68947" w14:textId="77777777" w:rsidR="0036498F" w:rsidRPr="0015042E" w:rsidRDefault="0036498F" w:rsidP="00392286">
      <w:pPr>
        <w:pStyle w:val="ListParagraph"/>
        <w:numPr>
          <w:ilvl w:val="0"/>
          <w:numId w:val="30"/>
        </w:numPr>
        <w:jc w:val="both"/>
        <w:rPr>
          <w:rFonts w:asciiTheme="minorHAnsi" w:hAnsiTheme="minorHAnsi" w:cstheme="minorHAnsi"/>
          <w:bCs/>
          <w:sz w:val="24"/>
          <w:szCs w:val="24"/>
        </w:rPr>
      </w:pPr>
      <w:r w:rsidRPr="0015042E">
        <w:rPr>
          <w:rFonts w:asciiTheme="minorHAnsi" w:hAnsiTheme="minorHAnsi" w:cstheme="minorHAnsi"/>
          <w:bCs/>
          <w:sz w:val="24"/>
          <w:szCs w:val="24"/>
        </w:rPr>
        <w:t>A safe and free from hazard environment</w:t>
      </w:r>
    </w:p>
    <w:p w14:paraId="2E5D54D7" w14:textId="77777777" w:rsidR="0036498F" w:rsidRPr="0015042E" w:rsidRDefault="0036498F" w:rsidP="00392286">
      <w:pPr>
        <w:pStyle w:val="ListParagraph"/>
        <w:numPr>
          <w:ilvl w:val="0"/>
          <w:numId w:val="30"/>
        </w:numPr>
        <w:jc w:val="both"/>
        <w:rPr>
          <w:rFonts w:asciiTheme="minorHAnsi" w:hAnsiTheme="minorHAnsi" w:cstheme="minorHAnsi"/>
          <w:bCs/>
          <w:sz w:val="24"/>
          <w:szCs w:val="24"/>
        </w:rPr>
      </w:pPr>
      <w:r w:rsidRPr="0015042E">
        <w:rPr>
          <w:rFonts w:asciiTheme="minorHAnsi" w:hAnsiTheme="minorHAnsi" w:cstheme="minorHAnsi"/>
          <w:bCs/>
          <w:sz w:val="24"/>
          <w:szCs w:val="24"/>
        </w:rPr>
        <w:t>A safe and secure money and property handling</w:t>
      </w:r>
    </w:p>
    <w:p w14:paraId="4D8C9319" w14:textId="77777777" w:rsidR="0036498F" w:rsidRPr="0015042E" w:rsidRDefault="0036498F" w:rsidP="00392286">
      <w:pPr>
        <w:pStyle w:val="ListParagraph"/>
        <w:numPr>
          <w:ilvl w:val="0"/>
          <w:numId w:val="30"/>
        </w:numPr>
        <w:jc w:val="both"/>
        <w:rPr>
          <w:rFonts w:asciiTheme="minorHAnsi" w:hAnsiTheme="minorHAnsi" w:cstheme="minorHAnsi"/>
          <w:bCs/>
          <w:sz w:val="24"/>
          <w:szCs w:val="24"/>
        </w:rPr>
      </w:pPr>
      <w:r w:rsidRPr="0015042E">
        <w:rPr>
          <w:rFonts w:asciiTheme="minorHAnsi" w:hAnsiTheme="minorHAnsi" w:cstheme="minorHAnsi"/>
          <w:bCs/>
          <w:sz w:val="24"/>
          <w:szCs w:val="24"/>
        </w:rPr>
        <w:t>Error-free medication handling</w:t>
      </w:r>
    </w:p>
    <w:p w14:paraId="24F3FB81" w14:textId="77777777" w:rsidR="0036498F" w:rsidRPr="0015042E" w:rsidRDefault="0036498F" w:rsidP="00392286">
      <w:pPr>
        <w:pStyle w:val="ListParagraph"/>
        <w:numPr>
          <w:ilvl w:val="0"/>
          <w:numId w:val="30"/>
        </w:numPr>
        <w:jc w:val="both"/>
        <w:rPr>
          <w:rFonts w:asciiTheme="minorHAnsi" w:hAnsiTheme="minorHAnsi" w:cstheme="minorHAnsi"/>
          <w:bCs/>
          <w:sz w:val="24"/>
          <w:szCs w:val="24"/>
        </w:rPr>
      </w:pPr>
      <w:r w:rsidRPr="0015042E">
        <w:rPr>
          <w:rFonts w:asciiTheme="minorHAnsi" w:hAnsiTheme="minorHAnsi" w:cstheme="minorHAnsi"/>
          <w:bCs/>
          <w:sz w:val="24"/>
          <w:szCs w:val="24"/>
        </w:rPr>
        <w:t>Services that meet participant’s goals, needs and preferences</w:t>
      </w:r>
    </w:p>
    <w:p w14:paraId="3F043A09" w14:textId="77777777" w:rsidR="0036498F" w:rsidRPr="0015042E" w:rsidRDefault="0036498F" w:rsidP="0036498F">
      <w:pPr>
        <w:pStyle w:val="ListParagraph"/>
        <w:ind w:left="1080" w:firstLine="0"/>
        <w:jc w:val="both"/>
        <w:rPr>
          <w:rFonts w:asciiTheme="minorHAnsi" w:hAnsiTheme="minorHAnsi" w:cstheme="minorHAnsi"/>
          <w:bCs/>
        </w:rPr>
      </w:pPr>
    </w:p>
    <w:p w14:paraId="203351A0" w14:textId="78CC62AA"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Supports are provided</w:t>
      </w:r>
      <w:r w:rsidR="006339C3" w:rsidRPr="0015042E">
        <w:rPr>
          <w:rFonts w:asciiTheme="minorHAnsi" w:hAnsiTheme="minorHAnsi" w:cstheme="minorHAnsi"/>
          <w:bCs/>
        </w:rPr>
        <w:t xml:space="preserve"> through service agreement</w:t>
      </w:r>
      <w:r w:rsidRPr="0015042E">
        <w:rPr>
          <w:rFonts w:asciiTheme="minorHAnsi" w:hAnsiTheme="minorHAnsi" w:cstheme="minorHAnsi"/>
          <w:bCs/>
        </w:rPr>
        <w:t xml:space="preserve"> based on the least intrusive options, </w:t>
      </w:r>
      <w:r w:rsidR="00421E85">
        <w:rPr>
          <w:rFonts w:asciiTheme="minorHAnsi" w:hAnsiTheme="minorHAnsi" w:cstheme="minorHAnsi"/>
          <w:bCs/>
        </w:rPr>
        <w:t>by</w:t>
      </w:r>
      <w:r w:rsidRPr="0015042E">
        <w:rPr>
          <w:rFonts w:asciiTheme="minorHAnsi" w:hAnsiTheme="minorHAnsi" w:cstheme="minorHAnsi"/>
          <w:bCs/>
        </w:rPr>
        <w:t xml:space="preserve"> contemporary evidence-informed practices that meet participant needs and help achieve desired outcomes.</w:t>
      </w:r>
    </w:p>
    <w:p w14:paraId="6BCF1F3E"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Where agreed in the service agreement, and with the participant’s consent or direction, links are developed and maintained through collaboration with other providers to share information and meet participant needs.</w:t>
      </w:r>
    </w:p>
    <w:p w14:paraId="03EE8F9A"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Reasonable efforts are made to involve the participant in selecting their workers, including the preferred gender of workers providing personal care supports.</w:t>
      </w:r>
    </w:p>
    <w:p w14:paraId="7207C702"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Where a participant has specific needs, which require monitoring and/or daily support, workers are appropriately trained and understand the participant’s needs and preferences.</w:t>
      </w:r>
    </w:p>
    <w:p w14:paraId="2F6A7D2E" w14:textId="77777777" w:rsidR="0036498F" w:rsidRPr="0015042E" w:rsidRDefault="0036498F" w:rsidP="00392286">
      <w:pPr>
        <w:pStyle w:val="Heading1"/>
        <w:keepLines w:val="0"/>
        <w:numPr>
          <w:ilvl w:val="2"/>
          <w:numId w:val="31"/>
        </w:numPr>
        <w:tabs>
          <w:tab w:val="left" w:pos="360"/>
          <w:tab w:val="left" w:pos="630"/>
          <w:tab w:val="left" w:pos="90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377" w:name="_Toc37968966"/>
      <w:bookmarkStart w:id="378" w:name="_Toc118907093"/>
      <w:r w:rsidRPr="0015042E">
        <w:rPr>
          <w:rFonts w:asciiTheme="minorHAnsi" w:eastAsia="Batang" w:hAnsiTheme="minorHAnsi" w:cstheme="minorHAnsi"/>
          <w:b/>
          <w:color w:val="auto"/>
          <w:kern w:val="28"/>
          <w:sz w:val="28"/>
          <w:szCs w:val="28"/>
          <w:lang w:val="en-US"/>
        </w:rPr>
        <w:t>Support Planning</w:t>
      </w:r>
      <w:bookmarkEnd w:id="377"/>
      <w:bookmarkEnd w:id="378"/>
    </w:p>
    <w:p w14:paraId="23512574" w14:textId="08B5D14F"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will check and review the support </w:t>
      </w:r>
      <w:r w:rsidR="00421E85">
        <w:rPr>
          <w:rFonts w:asciiTheme="minorHAnsi" w:hAnsiTheme="minorHAnsi" w:cstheme="minorHAnsi"/>
          <w:bCs/>
        </w:rPr>
        <w:t>regularly</w:t>
      </w:r>
      <w:r w:rsidRPr="0015042E">
        <w:rPr>
          <w:rFonts w:asciiTheme="minorHAnsi" w:hAnsiTheme="minorHAnsi" w:cstheme="minorHAnsi"/>
          <w:bCs/>
        </w:rPr>
        <w:t xml:space="preserve"> to ensure a goal-oriented service is </w:t>
      </w:r>
      <w:r w:rsidRPr="0015042E">
        <w:rPr>
          <w:rFonts w:asciiTheme="minorHAnsi" w:hAnsiTheme="minorHAnsi" w:cstheme="minorHAnsi"/>
        </w:rPr>
        <w:t>provided</w:t>
      </w:r>
      <w:r w:rsidRPr="0015042E">
        <w:rPr>
          <w:rFonts w:asciiTheme="minorHAnsi" w:hAnsiTheme="minorHAnsi" w:cstheme="minorHAnsi"/>
          <w:bCs/>
        </w:rPr>
        <w:t xml:space="preserve"> to meet the needs of participants</w:t>
      </w:r>
      <w:r w:rsidR="00C35EEB" w:rsidRPr="0015042E">
        <w:rPr>
          <w:rFonts w:asciiTheme="minorHAnsi" w:hAnsiTheme="minorHAnsi" w:cstheme="minorHAnsi"/>
          <w:bCs/>
        </w:rPr>
        <w:t xml:space="preserve"> by reviewing </w:t>
      </w:r>
      <w:r w:rsidR="00C35EEB" w:rsidRPr="0015042E">
        <w:rPr>
          <w:rFonts w:asciiTheme="minorHAnsi" w:hAnsiTheme="minorHAnsi" w:cstheme="minorHAnsi"/>
          <w:b/>
          <w:bCs/>
        </w:rPr>
        <w:t xml:space="preserve">Form26.Goal Plan for Participant </w:t>
      </w:r>
      <w:r w:rsidR="00C35EEB" w:rsidRPr="0015042E">
        <w:rPr>
          <w:rFonts w:asciiTheme="minorHAnsi" w:hAnsiTheme="minorHAnsi" w:cstheme="minorHAnsi"/>
          <w:bCs/>
        </w:rPr>
        <w:t>and</w:t>
      </w:r>
      <w:r w:rsidR="00C35EEB" w:rsidRPr="0015042E">
        <w:rPr>
          <w:rFonts w:asciiTheme="minorHAnsi" w:hAnsiTheme="minorHAnsi" w:cstheme="minorHAnsi"/>
          <w:b/>
          <w:bCs/>
        </w:rPr>
        <w:t xml:space="preserve"> Form27.Initial Assessment and Support Plan</w:t>
      </w:r>
      <w:r w:rsidRPr="0015042E">
        <w:rPr>
          <w:rFonts w:asciiTheme="minorHAnsi" w:hAnsiTheme="minorHAnsi" w:cstheme="minorHAnsi"/>
          <w:bCs/>
        </w:rPr>
        <w:t>.</w:t>
      </w:r>
    </w:p>
    <w:p w14:paraId="7B16A183"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When the support plan is not in the right pathway toward goals and work, participants will be involved to change or update the support plan.</w:t>
      </w:r>
    </w:p>
    <w:p w14:paraId="2E3F1EA5" w14:textId="1842CE20"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All </w:t>
      </w:r>
      <w:r w:rsidR="00421E85">
        <w:rPr>
          <w:rFonts w:asciiTheme="minorHAnsi" w:hAnsiTheme="minorHAnsi" w:cstheme="minorHAnsi"/>
        </w:rPr>
        <w:t>participants’</w:t>
      </w:r>
      <w:r w:rsidRPr="0015042E">
        <w:rPr>
          <w:rFonts w:asciiTheme="minorHAnsi" w:hAnsiTheme="minorHAnsi" w:cstheme="minorHAnsi"/>
        </w:rPr>
        <w:t xml:space="preserve"> independence, quality of life as well as dignity and privacy are supported in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w:t>
      </w:r>
    </w:p>
    <w:p w14:paraId="468763C0" w14:textId="1E29E555"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lastRenderedPageBreak/>
        <w:t>Other service providers will be linked to the participant to enhance service provision toward the goals and needs of the participant if agreed in the service agreement.</w:t>
      </w:r>
    </w:p>
    <w:p w14:paraId="530AA559" w14:textId="0832087D"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Participants should be able to </w:t>
      </w:r>
      <w:r w:rsidRPr="0015042E">
        <w:rPr>
          <w:rFonts w:asciiTheme="minorHAnsi" w:hAnsiTheme="minorHAnsi" w:cstheme="minorHAnsi"/>
          <w:bCs/>
        </w:rPr>
        <w:t xml:space="preserve">identify their support worker(s), including the preferred gender of workers providing personal care supports. </w:t>
      </w:r>
      <w:r w:rsidR="00C35EEB" w:rsidRPr="0015042E">
        <w:rPr>
          <w:rFonts w:asciiTheme="minorHAnsi" w:hAnsiTheme="minorHAnsi" w:cstheme="minorHAnsi"/>
          <w:bCs/>
        </w:rPr>
        <w:t xml:space="preserve">This can be identified on the support plan. </w:t>
      </w:r>
    </w:p>
    <w:p w14:paraId="5A76370C"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Where a participant has specific needs, which require monitoring and/or daily support, workers are appropriately trained and understand the participant’s needs and preferences.</w:t>
      </w:r>
    </w:p>
    <w:p w14:paraId="042AC0E6" w14:textId="1D11329D" w:rsidR="0036498F" w:rsidRPr="0015042E" w:rsidRDefault="007F66D7" w:rsidP="007F66D7">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For each participant (with their consent or direction and as agreed in their service agreement) links are developed and maintained by the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through collaboration with other providers, including health care and allied health providers, to share their information, manage risks to them and meet their needs.</w:t>
      </w:r>
    </w:p>
    <w:p w14:paraId="79C4774D" w14:textId="77777777" w:rsidR="0036498F" w:rsidRPr="0015042E" w:rsidRDefault="0036498F" w:rsidP="0036498F">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379" w:name="_Toc37968971"/>
      <w:bookmarkStart w:id="380" w:name="_Toc118907094"/>
      <w:r w:rsidRPr="0015042E">
        <w:rPr>
          <w:rFonts w:asciiTheme="minorHAnsi" w:eastAsia="Batang" w:hAnsiTheme="minorHAnsi" w:cstheme="minorHAnsi"/>
          <w:b/>
          <w:color w:val="FFFFFF" w:themeColor="background1"/>
          <w:kern w:val="28"/>
          <w:lang w:val="en-US"/>
        </w:rPr>
        <w:t>Transitions to or from the Provider Policy &amp; Procedure</w:t>
      </w:r>
      <w:bookmarkEnd w:id="379"/>
      <w:bookmarkEnd w:id="380"/>
      <w:r w:rsidRPr="0015042E">
        <w:rPr>
          <w:rFonts w:asciiTheme="minorHAnsi" w:eastAsia="Batang" w:hAnsiTheme="minorHAnsi" w:cstheme="minorHAnsi"/>
          <w:b/>
          <w:color w:val="FFFFFF" w:themeColor="background1"/>
          <w:kern w:val="28"/>
          <w:lang w:val="en-US"/>
        </w:rPr>
        <w:t xml:space="preserve"> </w:t>
      </w:r>
    </w:p>
    <w:p w14:paraId="0121B1D9" w14:textId="77777777" w:rsidR="0036498F" w:rsidRPr="0015042E" w:rsidRDefault="0036498F" w:rsidP="007E1772">
      <w:pPr>
        <w:pStyle w:val="Heading1"/>
        <w:keepLines w:val="0"/>
        <w:numPr>
          <w:ilvl w:val="1"/>
          <w:numId w:val="24"/>
        </w:numPr>
        <w:tabs>
          <w:tab w:val="left" w:pos="360"/>
          <w:tab w:val="left" w:pos="720"/>
        </w:tabs>
        <w:autoSpaceDE w:val="0"/>
        <w:autoSpaceDN w:val="0"/>
        <w:adjustRightInd w:val="0"/>
        <w:spacing w:before="0" w:afterLines="100" w:after="240" w:line="276" w:lineRule="auto"/>
        <w:ind w:left="810"/>
        <w:jc w:val="both"/>
        <w:rPr>
          <w:rFonts w:asciiTheme="minorHAnsi" w:eastAsia="Batang" w:hAnsiTheme="minorHAnsi" w:cstheme="minorHAnsi"/>
          <w:b/>
          <w:color w:val="002060"/>
          <w:kern w:val="28"/>
          <w:sz w:val="28"/>
          <w:szCs w:val="28"/>
          <w:lang w:val="en-US"/>
        </w:rPr>
      </w:pPr>
      <w:bookmarkStart w:id="381" w:name="_Toc37968972"/>
      <w:bookmarkStart w:id="382" w:name="_Toc118907095"/>
      <w:r w:rsidRPr="0015042E">
        <w:rPr>
          <w:rFonts w:asciiTheme="minorHAnsi" w:eastAsia="Batang" w:hAnsiTheme="minorHAnsi" w:cstheme="minorHAnsi"/>
          <w:b/>
          <w:color w:val="002060"/>
          <w:kern w:val="28"/>
          <w:sz w:val="28"/>
          <w:szCs w:val="28"/>
          <w:lang w:val="en-US"/>
        </w:rPr>
        <w:t>Purpose</w:t>
      </w:r>
      <w:bookmarkEnd w:id="381"/>
      <w:bookmarkEnd w:id="382"/>
      <w:r w:rsidRPr="0015042E">
        <w:rPr>
          <w:rFonts w:asciiTheme="minorHAnsi" w:eastAsia="Batang" w:hAnsiTheme="minorHAnsi" w:cstheme="minorHAnsi"/>
          <w:b/>
          <w:color w:val="002060"/>
          <w:kern w:val="28"/>
          <w:sz w:val="28"/>
          <w:szCs w:val="28"/>
          <w:lang w:val="en-US"/>
        </w:rPr>
        <w:t xml:space="preserve"> </w:t>
      </w:r>
    </w:p>
    <w:p w14:paraId="04B08277" w14:textId="29EF064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Cs/>
        </w:rPr>
        <w:t xml:space="preserve">This policy is </w:t>
      </w:r>
      <w:r w:rsidRPr="0015042E">
        <w:rPr>
          <w:rFonts w:asciiTheme="minorHAnsi" w:hAnsiTheme="minorHAnsi" w:cstheme="minorHAnsi"/>
        </w:rPr>
        <w:t xml:space="preserve">developed, applied, </w:t>
      </w:r>
      <w:r w:rsidR="00277B2E" w:rsidRPr="0015042E">
        <w:rPr>
          <w:rFonts w:asciiTheme="minorHAnsi" w:hAnsiTheme="minorHAnsi" w:cstheme="minorHAnsi"/>
        </w:rPr>
        <w:t>reviewed,</w:t>
      </w:r>
      <w:r w:rsidRPr="0015042E">
        <w:rPr>
          <w:rFonts w:asciiTheme="minorHAnsi" w:hAnsiTheme="minorHAnsi" w:cstheme="minorHAnsi"/>
        </w:rPr>
        <w:t xml:space="preserve"> and communicated </w:t>
      </w:r>
      <w:r w:rsidRPr="0015042E">
        <w:rPr>
          <w:rFonts w:asciiTheme="minorHAnsi" w:hAnsiTheme="minorHAnsi" w:cstheme="minorHAnsi"/>
          <w:bCs/>
        </w:rPr>
        <w:t>to ensure that each participant experiences a planned and coordinated transition to or from the provider.</w:t>
      </w:r>
    </w:p>
    <w:p w14:paraId="0289BE4A" w14:textId="77777777" w:rsidR="0036498F" w:rsidRPr="0015042E" w:rsidRDefault="0036498F" w:rsidP="007E1772">
      <w:pPr>
        <w:pStyle w:val="Heading1"/>
        <w:keepLines w:val="0"/>
        <w:numPr>
          <w:ilvl w:val="1"/>
          <w:numId w:val="24"/>
        </w:numPr>
        <w:tabs>
          <w:tab w:val="left" w:pos="360"/>
          <w:tab w:val="left" w:pos="720"/>
        </w:tabs>
        <w:autoSpaceDE w:val="0"/>
        <w:autoSpaceDN w:val="0"/>
        <w:adjustRightInd w:val="0"/>
        <w:spacing w:before="0" w:afterLines="100" w:after="240" w:line="276" w:lineRule="auto"/>
        <w:ind w:left="810"/>
        <w:jc w:val="both"/>
        <w:rPr>
          <w:rFonts w:asciiTheme="minorHAnsi" w:eastAsia="Batang" w:hAnsiTheme="minorHAnsi" w:cstheme="minorHAnsi"/>
          <w:b/>
          <w:color w:val="002060"/>
          <w:kern w:val="28"/>
          <w:sz w:val="28"/>
          <w:szCs w:val="28"/>
          <w:lang w:val="en-US"/>
        </w:rPr>
      </w:pPr>
      <w:bookmarkStart w:id="383" w:name="_Toc37968973"/>
      <w:bookmarkStart w:id="384" w:name="_Toc118907096"/>
      <w:r w:rsidRPr="0015042E">
        <w:rPr>
          <w:rFonts w:asciiTheme="minorHAnsi" w:eastAsia="Batang" w:hAnsiTheme="minorHAnsi" w:cstheme="minorHAnsi"/>
          <w:b/>
          <w:color w:val="002060"/>
          <w:kern w:val="28"/>
          <w:sz w:val="28"/>
          <w:szCs w:val="28"/>
          <w:lang w:val="en-US"/>
        </w:rPr>
        <w:t>Scope</w:t>
      </w:r>
      <w:bookmarkEnd w:id="383"/>
      <w:bookmarkEnd w:id="384"/>
    </w:p>
    <w:p w14:paraId="7955DE8D"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Theme="minorHAnsi" w:hAnsiTheme="minorHAnsi" w:cstheme="minorHAnsi"/>
          <w:bCs/>
          <w:lang w:eastAsia="en-US" w:bidi="ar-SA"/>
        </w:rPr>
      </w:pPr>
      <w:r w:rsidRPr="0015042E">
        <w:rPr>
          <w:rFonts w:asciiTheme="minorHAnsi" w:eastAsiaTheme="minorHAnsi" w:hAnsiTheme="minorHAnsi" w:cstheme="minorHAnsi"/>
          <w:bCs/>
          <w:lang w:eastAsia="en-US" w:bidi="ar-SA"/>
        </w:rPr>
        <w:t xml:space="preserve">This </w:t>
      </w:r>
      <w:r w:rsidRPr="0015042E">
        <w:rPr>
          <w:rFonts w:asciiTheme="minorHAnsi" w:hAnsiTheme="minorHAnsi" w:cstheme="minorHAnsi"/>
        </w:rPr>
        <w:t>document</w:t>
      </w:r>
      <w:r w:rsidRPr="0015042E">
        <w:rPr>
          <w:rFonts w:asciiTheme="minorHAnsi" w:eastAsiaTheme="minorHAnsi" w:hAnsiTheme="minorHAnsi" w:cstheme="minorHAnsi"/>
          <w:bCs/>
          <w:lang w:eastAsia="en-US" w:bidi="ar-SA"/>
        </w:rPr>
        <w:t xml:space="preserve"> applies to:</w:t>
      </w:r>
    </w:p>
    <w:p w14:paraId="6E47B498" w14:textId="2F1E0FE9" w:rsidR="0036498F" w:rsidRPr="0015042E" w:rsidRDefault="0036498F" w:rsidP="0036498F">
      <w:pPr>
        <w:pStyle w:val="BodyText"/>
        <w:numPr>
          <w:ilvl w:val="0"/>
          <w:numId w:val="13"/>
        </w:numPr>
        <w:spacing w:line="276" w:lineRule="auto"/>
        <w:jc w:val="both"/>
        <w:rPr>
          <w:rFonts w:asciiTheme="minorHAnsi" w:eastAsiaTheme="minorHAnsi" w:hAnsiTheme="minorHAnsi" w:cstheme="minorHAnsi"/>
          <w:bCs/>
          <w:lang w:eastAsia="en-US" w:bidi="ar-SA"/>
        </w:rPr>
      </w:pPr>
      <w:r w:rsidRPr="0015042E">
        <w:rPr>
          <w:rFonts w:asciiTheme="minorHAnsi" w:eastAsiaTheme="minorHAnsi" w:hAnsiTheme="minorHAnsi" w:cstheme="minorHAnsi"/>
          <w:bCs/>
          <w:lang w:eastAsia="en-US" w:bidi="ar-SA"/>
        </w:rPr>
        <w:t xml:space="preserve">Participant </w:t>
      </w:r>
      <w:r w:rsidRPr="0015042E">
        <w:rPr>
          <w:rFonts w:asciiTheme="minorHAnsi" w:hAnsiTheme="minorHAnsi" w:cstheme="minorHAnsi"/>
        </w:rPr>
        <w:t>who</w:t>
      </w:r>
      <w:r w:rsidRPr="0015042E">
        <w:rPr>
          <w:rFonts w:asciiTheme="minorHAnsi" w:eastAsiaTheme="minorHAnsi" w:hAnsiTheme="minorHAnsi" w:cstheme="minorHAnsi"/>
          <w:bCs/>
          <w:lang w:eastAsia="en-US" w:bidi="ar-SA"/>
        </w:rPr>
        <w:t xml:space="preserve"> enquires a transition to and from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w:t>
      </w:r>
    </w:p>
    <w:p w14:paraId="4FE823C7" w14:textId="734FA0F1"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17B16D2D" w14:textId="77777777" w:rsidR="0036498F" w:rsidRPr="0015042E" w:rsidRDefault="0036498F" w:rsidP="007E1772">
      <w:pPr>
        <w:pStyle w:val="Heading1"/>
        <w:keepLines w:val="0"/>
        <w:numPr>
          <w:ilvl w:val="1"/>
          <w:numId w:val="24"/>
        </w:numPr>
        <w:tabs>
          <w:tab w:val="left" w:pos="360"/>
          <w:tab w:val="left" w:pos="720"/>
        </w:tabs>
        <w:autoSpaceDE w:val="0"/>
        <w:autoSpaceDN w:val="0"/>
        <w:adjustRightInd w:val="0"/>
        <w:spacing w:before="0" w:afterLines="100" w:after="240" w:line="276" w:lineRule="auto"/>
        <w:ind w:left="810"/>
        <w:jc w:val="both"/>
        <w:rPr>
          <w:rFonts w:asciiTheme="minorHAnsi" w:eastAsia="Batang" w:hAnsiTheme="minorHAnsi" w:cstheme="minorHAnsi"/>
          <w:b/>
          <w:color w:val="002060"/>
          <w:kern w:val="28"/>
          <w:sz w:val="28"/>
          <w:szCs w:val="28"/>
          <w:lang w:val="en-US"/>
        </w:rPr>
      </w:pPr>
      <w:bookmarkStart w:id="385" w:name="_Toc37968974"/>
      <w:bookmarkStart w:id="386" w:name="_Toc118907097"/>
      <w:r w:rsidRPr="0015042E">
        <w:rPr>
          <w:rFonts w:asciiTheme="minorHAnsi" w:eastAsia="Batang" w:hAnsiTheme="minorHAnsi" w:cstheme="minorHAnsi"/>
          <w:b/>
          <w:color w:val="002060"/>
          <w:kern w:val="28"/>
          <w:sz w:val="28"/>
          <w:szCs w:val="28"/>
          <w:lang w:val="en-US"/>
        </w:rPr>
        <w:t>Definitions</w:t>
      </w:r>
      <w:bookmarkEnd w:id="385"/>
      <w:bookmarkEnd w:id="386"/>
    </w:p>
    <w:p w14:paraId="0CB60FB2" w14:textId="77777777" w:rsidR="0036498F" w:rsidRPr="0015042E" w:rsidRDefault="0036498F" w:rsidP="0036498F">
      <w:pPr>
        <w:jc w:val="both"/>
        <w:rPr>
          <w:rStyle w:val="Hyperlink"/>
          <w:rFonts w:eastAsia="Times New Roman" w:cstheme="minorHAnsi"/>
          <w:b/>
          <w:bCs/>
          <w:color w:val="auto"/>
          <w:sz w:val="24"/>
          <w:szCs w:val="24"/>
          <w:u w:val="none"/>
        </w:rPr>
      </w:pPr>
      <w:r w:rsidRPr="0015042E">
        <w:rPr>
          <w:rStyle w:val="Hyperlink"/>
          <w:rFonts w:eastAsia="Times New Roman" w:cstheme="minorHAnsi"/>
          <w:b/>
          <w:bCs/>
          <w:color w:val="auto"/>
          <w:sz w:val="24"/>
          <w:szCs w:val="24"/>
          <w:u w:val="none"/>
        </w:rPr>
        <w:t>N/A</w:t>
      </w:r>
    </w:p>
    <w:p w14:paraId="3F84E9EB" w14:textId="7CA2981D" w:rsidR="0036498F" w:rsidRPr="0015042E" w:rsidRDefault="00EF7E79" w:rsidP="007E1772">
      <w:pPr>
        <w:pStyle w:val="Heading1"/>
        <w:keepLines w:val="0"/>
        <w:numPr>
          <w:ilvl w:val="1"/>
          <w:numId w:val="24"/>
        </w:numPr>
        <w:tabs>
          <w:tab w:val="left" w:pos="360"/>
          <w:tab w:val="left" w:pos="720"/>
        </w:tabs>
        <w:autoSpaceDE w:val="0"/>
        <w:autoSpaceDN w:val="0"/>
        <w:adjustRightInd w:val="0"/>
        <w:spacing w:before="0" w:afterLines="100" w:after="240" w:line="276" w:lineRule="auto"/>
        <w:ind w:left="810"/>
        <w:jc w:val="both"/>
        <w:rPr>
          <w:rFonts w:asciiTheme="minorHAnsi" w:eastAsia="Batang" w:hAnsiTheme="minorHAnsi" w:cstheme="minorHAnsi"/>
          <w:b/>
          <w:color w:val="002060"/>
          <w:kern w:val="28"/>
          <w:sz w:val="28"/>
          <w:szCs w:val="28"/>
          <w:lang w:val="en-US"/>
        </w:rPr>
      </w:pPr>
      <w:bookmarkStart w:id="387" w:name="_Toc118907098"/>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387"/>
    </w:p>
    <w:p w14:paraId="3C392ED3" w14:textId="382ADFB3" w:rsidR="00215B5C" w:rsidRPr="0015042E" w:rsidRDefault="00031AC0" w:rsidP="00215B5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78C63981"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6798F66F" w14:textId="7B874854"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7232E1CE"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250D81BE"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7479A6E6" w14:textId="77777777" w:rsidR="0036498F" w:rsidRPr="0015042E" w:rsidRDefault="0036498F" w:rsidP="0036498F">
      <w:pPr>
        <w:pStyle w:val="ListParagraph"/>
        <w:numPr>
          <w:ilvl w:val="0"/>
          <w:numId w:val="8"/>
        </w:numPr>
        <w:spacing w:line="276" w:lineRule="auto"/>
        <w:jc w:val="both"/>
        <w:rPr>
          <w:rStyle w:val="Hyperlink"/>
          <w:rFonts w:asciiTheme="minorHAnsi" w:eastAsiaTheme="minorHAnsi" w:hAnsiTheme="minorHAnsi" w:cstheme="minorHAnsi"/>
          <w:b/>
          <w:bCs/>
          <w:sz w:val="24"/>
          <w:szCs w:val="24"/>
        </w:rPr>
      </w:pPr>
      <w:r w:rsidRPr="0015042E">
        <w:rPr>
          <w:rFonts w:asciiTheme="minorHAnsi" w:hAnsiTheme="minorHAnsi" w:cstheme="minorHAnsi"/>
          <w:b/>
          <w:bCs/>
          <w:sz w:val="24"/>
          <w:szCs w:val="24"/>
        </w:rPr>
        <w:t>Form23. Transition Plan</w:t>
      </w:r>
    </w:p>
    <w:p w14:paraId="7A04B8F1" w14:textId="77777777" w:rsidR="0036498F" w:rsidRPr="0015042E" w:rsidRDefault="0036498F" w:rsidP="0036498F">
      <w:pPr>
        <w:pStyle w:val="ListParagraph"/>
        <w:jc w:val="both"/>
        <w:rPr>
          <w:rFonts w:asciiTheme="minorHAnsi" w:hAnsiTheme="minorHAnsi" w:cstheme="minorHAnsi"/>
          <w:b/>
          <w:bCs/>
          <w:sz w:val="24"/>
          <w:szCs w:val="24"/>
        </w:rPr>
      </w:pPr>
    </w:p>
    <w:p w14:paraId="2237EB44" w14:textId="36CFAC5B" w:rsidR="0036498F" w:rsidRPr="0015042E" w:rsidRDefault="0036498F" w:rsidP="007E1772">
      <w:pPr>
        <w:pStyle w:val="Heading1"/>
        <w:keepLines w:val="0"/>
        <w:numPr>
          <w:ilvl w:val="1"/>
          <w:numId w:val="24"/>
        </w:numPr>
        <w:tabs>
          <w:tab w:val="left" w:pos="360"/>
          <w:tab w:val="left" w:pos="720"/>
        </w:tabs>
        <w:autoSpaceDE w:val="0"/>
        <w:autoSpaceDN w:val="0"/>
        <w:adjustRightInd w:val="0"/>
        <w:spacing w:before="0" w:afterLines="100" w:after="240" w:line="276" w:lineRule="auto"/>
        <w:ind w:left="810"/>
        <w:jc w:val="both"/>
        <w:rPr>
          <w:rFonts w:asciiTheme="minorHAnsi" w:eastAsia="Batang" w:hAnsiTheme="minorHAnsi" w:cstheme="minorHAnsi"/>
          <w:b/>
          <w:color w:val="002060"/>
          <w:kern w:val="28"/>
          <w:sz w:val="28"/>
          <w:szCs w:val="28"/>
          <w:lang w:val="en-US"/>
        </w:rPr>
      </w:pPr>
      <w:bookmarkStart w:id="388" w:name="_Toc37968976"/>
      <w:bookmarkStart w:id="389" w:name="_Toc118907099"/>
      <w:r w:rsidRPr="0015042E">
        <w:rPr>
          <w:rFonts w:asciiTheme="minorHAnsi" w:eastAsia="Batang" w:hAnsiTheme="minorHAnsi" w:cstheme="minorHAnsi"/>
          <w:b/>
          <w:color w:val="002060"/>
          <w:kern w:val="28"/>
          <w:sz w:val="28"/>
          <w:szCs w:val="28"/>
          <w:lang w:val="en-US"/>
        </w:rPr>
        <w:t>Policy&amp; Procedures</w:t>
      </w:r>
      <w:bookmarkEnd w:id="388"/>
      <w:bookmarkEnd w:id="389"/>
    </w:p>
    <w:p w14:paraId="408BCF9A" w14:textId="7A025487" w:rsidR="00CC5C8F" w:rsidRPr="0015042E" w:rsidRDefault="00CC5C8F" w:rsidP="007E1772">
      <w:pPr>
        <w:pStyle w:val="Heading1"/>
        <w:keepLines w:val="0"/>
        <w:numPr>
          <w:ilvl w:val="2"/>
          <w:numId w:val="24"/>
        </w:numPr>
        <w:tabs>
          <w:tab w:val="left" w:pos="360"/>
          <w:tab w:val="left" w:pos="720"/>
          <w:tab w:val="left" w:pos="81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390" w:name="_Toc118907100"/>
      <w:bookmarkStart w:id="391" w:name="_Hlk112749887"/>
      <w:r w:rsidRPr="0015042E">
        <w:rPr>
          <w:rFonts w:asciiTheme="minorHAnsi" w:eastAsia="Batang" w:hAnsiTheme="minorHAnsi" w:cstheme="minorHAnsi"/>
          <w:b/>
          <w:color w:val="auto"/>
          <w:kern w:val="28"/>
          <w:sz w:val="28"/>
          <w:szCs w:val="28"/>
          <w:lang w:val="en-US"/>
        </w:rPr>
        <w:t>Transitions to or from the Provider Management</w:t>
      </w:r>
      <w:bookmarkEnd w:id="390"/>
      <w:r w:rsidRPr="0015042E">
        <w:rPr>
          <w:rFonts w:asciiTheme="minorHAnsi" w:eastAsia="Batang" w:hAnsiTheme="minorHAnsi" w:cstheme="minorHAnsi"/>
          <w:b/>
          <w:color w:val="auto"/>
          <w:kern w:val="28"/>
          <w:sz w:val="28"/>
          <w:szCs w:val="28"/>
          <w:lang w:val="en-US"/>
        </w:rPr>
        <w:t xml:space="preserve"> </w:t>
      </w:r>
    </w:p>
    <w:p w14:paraId="564950F7" w14:textId="0A9243FE" w:rsidR="0036498F" w:rsidRPr="0015042E" w:rsidRDefault="0036498F" w:rsidP="007E1772">
      <w:pPr>
        <w:pStyle w:val="ListParagraph"/>
        <w:numPr>
          <w:ilvl w:val="0"/>
          <w:numId w:val="18"/>
        </w:numPr>
        <w:ind w:left="-90"/>
        <w:rPr>
          <w:rFonts w:asciiTheme="minorHAnsi" w:hAnsiTheme="minorHAnsi" w:cstheme="minorHAnsi"/>
          <w:sz w:val="24"/>
          <w:szCs w:val="24"/>
        </w:rPr>
      </w:pPr>
      <w:r w:rsidRPr="0015042E">
        <w:rPr>
          <w:rFonts w:asciiTheme="minorHAnsi" w:hAnsiTheme="minorHAnsi" w:cstheme="minorHAnsi"/>
          <w:sz w:val="24"/>
          <w:szCs w:val="24"/>
        </w:rPr>
        <w:t xml:space="preserve">A planned transition to or from the provider is facilitated in collaboration with each participant when possible, and this is documented, </w:t>
      </w:r>
      <w:r w:rsidR="00277B2E" w:rsidRPr="0015042E">
        <w:rPr>
          <w:rFonts w:asciiTheme="minorHAnsi" w:hAnsiTheme="minorHAnsi" w:cstheme="minorHAnsi"/>
          <w:sz w:val="24"/>
          <w:szCs w:val="24"/>
        </w:rPr>
        <w:t>communicated,</w:t>
      </w:r>
      <w:r w:rsidRPr="0015042E">
        <w:rPr>
          <w:rFonts w:asciiTheme="minorHAnsi" w:hAnsiTheme="minorHAnsi" w:cstheme="minorHAnsi"/>
          <w:sz w:val="24"/>
          <w:szCs w:val="24"/>
        </w:rPr>
        <w:t xml:space="preserve"> and effectively managed using </w:t>
      </w:r>
      <w:r w:rsidRPr="0015042E">
        <w:rPr>
          <w:rFonts w:asciiTheme="minorHAnsi" w:hAnsiTheme="minorHAnsi" w:cstheme="minorHAnsi"/>
          <w:b/>
          <w:sz w:val="24"/>
          <w:szCs w:val="24"/>
        </w:rPr>
        <w:t>Form23. Transition Plan</w:t>
      </w:r>
      <w:r w:rsidRPr="0015042E">
        <w:rPr>
          <w:rFonts w:asciiTheme="minorHAnsi" w:hAnsiTheme="minorHAnsi" w:cstheme="minorHAnsi"/>
          <w:sz w:val="24"/>
          <w:szCs w:val="24"/>
        </w:rPr>
        <w:t>.</w:t>
      </w:r>
    </w:p>
    <w:p w14:paraId="55B3F596" w14:textId="77777777" w:rsidR="0036498F" w:rsidRPr="0015042E" w:rsidRDefault="0036498F" w:rsidP="0036498F">
      <w:pPr>
        <w:pStyle w:val="ListParagraph"/>
        <w:ind w:left="720" w:firstLine="0"/>
        <w:rPr>
          <w:rFonts w:asciiTheme="minorHAnsi" w:hAnsiTheme="minorHAnsi" w:cstheme="minorHAnsi"/>
          <w:sz w:val="24"/>
          <w:szCs w:val="24"/>
        </w:rPr>
      </w:pPr>
      <w:r w:rsidRPr="0015042E">
        <w:rPr>
          <w:rFonts w:asciiTheme="minorHAnsi" w:hAnsiTheme="minorHAnsi" w:cstheme="minorHAnsi"/>
          <w:sz w:val="24"/>
          <w:szCs w:val="24"/>
        </w:rPr>
        <w:t xml:space="preserve"> </w:t>
      </w:r>
    </w:p>
    <w:p w14:paraId="73E15DDF" w14:textId="2F5CF9D1"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Risks associated with each transition to or from the provider are identified, </w:t>
      </w:r>
      <w:r w:rsidR="00277B2E" w:rsidRPr="0015042E">
        <w:rPr>
          <w:rFonts w:asciiTheme="minorHAnsi" w:hAnsiTheme="minorHAnsi" w:cstheme="minorHAnsi"/>
        </w:rPr>
        <w:t>documented,</w:t>
      </w:r>
      <w:r w:rsidRPr="0015042E">
        <w:rPr>
          <w:rFonts w:asciiTheme="minorHAnsi" w:hAnsiTheme="minorHAnsi" w:cstheme="minorHAnsi"/>
        </w:rPr>
        <w:t xml:space="preserve"> and responded to.</w:t>
      </w:r>
    </w:p>
    <w:p w14:paraId="27DB20CF" w14:textId="5878F2A6"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Processes for transitioning to or from the provider are developed, applied, </w:t>
      </w:r>
      <w:r w:rsidR="00277B2E" w:rsidRPr="0015042E">
        <w:rPr>
          <w:rFonts w:asciiTheme="minorHAnsi" w:hAnsiTheme="minorHAnsi" w:cstheme="minorHAnsi"/>
        </w:rPr>
        <w:t>reviewed,</w:t>
      </w:r>
      <w:r w:rsidRPr="0015042E">
        <w:rPr>
          <w:rFonts w:asciiTheme="minorHAnsi" w:hAnsiTheme="minorHAnsi" w:cstheme="minorHAnsi"/>
        </w:rPr>
        <w:t xml:space="preserve"> and communicated.</w:t>
      </w:r>
    </w:p>
    <w:p w14:paraId="1C867526" w14:textId="568F835B" w:rsidR="0036498F" w:rsidRPr="0015042E" w:rsidRDefault="0036498F" w:rsidP="007E1772">
      <w:pPr>
        <w:pStyle w:val="BodyText"/>
        <w:numPr>
          <w:ilvl w:val="0"/>
          <w:numId w:val="18"/>
        </w:numPr>
        <w:spacing w:afterLines="100" w:after="240" w:line="276" w:lineRule="auto"/>
        <w:ind w:left="-180"/>
        <w:jc w:val="both"/>
        <w:rPr>
          <w:rFonts w:asciiTheme="minorHAnsi" w:eastAsiaTheme="minorHAnsi" w:hAnsiTheme="minorHAnsi" w:cstheme="minorHAnsi"/>
        </w:rPr>
      </w:pPr>
      <w:r w:rsidRPr="0015042E">
        <w:rPr>
          <w:rFonts w:asciiTheme="minorHAnsi" w:hAnsiTheme="minorHAnsi" w:cstheme="minorHAnsi"/>
        </w:rPr>
        <w:t xml:space="preserve">In </w:t>
      </w:r>
      <w:r w:rsidR="00421E85">
        <w:rPr>
          <w:rFonts w:asciiTheme="minorHAnsi" w:hAnsiTheme="minorHAnsi" w:cstheme="minorHAnsi"/>
        </w:rPr>
        <w:t xml:space="preserve">the </w:t>
      </w:r>
      <w:r w:rsidRPr="0015042E">
        <w:rPr>
          <w:rFonts w:asciiTheme="minorHAnsi" w:hAnsiTheme="minorHAnsi" w:cstheme="minorHAnsi"/>
        </w:rPr>
        <w:t xml:space="preserve">case of transitioning a participant, the </w:t>
      </w:r>
      <w:r w:rsidRPr="0015042E">
        <w:rPr>
          <w:rFonts w:asciiTheme="minorHAnsi" w:hAnsiTheme="minorHAnsi" w:cstheme="minorHAnsi"/>
          <w:b/>
          <w:bCs/>
        </w:rPr>
        <w:t>management team</w:t>
      </w:r>
      <w:r w:rsidRPr="0015042E">
        <w:rPr>
          <w:rFonts w:asciiTheme="minorHAnsi" w:hAnsiTheme="minorHAnsi" w:cstheme="minorHAnsi"/>
        </w:rPr>
        <w:t xml:space="preserve"> will work with the participant and their </w:t>
      </w:r>
      <w:r w:rsidRPr="0015042E">
        <w:rPr>
          <w:rFonts w:asciiTheme="minorHAnsi" w:eastAsiaTheme="majorEastAsia" w:hAnsiTheme="minorHAnsi" w:cstheme="minorHAnsi"/>
        </w:rPr>
        <w:t>supporters</w:t>
      </w:r>
      <w:r w:rsidRPr="0015042E">
        <w:rPr>
          <w:rFonts w:asciiTheme="minorHAnsi" w:hAnsiTheme="minorHAnsi" w:cstheme="minorHAnsi"/>
        </w:rPr>
        <w:t xml:space="preserve"> to identify the alternative solutions and referrals which meets the requirements of the participant.</w:t>
      </w:r>
    </w:p>
    <w:p w14:paraId="6D490560" w14:textId="752E1250"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rPr>
        <w:t xml:space="preserve">For enhancing the transition process,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rPr>
        <w:t xml:space="preserve"> </w:t>
      </w:r>
      <w:r w:rsidRPr="0015042E">
        <w:rPr>
          <w:rFonts w:asciiTheme="minorHAnsi" w:hAnsiTheme="minorHAnsi" w:cstheme="minorHAnsi"/>
          <w:bCs/>
        </w:rPr>
        <w:t xml:space="preserve">will share the participant’s </w:t>
      </w:r>
      <w:r w:rsidRPr="0015042E">
        <w:rPr>
          <w:rFonts w:asciiTheme="minorHAnsi" w:eastAsiaTheme="majorEastAsia" w:hAnsiTheme="minorHAnsi" w:cstheme="minorHAnsi"/>
        </w:rPr>
        <w:t>information</w:t>
      </w:r>
      <w:r w:rsidRPr="0015042E">
        <w:rPr>
          <w:rFonts w:asciiTheme="minorHAnsi" w:hAnsiTheme="minorHAnsi" w:cstheme="minorHAnsi"/>
          <w:bCs/>
        </w:rPr>
        <w:t xml:space="preserve"> with the new service provider upon getting consent from the participant. If required, the participant will be introduced to the </w:t>
      </w:r>
      <w:r w:rsidRPr="0015042E">
        <w:rPr>
          <w:rFonts w:asciiTheme="minorHAnsi" w:hAnsiTheme="minorHAnsi" w:cstheme="minorHAnsi"/>
        </w:rPr>
        <w:t xml:space="preserve">staff and workers </w:t>
      </w:r>
      <w:r w:rsidRPr="0015042E">
        <w:rPr>
          <w:rFonts w:asciiTheme="minorHAnsi" w:hAnsiTheme="minorHAnsi" w:cstheme="minorHAnsi"/>
          <w:bCs/>
        </w:rPr>
        <w:t xml:space="preserve">of </w:t>
      </w:r>
      <w:r w:rsidR="00421E85">
        <w:rPr>
          <w:rFonts w:asciiTheme="minorHAnsi" w:hAnsiTheme="minorHAnsi" w:cstheme="minorHAnsi"/>
          <w:bCs/>
        </w:rPr>
        <w:t xml:space="preserve">the </w:t>
      </w:r>
      <w:r w:rsidRPr="0015042E">
        <w:rPr>
          <w:rFonts w:asciiTheme="minorHAnsi" w:hAnsiTheme="minorHAnsi" w:cstheme="minorHAnsi"/>
          <w:bCs/>
        </w:rPr>
        <w:t>new service provider to enhance the transition process.</w:t>
      </w:r>
    </w:p>
    <w:p w14:paraId="25601429" w14:textId="56D35C34" w:rsidR="0036498F" w:rsidRPr="0015042E" w:rsidRDefault="00421E85" w:rsidP="007E1772">
      <w:pPr>
        <w:pStyle w:val="BodyText"/>
        <w:numPr>
          <w:ilvl w:val="0"/>
          <w:numId w:val="18"/>
        </w:numPr>
        <w:spacing w:afterLines="100" w:after="240" w:line="276" w:lineRule="auto"/>
        <w:ind w:left="-180"/>
        <w:jc w:val="both"/>
        <w:rPr>
          <w:rFonts w:asciiTheme="minorHAnsi" w:hAnsiTheme="minorHAnsi" w:cstheme="minorHAnsi"/>
          <w:bCs/>
        </w:rPr>
      </w:pPr>
      <w:r>
        <w:rPr>
          <w:rFonts w:asciiTheme="minorHAnsi" w:hAnsiTheme="minorHAnsi" w:cstheme="minorHAnsi"/>
          <w:bCs/>
        </w:rPr>
        <w:t>Thorough</w:t>
      </w:r>
      <w:r w:rsidR="0036498F" w:rsidRPr="0015042E">
        <w:rPr>
          <w:rFonts w:asciiTheme="minorHAnsi" w:hAnsiTheme="minorHAnsi" w:cstheme="minorHAnsi"/>
          <w:bCs/>
        </w:rPr>
        <w:t xml:space="preserve"> guidance will be provided to the participant </w:t>
      </w:r>
      <w:r>
        <w:rPr>
          <w:rFonts w:asciiTheme="minorHAnsi" w:hAnsiTheme="minorHAnsi" w:cstheme="minorHAnsi"/>
          <w:bCs/>
        </w:rPr>
        <w:t>before</w:t>
      </w:r>
      <w:r w:rsidR="0036498F" w:rsidRPr="0015042E">
        <w:rPr>
          <w:rFonts w:asciiTheme="minorHAnsi" w:hAnsiTheme="minorHAnsi" w:cstheme="minorHAnsi"/>
          <w:bCs/>
        </w:rPr>
        <w:t xml:space="preserve"> exiting to:</w:t>
      </w:r>
    </w:p>
    <w:p w14:paraId="71F22C1A"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Provide them with the information related to their decision’s consequences </w:t>
      </w:r>
    </w:p>
    <w:p w14:paraId="7292DF06"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Discuss the options of re-entry to the provider if the circumstances changed</w:t>
      </w:r>
    </w:p>
    <w:p w14:paraId="0782D382"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Discuss any alternatives options or services for the participant</w:t>
      </w:r>
    </w:p>
    <w:p w14:paraId="40F8CC1D"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 transition plan will be created outlining information regarding the date and time of the transition to plan and implement actions required for transition. The </w:t>
      </w:r>
      <w:r w:rsidRPr="0015042E">
        <w:rPr>
          <w:rFonts w:asciiTheme="minorHAnsi" w:hAnsiTheme="minorHAnsi" w:cstheme="minorHAnsi"/>
          <w:b/>
          <w:bCs/>
        </w:rPr>
        <w:t>management team</w:t>
      </w:r>
      <w:r w:rsidRPr="0015042E">
        <w:rPr>
          <w:rFonts w:asciiTheme="minorHAnsi" w:hAnsiTheme="minorHAnsi" w:cstheme="minorHAnsi"/>
        </w:rPr>
        <w:t xml:space="preserve"> and participant will agree on the plan and required actions.</w:t>
      </w:r>
    </w:p>
    <w:p w14:paraId="23BB3C9E" w14:textId="731AAE02"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Any risk associated </w:t>
      </w:r>
      <w:r w:rsidR="00421E85">
        <w:rPr>
          <w:rFonts w:asciiTheme="minorHAnsi" w:hAnsiTheme="minorHAnsi" w:cstheme="minorHAnsi"/>
        </w:rPr>
        <w:t>with</w:t>
      </w:r>
      <w:r w:rsidRPr="0015042E">
        <w:rPr>
          <w:rFonts w:asciiTheme="minorHAnsi" w:hAnsiTheme="minorHAnsi" w:cstheme="minorHAnsi"/>
        </w:rPr>
        <w:t xml:space="preserve"> the participant transition will be discussed with the participant and the informed family member and will be documented on the transition plan using </w:t>
      </w:r>
      <w:r w:rsidRPr="0015042E">
        <w:rPr>
          <w:rFonts w:asciiTheme="minorHAnsi" w:hAnsiTheme="minorHAnsi" w:cstheme="minorHAnsi"/>
          <w:b/>
        </w:rPr>
        <w:t>Form23. Transition Plan</w:t>
      </w:r>
      <w:r w:rsidRPr="0015042E">
        <w:rPr>
          <w:rFonts w:asciiTheme="minorHAnsi" w:hAnsiTheme="minorHAnsi" w:cstheme="minorHAnsi"/>
        </w:rPr>
        <w:t>.</w:t>
      </w:r>
    </w:p>
    <w:p w14:paraId="18AF4D31" w14:textId="15458958" w:rsidR="007F66D7" w:rsidRPr="0015042E" w:rsidRDefault="007F66D7" w:rsidP="007F66D7">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Risks associated with each transition to or from the provider are identified, </w:t>
      </w:r>
      <w:r w:rsidR="00277B2E" w:rsidRPr="0015042E">
        <w:rPr>
          <w:rFonts w:asciiTheme="minorHAnsi" w:hAnsiTheme="minorHAnsi" w:cstheme="minorHAnsi"/>
        </w:rPr>
        <w:t>documented,</w:t>
      </w:r>
      <w:r w:rsidRPr="0015042E">
        <w:rPr>
          <w:rFonts w:asciiTheme="minorHAnsi" w:hAnsiTheme="minorHAnsi" w:cstheme="minorHAnsi"/>
        </w:rPr>
        <w:t xml:space="preserve"> and responded to, including risks associated with temporary transitions from the provider to respond to a risk to the participant, such as a health care risk requiring hospitalisation.</w:t>
      </w:r>
    </w:p>
    <w:p w14:paraId="18311690" w14:textId="6E0B3F5D" w:rsidR="007F66D7" w:rsidRPr="0015042E" w:rsidRDefault="007F66D7" w:rsidP="007F66D7">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lastRenderedPageBreak/>
        <w:t xml:space="preserve">Processes for transitioning to or from the provider (including temporary transitions referred to are developed, applied, </w:t>
      </w:r>
      <w:r w:rsidR="00277B2E" w:rsidRPr="0015042E">
        <w:rPr>
          <w:rFonts w:asciiTheme="minorHAnsi" w:hAnsiTheme="minorHAnsi" w:cstheme="minorHAnsi"/>
        </w:rPr>
        <w:t>reviewed,</w:t>
      </w:r>
      <w:r w:rsidRPr="0015042E">
        <w:rPr>
          <w:rFonts w:asciiTheme="minorHAnsi" w:hAnsiTheme="minorHAnsi" w:cstheme="minorHAnsi"/>
        </w:rPr>
        <w:t xml:space="preserve"> and communicated.</w:t>
      </w:r>
    </w:p>
    <w:p w14:paraId="61114932" w14:textId="16F35E49" w:rsidR="0036498F" w:rsidRPr="0015042E" w:rsidRDefault="00421E85" w:rsidP="007E1772">
      <w:pPr>
        <w:pStyle w:val="BodyText"/>
        <w:numPr>
          <w:ilvl w:val="0"/>
          <w:numId w:val="18"/>
        </w:numPr>
        <w:spacing w:afterLines="100" w:after="240" w:line="276" w:lineRule="auto"/>
        <w:ind w:left="-180"/>
        <w:jc w:val="both"/>
        <w:rPr>
          <w:rFonts w:asciiTheme="minorHAnsi" w:hAnsiTheme="minorHAnsi" w:cstheme="minorHAnsi"/>
        </w:rPr>
      </w:pPr>
      <w:r>
        <w:rPr>
          <w:rFonts w:asciiTheme="minorHAnsi" w:hAnsiTheme="minorHAnsi" w:cstheme="minorHAnsi"/>
        </w:rPr>
        <w:t>Before</w:t>
      </w:r>
      <w:r w:rsidR="0036498F" w:rsidRPr="0015042E">
        <w:rPr>
          <w:rFonts w:asciiTheme="minorHAnsi" w:hAnsiTheme="minorHAnsi" w:cstheme="minorHAnsi"/>
        </w:rPr>
        <w:t xml:space="preserve"> the transition, feedback from the participant or their family members may be obtained for continuous improvement and change management process of </w:t>
      </w:r>
      <w:r w:rsidR="0036498F"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0036498F" w:rsidRPr="0015042E">
        <w:rPr>
          <w:rFonts w:asciiTheme="minorHAnsi" w:hAnsiTheme="minorHAnsi" w:cstheme="minorHAnsi"/>
          <w:b/>
          <w:color w:val="FF0000"/>
        </w:rPr>
        <w:t>]</w:t>
      </w:r>
      <w:proofErr w:type="gramEnd"/>
      <w:r w:rsidR="0036498F" w:rsidRPr="0015042E">
        <w:rPr>
          <w:rFonts w:asciiTheme="minorHAnsi" w:hAnsiTheme="minorHAnsi" w:cstheme="minorHAnsi"/>
          <w:bCs/>
        </w:rPr>
        <w:t>.</w:t>
      </w:r>
    </w:p>
    <w:p w14:paraId="6F31EE29" w14:textId="77777777" w:rsidR="0036498F" w:rsidRPr="0015042E" w:rsidRDefault="0036498F" w:rsidP="0036498F">
      <w:pPr>
        <w:pStyle w:val="BodyText"/>
        <w:spacing w:afterLines="100" w:after="240" w:line="276" w:lineRule="auto"/>
        <w:jc w:val="both"/>
        <w:rPr>
          <w:rFonts w:asciiTheme="minorHAnsi" w:hAnsiTheme="minorHAnsi" w:cstheme="minorHAnsi"/>
          <w:lang w:val="en-US"/>
        </w:rPr>
      </w:pPr>
    </w:p>
    <w:bookmarkEnd w:id="391"/>
    <w:p w14:paraId="698A836B" w14:textId="77777777" w:rsidR="0036498F" w:rsidRPr="0015042E" w:rsidRDefault="0036498F" w:rsidP="0036498F">
      <w:pPr>
        <w:pStyle w:val="BodyText"/>
        <w:spacing w:afterLines="100" w:after="240" w:line="276" w:lineRule="auto"/>
        <w:jc w:val="both"/>
        <w:rPr>
          <w:rFonts w:asciiTheme="minorHAnsi" w:hAnsiTheme="minorHAnsi" w:cstheme="minorHAnsi"/>
          <w:lang w:val="en-US"/>
        </w:rPr>
      </w:pPr>
    </w:p>
    <w:p w14:paraId="01E088B3" w14:textId="77777777" w:rsidR="0036498F" w:rsidRPr="0015042E" w:rsidRDefault="0036498F" w:rsidP="0036498F">
      <w:pPr>
        <w:pStyle w:val="BodyText"/>
        <w:spacing w:afterLines="100" w:after="240" w:line="276" w:lineRule="auto"/>
        <w:jc w:val="both"/>
        <w:rPr>
          <w:rFonts w:asciiTheme="minorHAnsi" w:hAnsiTheme="minorHAnsi" w:cstheme="minorHAnsi"/>
          <w:lang w:val="en-US"/>
        </w:rPr>
      </w:pPr>
    </w:p>
    <w:p w14:paraId="1DE8F2ED" w14:textId="77777777" w:rsidR="0036498F" w:rsidRPr="0015042E" w:rsidRDefault="0036498F" w:rsidP="0036498F">
      <w:pPr>
        <w:pStyle w:val="BodyText"/>
        <w:spacing w:afterLines="100" w:after="240" w:line="276" w:lineRule="auto"/>
        <w:jc w:val="both"/>
        <w:rPr>
          <w:rFonts w:asciiTheme="minorHAnsi" w:hAnsiTheme="minorHAnsi" w:cstheme="minorHAnsi"/>
          <w:lang w:val="en-US"/>
        </w:rPr>
      </w:pPr>
    </w:p>
    <w:p w14:paraId="31978C38" w14:textId="3BCAFC61" w:rsidR="0036498F" w:rsidRPr="0015042E" w:rsidRDefault="0036498F" w:rsidP="0036498F">
      <w:pPr>
        <w:pStyle w:val="BodyText"/>
        <w:spacing w:afterLines="100" w:after="240" w:line="276" w:lineRule="auto"/>
        <w:jc w:val="both"/>
        <w:rPr>
          <w:rFonts w:asciiTheme="minorHAnsi" w:hAnsiTheme="minorHAnsi" w:cstheme="minorHAnsi"/>
          <w:lang w:val="en-US"/>
        </w:rPr>
      </w:pPr>
    </w:p>
    <w:p w14:paraId="07EA010C" w14:textId="77777777" w:rsidR="0036498F" w:rsidRPr="0015042E" w:rsidRDefault="0036498F" w:rsidP="0036498F">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r w:rsidRPr="0015042E">
        <w:rPr>
          <w:rFonts w:asciiTheme="minorHAnsi" w:eastAsia="Batang" w:hAnsiTheme="minorHAnsi" w:cstheme="minorHAnsi"/>
          <w:b/>
          <w:color w:val="FFFFFF" w:themeColor="background1"/>
          <w:kern w:val="28"/>
          <w:lang w:val="en-US"/>
        </w:rPr>
        <w:t xml:space="preserve"> </w:t>
      </w:r>
      <w:bookmarkStart w:id="392" w:name="_Toc37968977"/>
      <w:bookmarkStart w:id="393" w:name="_Toc118907101"/>
      <w:r w:rsidRPr="0015042E">
        <w:rPr>
          <w:rFonts w:asciiTheme="minorHAnsi" w:eastAsia="Batang" w:hAnsiTheme="minorHAnsi" w:cstheme="minorHAnsi"/>
          <w:b/>
          <w:color w:val="FFFFFF" w:themeColor="background1"/>
          <w:kern w:val="28"/>
          <w:lang w:val="en-US"/>
        </w:rPr>
        <w:t>Safe Environment Policy &amp; Procedure</w:t>
      </w:r>
      <w:bookmarkEnd w:id="392"/>
      <w:bookmarkEnd w:id="393"/>
      <w:r w:rsidRPr="0015042E">
        <w:rPr>
          <w:rFonts w:asciiTheme="minorHAnsi" w:eastAsia="Batang" w:hAnsiTheme="minorHAnsi" w:cstheme="minorHAnsi"/>
          <w:b/>
          <w:color w:val="FFFFFF" w:themeColor="background1"/>
          <w:kern w:val="28"/>
          <w:lang w:val="en-US"/>
        </w:rPr>
        <w:t xml:space="preserve"> </w:t>
      </w:r>
    </w:p>
    <w:p w14:paraId="3736E11B" w14:textId="77777777" w:rsidR="0036498F" w:rsidRPr="0015042E" w:rsidRDefault="0036498F" w:rsidP="007E1772">
      <w:pPr>
        <w:pStyle w:val="Heading1"/>
        <w:keepLines w:val="0"/>
        <w:numPr>
          <w:ilvl w:val="1"/>
          <w:numId w:val="25"/>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394" w:name="_Toc37968978"/>
      <w:bookmarkStart w:id="395" w:name="_Toc118907102"/>
      <w:r w:rsidRPr="0015042E">
        <w:rPr>
          <w:rFonts w:asciiTheme="minorHAnsi" w:eastAsia="Batang" w:hAnsiTheme="minorHAnsi" w:cstheme="minorHAnsi"/>
          <w:b/>
          <w:color w:val="002060"/>
          <w:kern w:val="28"/>
          <w:sz w:val="28"/>
          <w:szCs w:val="28"/>
          <w:lang w:val="en-US"/>
        </w:rPr>
        <w:t>Purpose</w:t>
      </w:r>
      <w:bookmarkEnd w:id="394"/>
      <w:bookmarkEnd w:id="395"/>
      <w:r w:rsidRPr="0015042E">
        <w:rPr>
          <w:rFonts w:asciiTheme="minorHAnsi" w:eastAsia="Batang" w:hAnsiTheme="minorHAnsi" w:cstheme="minorHAnsi"/>
          <w:b/>
          <w:color w:val="002060"/>
          <w:kern w:val="28"/>
          <w:sz w:val="28"/>
          <w:szCs w:val="28"/>
          <w:lang w:val="en-US"/>
        </w:rPr>
        <w:t xml:space="preserve"> </w:t>
      </w:r>
    </w:p>
    <w:p w14:paraId="4F66A80B" w14:textId="7429D3EF"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The purpose of this document is to ensure that all staff and workers will be working in a safe workplace and the </w:t>
      </w:r>
      <w:proofErr w:type="gramStart"/>
      <w:r w:rsidR="00277B2E" w:rsidRPr="0015042E">
        <w:rPr>
          <w:rFonts w:asciiTheme="minorHAnsi" w:hAnsiTheme="minorHAnsi" w:cstheme="minorHAnsi"/>
        </w:rPr>
        <w:t>participants</w:t>
      </w:r>
      <w:proofErr w:type="gramEnd"/>
      <w:r w:rsidRPr="0015042E">
        <w:rPr>
          <w:rFonts w:asciiTheme="minorHAnsi" w:hAnsiTheme="minorHAnsi" w:cstheme="minorHAnsi"/>
        </w:rPr>
        <w:t xml:space="preserve"> and their </w:t>
      </w:r>
      <w:r w:rsidR="00421E85">
        <w:rPr>
          <w:rFonts w:asciiTheme="minorHAnsi" w:hAnsiTheme="minorHAnsi" w:cstheme="minorHAnsi"/>
        </w:rPr>
        <w:t>families</w:t>
      </w:r>
      <w:r w:rsidRPr="0015042E">
        <w:rPr>
          <w:rFonts w:asciiTheme="minorHAnsi" w:hAnsiTheme="minorHAnsi" w:cstheme="minorHAnsi"/>
        </w:rPr>
        <w:t xml:space="preserve"> are in a low risk and safe environment. </w:t>
      </w:r>
    </w:p>
    <w:p w14:paraId="304982AB" w14:textId="77777777" w:rsidR="0036498F" w:rsidRPr="0015042E" w:rsidRDefault="0036498F" w:rsidP="007E1772">
      <w:pPr>
        <w:pStyle w:val="Heading1"/>
        <w:keepLines w:val="0"/>
        <w:numPr>
          <w:ilvl w:val="1"/>
          <w:numId w:val="25"/>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396" w:name="_Toc37968979"/>
      <w:bookmarkStart w:id="397" w:name="_Toc118907103"/>
      <w:r w:rsidRPr="0015042E">
        <w:rPr>
          <w:rFonts w:asciiTheme="minorHAnsi" w:eastAsia="Batang" w:hAnsiTheme="minorHAnsi" w:cstheme="minorHAnsi"/>
          <w:b/>
          <w:color w:val="002060"/>
          <w:kern w:val="28"/>
          <w:sz w:val="28"/>
          <w:szCs w:val="28"/>
          <w:lang w:val="en-US"/>
        </w:rPr>
        <w:t>Scope</w:t>
      </w:r>
      <w:bookmarkEnd w:id="396"/>
      <w:bookmarkEnd w:id="397"/>
    </w:p>
    <w:p w14:paraId="0F269757"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eastAsia="SimSun" w:hAnsiTheme="minorHAnsi" w:cstheme="minorHAnsi"/>
          <w:lang w:val="en-US"/>
        </w:rPr>
        <w:t>This</w:t>
      </w:r>
      <w:r w:rsidRPr="0015042E">
        <w:rPr>
          <w:rFonts w:asciiTheme="minorHAnsi" w:hAnsiTheme="minorHAnsi" w:cstheme="minorHAnsi"/>
        </w:rPr>
        <w:t xml:space="preserve"> document applies to:</w:t>
      </w:r>
    </w:p>
    <w:p w14:paraId="5688A771" w14:textId="06F20979"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538C74CA"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participants and their families  </w:t>
      </w:r>
      <w:r w:rsidRPr="0015042E">
        <w:rPr>
          <w:rFonts w:asciiTheme="minorHAnsi" w:hAnsiTheme="minorHAnsi" w:cstheme="minorHAnsi"/>
          <w:bCs/>
        </w:rPr>
        <w:t xml:space="preserve"> </w:t>
      </w:r>
    </w:p>
    <w:p w14:paraId="4E6941F3" w14:textId="77777777" w:rsidR="0036498F" w:rsidRPr="0015042E" w:rsidRDefault="0036498F" w:rsidP="0036498F">
      <w:pPr>
        <w:pStyle w:val="BodyText"/>
        <w:spacing w:line="276" w:lineRule="auto"/>
        <w:ind w:left="720"/>
        <w:jc w:val="both"/>
        <w:rPr>
          <w:rFonts w:asciiTheme="minorHAnsi" w:hAnsiTheme="minorHAnsi" w:cstheme="minorHAnsi"/>
        </w:rPr>
      </w:pPr>
    </w:p>
    <w:p w14:paraId="3713D594" w14:textId="77777777" w:rsidR="0036498F" w:rsidRPr="0015042E" w:rsidRDefault="0036498F" w:rsidP="007E1772">
      <w:pPr>
        <w:pStyle w:val="Heading1"/>
        <w:keepLines w:val="0"/>
        <w:numPr>
          <w:ilvl w:val="1"/>
          <w:numId w:val="25"/>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398" w:name="_Toc37968980"/>
      <w:bookmarkStart w:id="399" w:name="_Toc118907104"/>
      <w:r w:rsidRPr="0015042E">
        <w:rPr>
          <w:rFonts w:asciiTheme="minorHAnsi" w:eastAsia="Batang" w:hAnsiTheme="minorHAnsi" w:cstheme="minorHAnsi"/>
          <w:b/>
          <w:color w:val="002060"/>
          <w:kern w:val="28"/>
          <w:sz w:val="28"/>
          <w:szCs w:val="28"/>
          <w:lang w:val="en-US"/>
        </w:rPr>
        <w:t>Definitions</w:t>
      </w:r>
      <w:bookmarkEnd w:id="398"/>
      <w:bookmarkEnd w:id="399"/>
    </w:p>
    <w:p w14:paraId="0EF5617D" w14:textId="77777777" w:rsidR="0036498F" w:rsidRPr="0015042E" w:rsidRDefault="0036498F" w:rsidP="0036498F">
      <w:pPr>
        <w:jc w:val="both"/>
        <w:rPr>
          <w:rStyle w:val="Hyperlink"/>
          <w:rFonts w:eastAsia="Times New Roman" w:cstheme="minorHAnsi"/>
          <w:b/>
          <w:bCs/>
          <w:color w:val="auto"/>
          <w:sz w:val="24"/>
          <w:szCs w:val="24"/>
          <w:u w:val="none"/>
        </w:rPr>
      </w:pPr>
      <w:r w:rsidRPr="0015042E">
        <w:rPr>
          <w:rStyle w:val="Hyperlink"/>
          <w:rFonts w:eastAsia="Times New Roman" w:cstheme="minorHAnsi"/>
          <w:b/>
          <w:bCs/>
          <w:color w:val="auto"/>
          <w:sz w:val="24"/>
          <w:szCs w:val="24"/>
          <w:u w:val="none"/>
        </w:rPr>
        <w:t>N/A</w:t>
      </w:r>
    </w:p>
    <w:p w14:paraId="76A9C043" w14:textId="2C85A74F" w:rsidR="0036498F" w:rsidRPr="0015042E" w:rsidRDefault="00EF7E79" w:rsidP="007E1772">
      <w:pPr>
        <w:pStyle w:val="Heading1"/>
        <w:keepLines w:val="0"/>
        <w:numPr>
          <w:ilvl w:val="1"/>
          <w:numId w:val="25"/>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bookmarkStart w:id="400" w:name="_Toc118907105"/>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400"/>
    </w:p>
    <w:p w14:paraId="331990F6" w14:textId="7EDB98C3" w:rsidR="00215B5C" w:rsidRPr="0015042E" w:rsidRDefault="00031AC0" w:rsidP="00215B5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76DB022F"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4AEFB697" w14:textId="549EB005"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693C9FE3"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lastRenderedPageBreak/>
        <w:t>United Nations Convention on the Rights of Persons with Disabilities</w:t>
      </w:r>
    </w:p>
    <w:p w14:paraId="42618AE0" w14:textId="53EED486" w:rsidR="00215B5C" w:rsidRPr="0015042E" w:rsidRDefault="00215B5C" w:rsidP="00215B5C">
      <w:pPr>
        <w:pStyle w:val="ListParagraph"/>
        <w:numPr>
          <w:ilvl w:val="0"/>
          <w:numId w:val="8"/>
        </w:numPr>
        <w:spacing w:line="276" w:lineRule="auto"/>
        <w:jc w:val="both"/>
        <w:rPr>
          <w:rStyle w:val="Hyperlink"/>
          <w:rFonts w:asciiTheme="minorHAnsi" w:hAnsiTheme="minorHAnsi" w:cstheme="minorHAnsi"/>
          <w:b/>
          <w:bCs/>
          <w:color w:val="auto"/>
          <w:sz w:val="24"/>
          <w:szCs w:val="24"/>
          <w:u w:val="none"/>
        </w:rPr>
      </w:pPr>
      <w:r w:rsidRPr="0015042E">
        <w:rPr>
          <w:rFonts w:asciiTheme="minorHAnsi" w:hAnsiTheme="minorHAnsi" w:cstheme="minorHAnsi"/>
          <w:b/>
          <w:bCs/>
          <w:sz w:val="24"/>
          <w:szCs w:val="24"/>
        </w:rPr>
        <w:t>United Nations Universal Declaration of Human Rights</w:t>
      </w:r>
    </w:p>
    <w:p w14:paraId="6253A02B" w14:textId="77777777" w:rsidR="0036498F" w:rsidRPr="0015042E" w:rsidRDefault="0036498F" w:rsidP="0036498F">
      <w:pPr>
        <w:pStyle w:val="ListParagraph"/>
        <w:spacing w:line="276" w:lineRule="auto"/>
        <w:ind w:left="720" w:firstLine="0"/>
        <w:jc w:val="both"/>
        <w:rPr>
          <w:rStyle w:val="Hyperlink"/>
          <w:rFonts w:asciiTheme="minorHAnsi" w:hAnsiTheme="minorHAnsi" w:cstheme="minorHAnsi"/>
          <w:sz w:val="24"/>
          <w:szCs w:val="24"/>
        </w:rPr>
      </w:pPr>
    </w:p>
    <w:p w14:paraId="3D34811D" w14:textId="77777777" w:rsidR="0036498F" w:rsidRPr="0015042E" w:rsidRDefault="0036498F" w:rsidP="007E1772">
      <w:pPr>
        <w:pStyle w:val="Heading1"/>
        <w:keepLines w:val="0"/>
        <w:numPr>
          <w:ilvl w:val="1"/>
          <w:numId w:val="25"/>
        </w:numPr>
        <w:tabs>
          <w:tab w:val="left" w:pos="360"/>
        </w:tabs>
        <w:autoSpaceDE w:val="0"/>
        <w:autoSpaceDN w:val="0"/>
        <w:adjustRightInd w:val="0"/>
        <w:spacing w:before="0" w:afterLines="100" w:after="240" w:line="276" w:lineRule="auto"/>
        <w:ind w:left="630" w:hanging="630"/>
        <w:jc w:val="both"/>
        <w:rPr>
          <w:rFonts w:asciiTheme="minorHAnsi" w:eastAsia="Batang" w:hAnsiTheme="minorHAnsi" w:cstheme="minorHAnsi"/>
          <w:b/>
          <w:color w:val="002060"/>
          <w:kern w:val="28"/>
          <w:sz w:val="28"/>
          <w:szCs w:val="28"/>
          <w:lang w:val="en-US"/>
        </w:rPr>
      </w:pPr>
      <w:r w:rsidRPr="0015042E">
        <w:rPr>
          <w:rFonts w:asciiTheme="minorHAnsi" w:eastAsia="Batang" w:hAnsiTheme="minorHAnsi" w:cstheme="minorHAnsi"/>
          <w:b/>
          <w:color w:val="002060"/>
          <w:kern w:val="28"/>
          <w:sz w:val="28"/>
          <w:szCs w:val="28"/>
          <w:lang w:val="en-US"/>
        </w:rPr>
        <w:t xml:space="preserve"> </w:t>
      </w:r>
      <w:bookmarkStart w:id="401" w:name="_Toc37968982"/>
      <w:bookmarkStart w:id="402" w:name="_Toc118907106"/>
      <w:r w:rsidRPr="0015042E">
        <w:rPr>
          <w:rFonts w:asciiTheme="minorHAnsi" w:eastAsia="Batang" w:hAnsiTheme="minorHAnsi" w:cstheme="minorHAnsi"/>
          <w:b/>
          <w:color w:val="002060"/>
          <w:kern w:val="28"/>
          <w:sz w:val="28"/>
          <w:szCs w:val="28"/>
          <w:lang w:val="en-US"/>
        </w:rPr>
        <w:t>Policy &amp; Procedures</w:t>
      </w:r>
      <w:bookmarkEnd w:id="401"/>
      <w:bookmarkEnd w:id="402"/>
    </w:p>
    <w:p w14:paraId="224A1A2A" w14:textId="77777777" w:rsidR="0036498F" w:rsidRPr="0015042E" w:rsidRDefault="0036498F" w:rsidP="007E1772">
      <w:pPr>
        <w:pStyle w:val="Heading1"/>
        <w:keepLines w:val="0"/>
        <w:numPr>
          <w:ilvl w:val="2"/>
          <w:numId w:val="25"/>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03" w:name="_Toc118907107"/>
      <w:r w:rsidRPr="0015042E">
        <w:rPr>
          <w:rFonts w:asciiTheme="minorHAnsi" w:eastAsia="Batang" w:hAnsiTheme="minorHAnsi" w:cstheme="minorHAnsi"/>
          <w:b/>
          <w:color w:val="auto"/>
          <w:kern w:val="28"/>
          <w:sz w:val="28"/>
          <w:szCs w:val="28"/>
          <w:lang w:val="en-US"/>
        </w:rPr>
        <w:t>Occupational Health and Safety Policy</w:t>
      </w:r>
      <w:bookmarkEnd w:id="403"/>
    </w:p>
    <w:p w14:paraId="0FDA94ED" w14:textId="64972641"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is committed to </w:t>
      </w:r>
      <w:r w:rsidR="00421E85">
        <w:rPr>
          <w:rFonts w:asciiTheme="minorHAnsi" w:hAnsiTheme="minorHAnsi" w:cstheme="minorHAnsi"/>
        </w:rPr>
        <w:t>supporting</w:t>
      </w:r>
      <w:r w:rsidRPr="0015042E">
        <w:rPr>
          <w:rFonts w:asciiTheme="minorHAnsi" w:hAnsiTheme="minorHAnsi" w:cstheme="minorHAnsi"/>
        </w:rPr>
        <w:t xml:space="preserve"> the health, safety, and welfare of all people we employ and to the participant and people affected by our undertakings.</w:t>
      </w:r>
    </w:p>
    <w:p w14:paraId="4F900F81" w14:textId="39A2D75D"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continuously supports improvements </w:t>
      </w:r>
      <w:r w:rsidR="00421E85">
        <w:rPr>
          <w:rFonts w:asciiTheme="minorHAnsi" w:hAnsiTheme="minorHAnsi" w:cstheme="minorHAnsi"/>
        </w:rPr>
        <w:t>in</w:t>
      </w:r>
      <w:r w:rsidRPr="0015042E">
        <w:rPr>
          <w:rFonts w:asciiTheme="minorHAnsi" w:hAnsiTheme="minorHAnsi" w:cstheme="minorHAnsi"/>
        </w:rPr>
        <w:t xml:space="preserve"> workplace health and safety by adopting a planned systematic approach to Occupational Health and Safety. This approach includes risk management and consultation. </w:t>
      </w:r>
    </w:p>
    <w:p w14:paraId="64AFA5AC" w14:textId="07784285"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One of </w:t>
      </w:r>
      <w:r w:rsidRPr="0015042E">
        <w:rPr>
          <w:rFonts w:asciiTheme="minorHAnsi" w:hAnsiTheme="minorHAnsi" w:cstheme="minorHAnsi"/>
        </w:rPr>
        <w:t>our</w:t>
      </w:r>
      <w:r w:rsidRPr="0015042E">
        <w:rPr>
          <w:rFonts w:asciiTheme="minorHAnsi" w:hAnsiTheme="minorHAnsi" w:cstheme="minorHAnsi"/>
          <w:lang w:val="en-US"/>
        </w:rPr>
        <w:t xml:space="preserve"> primary commitments is to ensure that everyone in the organization receives appropriate </w:t>
      </w:r>
      <w:r w:rsidR="00421E85">
        <w:rPr>
          <w:rFonts w:asciiTheme="minorHAnsi" w:hAnsiTheme="minorHAnsi" w:cstheme="minorHAnsi"/>
          <w:lang w:val="en-US"/>
        </w:rPr>
        <w:t>workplace</w:t>
      </w:r>
      <w:r w:rsidRPr="0015042E">
        <w:rPr>
          <w:rFonts w:asciiTheme="minorHAnsi" w:hAnsiTheme="minorHAnsi" w:cstheme="minorHAnsi"/>
          <w:lang w:val="en-US"/>
        </w:rPr>
        <w:t xml:space="preserve"> health and safety support.</w:t>
      </w:r>
    </w:p>
    <w:p w14:paraId="4173A135" w14:textId="2B9C8DEF"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lang w:val="en-US"/>
        </w:rPr>
        <w:t>Business requires a safe work environment to have long-term success and comply with requirements and standards</w:t>
      </w:r>
      <w:r w:rsidR="00277B2E" w:rsidRPr="0015042E">
        <w:rPr>
          <w:rFonts w:asciiTheme="minorHAnsi" w:hAnsiTheme="minorHAnsi" w:cstheme="minorHAnsi"/>
          <w:lang w:val="en-US"/>
        </w:rPr>
        <w:t xml:space="preserve">. </w:t>
      </w:r>
    </w:p>
    <w:p w14:paraId="0BFC5369" w14:textId="4F3D6BF4"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None of the workers shall undertake unsafe works and participants should not tolerate any unsafe workplace. Every task that </w:t>
      </w:r>
      <w:r w:rsidRPr="0015042E">
        <w:rPr>
          <w:rFonts w:asciiTheme="minorHAnsi" w:hAnsiTheme="minorHAnsi" w:cstheme="minorHAnsi"/>
        </w:rPr>
        <w:t xml:space="preserve">staff and workers </w:t>
      </w:r>
      <w:r w:rsidR="00421E85">
        <w:rPr>
          <w:rFonts w:asciiTheme="minorHAnsi" w:hAnsiTheme="minorHAnsi" w:cstheme="minorHAnsi"/>
          <w:lang w:val="en-US"/>
        </w:rPr>
        <w:t>are</w:t>
      </w:r>
      <w:r w:rsidRPr="0015042E">
        <w:rPr>
          <w:rFonts w:asciiTheme="minorHAnsi" w:hAnsiTheme="minorHAnsi" w:cstheme="minorHAnsi"/>
          <w:lang w:val="en-US"/>
        </w:rPr>
        <w:t xml:space="preserve"> not trained for it shall be reported to the </w:t>
      </w:r>
      <w:r w:rsidRPr="0015042E">
        <w:rPr>
          <w:rFonts w:asciiTheme="minorHAnsi" w:hAnsiTheme="minorHAnsi" w:cstheme="minorHAnsi"/>
          <w:b/>
          <w:bCs/>
          <w:color w:val="FF0000"/>
          <w:lang w:val="en-US"/>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lang w:val="en-US"/>
        </w:rPr>
        <w:t>.</w:t>
      </w:r>
    </w:p>
    <w:p w14:paraId="6A189EDC" w14:textId="36853FAA"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To have a safe </w:t>
      </w:r>
      <w:r w:rsidRPr="0015042E">
        <w:rPr>
          <w:rFonts w:asciiTheme="minorHAnsi" w:hAnsiTheme="minorHAnsi" w:cstheme="minorHAnsi"/>
        </w:rPr>
        <w:t>environment</w:t>
      </w:r>
      <w:r w:rsidRPr="0015042E">
        <w:rPr>
          <w:rFonts w:asciiTheme="minorHAnsi" w:hAnsiTheme="minorHAnsi" w:cstheme="minorHAnsi"/>
          <w:lang w:val="en-US"/>
        </w:rPr>
        <w:t xml:space="preserve"> in </w:t>
      </w:r>
      <w:r w:rsidRPr="0015042E">
        <w:rPr>
          <w:rFonts w:asciiTheme="minorHAnsi" w:hAnsiTheme="minorHAnsi" w:cstheme="minorHAnsi"/>
          <w:b/>
          <w:bCs/>
          <w:color w:val="FF0000"/>
          <w:lang w:val="en-US"/>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lang w:val="en-US"/>
        </w:rPr>
        <w:t>, all workers shall receive adequate WHS training. In addition, workers need to know about the new roles and responsibilities.</w:t>
      </w:r>
    </w:p>
    <w:p w14:paraId="4D935535" w14:textId="5904A2ED"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
          <w:bCs/>
          <w:color w:val="FF0000"/>
          <w:lang w:val="en-US"/>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rPr>
        <w:t>management</w:t>
      </w:r>
      <w:r w:rsidRPr="0015042E">
        <w:rPr>
          <w:rFonts w:asciiTheme="minorHAnsi" w:hAnsiTheme="minorHAnsi" w:cstheme="minorHAnsi"/>
          <w:bCs/>
        </w:rPr>
        <w:t xml:space="preserve"> will ensure that everyone in the organization including participants, their families as well as workers and staff are in a safe environment.</w:t>
      </w:r>
    </w:p>
    <w:p w14:paraId="2838B2B0" w14:textId="59DBCC31" w:rsidR="0036498F" w:rsidRPr="0015042E" w:rsidRDefault="0036498F" w:rsidP="00722055">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b/>
          <w:bCs/>
          <w:color w:val="FF0000"/>
          <w:lang w:val="en-US"/>
        </w:rPr>
        <w:t xml:space="preserve"> [</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bCs/>
          <w:color w:val="FF0000"/>
          <w:lang w:val="en-US"/>
        </w:rPr>
        <w:t>]</w:t>
      </w:r>
      <w:proofErr w:type="gramEnd"/>
      <w:r w:rsidRPr="0015042E">
        <w:rPr>
          <w:rFonts w:asciiTheme="minorHAnsi" w:hAnsiTheme="minorHAnsi" w:cstheme="minorHAnsi"/>
          <w:color w:val="FF0000"/>
          <w:lang w:val="en-US"/>
        </w:rPr>
        <w:t xml:space="preserve"> </w:t>
      </w:r>
      <w:r w:rsidRPr="0015042E">
        <w:rPr>
          <w:rFonts w:asciiTheme="minorHAnsi" w:hAnsiTheme="minorHAnsi" w:cstheme="minorHAnsi"/>
          <w:lang w:val="en-US"/>
        </w:rPr>
        <w:t xml:space="preserve">is committed to </w:t>
      </w:r>
      <w:r w:rsidR="00421E85">
        <w:rPr>
          <w:rFonts w:asciiTheme="minorHAnsi" w:hAnsiTheme="minorHAnsi" w:cstheme="minorHAnsi"/>
          <w:lang w:val="en-US"/>
        </w:rPr>
        <w:t>ensuring</w:t>
      </w:r>
      <w:r w:rsidRPr="0015042E">
        <w:rPr>
          <w:rFonts w:asciiTheme="minorHAnsi" w:hAnsiTheme="minorHAnsi" w:cstheme="minorHAnsi"/>
          <w:lang w:val="en-US"/>
        </w:rPr>
        <w:t xml:space="preserve"> that each participant can easily identify workers engaged to provide the agreed </w:t>
      </w:r>
      <w:r w:rsidR="00421E85">
        <w:rPr>
          <w:rFonts w:asciiTheme="minorHAnsi" w:hAnsiTheme="minorHAnsi" w:cstheme="minorHAnsi"/>
          <w:lang w:val="en-US"/>
        </w:rPr>
        <w:t>support</w:t>
      </w:r>
      <w:r w:rsidRPr="0015042E">
        <w:rPr>
          <w:rFonts w:asciiTheme="minorHAnsi" w:hAnsiTheme="minorHAnsi" w:cstheme="minorHAnsi"/>
          <w:lang w:val="en-US"/>
        </w:rPr>
        <w:t>.</w:t>
      </w:r>
      <w:bookmarkStart w:id="404" w:name="_Hlk61717122"/>
      <w:r w:rsidR="00722055" w:rsidRPr="0015042E">
        <w:rPr>
          <w:rFonts w:asciiTheme="minorHAnsi" w:hAnsiTheme="minorHAnsi" w:cstheme="minorHAnsi"/>
          <w:lang w:val="en-US"/>
        </w:rPr>
        <w:t xml:space="preserve"> Identification could be in the form of a uniform or identification tags or badges. Staff must introduce themselves at the beginning of each service delivery.</w:t>
      </w:r>
      <w:bookmarkEnd w:id="404"/>
    </w:p>
    <w:p w14:paraId="222BDB03"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Where supports are provided in the participant’s home, work is undertaken with the participant to ensure a safe support delivery environment.</w:t>
      </w:r>
    </w:p>
    <w:p w14:paraId="077DCA1A"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Where relevant, work is undertaken with other providers and services to identify and treat </w:t>
      </w:r>
      <w:r w:rsidRPr="0015042E">
        <w:rPr>
          <w:rFonts w:asciiTheme="minorHAnsi" w:hAnsiTheme="minorHAnsi" w:cstheme="minorHAnsi"/>
          <w:lang w:val="en-US"/>
        </w:rPr>
        <w:lastRenderedPageBreak/>
        <w:t>risks, ensure safe environments, and prevent and manage injuries.</w:t>
      </w:r>
    </w:p>
    <w:p w14:paraId="7FBEE9E9" w14:textId="79D62864"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
          <w:bCs/>
          <w:color w:val="FF0000"/>
          <w:lang w:val="en-US"/>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rPr>
        <w:t xml:space="preserve"> </w:t>
      </w:r>
      <w:r w:rsidRPr="0015042E">
        <w:rPr>
          <w:rFonts w:asciiTheme="minorHAnsi" w:hAnsiTheme="minorHAnsi" w:cstheme="minorHAnsi"/>
          <w:lang w:val="en-US"/>
        </w:rPr>
        <w:t xml:space="preserve">is committed to </w:t>
      </w:r>
      <w:r w:rsidR="00421E85">
        <w:rPr>
          <w:rFonts w:asciiTheme="minorHAnsi" w:hAnsiTheme="minorHAnsi" w:cstheme="minorHAnsi"/>
          <w:lang w:val="en-US"/>
        </w:rPr>
        <w:t>reporting</w:t>
      </w:r>
      <w:r w:rsidRPr="0015042E">
        <w:rPr>
          <w:rFonts w:asciiTheme="minorHAnsi" w:hAnsiTheme="minorHAnsi" w:cstheme="minorHAnsi"/>
          <w:lang w:val="en-US"/>
        </w:rPr>
        <w:t xml:space="preserve"> all workplace injuries, near misses and illnesses caused by work immediately to </w:t>
      </w:r>
      <w:r w:rsidR="00421E85">
        <w:rPr>
          <w:rFonts w:asciiTheme="minorHAnsi" w:hAnsiTheme="minorHAnsi" w:cstheme="minorHAnsi"/>
          <w:lang w:val="en-US"/>
        </w:rPr>
        <w:t xml:space="preserve">the </w:t>
      </w:r>
      <w:r w:rsidRPr="0015042E">
        <w:rPr>
          <w:rFonts w:asciiTheme="minorHAnsi" w:hAnsiTheme="minorHAnsi" w:cstheme="minorHAnsi"/>
          <w:lang w:val="en-US"/>
        </w:rPr>
        <w:t xml:space="preserve">manager and also </w:t>
      </w:r>
      <w:r w:rsidR="00421E85">
        <w:rPr>
          <w:rFonts w:asciiTheme="minorHAnsi" w:hAnsiTheme="minorHAnsi" w:cstheme="minorHAnsi"/>
          <w:lang w:val="en-US"/>
        </w:rPr>
        <w:t>ensuring</w:t>
      </w:r>
      <w:r w:rsidRPr="0015042E">
        <w:rPr>
          <w:rFonts w:asciiTheme="minorHAnsi" w:hAnsiTheme="minorHAnsi" w:cstheme="minorHAnsi"/>
          <w:lang w:val="en-US"/>
        </w:rPr>
        <w:t xml:space="preserve"> that all accidents, hazards and near misses are recorded and reported, and an investigation is carried out to determine possible causes in line with Incident Management Policy and Procedure.</w:t>
      </w:r>
      <w:r w:rsidRPr="0015042E">
        <w:rPr>
          <w:rFonts w:asciiTheme="minorHAnsi" w:hAnsiTheme="minorHAnsi" w:cstheme="minorHAnsi"/>
        </w:rPr>
        <w:t xml:space="preserve"> </w:t>
      </w:r>
    </w:p>
    <w:p w14:paraId="1C484396" w14:textId="376CD239" w:rsidR="0023018B" w:rsidRPr="0015042E" w:rsidRDefault="0023018B"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
          <w:bCs/>
          <w:color w:val="FF0000"/>
          <w:lang w:val="en-US"/>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shall do a WHS inspection at least once a year for the office using </w:t>
      </w:r>
      <w:r w:rsidRPr="005F19DA">
        <w:rPr>
          <w:rFonts w:asciiTheme="minorHAnsi" w:hAnsiTheme="minorHAnsi" w:cstheme="minorHAnsi"/>
          <w:b/>
        </w:rPr>
        <w:t>Form63. HSE Inspection Checklist.</w:t>
      </w:r>
      <w:r w:rsidRPr="0015042E">
        <w:rPr>
          <w:rFonts w:asciiTheme="minorHAnsi" w:hAnsiTheme="minorHAnsi" w:cstheme="minorHAnsi"/>
          <w:bCs/>
        </w:rPr>
        <w:t xml:space="preserve"> </w:t>
      </w:r>
    </w:p>
    <w:p w14:paraId="1CB8DCA4" w14:textId="49725E4E" w:rsidR="0023018B" w:rsidRPr="0015042E" w:rsidRDefault="0023018B"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lang w:val="en-US"/>
        </w:rPr>
        <w:t>Will do a risk assessment during the onboarding process for the client and their home to prevent any damage to their property and themselves using</w:t>
      </w:r>
      <w:r w:rsidRPr="0015042E">
        <w:rPr>
          <w:rFonts w:asciiTheme="minorHAnsi" w:hAnsiTheme="minorHAnsi" w:cstheme="minorHAnsi"/>
          <w:b/>
          <w:bCs/>
          <w:lang w:val="en-US"/>
        </w:rPr>
        <w:t xml:space="preserve"> </w:t>
      </w:r>
      <w:r w:rsidR="00A66102">
        <w:rPr>
          <w:rFonts w:asciiTheme="minorHAnsi" w:hAnsiTheme="minorHAnsi" w:cstheme="minorHAnsi"/>
          <w:b/>
          <w:bCs/>
          <w:lang w:val="en-US"/>
        </w:rPr>
        <w:t>Form33. Participant Disaster and Risk Assessment</w:t>
      </w:r>
      <w:r w:rsidR="00681446">
        <w:rPr>
          <w:rFonts w:asciiTheme="minorHAnsi" w:hAnsiTheme="minorHAnsi" w:cstheme="minorHAnsi"/>
          <w:b/>
          <w:bCs/>
          <w:lang w:val="en-US"/>
        </w:rPr>
        <w:t xml:space="preserve"> </w:t>
      </w:r>
      <w:r w:rsidRPr="0015042E">
        <w:rPr>
          <w:rFonts w:asciiTheme="minorHAnsi" w:hAnsiTheme="minorHAnsi" w:cstheme="minorHAnsi"/>
          <w:lang w:val="en-US"/>
        </w:rPr>
        <w:t>and</w:t>
      </w:r>
      <w:r w:rsidRPr="0015042E">
        <w:rPr>
          <w:rFonts w:asciiTheme="minorHAnsi" w:hAnsiTheme="minorHAnsi" w:cstheme="minorHAnsi"/>
          <w:b/>
          <w:bCs/>
          <w:lang w:val="en-US"/>
        </w:rPr>
        <w:t xml:space="preserve"> Form32. Home Risk Assessment. </w:t>
      </w:r>
      <w:r w:rsidRPr="0015042E">
        <w:rPr>
          <w:rFonts w:asciiTheme="minorHAnsi" w:hAnsiTheme="minorHAnsi" w:cstheme="minorHAnsi"/>
          <w:lang w:val="en-US"/>
        </w:rPr>
        <w:t>This will be reviewed once a year at least or upon any changes to their home.</w:t>
      </w:r>
    </w:p>
    <w:p w14:paraId="4F7B99FB" w14:textId="0F243777" w:rsidR="007F66D7" w:rsidRPr="0015042E" w:rsidRDefault="007F66D7" w:rsidP="007F66D7">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rPr>
        <w:tab/>
      </w:r>
      <w:r w:rsidRPr="0015042E">
        <w:rPr>
          <w:rFonts w:asciiTheme="minorHAnsi" w:hAnsiTheme="minorHAnsi" w:cstheme="minorHAnsi"/>
          <w:lang w:val="en-US"/>
        </w:rPr>
        <w:t xml:space="preserve">Each participant can easily identify workers who provide </w:t>
      </w:r>
      <w:r w:rsidR="00421E85">
        <w:rPr>
          <w:rFonts w:asciiTheme="minorHAnsi" w:hAnsiTheme="minorHAnsi" w:cstheme="minorHAnsi"/>
          <w:lang w:val="en-US"/>
        </w:rPr>
        <w:t>support</w:t>
      </w:r>
      <w:r w:rsidRPr="0015042E">
        <w:rPr>
          <w:rFonts w:asciiTheme="minorHAnsi" w:hAnsiTheme="minorHAnsi" w:cstheme="minorHAnsi"/>
          <w:lang w:val="en-US"/>
        </w:rPr>
        <w:t xml:space="preserve"> to them.</w:t>
      </w:r>
    </w:p>
    <w:p w14:paraId="53CF18C2" w14:textId="3A67C59D" w:rsidR="007F66D7" w:rsidRPr="0015042E" w:rsidRDefault="007F66D7" w:rsidP="007F66D7">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Work is undertaken with each participant, and others, in settings where supports are provided (including their home), to ensure a safe support delivery environment for them.</w:t>
      </w:r>
    </w:p>
    <w:p w14:paraId="4AF5BDDE" w14:textId="3A14E417" w:rsidR="007F66D7" w:rsidRPr="0015042E" w:rsidRDefault="007F66D7" w:rsidP="007F66D7">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Where relevant, work is undertaken with other providers (including health care and allied health providers and providers of other services) to identify and manage risks to participants and to correctly interpret their needs and preferences.</w:t>
      </w:r>
    </w:p>
    <w:p w14:paraId="5081BCFF" w14:textId="031623BE" w:rsidR="007F66D7" w:rsidRPr="0015042E" w:rsidRDefault="007F66D7" w:rsidP="007F66D7">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For each participant requiring support with communication, clear arrangements are in place to assist workers who support them to understand their communication needs and </w:t>
      </w:r>
      <w:r w:rsidR="00421E85">
        <w:rPr>
          <w:rFonts w:asciiTheme="minorHAnsi" w:hAnsiTheme="minorHAnsi" w:cstheme="minorHAnsi"/>
          <w:lang w:val="en-US"/>
        </w:rPr>
        <w:t>how</w:t>
      </w:r>
      <w:r w:rsidRPr="0015042E">
        <w:rPr>
          <w:rFonts w:asciiTheme="minorHAnsi" w:hAnsiTheme="minorHAnsi" w:cstheme="minorHAnsi"/>
          <w:lang w:val="en-US"/>
        </w:rPr>
        <w:t xml:space="preserve"> they express emerging health concerns.</w:t>
      </w:r>
    </w:p>
    <w:p w14:paraId="1C3C6A31" w14:textId="7A5CB9DD" w:rsidR="007F66D7" w:rsidRPr="0015042E" w:rsidRDefault="007F66D7" w:rsidP="007F66D7">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To avoid delays in treatments for participants:</w:t>
      </w:r>
    </w:p>
    <w:p w14:paraId="54C28E53" w14:textId="7107DAED" w:rsidR="007F66D7" w:rsidRPr="0015042E" w:rsidRDefault="007F66D7" w:rsidP="007F66D7">
      <w:pPr>
        <w:pStyle w:val="BodyText"/>
        <w:numPr>
          <w:ilvl w:val="1"/>
          <w:numId w:val="18"/>
        </w:numPr>
        <w:spacing w:afterLines="100" w:after="240" w:line="276" w:lineRule="auto"/>
        <w:jc w:val="both"/>
        <w:rPr>
          <w:rFonts w:asciiTheme="minorHAnsi" w:hAnsiTheme="minorHAnsi" w:cstheme="minorHAnsi"/>
          <w:lang w:val="en-US"/>
        </w:rPr>
      </w:pPr>
      <w:r w:rsidRPr="0015042E">
        <w:rPr>
          <w:rFonts w:asciiTheme="minorHAnsi" w:hAnsiTheme="minorHAnsi" w:cstheme="minorHAnsi"/>
          <w:lang w:val="en-US"/>
        </w:rPr>
        <w:t>(a) protocols are in place for each participant about how to respond to medical emergencies for them; and</w:t>
      </w:r>
    </w:p>
    <w:p w14:paraId="46DAECA7" w14:textId="61511F12" w:rsidR="007F66D7" w:rsidRPr="0015042E" w:rsidRDefault="007F66D7" w:rsidP="007F66D7">
      <w:pPr>
        <w:pStyle w:val="BodyText"/>
        <w:numPr>
          <w:ilvl w:val="1"/>
          <w:numId w:val="18"/>
        </w:numPr>
        <w:spacing w:afterLines="100" w:after="240" w:line="276" w:lineRule="auto"/>
        <w:jc w:val="both"/>
        <w:rPr>
          <w:rFonts w:asciiTheme="minorHAnsi" w:hAnsiTheme="minorHAnsi" w:cstheme="minorHAnsi"/>
          <w:lang w:val="en-US"/>
        </w:rPr>
      </w:pPr>
      <w:r w:rsidRPr="0015042E">
        <w:rPr>
          <w:rFonts w:asciiTheme="minorHAnsi" w:hAnsiTheme="minorHAnsi" w:cstheme="minorHAnsi"/>
          <w:lang w:val="en-US"/>
        </w:rPr>
        <w:t xml:space="preserve">(b) each worker providing support to them is trained to respond to such emergencies (including how to distinguish between urgent and </w:t>
      </w:r>
      <w:r w:rsidR="00421E85">
        <w:rPr>
          <w:rFonts w:asciiTheme="minorHAnsi" w:hAnsiTheme="minorHAnsi" w:cstheme="minorHAnsi"/>
          <w:lang w:val="en-US"/>
        </w:rPr>
        <w:t>non-urgent</w:t>
      </w:r>
      <w:r w:rsidRPr="0015042E">
        <w:rPr>
          <w:rFonts w:asciiTheme="minorHAnsi" w:hAnsiTheme="minorHAnsi" w:cstheme="minorHAnsi"/>
          <w:lang w:val="en-US"/>
        </w:rPr>
        <w:t xml:space="preserve"> health situations).</w:t>
      </w:r>
    </w:p>
    <w:p w14:paraId="5A207EC3" w14:textId="77777777" w:rsidR="0036498F" w:rsidRPr="0015042E" w:rsidRDefault="0036498F" w:rsidP="007E1772">
      <w:pPr>
        <w:pStyle w:val="Heading1"/>
        <w:keepLines w:val="0"/>
        <w:numPr>
          <w:ilvl w:val="2"/>
          <w:numId w:val="25"/>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05" w:name="_Toc118907108"/>
      <w:r w:rsidRPr="0015042E">
        <w:rPr>
          <w:rFonts w:asciiTheme="minorHAnsi" w:eastAsia="Batang" w:hAnsiTheme="minorHAnsi" w:cstheme="minorHAnsi"/>
          <w:b/>
          <w:color w:val="auto"/>
          <w:kern w:val="28"/>
          <w:sz w:val="28"/>
          <w:szCs w:val="28"/>
          <w:lang w:val="en-US"/>
        </w:rPr>
        <w:t>Management Team Responsibilities</w:t>
      </w:r>
      <w:bookmarkEnd w:id="405"/>
    </w:p>
    <w:p w14:paraId="3761283B" w14:textId="62A42574" w:rsidR="008245A3" w:rsidRPr="0015042E" w:rsidRDefault="008245A3"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Risk assessment has been done and safety risks have been identified and managed using </w:t>
      </w:r>
      <w:r w:rsidR="004F48F7" w:rsidRPr="0015042E">
        <w:rPr>
          <w:rFonts w:asciiTheme="minorHAnsi" w:hAnsiTheme="minorHAnsi" w:cstheme="minorHAnsi"/>
          <w:b/>
          <w:lang w:val="en-US"/>
        </w:rPr>
        <w:t>Form01.Risk Register</w:t>
      </w:r>
      <w:r w:rsidRPr="0015042E">
        <w:rPr>
          <w:rFonts w:asciiTheme="minorHAnsi" w:hAnsiTheme="minorHAnsi" w:cstheme="minorHAnsi"/>
          <w:b/>
          <w:lang w:val="en-US"/>
        </w:rPr>
        <w:t>.</w:t>
      </w:r>
      <w:r w:rsidR="00BB269C" w:rsidRPr="0015042E">
        <w:rPr>
          <w:rFonts w:asciiTheme="minorHAnsi" w:hAnsiTheme="minorHAnsi" w:cstheme="minorHAnsi"/>
          <w:b/>
          <w:lang w:val="en-US"/>
        </w:rPr>
        <w:t xml:space="preserve"> </w:t>
      </w:r>
      <w:r w:rsidR="00BB269C" w:rsidRPr="0015042E">
        <w:rPr>
          <w:rFonts w:asciiTheme="minorHAnsi" w:hAnsiTheme="minorHAnsi" w:cstheme="minorHAnsi"/>
          <w:bCs/>
          <w:lang w:val="en-US"/>
        </w:rPr>
        <w:t xml:space="preserve">If there is any chemical kept on the premises, Form35. Hazardous </w:t>
      </w:r>
      <w:r w:rsidR="00BB269C" w:rsidRPr="0015042E">
        <w:rPr>
          <w:rFonts w:asciiTheme="minorHAnsi" w:hAnsiTheme="minorHAnsi" w:cstheme="minorHAnsi"/>
          <w:bCs/>
          <w:lang w:val="en-US"/>
        </w:rPr>
        <w:lastRenderedPageBreak/>
        <w:t>Chemical Register must be completed.</w:t>
      </w:r>
    </w:p>
    <w:p w14:paraId="2BABE711" w14:textId="4A94767A"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rPr>
        <w:t xml:space="preserve">It is </w:t>
      </w:r>
      <w:r w:rsidR="00421E85">
        <w:rPr>
          <w:rFonts w:asciiTheme="minorHAnsi" w:hAnsiTheme="minorHAnsi" w:cstheme="minorHAnsi"/>
        </w:rPr>
        <w:t xml:space="preserve">the </w:t>
      </w:r>
      <w:r w:rsidRPr="0015042E">
        <w:rPr>
          <w:rFonts w:asciiTheme="minorHAnsi" w:hAnsiTheme="minorHAnsi" w:cstheme="minorHAnsi"/>
          <w:b/>
          <w:bCs/>
        </w:rPr>
        <w:t>management team</w:t>
      </w:r>
      <w:r w:rsidRPr="0015042E">
        <w:rPr>
          <w:rFonts w:asciiTheme="minorHAnsi" w:hAnsiTheme="minorHAnsi" w:cstheme="minorHAnsi"/>
        </w:rPr>
        <w:t>’s responsibility to:</w:t>
      </w:r>
    </w:p>
    <w:p w14:paraId="7CCC440C" w14:textId="0DC30C91"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rPr>
        <w:t>Ensure</w:t>
      </w:r>
      <w:r w:rsidRPr="0015042E">
        <w:rPr>
          <w:rFonts w:asciiTheme="minorHAnsi" w:hAnsiTheme="minorHAnsi" w:cstheme="minorHAnsi"/>
          <w:lang w:val="en-US"/>
        </w:rPr>
        <w:t xml:space="preserve"> that all </w:t>
      </w:r>
      <w:r w:rsidR="00421E85">
        <w:rPr>
          <w:rFonts w:asciiTheme="minorHAnsi" w:hAnsiTheme="minorHAnsi" w:cstheme="minorHAnsi"/>
          <w:lang w:val="en-US"/>
        </w:rPr>
        <w:t>incidents</w:t>
      </w:r>
      <w:r w:rsidRPr="0015042E">
        <w:rPr>
          <w:rFonts w:asciiTheme="minorHAnsi" w:hAnsiTheme="minorHAnsi" w:cstheme="minorHAnsi"/>
          <w:lang w:val="en-US"/>
        </w:rPr>
        <w:t xml:space="preserve"> and hazed are </w:t>
      </w:r>
      <w:r w:rsidRPr="0015042E">
        <w:rPr>
          <w:rFonts w:asciiTheme="minorHAnsi" w:hAnsiTheme="minorHAnsi" w:cstheme="minorHAnsi"/>
        </w:rPr>
        <w:t>reported</w:t>
      </w:r>
      <w:r w:rsidRPr="0015042E">
        <w:rPr>
          <w:rFonts w:asciiTheme="minorHAnsi" w:hAnsiTheme="minorHAnsi" w:cstheme="minorHAnsi"/>
          <w:lang w:val="en-US"/>
        </w:rPr>
        <w:t xml:space="preserve"> to the </w:t>
      </w:r>
      <w:r w:rsidRPr="0015042E">
        <w:rPr>
          <w:rFonts w:asciiTheme="minorHAnsi" w:hAnsiTheme="minorHAnsi" w:cstheme="minorHAnsi"/>
          <w:b/>
          <w:bCs/>
          <w:lang w:val="en-US"/>
        </w:rPr>
        <w:t>management team</w:t>
      </w:r>
    </w:p>
    <w:p w14:paraId="435B8E80" w14:textId="254044CE"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rPr>
        <w:t>Ensure</w:t>
      </w:r>
      <w:r w:rsidRPr="0015042E">
        <w:rPr>
          <w:rFonts w:asciiTheme="minorHAnsi" w:hAnsiTheme="minorHAnsi" w:cstheme="minorHAnsi"/>
          <w:lang w:val="en-US"/>
        </w:rPr>
        <w:t xml:space="preserve"> that</w:t>
      </w:r>
      <w:r w:rsidRPr="0015042E">
        <w:rPr>
          <w:rFonts w:asciiTheme="minorHAnsi" w:hAnsiTheme="minorHAnsi" w:cstheme="minorHAnsi"/>
          <w:b/>
          <w:bCs/>
          <w:color w:val="FF0000"/>
          <w:lang w:val="en-US"/>
        </w:rPr>
        <w:t xml:space="preserve"> [</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’s </w:t>
      </w:r>
      <w:r w:rsidRPr="0015042E">
        <w:rPr>
          <w:rFonts w:asciiTheme="minorHAnsi" w:hAnsiTheme="minorHAnsi" w:cstheme="minorHAnsi"/>
        </w:rPr>
        <w:t>operations</w:t>
      </w:r>
      <w:r w:rsidRPr="0015042E">
        <w:rPr>
          <w:rFonts w:asciiTheme="minorHAnsi" w:hAnsiTheme="minorHAnsi" w:cstheme="minorHAnsi"/>
          <w:bCs/>
        </w:rPr>
        <w:t xml:space="preserve"> comply with WHS </w:t>
      </w:r>
      <w:r w:rsidR="00421E85">
        <w:rPr>
          <w:rFonts w:asciiTheme="minorHAnsi" w:hAnsiTheme="minorHAnsi" w:cstheme="minorHAnsi"/>
          <w:bCs/>
        </w:rPr>
        <w:t>legislation</w:t>
      </w:r>
    </w:p>
    <w:p w14:paraId="2A768E02"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Ensure that any issues affecting participants, workers as well as any other stakeholder identified and described to them</w:t>
      </w:r>
    </w:p>
    <w:p w14:paraId="21329D79"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Review WHS functions and activities</w:t>
      </w:r>
    </w:p>
    <w:p w14:paraId="2DCFEE05"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Ensure that there are emergency plans and drills in place.</w:t>
      </w:r>
    </w:p>
    <w:p w14:paraId="1CEAFF19" w14:textId="45F0F2EF"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Create a safe workplace for all workers and </w:t>
      </w:r>
      <w:r w:rsidR="00421E85">
        <w:rPr>
          <w:rFonts w:asciiTheme="minorHAnsi" w:hAnsiTheme="minorHAnsi" w:cstheme="minorHAnsi"/>
        </w:rPr>
        <w:t>participants</w:t>
      </w:r>
    </w:p>
    <w:p w14:paraId="7E492E48"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Provide Personal Protective Equipment to workers if required</w:t>
      </w:r>
    </w:p>
    <w:p w14:paraId="588175F1"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Ensure substances are handled safely </w:t>
      </w:r>
    </w:p>
    <w:p w14:paraId="79968D11" w14:textId="0954DDA3"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Ensure that there is a list of hazardous chemicals in place and Safety </w:t>
      </w:r>
      <w:r w:rsidR="00421E85">
        <w:rPr>
          <w:rFonts w:asciiTheme="minorHAnsi" w:hAnsiTheme="minorHAnsi" w:cstheme="minorHAnsi"/>
        </w:rPr>
        <w:t>Datasheets</w:t>
      </w:r>
      <w:r w:rsidRPr="0015042E">
        <w:rPr>
          <w:rFonts w:asciiTheme="minorHAnsi" w:hAnsiTheme="minorHAnsi" w:cstheme="minorHAnsi"/>
        </w:rPr>
        <w:t xml:space="preserve"> are accessible</w:t>
      </w:r>
    </w:p>
    <w:p w14:paraId="1FAEC24F"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Ensure that all workers are insured under workers compensation insurance</w:t>
      </w:r>
    </w:p>
    <w:p w14:paraId="0E61115E" w14:textId="517EC248"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Ensure that all workers are trained in emergency response </w:t>
      </w:r>
      <w:r w:rsidR="00421E85">
        <w:rPr>
          <w:rFonts w:asciiTheme="minorHAnsi" w:hAnsiTheme="minorHAnsi" w:cstheme="minorHAnsi"/>
        </w:rPr>
        <w:t>plans</w:t>
      </w:r>
      <w:r w:rsidRPr="0015042E">
        <w:rPr>
          <w:rFonts w:asciiTheme="minorHAnsi" w:hAnsiTheme="minorHAnsi" w:cstheme="minorHAnsi"/>
        </w:rPr>
        <w:t xml:space="preserve"> and </w:t>
      </w:r>
      <w:r w:rsidR="00421E85">
        <w:rPr>
          <w:rFonts w:asciiTheme="minorHAnsi" w:hAnsiTheme="minorHAnsi" w:cstheme="minorHAnsi"/>
        </w:rPr>
        <w:t>drills</w:t>
      </w:r>
      <w:r w:rsidRPr="0015042E">
        <w:rPr>
          <w:rFonts w:asciiTheme="minorHAnsi" w:hAnsiTheme="minorHAnsi" w:cstheme="minorHAnsi"/>
        </w:rPr>
        <w:t>.</w:t>
      </w:r>
    </w:p>
    <w:p w14:paraId="3CE3ED42" w14:textId="5771B8ED"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Ensure that there is a risk assessment is conducted to identify and mitigate hazards in the workplace</w:t>
      </w:r>
      <w:r w:rsidR="00277B2E" w:rsidRPr="0015042E">
        <w:rPr>
          <w:rFonts w:asciiTheme="minorHAnsi" w:hAnsiTheme="minorHAnsi" w:cstheme="minorHAnsi"/>
        </w:rPr>
        <w:t xml:space="preserve">. </w:t>
      </w:r>
    </w:p>
    <w:p w14:paraId="0F11D9F7"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Communicate this document to the staff and workers including volunteers, full-time, part-time etc.</w:t>
      </w:r>
    </w:p>
    <w:p w14:paraId="3AE39C2B" w14:textId="5F8A62C2"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Ensure that </w:t>
      </w:r>
      <w:r w:rsidR="00421E85">
        <w:rPr>
          <w:rFonts w:asciiTheme="minorHAnsi" w:hAnsiTheme="minorHAnsi" w:cstheme="minorHAnsi"/>
        </w:rPr>
        <w:t xml:space="preserve">the </w:t>
      </w:r>
      <w:r w:rsidRPr="0015042E">
        <w:rPr>
          <w:rFonts w:asciiTheme="minorHAnsi" w:hAnsiTheme="minorHAnsi" w:cstheme="minorHAnsi"/>
        </w:rPr>
        <w:t>Emergency evacuation plan is reviewed every year and define assembly area in the case of evacuation</w:t>
      </w:r>
    </w:p>
    <w:p w14:paraId="4F6E429C" w14:textId="115EFA05" w:rsidR="00357033" w:rsidRPr="0015042E" w:rsidRDefault="00357033" w:rsidP="00357033">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Ensure that Each worker is trained, and has refresher training, in infection prevention and control standard precautions including hand hygiene practices, respiratory hygiene and cough etiquette.</w:t>
      </w:r>
    </w:p>
    <w:p w14:paraId="53FE4658" w14:textId="066D67EE" w:rsidR="00357033" w:rsidRPr="0015042E" w:rsidRDefault="00357033" w:rsidP="00357033">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Ensure that each worker who provides </w:t>
      </w:r>
      <w:r w:rsidR="00421E85">
        <w:rPr>
          <w:rFonts w:asciiTheme="minorHAnsi" w:hAnsiTheme="minorHAnsi" w:cstheme="minorHAnsi"/>
        </w:rPr>
        <w:t>support</w:t>
      </w:r>
      <w:r w:rsidRPr="0015042E">
        <w:rPr>
          <w:rFonts w:asciiTheme="minorHAnsi" w:hAnsiTheme="minorHAnsi" w:cstheme="minorHAnsi"/>
        </w:rPr>
        <w:t xml:space="preserve"> directly to participants is trained, and has refresher training, in the use of PPE.</w:t>
      </w:r>
    </w:p>
    <w:p w14:paraId="5D2B664D" w14:textId="4D7F2D82" w:rsidR="00357033" w:rsidRPr="0015042E" w:rsidRDefault="00357033" w:rsidP="00357033">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Ensure that Systems for escalation are established for each participant in urgent health situations.</w:t>
      </w:r>
    </w:p>
    <w:p w14:paraId="65007748" w14:textId="46E76331" w:rsidR="00357033" w:rsidRPr="0015042E" w:rsidRDefault="00357033" w:rsidP="00357033">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Ensure that Infection prevention and control standard precautions are implemented throughout all settings in which supports are provided to participants.</w:t>
      </w:r>
    </w:p>
    <w:p w14:paraId="5DECE0CB" w14:textId="1E3383F4" w:rsidR="00357033" w:rsidRPr="0015042E" w:rsidRDefault="00357033" w:rsidP="00357033">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Ensure that Routine environmental cleaning is conducted of settings in which supports are provided to participants (other than in their homes), particularly of frequently</w:t>
      </w:r>
      <w:r w:rsidRPr="0015042E">
        <w:rPr>
          <w:rFonts w:asciiTheme="minorHAnsi" w:hAnsiTheme="minorHAnsi" w:cstheme="minorHAnsi"/>
        </w:rPr>
        <w:noBreakHyphen/>
        <w:t>touched surfaces.</w:t>
      </w:r>
    </w:p>
    <w:p w14:paraId="6378AB34" w14:textId="7B6BFB3D" w:rsidR="00357033" w:rsidRPr="0015042E" w:rsidRDefault="00357033" w:rsidP="00357033">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Ensure that PPE is available to each worker, and each participant, who requires it.</w:t>
      </w:r>
    </w:p>
    <w:p w14:paraId="48EAE361" w14:textId="77777777" w:rsidR="0036498F" w:rsidRPr="0015042E" w:rsidRDefault="0036498F" w:rsidP="0036498F">
      <w:pPr>
        <w:pStyle w:val="BodyText"/>
        <w:spacing w:line="276" w:lineRule="auto"/>
        <w:ind w:left="720"/>
        <w:jc w:val="both"/>
        <w:rPr>
          <w:rFonts w:asciiTheme="minorHAnsi" w:hAnsiTheme="minorHAnsi" w:cstheme="minorHAnsi"/>
        </w:rPr>
      </w:pPr>
    </w:p>
    <w:p w14:paraId="7621DE32" w14:textId="77777777" w:rsidR="0036498F" w:rsidRPr="0015042E" w:rsidRDefault="0036498F" w:rsidP="007E1772">
      <w:pPr>
        <w:pStyle w:val="Heading1"/>
        <w:keepLines w:val="0"/>
        <w:numPr>
          <w:ilvl w:val="2"/>
          <w:numId w:val="25"/>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06" w:name="_Toc118907109"/>
      <w:r w:rsidRPr="0015042E">
        <w:rPr>
          <w:rFonts w:asciiTheme="minorHAnsi" w:eastAsia="Batang" w:hAnsiTheme="minorHAnsi" w:cstheme="minorHAnsi"/>
          <w:b/>
          <w:color w:val="auto"/>
          <w:kern w:val="28"/>
          <w:sz w:val="28"/>
          <w:szCs w:val="28"/>
          <w:lang w:val="en-US"/>
        </w:rPr>
        <w:lastRenderedPageBreak/>
        <w:t>Staff and Worker’s responsibilities</w:t>
      </w:r>
      <w:bookmarkEnd w:id="406"/>
    </w:p>
    <w:p w14:paraId="0C561BD4"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It is staff and worker’s responsibility to:</w:t>
      </w:r>
    </w:p>
    <w:p w14:paraId="5E764AA3" w14:textId="2E38C26B"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Ensure that their actions don’t put other people at risk and take care of their health and safety.</w:t>
      </w:r>
    </w:p>
    <w:p w14:paraId="7B1A3903" w14:textId="0ADFB989"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Report any incident and hazard to </w:t>
      </w:r>
      <w:r w:rsidR="00421E85">
        <w:rPr>
          <w:rFonts w:asciiTheme="minorHAnsi" w:hAnsiTheme="minorHAnsi" w:cstheme="minorHAnsi"/>
        </w:rPr>
        <w:t xml:space="preserve">the </w:t>
      </w:r>
      <w:r w:rsidRPr="0015042E">
        <w:rPr>
          <w:rFonts w:asciiTheme="minorHAnsi" w:hAnsiTheme="minorHAnsi" w:cstheme="minorHAnsi"/>
        </w:rPr>
        <w:t>manager</w:t>
      </w:r>
    </w:p>
    <w:p w14:paraId="380A1436" w14:textId="0D298AF4"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Ensure that all rules and guidelines outlined by the management </w:t>
      </w:r>
      <w:r w:rsidR="00421E85">
        <w:rPr>
          <w:rFonts w:asciiTheme="minorHAnsi" w:hAnsiTheme="minorHAnsi" w:cstheme="minorHAnsi"/>
        </w:rPr>
        <w:t>are</w:t>
      </w:r>
      <w:r w:rsidRPr="0015042E">
        <w:rPr>
          <w:rFonts w:asciiTheme="minorHAnsi" w:hAnsiTheme="minorHAnsi" w:cstheme="minorHAnsi"/>
        </w:rPr>
        <w:t xml:space="preserve"> followed</w:t>
      </w:r>
    </w:p>
    <w:p w14:paraId="75B639A6"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Participate in incident investigations if required</w:t>
      </w:r>
    </w:p>
    <w:p w14:paraId="6ACE93EE"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Practice emergency plan and drill</w:t>
      </w:r>
    </w:p>
    <w:p w14:paraId="120E10C4"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Ensure that their work environment is safe and free from hazards</w:t>
      </w:r>
    </w:p>
    <w:p w14:paraId="40A5FA0F" w14:textId="61DFFE9A"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 xml:space="preserve">Participate in relevant training conducted by </w:t>
      </w:r>
      <w:r w:rsidRPr="0015042E">
        <w:rPr>
          <w:rFonts w:asciiTheme="minorHAnsi" w:hAnsiTheme="minorHAnsi" w:cstheme="minorHAnsi"/>
          <w:b/>
          <w:bCs/>
          <w:color w:val="FF0000"/>
          <w:lang w:val="en-US"/>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lang w:val="en-US"/>
        </w:rPr>
        <w:t xml:space="preserve">related to the WHS and how to use PPEs </w:t>
      </w:r>
    </w:p>
    <w:p w14:paraId="3A76D689" w14:textId="44B645BD"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 xml:space="preserve">Any </w:t>
      </w:r>
      <w:r w:rsidRPr="0015042E">
        <w:rPr>
          <w:rFonts w:asciiTheme="minorHAnsi" w:hAnsiTheme="minorHAnsi" w:cstheme="minorHAnsi"/>
        </w:rPr>
        <w:t>equipment</w:t>
      </w:r>
      <w:r w:rsidRPr="0015042E">
        <w:rPr>
          <w:rFonts w:asciiTheme="minorHAnsi" w:hAnsiTheme="minorHAnsi" w:cstheme="minorHAnsi"/>
          <w:lang w:val="en-US"/>
        </w:rPr>
        <w:t xml:space="preserve"> provided by </w:t>
      </w:r>
      <w:r w:rsidR="00421E85">
        <w:rPr>
          <w:rFonts w:asciiTheme="minorHAnsi" w:hAnsiTheme="minorHAnsi" w:cstheme="minorHAnsi"/>
          <w:lang w:val="en-US"/>
        </w:rPr>
        <w:t xml:space="preserve">a </w:t>
      </w:r>
      <w:r w:rsidRPr="0015042E">
        <w:rPr>
          <w:rFonts w:asciiTheme="minorHAnsi" w:hAnsiTheme="minorHAnsi" w:cstheme="minorHAnsi"/>
          <w:lang w:val="en-US"/>
        </w:rPr>
        <w:t>participant may have a risk assessment in place</w:t>
      </w:r>
    </w:p>
    <w:p w14:paraId="7C110B60" w14:textId="4E4B6760"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Workers should know the evacuation plan and assembly area</w:t>
      </w:r>
    </w:p>
    <w:p w14:paraId="7CAF8397" w14:textId="058E1A69" w:rsidR="00722055" w:rsidRPr="0015042E" w:rsidRDefault="00722055" w:rsidP="00722055">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staff must use the identification provided by the </w:t>
      </w:r>
      <w:r w:rsidRPr="0015042E">
        <w:rPr>
          <w:rFonts w:asciiTheme="minorHAnsi" w:hAnsiTheme="minorHAnsi" w:cstheme="minorHAnsi"/>
          <w:b/>
          <w:bCs/>
          <w:color w:val="FF0000"/>
          <w:lang w:val="en-US"/>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rPr>
        <w:t>upon entering the participant’s environment.</w:t>
      </w:r>
    </w:p>
    <w:p w14:paraId="74581FDA" w14:textId="77777777" w:rsidR="00722055" w:rsidRPr="0015042E" w:rsidRDefault="00722055" w:rsidP="00722055">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Support Partners must greet the participant and introduce themselves at the beginning of the service.</w:t>
      </w:r>
    </w:p>
    <w:p w14:paraId="73CAF2E4" w14:textId="77777777" w:rsidR="00722055" w:rsidRPr="0015042E" w:rsidRDefault="00722055" w:rsidP="00722055">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The physical identification must be worn and in the form of a uniform or identification tags.</w:t>
      </w:r>
    </w:p>
    <w:p w14:paraId="4BD5090B" w14:textId="77777777" w:rsidR="00722055" w:rsidRPr="0015042E" w:rsidRDefault="00722055" w:rsidP="00722055">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Staff must inform the participant when they are leaving the environment</w:t>
      </w:r>
    </w:p>
    <w:p w14:paraId="3DC9AAF0" w14:textId="77777777" w:rsidR="00722055" w:rsidRPr="0015042E" w:rsidRDefault="00722055" w:rsidP="00722055">
      <w:pPr>
        <w:pStyle w:val="BodyText"/>
        <w:spacing w:line="276" w:lineRule="auto"/>
        <w:ind w:left="720"/>
        <w:jc w:val="both"/>
        <w:rPr>
          <w:rFonts w:asciiTheme="minorHAnsi" w:hAnsiTheme="minorHAnsi" w:cstheme="minorHAnsi"/>
          <w:lang w:val="en-US"/>
        </w:rPr>
      </w:pPr>
    </w:p>
    <w:p w14:paraId="34EE5843" w14:textId="77777777" w:rsidR="0036498F" w:rsidRPr="0015042E" w:rsidRDefault="0036498F" w:rsidP="0036498F">
      <w:pPr>
        <w:pStyle w:val="ListParagraph"/>
        <w:spacing w:line="276" w:lineRule="auto"/>
        <w:ind w:left="720" w:firstLine="0"/>
        <w:jc w:val="both"/>
        <w:rPr>
          <w:rFonts w:asciiTheme="minorHAnsi" w:hAnsiTheme="minorHAnsi" w:cstheme="minorHAnsi"/>
          <w:sz w:val="24"/>
          <w:szCs w:val="24"/>
          <w:lang w:val="en-US"/>
        </w:rPr>
      </w:pPr>
    </w:p>
    <w:p w14:paraId="36BCDBE1" w14:textId="77777777" w:rsidR="0036498F" w:rsidRPr="0015042E" w:rsidRDefault="0036498F" w:rsidP="007E1772">
      <w:pPr>
        <w:pStyle w:val="Heading1"/>
        <w:keepLines w:val="0"/>
        <w:numPr>
          <w:ilvl w:val="2"/>
          <w:numId w:val="25"/>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07" w:name="_Toc118907110"/>
      <w:r w:rsidRPr="0015042E">
        <w:rPr>
          <w:rFonts w:asciiTheme="minorHAnsi" w:eastAsia="Batang" w:hAnsiTheme="minorHAnsi" w:cstheme="minorHAnsi"/>
          <w:b/>
          <w:color w:val="auto"/>
          <w:kern w:val="28"/>
          <w:sz w:val="28"/>
          <w:szCs w:val="28"/>
          <w:lang w:val="en-US"/>
        </w:rPr>
        <w:t>Participants’ responsibilities</w:t>
      </w:r>
      <w:bookmarkEnd w:id="407"/>
    </w:p>
    <w:p w14:paraId="064C22E7" w14:textId="2A42B4D1"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It is </w:t>
      </w:r>
      <w:r w:rsidR="00421E85">
        <w:rPr>
          <w:rFonts w:asciiTheme="minorHAnsi" w:hAnsiTheme="minorHAnsi" w:cstheme="minorHAnsi"/>
        </w:rPr>
        <w:t xml:space="preserve">the </w:t>
      </w:r>
      <w:r w:rsidRPr="0015042E">
        <w:rPr>
          <w:rFonts w:asciiTheme="minorHAnsi" w:hAnsiTheme="minorHAnsi" w:cstheme="minorHAnsi"/>
        </w:rPr>
        <w:t>participants’ responsibility to:</w:t>
      </w:r>
    </w:p>
    <w:p w14:paraId="31E3BB6E" w14:textId="1FDEE70E"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Ensure that their action doesn’t expose </w:t>
      </w:r>
      <w:r w:rsidR="00421E85">
        <w:rPr>
          <w:rFonts w:asciiTheme="minorHAnsi" w:hAnsiTheme="minorHAnsi" w:cstheme="minorHAnsi"/>
        </w:rPr>
        <w:t>others</w:t>
      </w:r>
      <w:r w:rsidRPr="0015042E">
        <w:rPr>
          <w:rFonts w:asciiTheme="minorHAnsi" w:hAnsiTheme="minorHAnsi" w:cstheme="minorHAnsi"/>
        </w:rPr>
        <w:t xml:space="preserve"> </w:t>
      </w:r>
      <w:r w:rsidR="00421E85">
        <w:rPr>
          <w:rFonts w:asciiTheme="minorHAnsi" w:hAnsiTheme="minorHAnsi" w:cstheme="minorHAnsi"/>
        </w:rPr>
        <w:t>to</w:t>
      </w:r>
      <w:r w:rsidRPr="0015042E">
        <w:rPr>
          <w:rFonts w:asciiTheme="minorHAnsi" w:hAnsiTheme="minorHAnsi" w:cstheme="minorHAnsi"/>
        </w:rPr>
        <w:t xml:space="preserve"> risk</w:t>
      </w:r>
    </w:p>
    <w:p w14:paraId="089A37B1"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Follow all guidelines and rules </w:t>
      </w:r>
    </w:p>
    <w:p w14:paraId="1F5734C7" w14:textId="54E290B7" w:rsidR="0036498F" w:rsidRPr="0015042E" w:rsidRDefault="0036498F" w:rsidP="00392286">
      <w:pPr>
        <w:pStyle w:val="BodyText"/>
        <w:numPr>
          <w:ilvl w:val="0"/>
          <w:numId w:val="64"/>
        </w:numPr>
        <w:spacing w:line="276" w:lineRule="auto"/>
        <w:ind w:left="-180"/>
        <w:jc w:val="both"/>
        <w:rPr>
          <w:rFonts w:asciiTheme="minorHAnsi" w:hAnsiTheme="minorHAnsi" w:cstheme="minorHAnsi"/>
        </w:rPr>
      </w:pPr>
      <w:r w:rsidRPr="0015042E">
        <w:rPr>
          <w:rFonts w:asciiTheme="minorHAnsi" w:hAnsiTheme="minorHAnsi" w:cstheme="minorHAnsi"/>
        </w:rPr>
        <w:t xml:space="preserve">Service provision to the participants who behave </w:t>
      </w:r>
      <w:r w:rsidR="00421E85">
        <w:rPr>
          <w:rFonts w:asciiTheme="minorHAnsi" w:hAnsiTheme="minorHAnsi" w:cstheme="minorHAnsi"/>
        </w:rPr>
        <w:t>unsafely</w:t>
      </w:r>
      <w:r w:rsidRPr="0015042E">
        <w:rPr>
          <w:rFonts w:asciiTheme="minorHAnsi" w:hAnsiTheme="minorHAnsi" w:cstheme="minorHAnsi"/>
        </w:rPr>
        <w:t xml:space="preserve"> may be terminated. </w:t>
      </w:r>
    </w:p>
    <w:p w14:paraId="3A5205D9" w14:textId="77777777" w:rsidR="00722055" w:rsidRPr="0015042E" w:rsidRDefault="00722055" w:rsidP="00722055">
      <w:pPr>
        <w:pStyle w:val="BodyText"/>
        <w:spacing w:line="276" w:lineRule="auto"/>
        <w:ind w:left="-180"/>
        <w:jc w:val="both"/>
        <w:rPr>
          <w:rFonts w:asciiTheme="minorHAnsi" w:hAnsiTheme="minorHAnsi" w:cstheme="minorHAnsi"/>
        </w:rPr>
      </w:pPr>
    </w:p>
    <w:p w14:paraId="6F9087F6" w14:textId="77777777" w:rsidR="0036498F" w:rsidRPr="0015042E" w:rsidRDefault="0036498F" w:rsidP="007E1772">
      <w:pPr>
        <w:pStyle w:val="Heading1"/>
        <w:keepLines w:val="0"/>
        <w:numPr>
          <w:ilvl w:val="2"/>
          <w:numId w:val="25"/>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08" w:name="_Toc118907111"/>
      <w:r w:rsidRPr="0015042E">
        <w:rPr>
          <w:rFonts w:asciiTheme="minorHAnsi" w:eastAsia="Batang" w:hAnsiTheme="minorHAnsi" w:cstheme="minorHAnsi"/>
          <w:b/>
          <w:color w:val="auto"/>
          <w:kern w:val="28"/>
          <w:sz w:val="28"/>
          <w:szCs w:val="28"/>
          <w:lang w:val="en-US"/>
        </w:rPr>
        <w:t>Emergency Response Plan</w:t>
      </w:r>
      <w:bookmarkEnd w:id="408"/>
    </w:p>
    <w:p w14:paraId="16BCE81F" w14:textId="52F7B3E1" w:rsidR="0036498F" w:rsidRPr="0015042E" w:rsidRDefault="00421E85" w:rsidP="007E1772">
      <w:pPr>
        <w:pStyle w:val="BodyText"/>
        <w:numPr>
          <w:ilvl w:val="0"/>
          <w:numId w:val="18"/>
        </w:numPr>
        <w:spacing w:afterLines="100" w:after="240" w:line="276" w:lineRule="auto"/>
        <w:ind w:left="-180"/>
        <w:jc w:val="both"/>
        <w:rPr>
          <w:rFonts w:asciiTheme="minorHAnsi" w:hAnsiTheme="minorHAnsi" w:cstheme="minorHAnsi"/>
          <w:lang w:val="en-US"/>
        </w:rPr>
      </w:pPr>
      <w:r>
        <w:rPr>
          <w:rFonts w:asciiTheme="minorHAnsi" w:hAnsiTheme="minorHAnsi" w:cstheme="minorHAnsi"/>
        </w:rPr>
        <w:t>The emergency</w:t>
      </w:r>
      <w:r w:rsidR="0036498F" w:rsidRPr="0015042E">
        <w:rPr>
          <w:rFonts w:asciiTheme="minorHAnsi" w:hAnsiTheme="minorHAnsi" w:cstheme="minorHAnsi"/>
          <w:lang w:val="en-US"/>
        </w:rPr>
        <w:t xml:space="preserve"> response plan covers the following items:</w:t>
      </w:r>
    </w:p>
    <w:p w14:paraId="6821BB8F" w14:textId="7E27227C"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rPr>
        <w:t>Contact</w:t>
      </w:r>
      <w:r w:rsidRPr="0015042E">
        <w:rPr>
          <w:rFonts w:asciiTheme="minorHAnsi" w:hAnsiTheme="minorHAnsi" w:cstheme="minorHAnsi"/>
          <w:lang w:val="en-US"/>
        </w:rPr>
        <w:t xml:space="preserve"> details for </w:t>
      </w:r>
      <w:r w:rsidRPr="0015042E">
        <w:rPr>
          <w:rFonts w:asciiTheme="minorHAnsi" w:hAnsiTheme="minorHAnsi" w:cstheme="minorHAnsi"/>
        </w:rPr>
        <w:t xml:space="preserve">staff and workers </w:t>
      </w:r>
      <w:r w:rsidRPr="0015042E">
        <w:rPr>
          <w:rFonts w:asciiTheme="minorHAnsi" w:hAnsiTheme="minorHAnsi" w:cstheme="minorHAnsi"/>
          <w:lang w:val="en-US"/>
        </w:rPr>
        <w:t xml:space="preserve">who </w:t>
      </w:r>
      <w:r w:rsidR="00421E85">
        <w:rPr>
          <w:rFonts w:asciiTheme="minorHAnsi" w:hAnsiTheme="minorHAnsi" w:cstheme="minorHAnsi"/>
          <w:lang w:val="en-US"/>
        </w:rPr>
        <w:t>have</w:t>
      </w:r>
      <w:r w:rsidRPr="0015042E">
        <w:rPr>
          <w:rFonts w:asciiTheme="minorHAnsi" w:hAnsiTheme="minorHAnsi" w:cstheme="minorHAnsi"/>
          <w:lang w:val="en-US"/>
        </w:rPr>
        <w:t xml:space="preserve"> a responsibility under emergency plan including first aiders and fire wardens</w:t>
      </w:r>
    </w:p>
    <w:p w14:paraId="71255608"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lastRenderedPageBreak/>
        <w:t>Contact details for nearest hospital and medical service centre</w:t>
      </w:r>
    </w:p>
    <w:p w14:paraId="40625F20" w14:textId="44287A5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An alarm system to inform people of a fire emergency including </w:t>
      </w:r>
      <w:r w:rsidR="00421E85">
        <w:rPr>
          <w:rFonts w:asciiTheme="minorHAnsi" w:hAnsiTheme="minorHAnsi" w:cstheme="minorHAnsi"/>
        </w:rPr>
        <w:t xml:space="preserve">an </w:t>
      </w:r>
      <w:r w:rsidRPr="0015042E">
        <w:rPr>
          <w:rFonts w:asciiTheme="minorHAnsi" w:hAnsiTheme="minorHAnsi" w:cstheme="minorHAnsi"/>
        </w:rPr>
        <w:t>airhorn or fire alarm</w:t>
      </w:r>
    </w:p>
    <w:p w14:paraId="18E82FF6"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Methods of test emergency procedures/ drills which to be conducted annually </w:t>
      </w:r>
    </w:p>
    <w:p w14:paraId="1E84A1F9" w14:textId="77777777" w:rsidR="0036498F" w:rsidRPr="0015042E" w:rsidRDefault="0036498F" w:rsidP="0036498F">
      <w:pPr>
        <w:pStyle w:val="BodyText"/>
        <w:spacing w:line="276" w:lineRule="auto"/>
        <w:ind w:left="720"/>
        <w:jc w:val="both"/>
        <w:rPr>
          <w:rFonts w:asciiTheme="minorHAnsi" w:hAnsiTheme="minorHAnsi" w:cstheme="minorHAnsi"/>
        </w:rPr>
      </w:pPr>
    </w:p>
    <w:p w14:paraId="694CA3A9" w14:textId="16BF621E" w:rsidR="0016322C" w:rsidRDefault="0036498F" w:rsidP="0016322C">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rPr>
        <w:t xml:space="preserve">It is </w:t>
      </w:r>
      <w:r w:rsidR="00421E85">
        <w:rPr>
          <w:rFonts w:asciiTheme="minorHAnsi" w:hAnsiTheme="minorHAnsi" w:cstheme="minorHAnsi"/>
        </w:rPr>
        <w:t xml:space="preserve">the </w:t>
      </w:r>
      <w:r w:rsidRPr="0015042E">
        <w:rPr>
          <w:rFonts w:asciiTheme="minorHAnsi" w:hAnsiTheme="minorHAnsi" w:cstheme="minorHAnsi"/>
          <w:b/>
          <w:bCs/>
        </w:rPr>
        <w:t>management team</w:t>
      </w:r>
      <w:r w:rsidRPr="0015042E">
        <w:rPr>
          <w:rFonts w:asciiTheme="minorHAnsi" w:hAnsiTheme="minorHAnsi" w:cstheme="minorHAnsi"/>
        </w:rPr>
        <w:t xml:space="preserve">’s responsibility to ensure that </w:t>
      </w:r>
      <w:r w:rsidR="00421E85">
        <w:rPr>
          <w:rFonts w:asciiTheme="minorHAnsi" w:hAnsiTheme="minorHAnsi" w:cstheme="minorHAnsi"/>
        </w:rPr>
        <w:t xml:space="preserve">the </w:t>
      </w:r>
      <w:r w:rsidRPr="0015042E">
        <w:rPr>
          <w:rFonts w:asciiTheme="minorHAnsi" w:hAnsiTheme="minorHAnsi" w:cstheme="minorHAnsi"/>
        </w:rPr>
        <w:t xml:space="preserve">Emergency response plan is reviewed every year and assembly area(s) are </w:t>
      </w:r>
      <w:r w:rsidR="00421E85">
        <w:rPr>
          <w:rFonts w:asciiTheme="minorHAnsi" w:hAnsiTheme="minorHAnsi" w:cstheme="minorHAnsi"/>
        </w:rPr>
        <w:t>defined</w:t>
      </w:r>
      <w:r w:rsidRPr="0015042E">
        <w:rPr>
          <w:rFonts w:asciiTheme="minorHAnsi" w:hAnsiTheme="minorHAnsi" w:cstheme="minorHAnsi"/>
        </w:rPr>
        <w:t xml:space="preserve"> in case of evacuation.</w:t>
      </w:r>
    </w:p>
    <w:p w14:paraId="45445AF3" w14:textId="5A1EB244" w:rsidR="0016322C" w:rsidRDefault="0016322C" w:rsidP="0016322C">
      <w:pPr>
        <w:pStyle w:val="BodyText"/>
        <w:numPr>
          <w:ilvl w:val="0"/>
          <w:numId w:val="18"/>
        </w:numPr>
        <w:spacing w:afterLines="100" w:after="240" w:line="276" w:lineRule="auto"/>
        <w:ind w:left="-180"/>
        <w:jc w:val="both"/>
        <w:rPr>
          <w:rFonts w:asciiTheme="minorHAnsi" w:hAnsiTheme="minorHAnsi" w:cstheme="minorHAnsi"/>
        </w:rPr>
      </w:pPr>
      <w:r w:rsidRPr="00D36F39">
        <w:rPr>
          <w:rFonts w:asciiTheme="minorHAnsi" w:hAnsiTheme="minorHAnsi" w:cstheme="minorHAnsi"/>
        </w:rPr>
        <w:t xml:space="preserve">All of </w:t>
      </w:r>
      <w:r w:rsidRPr="00D36F39">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D36F39">
        <w:rPr>
          <w:rFonts w:asciiTheme="minorHAnsi" w:hAnsiTheme="minorHAnsi" w:cstheme="minorHAnsi"/>
          <w:b/>
          <w:bCs/>
          <w:color w:val="FF0000"/>
        </w:rPr>
        <w:t>]</w:t>
      </w:r>
      <w:proofErr w:type="gramEnd"/>
      <w:r w:rsidRPr="00D36F39">
        <w:rPr>
          <w:rFonts w:asciiTheme="minorHAnsi" w:hAnsiTheme="minorHAnsi" w:cstheme="minorHAnsi"/>
          <w:color w:val="FF0000"/>
        </w:rPr>
        <w:t xml:space="preserve"> </w:t>
      </w:r>
      <w:r w:rsidRPr="00D36F39">
        <w:rPr>
          <w:rFonts w:asciiTheme="minorHAnsi" w:hAnsiTheme="minorHAnsi" w:cstheme="minorHAnsi"/>
        </w:rPr>
        <w:t xml:space="preserve">staff will be trained in supporting the participant and their family to utilise non-verbal expressions of pain </w:t>
      </w:r>
      <w:r w:rsidR="0014378B">
        <w:rPr>
          <w:rFonts w:asciiTheme="minorHAnsi" w:hAnsiTheme="minorHAnsi" w:cstheme="minorHAnsi"/>
        </w:rPr>
        <w:t>to</w:t>
      </w:r>
      <w:r w:rsidRPr="00D36F39">
        <w:rPr>
          <w:rFonts w:asciiTheme="minorHAnsi" w:hAnsiTheme="minorHAnsi" w:cstheme="minorHAnsi"/>
        </w:rPr>
        <w:t xml:space="preserve"> express concern or discomfort in the easiest manner possible.</w:t>
      </w:r>
    </w:p>
    <w:p w14:paraId="067D65EA" w14:textId="4FABB96F" w:rsidR="0016322C" w:rsidRPr="0016322C" w:rsidRDefault="0016322C" w:rsidP="0016322C">
      <w:pPr>
        <w:pStyle w:val="BodyText"/>
        <w:numPr>
          <w:ilvl w:val="0"/>
          <w:numId w:val="18"/>
        </w:numPr>
        <w:spacing w:afterLines="100" w:after="240" w:line="276" w:lineRule="auto"/>
        <w:ind w:left="-180"/>
        <w:jc w:val="both"/>
        <w:rPr>
          <w:rFonts w:asciiTheme="minorHAnsi" w:hAnsiTheme="minorHAnsi" w:cstheme="minorHAnsi"/>
        </w:rPr>
      </w:pPr>
      <w:r>
        <w:rPr>
          <w:rFonts w:asciiTheme="minorHAnsi" w:hAnsiTheme="minorHAnsi" w:cstheme="minorHAnsi"/>
        </w:rPr>
        <w:t xml:space="preserve">If a participant is non-verbal, </w:t>
      </w:r>
      <w:r w:rsidR="0014378B">
        <w:rPr>
          <w:rFonts w:asciiTheme="minorHAnsi" w:hAnsiTheme="minorHAnsi" w:cstheme="minorHAnsi"/>
        </w:rPr>
        <w:t xml:space="preserve">the </w:t>
      </w:r>
      <w:r>
        <w:rPr>
          <w:rFonts w:asciiTheme="minorHAnsi" w:hAnsiTheme="minorHAnsi" w:cstheme="minorHAnsi"/>
        </w:rPr>
        <w:t xml:space="preserve">participants support worker will be trained on how to deal with that participant. If there is </w:t>
      </w:r>
      <w:r w:rsidR="0014378B">
        <w:rPr>
          <w:rFonts w:asciiTheme="minorHAnsi" w:hAnsiTheme="minorHAnsi" w:cstheme="minorHAnsi"/>
        </w:rPr>
        <w:t xml:space="preserve">a </w:t>
      </w:r>
      <w:r>
        <w:rPr>
          <w:rFonts w:asciiTheme="minorHAnsi" w:hAnsiTheme="minorHAnsi" w:cstheme="minorHAnsi"/>
        </w:rPr>
        <w:t xml:space="preserve">change in </w:t>
      </w:r>
      <w:r w:rsidR="0014378B">
        <w:rPr>
          <w:rFonts w:asciiTheme="minorHAnsi" w:hAnsiTheme="minorHAnsi" w:cstheme="minorHAnsi"/>
        </w:rPr>
        <w:t>the participant’s</w:t>
      </w:r>
      <w:r>
        <w:rPr>
          <w:rFonts w:asciiTheme="minorHAnsi" w:hAnsiTheme="minorHAnsi" w:cstheme="minorHAnsi"/>
        </w:rPr>
        <w:t xml:space="preserve"> situation, support workers should get approval from </w:t>
      </w:r>
      <w:r w:rsidR="0014378B">
        <w:rPr>
          <w:rFonts w:asciiTheme="minorHAnsi" w:hAnsiTheme="minorHAnsi" w:cstheme="minorHAnsi"/>
        </w:rPr>
        <w:t xml:space="preserve">the </w:t>
      </w:r>
      <w:r>
        <w:rPr>
          <w:rFonts w:asciiTheme="minorHAnsi" w:hAnsiTheme="minorHAnsi" w:cstheme="minorHAnsi"/>
        </w:rPr>
        <w:t>operations manager or their supervisor before taking any action (</w:t>
      </w:r>
      <w:r w:rsidRPr="002D7546">
        <w:rPr>
          <w:rFonts w:asciiTheme="minorHAnsi" w:hAnsiTheme="minorHAnsi" w:cstheme="minorHAnsi"/>
        </w:rPr>
        <w:t>this may change if it is an emergency, and the participant is unable to consent.)</w:t>
      </w:r>
    </w:p>
    <w:p w14:paraId="6A375233" w14:textId="7148197B" w:rsidR="0036498F" w:rsidRPr="0015042E" w:rsidRDefault="0014378B" w:rsidP="007E1772">
      <w:pPr>
        <w:pStyle w:val="Heading1"/>
        <w:keepLines w:val="0"/>
        <w:numPr>
          <w:ilvl w:val="2"/>
          <w:numId w:val="25"/>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09" w:name="_Toc118907112"/>
      <w:r>
        <w:rPr>
          <w:rFonts w:asciiTheme="minorHAnsi" w:eastAsia="Batang" w:hAnsiTheme="minorHAnsi" w:cstheme="minorHAnsi"/>
          <w:b/>
          <w:color w:val="auto"/>
          <w:kern w:val="28"/>
          <w:sz w:val="28"/>
          <w:szCs w:val="28"/>
          <w:lang w:val="en-US"/>
        </w:rPr>
        <w:t>Smoke-free</w:t>
      </w:r>
      <w:r w:rsidR="0036498F" w:rsidRPr="0015042E">
        <w:rPr>
          <w:rFonts w:asciiTheme="minorHAnsi" w:eastAsia="Batang" w:hAnsiTheme="minorHAnsi" w:cstheme="minorHAnsi"/>
          <w:b/>
          <w:color w:val="auto"/>
          <w:kern w:val="28"/>
          <w:sz w:val="28"/>
          <w:szCs w:val="28"/>
          <w:lang w:val="en-US"/>
        </w:rPr>
        <w:t xml:space="preserve"> environment</w:t>
      </w:r>
      <w:bookmarkEnd w:id="409"/>
    </w:p>
    <w:p w14:paraId="675959BF" w14:textId="1AB9050E"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rPr>
        <w:t>Providing</w:t>
      </w:r>
      <w:r w:rsidRPr="0015042E">
        <w:rPr>
          <w:rFonts w:asciiTheme="minorHAnsi" w:hAnsiTheme="minorHAnsi" w:cstheme="minorHAnsi"/>
          <w:lang w:val="en-US"/>
        </w:rPr>
        <w:t xml:space="preserve"> a </w:t>
      </w:r>
      <w:r w:rsidR="00421E85">
        <w:rPr>
          <w:rFonts w:asciiTheme="minorHAnsi" w:hAnsiTheme="minorHAnsi" w:cstheme="minorHAnsi"/>
          <w:lang w:val="en-US"/>
        </w:rPr>
        <w:t>smoke-free</w:t>
      </w:r>
      <w:r w:rsidRPr="0015042E">
        <w:rPr>
          <w:rFonts w:asciiTheme="minorHAnsi" w:hAnsiTheme="minorHAnsi" w:cstheme="minorHAnsi"/>
          <w:lang w:val="en-US"/>
        </w:rPr>
        <w:t xml:space="preserve"> environment for participants and workers is a primary commitment of the </w:t>
      </w:r>
      <w:r w:rsidRPr="0015042E">
        <w:rPr>
          <w:rFonts w:asciiTheme="minorHAnsi" w:hAnsiTheme="minorHAnsi" w:cstheme="minorHAnsi"/>
          <w:b/>
          <w:bCs/>
          <w:color w:val="FF0000"/>
          <w:lang w:val="en-US"/>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We will ensure that:</w:t>
      </w:r>
    </w:p>
    <w:p w14:paraId="69D4F1D0" w14:textId="71A94482"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rPr>
        <w:t>The</w:t>
      </w:r>
      <w:r w:rsidRPr="0015042E">
        <w:rPr>
          <w:rFonts w:asciiTheme="minorHAnsi" w:hAnsiTheme="minorHAnsi" w:cstheme="minorHAnsi"/>
          <w:lang w:val="en-US"/>
        </w:rPr>
        <w:t xml:space="preserve"> public areas are free from smoke. Smoking in those places will not be tolerated by </w:t>
      </w:r>
      <w:r w:rsidRPr="0015042E">
        <w:rPr>
          <w:rFonts w:asciiTheme="minorHAnsi" w:hAnsiTheme="minorHAnsi" w:cstheme="minorHAnsi"/>
          <w:b/>
          <w:bCs/>
          <w:color w:val="FF0000"/>
          <w:lang w:val="en-US"/>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w:t>
      </w:r>
    </w:p>
    <w:p w14:paraId="294DBB50" w14:textId="2DA4570D"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Smoking in company cars as well as in meetings is prohibited.</w:t>
      </w:r>
    </w:p>
    <w:p w14:paraId="2617C47B" w14:textId="0D8F4A76"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Everyone should know about this policy and guideline related to </w:t>
      </w:r>
      <w:r w:rsidR="00421E85">
        <w:rPr>
          <w:rFonts w:asciiTheme="minorHAnsi" w:hAnsiTheme="minorHAnsi" w:cstheme="minorHAnsi"/>
        </w:rPr>
        <w:t>a smoke-free</w:t>
      </w:r>
      <w:r w:rsidRPr="0015042E">
        <w:rPr>
          <w:rFonts w:asciiTheme="minorHAnsi" w:hAnsiTheme="minorHAnsi" w:cstheme="minorHAnsi"/>
        </w:rPr>
        <w:t xml:space="preserve"> environment and follow it</w:t>
      </w:r>
    </w:p>
    <w:p w14:paraId="78D9630B"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Smoking is only allowed in a designated area and should be away from participants</w:t>
      </w:r>
    </w:p>
    <w:p w14:paraId="46B99E52" w14:textId="77777777" w:rsidR="0036498F" w:rsidRPr="0015042E" w:rsidRDefault="0036498F" w:rsidP="0036498F">
      <w:pPr>
        <w:pStyle w:val="ListParagraph"/>
        <w:spacing w:line="276" w:lineRule="auto"/>
        <w:ind w:left="720" w:firstLine="0"/>
        <w:jc w:val="both"/>
        <w:rPr>
          <w:rFonts w:asciiTheme="minorHAnsi" w:hAnsiTheme="minorHAnsi" w:cstheme="minorHAnsi"/>
          <w:sz w:val="24"/>
          <w:szCs w:val="24"/>
          <w:lang w:val="en-US"/>
        </w:rPr>
      </w:pPr>
    </w:p>
    <w:p w14:paraId="59FB9D68" w14:textId="77777777" w:rsidR="0036498F" w:rsidRPr="0015042E" w:rsidRDefault="0036498F" w:rsidP="007E1772">
      <w:pPr>
        <w:pStyle w:val="Heading1"/>
        <w:keepLines w:val="0"/>
        <w:numPr>
          <w:ilvl w:val="2"/>
          <w:numId w:val="25"/>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10" w:name="_Toc118907113"/>
      <w:r w:rsidRPr="0015042E">
        <w:rPr>
          <w:rFonts w:asciiTheme="minorHAnsi" w:eastAsia="Batang" w:hAnsiTheme="minorHAnsi" w:cstheme="minorHAnsi"/>
          <w:b/>
          <w:color w:val="auto"/>
          <w:kern w:val="28"/>
          <w:sz w:val="28"/>
          <w:szCs w:val="28"/>
          <w:lang w:val="en-US"/>
        </w:rPr>
        <w:t>Manual Handling</w:t>
      </w:r>
      <w:bookmarkEnd w:id="410"/>
      <w:r w:rsidRPr="0015042E">
        <w:rPr>
          <w:rFonts w:asciiTheme="minorHAnsi" w:eastAsia="Batang" w:hAnsiTheme="minorHAnsi" w:cstheme="minorHAnsi"/>
          <w:b/>
          <w:color w:val="auto"/>
          <w:kern w:val="28"/>
          <w:sz w:val="28"/>
          <w:szCs w:val="28"/>
          <w:lang w:val="en-US"/>
        </w:rPr>
        <w:t xml:space="preserve"> </w:t>
      </w:r>
    </w:p>
    <w:p w14:paraId="24D29505" w14:textId="2EB53686"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eastAsia="SimSun" w:hAnsiTheme="minorHAnsi" w:cstheme="minorHAnsi"/>
          <w:lang w:val="en-US"/>
        </w:rPr>
        <w:t xml:space="preserve">Manual handling covers a wide range of activities including lifting, pushing, pulling, holding, </w:t>
      </w:r>
      <w:r w:rsidR="00277B2E" w:rsidRPr="0015042E">
        <w:rPr>
          <w:rFonts w:asciiTheme="minorHAnsi" w:hAnsiTheme="minorHAnsi" w:cstheme="minorHAnsi"/>
        </w:rPr>
        <w:t>throwing,</w:t>
      </w:r>
      <w:r w:rsidRPr="0015042E">
        <w:rPr>
          <w:rFonts w:asciiTheme="minorHAnsi" w:eastAsia="SimSun" w:hAnsiTheme="minorHAnsi" w:cstheme="minorHAnsi"/>
          <w:lang w:val="en-US"/>
        </w:rPr>
        <w:t xml:space="preserve"> and carrying. It includes repetitive tasks such as packing, typing, assembling, </w:t>
      </w:r>
      <w:r w:rsidR="00277B2E" w:rsidRPr="0015042E">
        <w:rPr>
          <w:rFonts w:asciiTheme="minorHAnsi" w:eastAsia="SimSun" w:hAnsiTheme="minorHAnsi" w:cstheme="minorHAnsi"/>
          <w:lang w:val="en-US"/>
        </w:rPr>
        <w:t>cleaning,</w:t>
      </w:r>
      <w:r w:rsidRPr="0015042E">
        <w:rPr>
          <w:rFonts w:asciiTheme="minorHAnsi" w:eastAsia="SimSun" w:hAnsiTheme="minorHAnsi" w:cstheme="minorHAnsi"/>
          <w:lang w:val="en-US"/>
        </w:rPr>
        <w:t xml:space="preserve"> sorting, using </w:t>
      </w:r>
      <w:r w:rsidR="00421E85">
        <w:rPr>
          <w:rFonts w:asciiTheme="minorHAnsi" w:eastAsia="SimSun" w:hAnsiTheme="minorHAnsi" w:cstheme="minorHAnsi"/>
          <w:lang w:val="en-US"/>
        </w:rPr>
        <w:t>hand tools</w:t>
      </w:r>
      <w:r w:rsidRPr="0015042E">
        <w:rPr>
          <w:rFonts w:asciiTheme="minorHAnsi" w:eastAsia="SimSun" w:hAnsiTheme="minorHAnsi" w:cstheme="minorHAnsi"/>
          <w:lang w:val="en-US"/>
        </w:rPr>
        <w:t xml:space="preserve">, </w:t>
      </w:r>
      <w:r w:rsidRPr="0015042E">
        <w:rPr>
          <w:rFonts w:asciiTheme="minorHAnsi" w:hAnsiTheme="minorHAnsi" w:cstheme="minorHAnsi"/>
        </w:rPr>
        <w:t>and operating machinery and equipment</w:t>
      </w:r>
      <w:r w:rsidR="00277B2E" w:rsidRPr="0015042E">
        <w:rPr>
          <w:rFonts w:asciiTheme="minorHAnsi" w:hAnsiTheme="minorHAnsi" w:cstheme="minorHAnsi"/>
        </w:rPr>
        <w:t xml:space="preserve">. </w:t>
      </w:r>
      <w:r w:rsidRPr="0015042E">
        <w:rPr>
          <w:rFonts w:asciiTheme="minorHAnsi" w:hAnsiTheme="minorHAnsi" w:cstheme="minorHAnsi"/>
        </w:rPr>
        <w:t xml:space="preserve">  </w:t>
      </w:r>
    </w:p>
    <w:p w14:paraId="5BBF3816" w14:textId="3B4C0A3E" w:rsidR="00C4621E" w:rsidRPr="0015042E" w:rsidRDefault="0036498F" w:rsidP="00A07AB3">
      <w:pPr>
        <w:pStyle w:val="BodyText"/>
        <w:numPr>
          <w:ilvl w:val="0"/>
          <w:numId w:val="18"/>
        </w:numPr>
        <w:spacing w:afterLines="100" w:after="240" w:line="276" w:lineRule="auto"/>
        <w:ind w:left="-180"/>
        <w:jc w:val="both"/>
        <w:rPr>
          <w:rFonts w:asciiTheme="minorHAnsi" w:eastAsia="SimSun" w:hAnsiTheme="minorHAnsi" w:cstheme="minorHAnsi"/>
          <w:lang w:val="en-US"/>
        </w:rPr>
      </w:pPr>
      <w:r w:rsidRPr="0015042E">
        <w:rPr>
          <w:rFonts w:asciiTheme="minorHAnsi" w:hAnsiTheme="minorHAnsi" w:cstheme="minorHAnsi"/>
        </w:rPr>
        <w:t xml:space="preserve"> The Management Team identifies work activities that involve manual handling, and which may pose a risk to employees. Risks are evaluated and treated. </w:t>
      </w:r>
    </w:p>
    <w:p w14:paraId="569AFCAA" w14:textId="3E87D435" w:rsidR="00C4621E" w:rsidRPr="0015042E" w:rsidRDefault="00C4621E" w:rsidP="00C4621E">
      <w:pPr>
        <w:pStyle w:val="Heading1"/>
        <w:keepLines w:val="0"/>
        <w:numPr>
          <w:ilvl w:val="2"/>
          <w:numId w:val="25"/>
        </w:numPr>
        <w:tabs>
          <w:tab w:val="left" w:pos="360"/>
          <w:tab w:val="left" w:pos="900"/>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411" w:name="_Toc118907114"/>
      <w:r w:rsidRPr="0015042E">
        <w:rPr>
          <w:rFonts w:asciiTheme="minorHAnsi" w:eastAsia="Batang" w:hAnsiTheme="minorHAnsi" w:cstheme="minorHAnsi"/>
          <w:b/>
          <w:color w:val="auto"/>
          <w:kern w:val="28"/>
          <w:sz w:val="28"/>
          <w:szCs w:val="28"/>
          <w:lang w:val="en-US"/>
        </w:rPr>
        <w:lastRenderedPageBreak/>
        <w:t>Provision of service and support to participants subject to section 73G of NDIS Act</w:t>
      </w:r>
      <w:bookmarkEnd w:id="411"/>
    </w:p>
    <w:p w14:paraId="4FBEE698" w14:textId="2C36FE54" w:rsidR="0036498F" w:rsidRPr="0015042E" w:rsidRDefault="00421E85" w:rsidP="00C4621E">
      <w:pPr>
        <w:pStyle w:val="BodyText"/>
        <w:tabs>
          <w:tab w:val="left" w:pos="540"/>
        </w:tabs>
        <w:spacing w:line="276" w:lineRule="auto"/>
        <w:jc w:val="both"/>
        <w:rPr>
          <w:rFonts w:asciiTheme="minorHAnsi" w:hAnsiTheme="minorHAnsi" w:cstheme="minorHAnsi"/>
        </w:rPr>
      </w:pPr>
      <w:r>
        <w:rPr>
          <w:rFonts w:asciiTheme="minorHAnsi" w:hAnsiTheme="minorHAnsi" w:cstheme="minorHAnsi"/>
        </w:rPr>
        <w:t>The provider</w:t>
      </w:r>
      <w:r w:rsidR="00C4621E" w:rsidRPr="0015042E">
        <w:rPr>
          <w:rFonts w:asciiTheme="minorHAnsi" w:hAnsiTheme="minorHAnsi" w:cstheme="minorHAnsi"/>
        </w:rPr>
        <w:t xml:space="preserve"> has a responsibility to create a safe and healthy environment for every NDIS </w:t>
      </w:r>
      <w:r>
        <w:rPr>
          <w:rFonts w:asciiTheme="minorHAnsi" w:hAnsiTheme="minorHAnsi" w:cstheme="minorHAnsi"/>
        </w:rPr>
        <w:t>participant</w:t>
      </w:r>
      <w:r w:rsidR="00C4621E" w:rsidRPr="0015042E">
        <w:rPr>
          <w:rFonts w:asciiTheme="minorHAnsi" w:hAnsiTheme="minorHAnsi" w:cstheme="minorHAnsi"/>
        </w:rPr>
        <w:t xml:space="preserve">. However, for those participants who are living alone and receiving daily personal activities (registration group 0107) </w:t>
      </w:r>
      <w:r>
        <w:rPr>
          <w:rFonts w:asciiTheme="minorHAnsi" w:hAnsiTheme="minorHAnsi" w:cstheme="minorHAnsi"/>
        </w:rPr>
        <w:t>providers</w:t>
      </w:r>
      <w:r w:rsidR="00C4621E" w:rsidRPr="0015042E">
        <w:rPr>
          <w:rFonts w:asciiTheme="minorHAnsi" w:hAnsiTheme="minorHAnsi" w:cstheme="minorHAnsi"/>
        </w:rPr>
        <w:t xml:space="preserve"> must take some additional steps to ensure their health and wellbeing. These activities are as follow</w:t>
      </w:r>
      <w:r>
        <w:rPr>
          <w:rFonts w:asciiTheme="minorHAnsi" w:hAnsiTheme="minorHAnsi" w:cstheme="minorHAnsi"/>
        </w:rPr>
        <w:t>s</w:t>
      </w:r>
      <w:r w:rsidR="00C4621E" w:rsidRPr="0015042E">
        <w:rPr>
          <w:rFonts w:asciiTheme="minorHAnsi" w:hAnsiTheme="minorHAnsi" w:cstheme="minorHAnsi"/>
        </w:rPr>
        <w:t>:</w:t>
      </w:r>
    </w:p>
    <w:p w14:paraId="30121521" w14:textId="3A3CB1DB" w:rsidR="00C4621E" w:rsidRPr="0015042E" w:rsidRDefault="00C4621E" w:rsidP="00745C5F">
      <w:pPr>
        <w:pStyle w:val="ListParagraph"/>
        <w:numPr>
          <w:ilvl w:val="0"/>
          <w:numId w:val="91"/>
        </w:numPr>
        <w:tabs>
          <w:tab w:val="left" w:pos="360"/>
        </w:tabs>
        <w:adjustRightInd w:val="0"/>
        <w:spacing w:afterLines="100" w:after="240" w:line="276" w:lineRule="auto"/>
        <w:ind w:right="-154"/>
        <w:jc w:val="both"/>
        <w:rPr>
          <w:rFonts w:asciiTheme="minorHAnsi" w:hAnsiTheme="minorHAnsi" w:cstheme="minorHAnsi"/>
          <w:sz w:val="24"/>
          <w:szCs w:val="24"/>
        </w:rPr>
      </w:pPr>
      <w:r w:rsidRPr="0015042E">
        <w:rPr>
          <w:rFonts w:asciiTheme="minorHAnsi" w:hAnsiTheme="minorHAnsi" w:cstheme="minorHAnsi"/>
          <w:sz w:val="24"/>
          <w:szCs w:val="24"/>
        </w:rPr>
        <w:t xml:space="preserve">It is </w:t>
      </w:r>
      <w:r w:rsidR="00421E85">
        <w:rPr>
          <w:rFonts w:asciiTheme="minorHAnsi" w:hAnsiTheme="minorHAnsi" w:cstheme="minorHAnsi"/>
          <w:sz w:val="24"/>
          <w:szCs w:val="24"/>
        </w:rPr>
        <w:t>the provider’s</w:t>
      </w:r>
      <w:r w:rsidRPr="0015042E">
        <w:rPr>
          <w:rFonts w:asciiTheme="minorHAnsi" w:hAnsiTheme="minorHAnsi" w:cstheme="minorHAnsi"/>
          <w:sz w:val="24"/>
          <w:szCs w:val="24"/>
        </w:rPr>
        <w:t xml:space="preserve"> responsibility to document </w:t>
      </w:r>
      <w:r w:rsidR="00421E85">
        <w:rPr>
          <w:rFonts w:asciiTheme="minorHAnsi" w:hAnsiTheme="minorHAnsi" w:cstheme="minorHAnsi"/>
          <w:sz w:val="24"/>
          <w:szCs w:val="24"/>
        </w:rPr>
        <w:t xml:space="preserve">the </w:t>
      </w:r>
      <w:r w:rsidRPr="0015042E">
        <w:rPr>
          <w:rFonts w:asciiTheme="minorHAnsi" w:hAnsiTheme="minorHAnsi" w:cstheme="minorHAnsi"/>
          <w:sz w:val="24"/>
          <w:szCs w:val="24"/>
        </w:rPr>
        <w:t xml:space="preserve">assessment of the participant’s risk factor using </w:t>
      </w:r>
      <w:r w:rsidRPr="00421E85">
        <w:rPr>
          <w:rFonts w:asciiTheme="minorHAnsi" w:hAnsiTheme="minorHAnsi" w:cstheme="minorHAnsi"/>
          <w:b/>
          <w:bCs/>
          <w:sz w:val="24"/>
          <w:szCs w:val="24"/>
        </w:rPr>
        <w:t>Form27.</w:t>
      </w:r>
      <w:r w:rsidR="00421E85">
        <w:rPr>
          <w:rFonts w:asciiTheme="minorHAnsi" w:hAnsiTheme="minorHAnsi" w:cstheme="minorHAnsi"/>
          <w:b/>
          <w:bCs/>
          <w:sz w:val="24"/>
          <w:szCs w:val="24"/>
        </w:rPr>
        <w:t xml:space="preserve"> </w:t>
      </w:r>
      <w:r w:rsidRPr="00421E85">
        <w:rPr>
          <w:rFonts w:asciiTheme="minorHAnsi" w:hAnsiTheme="minorHAnsi" w:cstheme="minorHAnsi"/>
          <w:b/>
          <w:bCs/>
          <w:sz w:val="24"/>
          <w:szCs w:val="24"/>
        </w:rPr>
        <w:t xml:space="preserve">Initial Assessment and Support Plan, </w:t>
      </w:r>
      <w:r w:rsidR="00A66102">
        <w:rPr>
          <w:rFonts w:asciiTheme="minorHAnsi" w:hAnsiTheme="minorHAnsi" w:cstheme="minorHAnsi"/>
          <w:b/>
          <w:bCs/>
          <w:sz w:val="24"/>
          <w:szCs w:val="24"/>
        </w:rPr>
        <w:t xml:space="preserve">Form33. Participant Disaster and Risk </w:t>
      </w:r>
      <w:proofErr w:type="gramStart"/>
      <w:r w:rsidR="00A66102">
        <w:rPr>
          <w:rFonts w:asciiTheme="minorHAnsi" w:hAnsiTheme="minorHAnsi" w:cstheme="minorHAnsi"/>
          <w:b/>
          <w:bCs/>
          <w:sz w:val="24"/>
          <w:szCs w:val="24"/>
        </w:rPr>
        <w:t>Assessment</w:t>
      </w:r>
      <w:r w:rsidR="00681446">
        <w:rPr>
          <w:rFonts w:asciiTheme="minorHAnsi" w:hAnsiTheme="minorHAnsi" w:cstheme="minorHAnsi"/>
          <w:b/>
          <w:bCs/>
          <w:sz w:val="24"/>
          <w:szCs w:val="24"/>
        </w:rPr>
        <w:t xml:space="preserve"> </w:t>
      </w:r>
      <w:r w:rsidR="00421E85" w:rsidRPr="00421E85">
        <w:rPr>
          <w:rFonts w:asciiTheme="minorHAnsi" w:hAnsiTheme="minorHAnsi" w:cstheme="minorHAnsi"/>
          <w:b/>
          <w:bCs/>
          <w:sz w:val="24"/>
          <w:szCs w:val="24"/>
        </w:rPr>
        <w:t>,</w:t>
      </w:r>
      <w:proofErr w:type="gramEnd"/>
      <w:r w:rsidR="00421E85" w:rsidRPr="00421E85">
        <w:rPr>
          <w:rFonts w:asciiTheme="minorHAnsi" w:hAnsiTheme="minorHAnsi" w:cstheme="minorHAnsi"/>
          <w:b/>
          <w:bCs/>
          <w:sz w:val="24"/>
          <w:szCs w:val="24"/>
        </w:rPr>
        <w:t xml:space="preserve"> </w:t>
      </w:r>
      <w:r w:rsidR="00421E85">
        <w:rPr>
          <w:rFonts w:asciiTheme="minorHAnsi" w:hAnsiTheme="minorHAnsi" w:cstheme="minorHAnsi"/>
          <w:b/>
          <w:bCs/>
          <w:sz w:val="24"/>
          <w:szCs w:val="24"/>
        </w:rPr>
        <w:t xml:space="preserve">and </w:t>
      </w:r>
      <w:r w:rsidRPr="00421E85">
        <w:rPr>
          <w:rFonts w:asciiTheme="minorHAnsi" w:hAnsiTheme="minorHAnsi" w:cstheme="minorHAnsi"/>
          <w:b/>
          <w:bCs/>
          <w:sz w:val="24"/>
          <w:szCs w:val="24"/>
        </w:rPr>
        <w:t>Form 32. Participant Home Risk assessment.</w:t>
      </w:r>
    </w:p>
    <w:p w14:paraId="40C16410" w14:textId="77777777" w:rsidR="00C4621E" w:rsidRPr="0015042E" w:rsidRDefault="00C4621E" w:rsidP="00745C5F">
      <w:pPr>
        <w:pStyle w:val="ListParagraph"/>
        <w:numPr>
          <w:ilvl w:val="0"/>
          <w:numId w:val="91"/>
        </w:numPr>
        <w:tabs>
          <w:tab w:val="left" w:pos="360"/>
        </w:tabs>
        <w:adjustRightInd w:val="0"/>
        <w:spacing w:afterLines="100" w:after="240" w:line="276" w:lineRule="auto"/>
        <w:ind w:right="-154"/>
        <w:jc w:val="both"/>
        <w:rPr>
          <w:rFonts w:asciiTheme="minorHAnsi" w:hAnsiTheme="minorHAnsi" w:cstheme="minorHAnsi"/>
          <w:sz w:val="24"/>
          <w:szCs w:val="24"/>
        </w:rPr>
      </w:pPr>
      <w:r w:rsidRPr="0015042E">
        <w:rPr>
          <w:rFonts w:asciiTheme="minorHAnsi" w:hAnsiTheme="minorHAnsi" w:cstheme="minorHAnsi"/>
          <w:sz w:val="24"/>
          <w:szCs w:val="24"/>
        </w:rPr>
        <w:t>A copy of the assessment will be provided to the participant and another copy should be kept in their file. If the participant wishes not to receive a copy of the assessment and Service agreement this will be recorded on the service agreement.</w:t>
      </w:r>
    </w:p>
    <w:p w14:paraId="562881D1" w14:textId="6D1CC3EC" w:rsidR="00C4621E" w:rsidRPr="0015042E" w:rsidRDefault="00C4621E" w:rsidP="00745C5F">
      <w:pPr>
        <w:pStyle w:val="ListParagraph"/>
        <w:numPr>
          <w:ilvl w:val="0"/>
          <w:numId w:val="91"/>
        </w:numPr>
        <w:tabs>
          <w:tab w:val="left" w:pos="360"/>
        </w:tabs>
        <w:adjustRightInd w:val="0"/>
        <w:spacing w:afterLines="100" w:after="240" w:line="276" w:lineRule="auto"/>
        <w:ind w:right="-154"/>
        <w:jc w:val="both"/>
        <w:rPr>
          <w:rFonts w:asciiTheme="minorHAnsi" w:hAnsiTheme="minorHAnsi" w:cstheme="minorHAnsi"/>
          <w:sz w:val="24"/>
          <w:szCs w:val="24"/>
        </w:rPr>
      </w:pPr>
      <w:r w:rsidRPr="0015042E">
        <w:rPr>
          <w:rFonts w:asciiTheme="minorHAnsi" w:hAnsiTheme="minorHAnsi" w:cstheme="minorHAnsi"/>
          <w:sz w:val="24"/>
          <w:szCs w:val="24"/>
        </w:rPr>
        <w:t xml:space="preserve">The assessment will be reviewed every year or when the participant’s circumstances change. If there is any update on the assessment, a copy of the new assessment will be provided to the client and a copy will be kept </w:t>
      </w:r>
      <w:r w:rsidR="00421E85">
        <w:rPr>
          <w:rFonts w:asciiTheme="minorHAnsi" w:hAnsiTheme="minorHAnsi" w:cstheme="minorHAnsi"/>
          <w:sz w:val="24"/>
          <w:szCs w:val="24"/>
        </w:rPr>
        <w:t>in</w:t>
      </w:r>
      <w:r w:rsidRPr="0015042E">
        <w:rPr>
          <w:rFonts w:asciiTheme="minorHAnsi" w:hAnsiTheme="minorHAnsi" w:cstheme="minorHAnsi"/>
          <w:sz w:val="24"/>
          <w:szCs w:val="24"/>
        </w:rPr>
        <w:t xml:space="preserve"> their folder.</w:t>
      </w:r>
    </w:p>
    <w:p w14:paraId="6B091E1E" w14:textId="6560171D" w:rsidR="00C4621E" w:rsidRPr="0015042E" w:rsidRDefault="00C4621E" w:rsidP="00745C5F">
      <w:pPr>
        <w:pStyle w:val="ListParagraph"/>
        <w:numPr>
          <w:ilvl w:val="0"/>
          <w:numId w:val="91"/>
        </w:numPr>
        <w:tabs>
          <w:tab w:val="left" w:pos="360"/>
        </w:tabs>
        <w:adjustRightInd w:val="0"/>
        <w:spacing w:afterLines="100" w:after="240" w:line="276" w:lineRule="auto"/>
        <w:ind w:right="-154"/>
        <w:jc w:val="both"/>
        <w:rPr>
          <w:rFonts w:asciiTheme="minorHAnsi" w:hAnsiTheme="minorHAnsi" w:cstheme="minorHAnsi"/>
          <w:sz w:val="24"/>
          <w:szCs w:val="24"/>
        </w:rPr>
      </w:pPr>
      <w:r w:rsidRPr="0015042E">
        <w:rPr>
          <w:rFonts w:asciiTheme="minorHAnsi" w:hAnsiTheme="minorHAnsi" w:cstheme="minorHAnsi"/>
          <w:sz w:val="24"/>
          <w:szCs w:val="24"/>
        </w:rPr>
        <w:t xml:space="preserve">It is </w:t>
      </w:r>
      <w:r w:rsidR="00421E85">
        <w:rPr>
          <w:rFonts w:asciiTheme="minorHAnsi" w:hAnsiTheme="minorHAnsi" w:cstheme="minorHAnsi"/>
          <w:sz w:val="24"/>
          <w:szCs w:val="24"/>
        </w:rPr>
        <w:t>the provider’s</w:t>
      </w:r>
      <w:r w:rsidRPr="0015042E">
        <w:rPr>
          <w:rFonts w:asciiTheme="minorHAnsi" w:hAnsiTheme="minorHAnsi" w:cstheme="minorHAnsi"/>
          <w:sz w:val="24"/>
          <w:szCs w:val="24"/>
        </w:rPr>
        <w:t xml:space="preserve"> responsibility to mention the rights and </w:t>
      </w:r>
      <w:r w:rsidR="00421E85">
        <w:rPr>
          <w:rFonts w:asciiTheme="minorHAnsi" w:hAnsiTheme="minorHAnsi" w:cstheme="minorHAnsi"/>
          <w:sz w:val="24"/>
          <w:szCs w:val="24"/>
        </w:rPr>
        <w:t>responsibilities</w:t>
      </w:r>
      <w:r w:rsidRPr="0015042E">
        <w:rPr>
          <w:rFonts w:asciiTheme="minorHAnsi" w:hAnsiTheme="minorHAnsi" w:cstheme="minorHAnsi"/>
          <w:sz w:val="24"/>
          <w:szCs w:val="24"/>
        </w:rPr>
        <w:t xml:space="preserve"> of the participant and the provider on the service agreement.</w:t>
      </w:r>
    </w:p>
    <w:p w14:paraId="57D55404" w14:textId="7EC5D970" w:rsidR="00C4621E" w:rsidRPr="0015042E" w:rsidRDefault="00C4621E" w:rsidP="00745C5F">
      <w:pPr>
        <w:pStyle w:val="ListParagraph"/>
        <w:numPr>
          <w:ilvl w:val="0"/>
          <w:numId w:val="91"/>
        </w:numPr>
        <w:tabs>
          <w:tab w:val="left" w:pos="360"/>
        </w:tabs>
        <w:adjustRightInd w:val="0"/>
        <w:spacing w:afterLines="100" w:after="240" w:line="276" w:lineRule="auto"/>
        <w:ind w:right="-154"/>
        <w:jc w:val="both"/>
        <w:rPr>
          <w:rFonts w:asciiTheme="minorHAnsi" w:hAnsiTheme="minorHAnsi" w:cstheme="minorHAnsi"/>
          <w:sz w:val="24"/>
          <w:szCs w:val="24"/>
        </w:rPr>
      </w:pPr>
      <w:r w:rsidRPr="0015042E">
        <w:rPr>
          <w:rFonts w:asciiTheme="minorHAnsi" w:hAnsiTheme="minorHAnsi" w:cstheme="minorHAnsi"/>
          <w:sz w:val="24"/>
          <w:szCs w:val="24"/>
        </w:rPr>
        <w:t xml:space="preserve">Using </w:t>
      </w:r>
      <w:r w:rsidR="00421E85">
        <w:rPr>
          <w:rFonts w:asciiTheme="minorHAnsi" w:hAnsiTheme="minorHAnsi" w:cstheme="minorHAnsi"/>
          <w:sz w:val="24"/>
          <w:szCs w:val="24"/>
        </w:rPr>
        <w:t xml:space="preserve">the </w:t>
      </w:r>
      <w:r w:rsidRPr="0015042E">
        <w:rPr>
          <w:rFonts w:asciiTheme="minorHAnsi" w:hAnsiTheme="minorHAnsi" w:cstheme="minorHAnsi"/>
          <w:sz w:val="24"/>
          <w:szCs w:val="24"/>
        </w:rPr>
        <w:t xml:space="preserve">Human resource management process will assist the provider to ensure that </w:t>
      </w:r>
      <w:r w:rsidR="00421E85">
        <w:rPr>
          <w:rFonts w:asciiTheme="minorHAnsi" w:hAnsiTheme="minorHAnsi" w:cstheme="minorHAnsi"/>
          <w:sz w:val="24"/>
          <w:szCs w:val="24"/>
        </w:rPr>
        <w:t xml:space="preserve">the </w:t>
      </w:r>
      <w:r w:rsidRPr="0015042E">
        <w:rPr>
          <w:rFonts w:asciiTheme="minorHAnsi" w:hAnsiTheme="minorHAnsi" w:cstheme="minorHAnsi"/>
          <w:sz w:val="24"/>
          <w:szCs w:val="24"/>
        </w:rPr>
        <w:t>participant’s support worker has been screened.</w:t>
      </w:r>
    </w:p>
    <w:p w14:paraId="2E0505AE" w14:textId="5B3417E7" w:rsidR="00C4621E" w:rsidRPr="0015042E" w:rsidRDefault="00C4621E" w:rsidP="00745C5F">
      <w:pPr>
        <w:pStyle w:val="ListParagraph"/>
        <w:numPr>
          <w:ilvl w:val="0"/>
          <w:numId w:val="91"/>
        </w:numPr>
        <w:tabs>
          <w:tab w:val="left" w:pos="360"/>
        </w:tabs>
        <w:adjustRightInd w:val="0"/>
        <w:spacing w:afterLines="100" w:after="240" w:line="276" w:lineRule="auto"/>
        <w:ind w:right="-154"/>
        <w:jc w:val="both"/>
        <w:rPr>
          <w:rFonts w:asciiTheme="minorHAnsi" w:hAnsiTheme="minorHAnsi" w:cstheme="minorHAnsi"/>
          <w:sz w:val="24"/>
          <w:szCs w:val="24"/>
        </w:rPr>
      </w:pPr>
      <w:r w:rsidRPr="0015042E">
        <w:rPr>
          <w:rFonts w:asciiTheme="minorHAnsi" w:hAnsiTheme="minorHAnsi" w:cstheme="minorHAnsi"/>
          <w:sz w:val="24"/>
          <w:szCs w:val="24"/>
        </w:rPr>
        <w:t xml:space="preserve">Participants who are subject to this requirement will be registered on </w:t>
      </w:r>
      <w:r w:rsidRPr="0015042E">
        <w:rPr>
          <w:rFonts w:asciiTheme="minorHAnsi" w:hAnsiTheme="minorHAnsi" w:cstheme="minorHAnsi"/>
          <w:b/>
          <w:bCs/>
          <w:sz w:val="24"/>
          <w:szCs w:val="24"/>
        </w:rPr>
        <w:t>Form56.</w:t>
      </w:r>
      <w:r w:rsidR="00421E85">
        <w:rPr>
          <w:rFonts w:asciiTheme="minorHAnsi" w:hAnsiTheme="minorHAnsi" w:cstheme="minorHAnsi"/>
          <w:b/>
          <w:bCs/>
          <w:sz w:val="24"/>
          <w:szCs w:val="24"/>
        </w:rPr>
        <w:t xml:space="preserve"> High-Risk</w:t>
      </w:r>
      <w:r w:rsidRPr="0015042E">
        <w:rPr>
          <w:rFonts w:asciiTheme="minorHAnsi" w:hAnsiTheme="minorHAnsi" w:cstheme="minorHAnsi"/>
          <w:b/>
          <w:bCs/>
          <w:sz w:val="24"/>
          <w:szCs w:val="24"/>
        </w:rPr>
        <w:t xml:space="preserve"> Participant Register and some </w:t>
      </w:r>
      <w:r w:rsidR="00421E85">
        <w:rPr>
          <w:rFonts w:asciiTheme="minorHAnsi" w:hAnsiTheme="minorHAnsi" w:cstheme="minorHAnsi"/>
          <w:sz w:val="24"/>
          <w:szCs w:val="24"/>
        </w:rPr>
        <w:t>s</w:t>
      </w:r>
      <w:r w:rsidRPr="0015042E">
        <w:rPr>
          <w:rFonts w:asciiTheme="minorHAnsi" w:hAnsiTheme="minorHAnsi" w:cstheme="minorHAnsi"/>
          <w:sz w:val="24"/>
          <w:szCs w:val="24"/>
        </w:rPr>
        <w:t xml:space="preserve">pecific support workers will be delegated to </w:t>
      </w:r>
      <w:r w:rsidR="00421E85">
        <w:rPr>
          <w:rFonts w:asciiTheme="minorHAnsi" w:hAnsiTheme="minorHAnsi" w:cstheme="minorHAnsi"/>
          <w:sz w:val="24"/>
          <w:szCs w:val="24"/>
        </w:rPr>
        <w:t>those</w:t>
      </w:r>
      <w:r w:rsidRPr="0015042E">
        <w:rPr>
          <w:rFonts w:asciiTheme="minorHAnsi" w:hAnsiTheme="minorHAnsi" w:cstheme="minorHAnsi"/>
          <w:sz w:val="24"/>
          <w:szCs w:val="24"/>
        </w:rPr>
        <w:t xml:space="preserve"> who are registered on this form. The level of risk for each participant will be determined using the consequence rating table from the participant risk assessment. The plan to communicate with each participant who </w:t>
      </w:r>
      <w:r w:rsidR="00421E85">
        <w:rPr>
          <w:rFonts w:asciiTheme="minorHAnsi" w:hAnsiTheme="minorHAnsi" w:cstheme="minorHAnsi"/>
          <w:sz w:val="24"/>
          <w:szCs w:val="24"/>
        </w:rPr>
        <w:t>is</w:t>
      </w:r>
      <w:r w:rsidRPr="0015042E">
        <w:rPr>
          <w:rFonts w:asciiTheme="minorHAnsi" w:hAnsiTheme="minorHAnsi" w:cstheme="minorHAnsi"/>
          <w:sz w:val="24"/>
          <w:szCs w:val="24"/>
        </w:rPr>
        <w:t xml:space="preserve"> either identified as </w:t>
      </w:r>
      <w:r w:rsidR="00421E85">
        <w:rPr>
          <w:rFonts w:asciiTheme="minorHAnsi" w:hAnsiTheme="minorHAnsi" w:cstheme="minorHAnsi"/>
          <w:sz w:val="24"/>
          <w:szCs w:val="24"/>
        </w:rPr>
        <w:t xml:space="preserve">a </w:t>
      </w:r>
      <w:r w:rsidRPr="0015042E">
        <w:rPr>
          <w:rFonts w:asciiTheme="minorHAnsi" w:hAnsiTheme="minorHAnsi" w:cstheme="minorHAnsi"/>
          <w:sz w:val="24"/>
          <w:szCs w:val="24"/>
        </w:rPr>
        <w:t xml:space="preserve">low, </w:t>
      </w:r>
      <w:proofErr w:type="gramStart"/>
      <w:r w:rsidRPr="0015042E">
        <w:rPr>
          <w:rFonts w:asciiTheme="minorHAnsi" w:hAnsiTheme="minorHAnsi" w:cstheme="minorHAnsi"/>
          <w:sz w:val="24"/>
          <w:szCs w:val="24"/>
        </w:rPr>
        <w:t>medium</w:t>
      </w:r>
      <w:proofErr w:type="gramEnd"/>
      <w:r w:rsidRPr="0015042E">
        <w:rPr>
          <w:rFonts w:asciiTheme="minorHAnsi" w:hAnsiTheme="minorHAnsi" w:cstheme="minorHAnsi"/>
          <w:sz w:val="24"/>
          <w:szCs w:val="24"/>
        </w:rPr>
        <w:t xml:space="preserve"> or high risk is as of the following table:</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2031"/>
        <w:gridCol w:w="2090"/>
        <w:gridCol w:w="2079"/>
      </w:tblGrid>
      <w:tr w:rsidR="00C4621E" w:rsidRPr="0015042E" w14:paraId="6D85CEFE" w14:textId="77777777" w:rsidTr="0015042E">
        <w:trPr>
          <w:trHeight w:val="427"/>
        </w:trPr>
        <w:tc>
          <w:tcPr>
            <w:tcW w:w="2605" w:type="dxa"/>
            <w:vMerge w:val="restart"/>
            <w:shd w:val="clear" w:color="auto" w:fill="B4C6E7" w:themeFill="accent1" w:themeFillTint="66"/>
          </w:tcPr>
          <w:p w14:paraId="11B7B117" w14:textId="77777777" w:rsidR="00C4621E" w:rsidRPr="0015042E" w:rsidRDefault="00C4621E" w:rsidP="0015042E">
            <w:pPr>
              <w:pStyle w:val="ListParagraph"/>
              <w:tabs>
                <w:tab w:val="left" w:pos="360"/>
              </w:tabs>
              <w:adjustRightInd w:val="0"/>
              <w:spacing w:afterLines="100" w:after="240" w:line="276" w:lineRule="auto"/>
              <w:ind w:left="0" w:right="-154"/>
              <w:jc w:val="center"/>
              <w:rPr>
                <w:rFonts w:asciiTheme="minorHAnsi" w:hAnsiTheme="minorHAnsi" w:cstheme="minorHAnsi"/>
                <w:b/>
                <w:bCs/>
                <w:sz w:val="24"/>
                <w:szCs w:val="24"/>
              </w:rPr>
            </w:pPr>
            <w:r w:rsidRPr="0015042E">
              <w:rPr>
                <w:rFonts w:asciiTheme="minorHAnsi" w:hAnsiTheme="minorHAnsi" w:cstheme="minorHAnsi"/>
                <w:b/>
                <w:bCs/>
                <w:sz w:val="24"/>
                <w:szCs w:val="24"/>
              </w:rPr>
              <w:t>Participant Risk Level</w:t>
            </w:r>
          </w:p>
        </w:tc>
        <w:tc>
          <w:tcPr>
            <w:tcW w:w="6274" w:type="dxa"/>
            <w:gridSpan w:val="3"/>
            <w:shd w:val="clear" w:color="auto" w:fill="B4C6E7" w:themeFill="accent1" w:themeFillTint="66"/>
            <w:vAlign w:val="bottom"/>
          </w:tcPr>
          <w:p w14:paraId="4F1180C4" w14:textId="77777777" w:rsidR="00C4621E" w:rsidRPr="0015042E" w:rsidRDefault="00C4621E" w:rsidP="00DA1B60">
            <w:pPr>
              <w:pStyle w:val="Default"/>
              <w:jc w:val="center"/>
              <w:rPr>
                <w:rFonts w:asciiTheme="minorHAnsi" w:hAnsiTheme="minorHAnsi" w:cstheme="minorHAnsi"/>
                <w:b/>
                <w:bCs/>
              </w:rPr>
            </w:pPr>
            <w:r w:rsidRPr="0015042E">
              <w:rPr>
                <w:rFonts w:asciiTheme="minorHAnsi" w:hAnsiTheme="minorHAnsi" w:cstheme="minorHAnsi"/>
                <w:b/>
                <w:bCs/>
              </w:rPr>
              <w:t>Communication with the Participant</w:t>
            </w:r>
          </w:p>
        </w:tc>
      </w:tr>
      <w:tr w:rsidR="00C4621E" w:rsidRPr="0015042E" w14:paraId="66DD3BFA" w14:textId="77777777" w:rsidTr="0015042E">
        <w:trPr>
          <w:trHeight w:val="560"/>
        </w:trPr>
        <w:tc>
          <w:tcPr>
            <w:tcW w:w="2605" w:type="dxa"/>
            <w:vMerge/>
            <w:shd w:val="clear" w:color="auto" w:fill="B4C6E7" w:themeFill="accent1" w:themeFillTint="66"/>
          </w:tcPr>
          <w:p w14:paraId="4162E6C7" w14:textId="77777777" w:rsidR="00C4621E" w:rsidRPr="0015042E" w:rsidRDefault="00C4621E" w:rsidP="00DA1B60">
            <w:pPr>
              <w:pStyle w:val="ListParagraph"/>
              <w:tabs>
                <w:tab w:val="left" w:pos="360"/>
              </w:tabs>
              <w:adjustRightInd w:val="0"/>
              <w:spacing w:afterLines="100" w:after="240" w:line="276" w:lineRule="auto"/>
              <w:ind w:left="0" w:right="-154"/>
              <w:jc w:val="both"/>
              <w:rPr>
                <w:rFonts w:asciiTheme="minorHAnsi" w:hAnsiTheme="minorHAnsi" w:cstheme="minorHAnsi"/>
                <w:sz w:val="24"/>
                <w:szCs w:val="24"/>
              </w:rPr>
            </w:pPr>
          </w:p>
        </w:tc>
        <w:tc>
          <w:tcPr>
            <w:tcW w:w="2058" w:type="dxa"/>
            <w:shd w:val="clear" w:color="auto" w:fill="B4C6E7" w:themeFill="accent1" w:themeFillTint="66"/>
            <w:vAlign w:val="bottom"/>
          </w:tcPr>
          <w:p w14:paraId="0A3C278E" w14:textId="77777777" w:rsidR="00C4621E" w:rsidRPr="0015042E" w:rsidRDefault="00C4621E" w:rsidP="00DA1B60">
            <w:pPr>
              <w:pStyle w:val="Default"/>
              <w:jc w:val="center"/>
              <w:rPr>
                <w:rFonts w:asciiTheme="minorHAnsi" w:hAnsiTheme="minorHAnsi" w:cstheme="minorHAnsi"/>
                <w:b/>
                <w:bCs/>
              </w:rPr>
            </w:pPr>
            <w:r w:rsidRPr="0015042E">
              <w:rPr>
                <w:rFonts w:asciiTheme="minorHAnsi" w:hAnsiTheme="minorHAnsi" w:cstheme="minorHAnsi"/>
                <w:b/>
                <w:bCs/>
              </w:rPr>
              <w:t>Feedback</w:t>
            </w:r>
          </w:p>
        </w:tc>
        <w:tc>
          <w:tcPr>
            <w:tcW w:w="2113" w:type="dxa"/>
            <w:shd w:val="clear" w:color="auto" w:fill="B4C6E7" w:themeFill="accent1" w:themeFillTint="66"/>
            <w:vAlign w:val="bottom"/>
          </w:tcPr>
          <w:p w14:paraId="40C61C19" w14:textId="77777777" w:rsidR="00C4621E" w:rsidRPr="0015042E" w:rsidRDefault="00C4621E" w:rsidP="00DA1B60">
            <w:pPr>
              <w:pStyle w:val="Default"/>
              <w:jc w:val="center"/>
              <w:rPr>
                <w:rFonts w:asciiTheme="minorHAnsi" w:hAnsiTheme="minorHAnsi" w:cstheme="minorHAnsi"/>
                <w:b/>
                <w:bCs/>
              </w:rPr>
            </w:pPr>
            <w:r w:rsidRPr="0015042E">
              <w:rPr>
                <w:rFonts w:asciiTheme="minorHAnsi" w:hAnsiTheme="minorHAnsi" w:cstheme="minorHAnsi"/>
                <w:b/>
                <w:bCs/>
              </w:rPr>
              <w:t>In-person Welfare Check (Minimum)</w:t>
            </w:r>
          </w:p>
        </w:tc>
        <w:tc>
          <w:tcPr>
            <w:tcW w:w="2103" w:type="dxa"/>
            <w:shd w:val="clear" w:color="auto" w:fill="B4C6E7" w:themeFill="accent1" w:themeFillTint="66"/>
            <w:vAlign w:val="bottom"/>
          </w:tcPr>
          <w:p w14:paraId="0B30B6B0" w14:textId="77777777" w:rsidR="00C4621E" w:rsidRPr="0015042E" w:rsidRDefault="00C4621E" w:rsidP="00DA1B60">
            <w:pPr>
              <w:pStyle w:val="Default"/>
              <w:jc w:val="center"/>
              <w:rPr>
                <w:rFonts w:asciiTheme="minorHAnsi" w:hAnsiTheme="minorHAnsi" w:cstheme="minorHAnsi"/>
                <w:b/>
                <w:bCs/>
              </w:rPr>
            </w:pPr>
            <w:r w:rsidRPr="0015042E">
              <w:rPr>
                <w:rFonts w:asciiTheme="minorHAnsi" w:hAnsiTheme="minorHAnsi" w:cstheme="minorHAnsi"/>
                <w:b/>
                <w:bCs/>
              </w:rPr>
              <w:t>Welfare Check via Phone</w:t>
            </w:r>
          </w:p>
        </w:tc>
      </w:tr>
      <w:tr w:rsidR="00C4621E" w:rsidRPr="0015042E" w14:paraId="46940477" w14:textId="77777777" w:rsidTr="0015042E">
        <w:tc>
          <w:tcPr>
            <w:tcW w:w="2605" w:type="dxa"/>
            <w:shd w:val="clear" w:color="auto" w:fill="auto"/>
          </w:tcPr>
          <w:p w14:paraId="5052CEF2" w14:textId="77777777" w:rsidR="00C4621E" w:rsidRPr="0015042E" w:rsidRDefault="00C4621E" w:rsidP="00DA1B60">
            <w:pPr>
              <w:pStyle w:val="Default"/>
              <w:rPr>
                <w:rFonts w:asciiTheme="minorHAnsi" w:hAnsiTheme="minorHAnsi" w:cstheme="minorHAnsi"/>
              </w:rPr>
            </w:pPr>
            <w:r w:rsidRPr="0015042E">
              <w:rPr>
                <w:rFonts w:asciiTheme="minorHAnsi" w:hAnsiTheme="minorHAnsi" w:cstheme="minorHAnsi"/>
              </w:rPr>
              <w:t>Low Risk</w:t>
            </w:r>
          </w:p>
          <w:p w14:paraId="13D9EDB0" w14:textId="77777777" w:rsidR="00C4621E" w:rsidRPr="0015042E" w:rsidRDefault="00C4621E" w:rsidP="00DA1B60">
            <w:pPr>
              <w:pStyle w:val="ListParagraph"/>
              <w:tabs>
                <w:tab w:val="left" w:pos="360"/>
              </w:tabs>
              <w:adjustRightInd w:val="0"/>
              <w:spacing w:afterLines="100" w:after="240" w:line="276" w:lineRule="auto"/>
              <w:ind w:left="0" w:right="-154"/>
              <w:rPr>
                <w:rFonts w:asciiTheme="minorHAnsi" w:hAnsiTheme="minorHAnsi" w:cstheme="minorHAnsi"/>
                <w:sz w:val="24"/>
                <w:szCs w:val="24"/>
              </w:rPr>
            </w:pPr>
          </w:p>
        </w:tc>
        <w:tc>
          <w:tcPr>
            <w:tcW w:w="2058" w:type="dxa"/>
            <w:shd w:val="clear" w:color="auto" w:fill="auto"/>
          </w:tcPr>
          <w:p w14:paraId="2A802F43" w14:textId="77777777" w:rsidR="00C4621E" w:rsidRPr="0015042E" w:rsidRDefault="00C4621E" w:rsidP="00DA1B60">
            <w:pPr>
              <w:pStyle w:val="Default"/>
              <w:jc w:val="center"/>
              <w:rPr>
                <w:rFonts w:asciiTheme="minorHAnsi" w:hAnsiTheme="minorHAnsi" w:cstheme="minorHAnsi"/>
              </w:rPr>
            </w:pPr>
            <w:r w:rsidRPr="0015042E">
              <w:rPr>
                <w:rFonts w:asciiTheme="minorHAnsi" w:hAnsiTheme="minorHAnsi" w:cstheme="minorHAnsi"/>
              </w:rPr>
              <w:t>Quarterly survey</w:t>
            </w:r>
          </w:p>
          <w:p w14:paraId="12A1EB45" w14:textId="77777777" w:rsidR="00C4621E" w:rsidRPr="0015042E" w:rsidRDefault="00C4621E" w:rsidP="00DA1B60">
            <w:pPr>
              <w:pStyle w:val="ListParagraph"/>
              <w:tabs>
                <w:tab w:val="left" w:pos="360"/>
              </w:tabs>
              <w:adjustRightInd w:val="0"/>
              <w:spacing w:afterLines="100" w:after="240" w:line="276" w:lineRule="auto"/>
              <w:ind w:left="0" w:right="-154"/>
              <w:jc w:val="center"/>
              <w:rPr>
                <w:rFonts w:asciiTheme="minorHAnsi" w:hAnsiTheme="minorHAnsi" w:cstheme="minorHAnsi"/>
                <w:sz w:val="24"/>
                <w:szCs w:val="24"/>
              </w:rPr>
            </w:pPr>
          </w:p>
        </w:tc>
        <w:tc>
          <w:tcPr>
            <w:tcW w:w="2113" w:type="dxa"/>
            <w:shd w:val="clear" w:color="auto" w:fill="auto"/>
          </w:tcPr>
          <w:p w14:paraId="68CB65F2" w14:textId="77777777" w:rsidR="00C4621E" w:rsidRPr="0015042E" w:rsidRDefault="00C4621E" w:rsidP="00DA1B60">
            <w:pPr>
              <w:pStyle w:val="Default"/>
              <w:jc w:val="center"/>
              <w:rPr>
                <w:rFonts w:asciiTheme="minorHAnsi" w:hAnsiTheme="minorHAnsi" w:cstheme="minorHAnsi"/>
              </w:rPr>
            </w:pPr>
            <w:r w:rsidRPr="0015042E">
              <w:rPr>
                <w:rFonts w:asciiTheme="minorHAnsi" w:hAnsiTheme="minorHAnsi" w:cstheme="minorHAnsi"/>
              </w:rPr>
              <w:t>3 months to 4 months</w:t>
            </w:r>
          </w:p>
          <w:p w14:paraId="5E12D160" w14:textId="77777777" w:rsidR="00C4621E" w:rsidRPr="0015042E" w:rsidRDefault="00C4621E" w:rsidP="00DA1B60">
            <w:pPr>
              <w:pStyle w:val="ListParagraph"/>
              <w:tabs>
                <w:tab w:val="left" w:pos="360"/>
              </w:tabs>
              <w:adjustRightInd w:val="0"/>
              <w:spacing w:afterLines="100" w:after="240" w:line="276" w:lineRule="auto"/>
              <w:ind w:left="0" w:right="-154"/>
              <w:jc w:val="center"/>
              <w:rPr>
                <w:rFonts w:asciiTheme="minorHAnsi" w:hAnsiTheme="minorHAnsi" w:cstheme="minorHAnsi"/>
                <w:sz w:val="24"/>
                <w:szCs w:val="24"/>
              </w:rPr>
            </w:pPr>
          </w:p>
        </w:tc>
        <w:tc>
          <w:tcPr>
            <w:tcW w:w="2103" w:type="dxa"/>
            <w:shd w:val="clear" w:color="auto" w:fill="auto"/>
          </w:tcPr>
          <w:p w14:paraId="12F72F43" w14:textId="77777777" w:rsidR="00C4621E" w:rsidRPr="0015042E" w:rsidRDefault="00C4621E" w:rsidP="00DA1B60">
            <w:pPr>
              <w:pStyle w:val="Default"/>
              <w:jc w:val="center"/>
              <w:rPr>
                <w:rFonts w:asciiTheme="minorHAnsi" w:hAnsiTheme="minorHAnsi" w:cstheme="minorHAnsi"/>
              </w:rPr>
            </w:pPr>
            <w:r w:rsidRPr="0015042E">
              <w:rPr>
                <w:rFonts w:asciiTheme="minorHAnsi" w:hAnsiTheme="minorHAnsi" w:cstheme="minorHAnsi"/>
              </w:rPr>
              <w:t>Monthly</w:t>
            </w:r>
          </w:p>
          <w:p w14:paraId="2FDCD995" w14:textId="77777777" w:rsidR="00C4621E" w:rsidRPr="0015042E" w:rsidRDefault="00C4621E" w:rsidP="00DA1B60">
            <w:pPr>
              <w:pStyle w:val="ListParagraph"/>
              <w:tabs>
                <w:tab w:val="left" w:pos="360"/>
              </w:tabs>
              <w:adjustRightInd w:val="0"/>
              <w:spacing w:afterLines="100" w:after="240" w:line="276" w:lineRule="auto"/>
              <w:ind w:left="0" w:right="-154"/>
              <w:jc w:val="center"/>
              <w:rPr>
                <w:rFonts w:asciiTheme="minorHAnsi" w:hAnsiTheme="minorHAnsi" w:cstheme="minorHAnsi"/>
                <w:sz w:val="24"/>
                <w:szCs w:val="24"/>
              </w:rPr>
            </w:pPr>
          </w:p>
        </w:tc>
      </w:tr>
      <w:tr w:rsidR="00C4621E" w:rsidRPr="0015042E" w14:paraId="6C93A1AE" w14:textId="77777777" w:rsidTr="0015042E">
        <w:tc>
          <w:tcPr>
            <w:tcW w:w="2605" w:type="dxa"/>
            <w:shd w:val="clear" w:color="auto" w:fill="auto"/>
          </w:tcPr>
          <w:p w14:paraId="377C332E" w14:textId="77777777" w:rsidR="00C4621E" w:rsidRPr="0015042E" w:rsidRDefault="00C4621E" w:rsidP="00DA1B60">
            <w:pPr>
              <w:pStyle w:val="Default"/>
              <w:rPr>
                <w:rFonts w:asciiTheme="minorHAnsi" w:hAnsiTheme="minorHAnsi" w:cstheme="minorHAnsi"/>
              </w:rPr>
            </w:pPr>
            <w:r w:rsidRPr="0015042E">
              <w:rPr>
                <w:rFonts w:asciiTheme="minorHAnsi" w:hAnsiTheme="minorHAnsi" w:cstheme="minorHAnsi"/>
              </w:rPr>
              <w:lastRenderedPageBreak/>
              <w:t>Medium Risk</w:t>
            </w:r>
          </w:p>
          <w:p w14:paraId="32C43F68" w14:textId="77777777" w:rsidR="00C4621E" w:rsidRPr="0015042E" w:rsidRDefault="00C4621E" w:rsidP="00DA1B60">
            <w:pPr>
              <w:pStyle w:val="ListParagraph"/>
              <w:tabs>
                <w:tab w:val="left" w:pos="360"/>
              </w:tabs>
              <w:adjustRightInd w:val="0"/>
              <w:spacing w:afterLines="100" w:after="240" w:line="276" w:lineRule="auto"/>
              <w:ind w:left="0" w:right="-154"/>
              <w:rPr>
                <w:rFonts w:asciiTheme="minorHAnsi" w:hAnsiTheme="minorHAnsi" w:cstheme="minorHAnsi"/>
                <w:sz w:val="24"/>
                <w:szCs w:val="24"/>
              </w:rPr>
            </w:pPr>
          </w:p>
        </w:tc>
        <w:tc>
          <w:tcPr>
            <w:tcW w:w="2058" w:type="dxa"/>
            <w:shd w:val="clear" w:color="auto" w:fill="auto"/>
          </w:tcPr>
          <w:p w14:paraId="2DC14E80" w14:textId="77777777" w:rsidR="00C4621E" w:rsidRPr="0015042E" w:rsidRDefault="00C4621E" w:rsidP="00DA1B60">
            <w:pPr>
              <w:pStyle w:val="Default"/>
              <w:jc w:val="center"/>
              <w:rPr>
                <w:rFonts w:asciiTheme="minorHAnsi" w:hAnsiTheme="minorHAnsi" w:cstheme="minorHAnsi"/>
              </w:rPr>
            </w:pPr>
            <w:r w:rsidRPr="0015042E">
              <w:rPr>
                <w:rFonts w:asciiTheme="minorHAnsi" w:hAnsiTheme="minorHAnsi" w:cstheme="minorHAnsi"/>
              </w:rPr>
              <w:t>Quarterly survey</w:t>
            </w:r>
          </w:p>
          <w:p w14:paraId="6BED568B" w14:textId="77777777" w:rsidR="00C4621E" w:rsidRPr="0015042E" w:rsidRDefault="00C4621E" w:rsidP="00DA1B60">
            <w:pPr>
              <w:pStyle w:val="ListParagraph"/>
              <w:tabs>
                <w:tab w:val="left" w:pos="360"/>
              </w:tabs>
              <w:adjustRightInd w:val="0"/>
              <w:spacing w:afterLines="100" w:after="240" w:line="276" w:lineRule="auto"/>
              <w:ind w:left="0" w:right="-154"/>
              <w:jc w:val="center"/>
              <w:rPr>
                <w:rFonts w:asciiTheme="minorHAnsi" w:hAnsiTheme="minorHAnsi" w:cstheme="minorHAnsi"/>
                <w:sz w:val="24"/>
                <w:szCs w:val="24"/>
              </w:rPr>
            </w:pPr>
          </w:p>
        </w:tc>
        <w:tc>
          <w:tcPr>
            <w:tcW w:w="2113" w:type="dxa"/>
            <w:shd w:val="clear" w:color="auto" w:fill="auto"/>
          </w:tcPr>
          <w:p w14:paraId="0B1E0EBB" w14:textId="77777777" w:rsidR="00C4621E" w:rsidRPr="0015042E" w:rsidRDefault="00C4621E" w:rsidP="00DA1B60">
            <w:pPr>
              <w:pStyle w:val="Default"/>
              <w:jc w:val="center"/>
              <w:rPr>
                <w:rFonts w:asciiTheme="minorHAnsi" w:hAnsiTheme="minorHAnsi" w:cstheme="minorHAnsi"/>
              </w:rPr>
            </w:pPr>
            <w:r w:rsidRPr="0015042E">
              <w:rPr>
                <w:rFonts w:asciiTheme="minorHAnsi" w:hAnsiTheme="minorHAnsi" w:cstheme="minorHAnsi"/>
              </w:rPr>
              <w:t>1 month to 3 months</w:t>
            </w:r>
          </w:p>
          <w:p w14:paraId="1B27D5B5" w14:textId="77777777" w:rsidR="00C4621E" w:rsidRPr="0015042E" w:rsidRDefault="00C4621E" w:rsidP="00DA1B60">
            <w:pPr>
              <w:pStyle w:val="ListParagraph"/>
              <w:tabs>
                <w:tab w:val="left" w:pos="360"/>
              </w:tabs>
              <w:adjustRightInd w:val="0"/>
              <w:spacing w:afterLines="100" w:after="240" w:line="276" w:lineRule="auto"/>
              <w:ind w:left="0" w:right="-154"/>
              <w:jc w:val="center"/>
              <w:rPr>
                <w:rFonts w:asciiTheme="minorHAnsi" w:hAnsiTheme="minorHAnsi" w:cstheme="minorHAnsi"/>
                <w:sz w:val="24"/>
                <w:szCs w:val="24"/>
              </w:rPr>
            </w:pPr>
          </w:p>
        </w:tc>
        <w:tc>
          <w:tcPr>
            <w:tcW w:w="2103" w:type="dxa"/>
            <w:shd w:val="clear" w:color="auto" w:fill="auto"/>
          </w:tcPr>
          <w:p w14:paraId="623E35F4" w14:textId="77777777" w:rsidR="00C4621E" w:rsidRPr="0015042E" w:rsidRDefault="00C4621E" w:rsidP="00DA1B60">
            <w:pPr>
              <w:pStyle w:val="Default"/>
              <w:jc w:val="center"/>
              <w:rPr>
                <w:rFonts w:asciiTheme="minorHAnsi" w:hAnsiTheme="minorHAnsi" w:cstheme="minorHAnsi"/>
              </w:rPr>
            </w:pPr>
            <w:r w:rsidRPr="0015042E">
              <w:rPr>
                <w:rFonts w:asciiTheme="minorHAnsi" w:hAnsiTheme="minorHAnsi" w:cstheme="minorHAnsi"/>
              </w:rPr>
              <w:t>Fortnightly</w:t>
            </w:r>
          </w:p>
          <w:p w14:paraId="07A8AA22" w14:textId="77777777" w:rsidR="00C4621E" w:rsidRPr="0015042E" w:rsidRDefault="00C4621E" w:rsidP="00DA1B60">
            <w:pPr>
              <w:pStyle w:val="ListParagraph"/>
              <w:tabs>
                <w:tab w:val="left" w:pos="360"/>
              </w:tabs>
              <w:adjustRightInd w:val="0"/>
              <w:spacing w:afterLines="100" w:after="240" w:line="276" w:lineRule="auto"/>
              <w:ind w:left="0" w:right="-154"/>
              <w:jc w:val="center"/>
              <w:rPr>
                <w:rFonts w:asciiTheme="minorHAnsi" w:hAnsiTheme="minorHAnsi" w:cstheme="minorHAnsi"/>
                <w:sz w:val="24"/>
                <w:szCs w:val="24"/>
              </w:rPr>
            </w:pPr>
          </w:p>
        </w:tc>
      </w:tr>
      <w:tr w:rsidR="00C4621E" w:rsidRPr="0015042E" w14:paraId="5BA3EEB8" w14:textId="77777777" w:rsidTr="0015042E">
        <w:trPr>
          <w:trHeight w:val="621"/>
        </w:trPr>
        <w:tc>
          <w:tcPr>
            <w:tcW w:w="2605" w:type="dxa"/>
            <w:shd w:val="clear" w:color="auto" w:fill="auto"/>
          </w:tcPr>
          <w:p w14:paraId="76AE8D6A" w14:textId="77777777" w:rsidR="00C4621E" w:rsidRPr="0015042E" w:rsidRDefault="00C4621E" w:rsidP="00DA1B60">
            <w:pPr>
              <w:pStyle w:val="Default"/>
              <w:rPr>
                <w:rFonts w:asciiTheme="minorHAnsi" w:hAnsiTheme="minorHAnsi" w:cstheme="minorHAnsi"/>
              </w:rPr>
            </w:pPr>
            <w:r w:rsidRPr="0015042E">
              <w:rPr>
                <w:rFonts w:asciiTheme="minorHAnsi" w:hAnsiTheme="minorHAnsi" w:cstheme="minorHAnsi"/>
              </w:rPr>
              <w:t>High Risk</w:t>
            </w:r>
          </w:p>
        </w:tc>
        <w:tc>
          <w:tcPr>
            <w:tcW w:w="2058" w:type="dxa"/>
            <w:shd w:val="clear" w:color="auto" w:fill="auto"/>
          </w:tcPr>
          <w:p w14:paraId="2174096E" w14:textId="77777777" w:rsidR="00C4621E" w:rsidRPr="0015042E" w:rsidRDefault="00C4621E" w:rsidP="00DA1B60">
            <w:pPr>
              <w:pStyle w:val="Default"/>
              <w:jc w:val="center"/>
              <w:rPr>
                <w:rFonts w:asciiTheme="minorHAnsi" w:hAnsiTheme="minorHAnsi" w:cstheme="minorHAnsi"/>
              </w:rPr>
            </w:pPr>
            <w:r w:rsidRPr="0015042E">
              <w:rPr>
                <w:rFonts w:asciiTheme="minorHAnsi" w:hAnsiTheme="minorHAnsi" w:cstheme="minorHAnsi"/>
              </w:rPr>
              <w:t>Quarterly survey</w:t>
            </w:r>
          </w:p>
        </w:tc>
        <w:tc>
          <w:tcPr>
            <w:tcW w:w="2113" w:type="dxa"/>
            <w:shd w:val="clear" w:color="auto" w:fill="auto"/>
          </w:tcPr>
          <w:p w14:paraId="7B9A866B" w14:textId="77777777" w:rsidR="00C4621E" w:rsidRPr="0015042E" w:rsidRDefault="00C4621E" w:rsidP="00DA1B60">
            <w:pPr>
              <w:pStyle w:val="Default"/>
              <w:jc w:val="center"/>
              <w:rPr>
                <w:rFonts w:asciiTheme="minorHAnsi" w:hAnsiTheme="minorHAnsi" w:cstheme="minorHAnsi"/>
              </w:rPr>
            </w:pPr>
            <w:r w:rsidRPr="0015042E">
              <w:rPr>
                <w:rFonts w:asciiTheme="minorHAnsi" w:hAnsiTheme="minorHAnsi" w:cstheme="minorHAnsi"/>
              </w:rPr>
              <w:t>2 weeks to 1 month</w:t>
            </w:r>
          </w:p>
        </w:tc>
        <w:tc>
          <w:tcPr>
            <w:tcW w:w="2103" w:type="dxa"/>
            <w:shd w:val="clear" w:color="auto" w:fill="auto"/>
          </w:tcPr>
          <w:p w14:paraId="72239F52" w14:textId="77777777" w:rsidR="00C4621E" w:rsidRPr="0015042E" w:rsidRDefault="00C4621E" w:rsidP="00DA1B60">
            <w:pPr>
              <w:pStyle w:val="Default"/>
              <w:jc w:val="center"/>
              <w:rPr>
                <w:rFonts w:asciiTheme="minorHAnsi" w:hAnsiTheme="minorHAnsi" w:cstheme="minorHAnsi"/>
              </w:rPr>
            </w:pPr>
            <w:r w:rsidRPr="0015042E">
              <w:rPr>
                <w:rFonts w:asciiTheme="minorHAnsi" w:hAnsiTheme="minorHAnsi" w:cstheme="minorHAnsi"/>
              </w:rPr>
              <w:t>Weekly</w:t>
            </w:r>
          </w:p>
        </w:tc>
      </w:tr>
    </w:tbl>
    <w:p w14:paraId="3B09F245" w14:textId="77777777" w:rsidR="00C4621E" w:rsidRPr="0015042E" w:rsidRDefault="00C4621E" w:rsidP="00C4621E">
      <w:pPr>
        <w:pStyle w:val="ListParagraph"/>
        <w:tabs>
          <w:tab w:val="left" w:pos="360"/>
        </w:tabs>
        <w:adjustRightInd w:val="0"/>
        <w:spacing w:afterLines="100" w:after="240" w:line="276" w:lineRule="auto"/>
        <w:ind w:right="-154"/>
        <w:jc w:val="both"/>
        <w:rPr>
          <w:rFonts w:asciiTheme="minorHAnsi" w:hAnsiTheme="minorHAnsi" w:cstheme="minorHAnsi"/>
          <w:sz w:val="24"/>
          <w:szCs w:val="24"/>
        </w:rPr>
      </w:pPr>
    </w:p>
    <w:p w14:paraId="07A00A5A" w14:textId="2A31A393" w:rsidR="00C4621E" w:rsidRPr="0015042E" w:rsidRDefault="00421E85" w:rsidP="00745C5F">
      <w:pPr>
        <w:pStyle w:val="ListParagraph"/>
        <w:numPr>
          <w:ilvl w:val="0"/>
          <w:numId w:val="91"/>
        </w:numPr>
        <w:tabs>
          <w:tab w:val="left" w:pos="360"/>
        </w:tabs>
        <w:adjustRightInd w:val="0"/>
        <w:spacing w:afterLines="100" w:after="240" w:line="276" w:lineRule="auto"/>
        <w:ind w:right="-154"/>
        <w:jc w:val="both"/>
        <w:rPr>
          <w:rFonts w:asciiTheme="minorHAnsi" w:hAnsiTheme="minorHAnsi" w:cstheme="minorHAnsi"/>
          <w:sz w:val="24"/>
          <w:szCs w:val="24"/>
        </w:rPr>
      </w:pPr>
      <w:r>
        <w:rPr>
          <w:rFonts w:asciiTheme="minorHAnsi" w:hAnsiTheme="minorHAnsi" w:cstheme="minorHAnsi"/>
          <w:sz w:val="24"/>
          <w:szCs w:val="24"/>
        </w:rPr>
        <w:t>For participants</w:t>
      </w:r>
      <w:r w:rsidR="00C4621E" w:rsidRPr="0015042E">
        <w:rPr>
          <w:rFonts w:asciiTheme="minorHAnsi" w:hAnsiTheme="minorHAnsi" w:cstheme="minorHAnsi"/>
          <w:sz w:val="24"/>
          <w:szCs w:val="24"/>
        </w:rPr>
        <w:t xml:space="preserve"> who are subject to this requirement, the implementation of </w:t>
      </w:r>
      <w:r>
        <w:rPr>
          <w:rFonts w:asciiTheme="minorHAnsi" w:hAnsiTheme="minorHAnsi" w:cstheme="minorHAnsi"/>
          <w:sz w:val="24"/>
          <w:szCs w:val="24"/>
        </w:rPr>
        <w:t>the</w:t>
      </w:r>
      <w:r w:rsidR="00C4621E" w:rsidRPr="0015042E">
        <w:rPr>
          <w:rFonts w:asciiTheme="minorHAnsi" w:hAnsiTheme="minorHAnsi" w:cstheme="minorHAnsi"/>
          <w:sz w:val="24"/>
          <w:szCs w:val="24"/>
        </w:rPr>
        <w:t xml:space="preserve"> services mentioned in their services will be reviewed every three months by the Operations Manager and should be by someone other than the support workers. </w:t>
      </w:r>
    </w:p>
    <w:p w14:paraId="21B9C489" w14:textId="32625407" w:rsidR="00C4621E" w:rsidRPr="0015042E" w:rsidRDefault="00421E85" w:rsidP="00745C5F">
      <w:pPr>
        <w:pStyle w:val="ListParagraph"/>
        <w:numPr>
          <w:ilvl w:val="0"/>
          <w:numId w:val="91"/>
        </w:numPr>
        <w:tabs>
          <w:tab w:val="left" w:pos="360"/>
        </w:tabs>
        <w:adjustRightInd w:val="0"/>
        <w:spacing w:afterLines="100" w:after="240" w:line="276" w:lineRule="auto"/>
        <w:ind w:right="-154"/>
        <w:jc w:val="both"/>
        <w:rPr>
          <w:rFonts w:asciiTheme="minorHAnsi" w:hAnsiTheme="minorHAnsi" w:cstheme="minorHAnsi"/>
          <w:sz w:val="24"/>
          <w:szCs w:val="24"/>
        </w:rPr>
      </w:pPr>
      <w:r>
        <w:rPr>
          <w:rFonts w:asciiTheme="minorHAnsi" w:hAnsiTheme="minorHAnsi" w:cstheme="minorHAnsi"/>
          <w:sz w:val="24"/>
          <w:szCs w:val="24"/>
        </w:rPr>
        <w:t>The Operations</w:t>
      </w:r>
      <w:r w:rsidR="00C4621E" w:rsidRPr="0015042E">
        <w:rPr>
          <w:rFonts w:asciiTheme="minorHAnsi" w:hAnsiTheme="minorHAnsi" w:cstheme="minorHAnsi"/>
          <w:sz w:val="24"/>
          <w:szCs w:val="24"/>
        </w:rPr>
        <w:t xml:space="preserve"> Manager will supervise and monitor the performance of the support workers through a face-to-face interview at the participant’s home when the support worker is not at home to ensure their performance is consistent with the agreement and the participant’s safety and wellbeing at least every 3 </w:t>
      </w:r>
      <w:r>
        <w:rPr>
          <w:rFonts w:asciiTheme="minorHAnsi" w:hAnsiTheme="minorHAnsi" w:cstheme="minorHAnsi"/>
          <w:sz w:val="24"/>
          <w:szCs w:val="24"/>
        </w:rPr>
        <w:t>months</w:t>
      </w:r>
      <w:r w:rsidR="00C4621E" w:rsidRPr="0015042E">
        <w:rPr>
          <w:rFonts w:asciiTheme="minorHAnsi" w:hAnsiTheme="minorHAnsi" w:cstheme="minorHAnsi"/>
          <w:sz w:val="24"/>
          <w:szCs w:val="24"/>
        </w:rPr>
        <w:t xml:space="preserve"> or when suspicious of any harm to the participant.</w:t>
      </w:r>
    </w:p>
    <w:p w14:paraId="6EB58B31" w14:textId="4459B203" w:rsidR="00C4621E" w:rsidRPr="0015042E" w:rsidRDefault="00421E85" w:rsidP="00745C5F">
      <w:pPr>
        <w:pStyle w:val="ListParagraph"/>
        <w:numPr>
          <w:ilvl w:val="0"/>
          <w:numId w:val="91"/>
        </w:numPr>
        <w:tabs>
          <w:tab w:val="left" w:pos="360"/>
        </w:tabs>
        <w:adjustRightInd w:val="0"/>
        <w:spacing w:afterLines="100" w:after="240" w:line="276" w:lineRule="auto"/>
        <w:ind w:right="-154"/>
        <w:jc w:val="both"/>
        <w:rPr>
          <w:rFonts w:asciiTheme="minorHAnsi" w:hAnsiTheme="minorHAnsi" w:cstheme="minorHAnsi"/>
          <w:sz w:val="24"/>
          <w:szCs w:val="24"/>
        </w:rPr>
      </w:pPr>
      <w:r>
        <w:rPr>
          <w:rFonts w:asciiTheme="minorHAnsi" w:hAnsiTheme="minorHAnsi" w:cstheme="minorHAnsi"/>
          <w:sz w:val="24"/>
          <w:szCs w:val="24"/>
        </w:rPr>
        <w:t>The Operations</w:t>
      </w:r>
      <w:r w:rsidR="00C4621E" w:rsidRPr="0015042E">
        <w:rPr>
          <w:rFonts w:asciiTheme="minorHAnsi" w:hAnsiTheme="minorHAnsi" w:cstheme="minorHAnsi"/>
          <w:sz w:val="24"/>
          <w:szCs w:val="24"/>
        </w:rPr>
        <w:t xml:space="preserve"> Manager will provide a report to every key personnel regarding the care and skill with which personal support </w:t>
      </w:r>
      <w:r>
        <w:rPr>
          <w:rFonts w:asciiTheme="minorHAnsi" w:hAnsiTheme="minorHAnsi" w:cstheme="minorHAnsi"/>
          <w:sz w:val="24"/>
          <w:szCs w:val="24"/>
        </w:rPr>
        <w:t xml:space="preserve">is </w:t>
      </w:r>
      <w:r w:rsidR="00C4621E" w:rsidRPr="0015042E">
        <w:rPr>
          <w:rFonts w:asciiTheme="minorHAnsi" w:hAnsiTheme="minorHAnsi" w:cstheme="minorHAnsi"/>
          <w:sz w:val="24"/>
          <w:szCs w:val="24"/>
        </w:rPr>
        <w:t xml:space="preserve">being provided to the participant by the support worker after every visit to </w:t>
      </w:r>
      <w:r>
        <w:rPr>
          <w:rFonts w:asciiTheme="minorHAnsi" w:hAnsiTheme="minorHAnsi" w:cstheme="minorHAnsi"/>
          <w:sz w:val="24"/>
          <w:szCs w:val="24"/>
        </w:rPr>
        <w:t xml:space="preserve">the </w:t>
      </w:r>
      <w:r w:rsidR="00C4621E" w:rsidRPr="0015042E">
        <w:rPr>
          <w:rFonts w:asciiTheme="minorHAnsi" w:hAnsiTheme="minorHAnsi" w:cstheme="minorHAnsi"/>
          <w:sz w:val="24"/>
          <w:szCs w:val="24"/>
        </w:rPr>
        <w:t xml:space="preserve">participants home or if there is any complication in service provision. </w:t>
      </w:r>
    </w:p>
    <w:p w14:paraId="237A6DFE" w14:textId="77777777" w:rsidR="00C4621E" w:rsidRPr="0015042E" w:rsidRDefault="00C4621E" w:rsidP="00C4621E">
      <w:pPr>
        <w:pStyle w:val="BodyText"/>
        <w:tabs>
          <w:tab w:val="left" w:pos="540"/>
        </w:tabs>
        <w:spacing w:line="276" w:lineRule="auto"/>
        <w:jc w:val="both"/>
        <w:rPr>
          <w:rFonts w:asciiTheme="minorHAnsi" w:hAnsiTheme="minorHAnsi" w:cstheme="minorHAnsi"/>
        </w:rPr>
      </w:pPr>
    </w:p>
    <w:p w14:paraId="1B4A1BC1" w14:textId="05178539" w:rsidR="00841F79" w:rsidRPr="0015042E" w:rsidRDefault="00841F79" w:rsidP="0036498F">
      <w:pPr>
        <w:pStyle w:val="BodyText"/>
        <w:tabs>
          <w:tab w:val="left" w:pos="540"/>
        </w:tabs>
        <w:spacing w:line="276" w:lineRule="auto"/>
        <w:ind w:left="450"/>
        <w:jc w:val="both"/>
        <w:rPr>
          <w:rFonts w:asciiTheme="minorHAnsi" w:hAnsiTheme="minorHAnsi" w:cstheme="minorHAnsi"/>
        </w:rPr>
      </w:pPr>
    </w:p>
    <w:p w14:paraId="725E8178" w14:textId="2E99C76A" w:rsidR="00841F79" w:rsidRPr="0015042E" w:rsidRDefault="00841F79" w:rsidP="0036498F">
      <w:pPr>
        <w:pStyle w:val="BodyText"/>
        <w:tabs>
          <w:tab w:val="left" w:pos="540"/>
        </w:tabs>
        <w:spacing w:line="276" w:lineRule="auto"/>
        <w:ind w:left="450"/>
        <w:jc w:val="both"/>
        <w:rPr>
          <w:rFonts w:asciiTheme="minorHAnsi" w:hAnsiTheme="minorHAnsi" w:cstheme="minorHAnsi"/>
        </w:rPr>
      </w:pPr>
    </w:p>
    <w:p w14:paraId="5C83F9DC" w14:textId="4E154A48" w:rsidR="00841F79" w:rsidRPr="0015042E" w:rsidRDefault="00841F79" w:rsidP="0036498F">
      <w:pPr>
        <w:pStyle w:val="BodyText"/>
        <w:tabs>
          <w:tab w:val="left" w:pos="540"/>
        </w:tabs>
        <w:spacing w:line="276" w:lineRule="auto"/>
        <w:ind w:left="450"/>
        <w:jc w:val="both"/>
        <w:rPr>
          <w:rFonts w:asciiTheme="minorHAnsi" w:hAnsiTheme="minorHAnsi" w:cstheme="minorHAnsi"/>
        </w:rPr>
      </w:pPr>
    </w:p>
    <w:p w14:paraId="21CF926F" w14:textId="333183D7" w:rsidR="00841F79" w:rsidRPr="0015042E" w:rsidRDefault="00841F79" w:rsidP="0036498F">
      <w:pPr>
        <w:pStyle w:val="BodyText"/>
        <w:tabs>
          <w:tab w:val="left" w:pos="540"/>
        </w:tabs>
        <w:spacing w:line="276" w:lineRule="auto"/>
        <w:ind w:left="450"/>
        <w:jc w:val="both"/>
        <w:rPr>
          <w:rFonts w:asciiTheme="minorHAnsi" w:hAnsiTheme="minorHAnsi" w:cstheme="minorHAnsi"/>
        </w:rPr>
      </w:pPr>
    </w:p>
    <w:p w14:paraId="0D9BAEF1" w14:textId="2893133E" w:rsidR="00841F79" w:rsidRPr="0015042E" w:rsidRDefault="00841F79" w:rsidP="0036498F">
      <w:pPr>
        <w:pStyle w:val="BodyText"/>
        <w:tabs>
          <w:tab w:val="left" w:pos="540"/>
        </w:tabs>
        <w:spacing w:line="276" w:lineRule="auto"/>
        <w:ind w:left="450"/>
        <w:jc w:val="both"/>
        <w:rPr>
          <w:rFonts w:asciiTheme="minorHAnsi" w:hAnsiTheme="minorHAnsi" w:cstheme="minorHAnsi"/>
        </w:rPr>
      </w:pPr>
    </w:p>
    <w:p w14:paraId="2D55F423" w14:textId="5583A88C" w:rsidR="00841F79" w:rsidRPr="0015042E" w:rsidRDefault="00841F79" w:rsidP="0036498F">
      <w:pPr>
        <w:pStyle w:val="BodyText"/>
        <w:tabs>
          <w:tab w:val="left" w:pos="540"/>
        </w:tabs>
        <w:spacing w:line="276" w:lineRule="auto"/>
        <w:ind w:left="450"/>
        <w:jc w:val="both"/>
        <w:rPr>
          <w:rFonts w:asciiTheme="minorHAnsi" w:hAnsiTheme="minorHAnsi" w:cstheme="minorHAnsi"/>
        </w:rPr>
      </w:pPr>
    </w:p>
    <w:p w14:paraId="36E5E7CA" w14:textId="2CF9FD8F" w:rsidR="00841F79" w:rsidRPr="0015042E" w:rsidRDefault="00841F79" w:rsidP="0036498F">
      <w:pPr>
        <w:pStyle w:val="BodyText"/>
        <w:tabs>
          <w:tab w:val="left" w:pos="540"/>
        </w:tabs>
        <w:spacing w:line="276" w:lineRule="auto"/>
        <w:ind w:left="450"/>
        <w:jc w:val="both"/>
        <w:rPr>
          <w:rFonts w:asciiTheme="minorHAnsi" w:hAnsiTheme="minorHAnsi" w:cstheme="minorHAnsi"/>
        </w:rPr>
      </w:pPr>
    </w:p>
    <w:p w14:paraId="0D81343D" w14:textId="30BDC11B" w:rsidR="00841F79" w:rsidRPr="0015042E" w:rsidRDefault="00841F79" w:rsidP="0036498F">
      <w:pPr>
        <w:pStyle w:val="BodyText"/>
        <w:tabs>
          <w:tab w:val="left" w:pos="540"/>
        </w:tabs>
        <w:spacing w:line="276" w:lineRule="auto"/>
        <w:ind w:left="450"/>
        <w:jc w:val="both"/>
        <w:rPr>
          <w:rFonts w:asciiTheme="minorHAnsi" w:hAnsiTheme="minorHAnsi" w:cstheme="minorHAnsi"/>
        </w:rPr>
      </w:pPr>
    </w:p>
    <w:p w14:paraId="7AA60471" w14:textId="4E0568DF" w:rsidR="00841F79" w:rsidRPr="0015042E" w:rsidRDefault="00841F79" w:rsidP="0036498F">
      <w:pPr>
        <w:pStyle w:val="BodyText"/>
        <w:tabs>
          <w:tab w:val="left" w:pos="540"/>
        </w:tabs>
        <w:spacing w:line="276" w:lineRule="auto"/>
        <w:ind w:left="450"/>
        <w:jc w:val="both"/>
        <w:rPr>
          <w:rFonts w:asciiTheme="minorHAnsi" w:hAnsiTheme="minorHAnsi" w:cstheme="minorHAnsi"/>
        </w:rPr>
      </w:pPr>
    </w:p>
    <w:p w14:paraId="42A3244E" w14:textId="77777777" w:rsidR="0036498F" w:rsidRPr="0015042E" w:rsidRDefault="0036498F" w:rsidP="0036498F">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412" w:name="_Toc37968983"/>
      <w:bookmarkStart w:id="413" w:name="_Toc118907115"/>
      <w:r w:rsidRPr="0015042E">
        <w:rPr>
          <w:rFonts w:asciiTheme="minorHAnsi" w:eastAsia="Batang" w:hAnsiTheme="minorHAnsi" w:cstheme="minorHAnsi"/>
          <w:b/>
          <w:color w:val="FFFFFF" w:themeColor="background1"/>
          <w:kern w:val="28"/>
          <w:lang w:val="en-US"/>
        </w:rPr>
        <w:t>Participant Money and Property Policy &amp; Procedure</w:t>
      </w:r>
      <w:bookmarkEnd w:id="412"/>
      <w:bookmarkEnd w:id="413"/>
      <w:r w:rsidRPr="0015042E">
        <w:rPr>
          <w:rFonts w:asciiTheme="minorHAnsi" w:eastAsia="Batang" w:hAnsiTheme="minorHAnsi" w:cstheme="minorHAnsi"/>
          <w:b/>
          <w:color w:val="FFFFFF" w:themeColor="background1"/>
          <w:kern w:val="28"/>
          <w:lang w:val="en-US"/>
        </w:rPr>
        <w:t xml:space="preserve"> </w:t>
      </w:r>
    </w:p>
    <w:p w14:paraId="07B4ADC4" w14:textId="77777777" w:rsidR="0036498F" w:rsidRPr="0015042E" w:rsidRDefault="0036498F" w:rsidP="007E1772">
      <w:pPr>
        <w:pStyle w:val="Heading1"/>
        <w:keepLines w:val="0"/>
        <w:numPr>
          <w:ilvl w:val="1"/>
          <w:numId w:val="27"/>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414" w:name="_Toc37968984"/>
      <w:bookmarkStart w:id="415" w:name="_Toc118907116"/>
      <w:r w:rsidRPr="0015042E">
        <w:rPr>
          <w:rFonts w:asciiTheme="minorHAnsi" w:eastAsia="Batang" w:hAnsiTheme="minorHAnsi" w:cstheme="minorHAnsi"/>
          <w:b/>
          <w:color w:val="002060"/>
          <w:kern w:val="28"/>
          <w:sz w:val="28"/>
          <w:szCs w:val="28"/>
          <w:lang w:val="en-US"/>
        </w:rPr>
        <w:t>Purpose</w:t>
      </w:r>
      <w:bookmarkEnd w:id="414"/>
      <w:bookmarkEnd w:id="415"/>
      <w:r w:rsidRPr="0015042E">
        <w:rPr>
          <w:rFonts w:asciiTheme="minorHAnsi" w:eastAsia="Batang" w:hAnsiTheme="minorHAnsi" w:cstheme="minorHAnsi"/>
          <w:b/>
          <w:color w:val="002060"/>
          <w:kern w:val="28"/>
          <w:sz w:val="28"/>
          <w:szCs w:val="28"/>
          <w:lang w:val="en-US"/>
        </w:rPr>
        <w:t xml:space="preserve"> </w:t>
      </w:r>
    </w:p>
    <w:p w14:paraId="397ADB1F"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The purpose of this policy &amp; procedure is to ensure Participant’s money and property is secure and each participant uses their own money and property as they determine. </w:t>
      </w:r>
    </w:p>
    <w:p w14:paraId="39350077" w14:textId="77777777" w:rsidR="0036498F" w:rsidRPr="0015042E" w:rsidRDefault="0036498F" w:rsidP="007E1772">
      <w:pPr>
        <w:pStyle w:val="Heading1"/>
        <w:keepLines w:val="0"/>
        <w:numPr>
          <w:ilvl w:val="1"/>
          <w:numId w:val="27"/>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416" w:name="_Toc37968985"/>
      <w:bookmarkStart w:id="417" w:name="_Toc118907117"/>
      <w:r w:rsidRPr="0015042E">
        <w:rPr>
          <w:rFonts w:asciiTheme="minorHAnsi" w:eastAsia="Batang" w:hAnsiTheme="minorHAnsi" w:cstheme="minorHAnsi"/>
          <w:b/>
          <w:color w:val="002060"/>
          <w:kern w:val="28"/>
          <w:sz w:val="28"/>
          <w:szCs w:val="28"/>
          <w:lang w:val="en-US"/>
        </w:rPr>
        <w:lastRenderedPageBreak/>
        <w:t>Scope</w:t>
      </w:r>
      <w:bookmarkEnd w:id="416"/>
      <w:bookmarkEnd w:id="417"/>
    </w:p>
    <w:p w14:paraId="415FA4A8"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bookmarkStart w:id="418" w:name="_Hlk37997269"/>
      <w:r w:rsidRPr="0015042E">
        <w:rPr>
          <w:rFonts w:asciiTheme="minorHAnsi" w:hAnsiTheme="minorHAnsi" w:cstheme="minorHAnsi"/>
        </w:rPr>
        <w:t xml:space="preserve"> </w:t>
      </w:r>
      <w:r w:rsidRPr="0015042E">
        <w:rPr>
          <w:rFonts w:asciiTheme="minorHAnsi" w:eastAsia="SimSun" w:hAnsiTheme="minorHAnsi" w:cstheme="minorHAnsi"/>
          <w:lang w:val="en-US"/>
        </w:rPr>
        <w:t>This</w:t>
      </w:r>
      <w:r w:rsidRPr="0015042E">
        <w:rPr>
          <w:rFonts w:asciiTheme="minorHAnsi" w:hAnsiTheme="minorHAnsi" w:cstheme="minorHAnsi"/>
        </w:rPr>
        <w:t xml:space="preserve"> document applies to:</w:t>
      </w:r>
    </w:p>
    <w:p w14:paraId="0D3C8931" w14:textId="352D2FFD"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6667CD34"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All participants receiving services and support.</w:t>
      </w:r>
    </w:p>
    <w:bookmarkEnd w:id="418"/>
    <w:p w14:paraId="37382AC5" w14:textId="77777777" w:rsidR="0036498F" w:rsidRPr="0015042E" w:rsidRDefault="0036498F" w:rsidP="0036498F">
      <w:pPr>
        <w:pStyle w:val="BodyText"/>
        <w:spacing w:line="276" w:lineRule="auto"/>
        <w:ind w:left="720"/>
        <w:jc w:val="both"/>
        <w:rPr>
          <w:rFonts w:asciiTheme="minorHAnsi" w:hAnsiTheme="minorHAnsi" w:cstheme="minorHAnsi"/>
        </w:rPr>
      </w:pPr>
    </w:p>
    <w:p w14:paraId="00CD8A1B" w14:textId="77777777" w:rsidR="0036498F" w:rsidRPr="0015042E" w:rsidRDefault="0036498F" w:rsidP="007E1772">
      <w:pPr>
        <w:pStyle w:val="Heading1"/>
        <w:keepLines w:val="0"/>
        <w:numPr>
          <w:ilvl w:val="1"/>
          <w:numId w:val="27"/>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419" w:name="_Toc37968986"/>
      <w:bookmarkStart w:id="420" w:name="_Toc118907118"/>
      <w:r w:rsidRPr="0015042E">
        <w:rPr>
          <w:rFonts w:asciiTheme="minorHAnsi" w:eastAsia="Batang" w:hAnsiTheme="minorHAnsi" w:cstheme="minorHAnsi"/>
          <w:b/>
          <w:color w:val="002060"/>
          <w:kern w:val="28"/>
          <w:sz w:val="28"/>
          <w:szCs w:val="28"/>
          <w:lang w:val="en-US"/>
        </w:rPr>
        <w:t>Definitions</w:t>
      </w:r>
      <w:bookmarkEnd w:id="419"/>
      <w:bookmarkEnd w:id="420"/>
    </w:p>
    <w:p w14:paraId="6837ECAC" w14:textId="77777777" w:rsidR="0036498F" w:rsidRPr="0015042E" w:rsidRDefault="0036498F" w:rsidP="0036498F">
      <w:pPr>
        <w:jc w:val="both"/>
        <w:rPr>
          <w:rStyle w:val="Hyperlink"/>
          <w:rFonts w:eastAsia="Times New Roman" w:cstheme="minorHAnsi"/>
          <w:b/>
          <w:bCs/>
          <w:color w:val="auto"/>
          <w:sz w:val="24"/>
          <w:szCs w:val="24"/>
          <w:u w:val="none"/>
        </w:rPr>
      </w:pPr>
      <w:r w:rsidRPr="0015042E">
        <w:rPr>
          <w:rStyle w:val="Hyperlink"/>
          <w:rFonts w:eastAsia="Times New Roman" w:cstheme="minorHAnsi"/>
          <w:b/>
          <w:bCs/>
          <w:color w:val="auto"/>
          <w:sz w:val="24"/>
          <w:szCs w:val="24"/>
          <w:u w:val="none"/>
        </w:rPr>
        <w:t>N/A</w:t>
      </w:r>
    </w:p>
    <w:p w14:paraId="447F6B89" w14:textId="6CB53811" w:rsidR="0036498F" w:rsidRPr="0015042E" w:rsidRDefault="00EF7E79" w:rsidP="007E1772">
      <w:pPr>
        <w:pStyle w:val="Heading1"/>
        <w:keepLines w:val="0"/>
        <w:numPr>
          <w:ilvl w:val="1"/>
          <w:numId w:val="27"/>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421" w:name="_Toc118907119"/>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421"/>
    </w:p>
    <w:p w14:paraId="26B7749A" w14:textId="60DC34F7" w:rsidR="00215B5C" w:rsidRPr="0015042E" w:rsidRDefault="00031AC0" w:rsidP="00215B5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6700FB74"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2BBB843B" w14:textId="603FF691"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53CCA546"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3A4C9330" w14:textId="73AC335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303A918F" w14:textId="0A466A15" w:rsidR="00FC69C4" w:rsidRPr="0015042E" w:rsidRDefault="00FC69C4" w:rsidP="00215B5C">
      <w:pPr>
        <w:pStyle w:val="ListParagraph"/>
        <w:numPr>
          <w:ilvl w:val="0"/>
          <w:numId w:val="8"/>
        </w:numPr>
        <w:spacing w:line="276" w:lineRule="auto"/>
        <w:jc w:val="both"/>
        <w:rPr>
          <w:rFonts w:asciiTheme="minorHAnsi" w:hAnsiTheme="minorHAnsi" w:cstheme="minorHAnsi"/>
          <w:b/>
          <w:bCs/>
          <w:sz w:val="28"/>
          <w:szCs w:val="28"/>
        </w:rPr>
      </w:pPr>
      <w:r w:rsidRPr="0015042E">
        <w:rPr>
          <w:rFonts w:asciiTheme="minorHAnsi" w:hAnsiTheme="minorHAnsi" w:cstheme="minorHAnsi"/>
          <w:b/>
          <w:sz w:val="24"/>
          <w:szCs w:val="24"/>
        </w:rPr>
        <w:t>Form37.Money reconciliation record</w:t>
      </w:r>
    </w:p>
    <w:p w14:paraId="4A606273" w14:textId="683E27B8" w:rsidR="00047BF7" w:rsidRPr="0015042E" w:rsidRDefault="00047BF7" w:rsidP="00215B5C">
      <w:pPr>
        <w:pStyle w:val="ListParagraph"/>
        <w:numPr>
          <w:ilvl w:val="0"/>
          <w:numId w:val="8"/>
        </w:numPr>
        <w:spacing w:line="276" w:lineRule="auto"/>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Form36. Client Money and Property consent</w:t>
      </w:r>
    </w:p>
    <w:p w14:paraId="19781510" w14:textId="77777777" w:rsidR="0036498F" w:rsidRPr="0015042E" w:rsidRDefault="0036498F" w:rsidP="0036498F">
      <w:pPr>
        <w:jc w:val="both"/>
        <w:rPr>
          <w:rFonts w:cstheme="minorHAnsi"/>
          <w:sz w:val="24"/>
          <w:szCs w:val="24"/>
          <w:lang w:eastAsia="en-AU" w:bidi="en-AU"/>
        </w:rPr>
      </w:pPr>
    </w:p>
    <w:p w14:paraId="2ECCC3A8" w14:textId="77777777" w:rsidR="0036498F" w:rsidRPr="0015042E" w:rsidRDefault="0036498F" w:rsidP="007E1772">
      <w:pPr>
        <w:pStyle w:val="Heading1"/>
        <w:keepLines w:val="0"/>
        <w:numPr>
          <w:ilvl w:val="1"/>
          <w:numId w:val="27"/>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422" w:name="_Toc37968988"/>
      <w:bookmarkStart w:id="423" w:name="_Toc118907120"/>
      <w:r w:rsidRPr="0015042E">
        <w:rPr>
          <w:rFonts w:asciiTheme="minorHAnsi" w:eastAsia="Batang" w:hAnsiTheme="minorHAnsi" w:cstheme="minorHAnsi"/>
          <w:b/>
          <w:color w:val="002060"/>
          <w:kern w:val="28"/>
          <w:sz w:val="28"/>
          <w:szCs w:val="28"/>
          <w:lang w:val="en-US"/>
        </w:rPr>
        <w:t>Policy &amp; Procedures</w:t>
      </w:r>
      <w:bookmarkEnd w:id="422"/>
      <w:bookmarkEnd w:id="423"/>
    </w:p>
    <w:p w14:paraId="007ACA65" w14:textId="77777777" w:rsidR="0036498F" w:rsidRPr="0015042E" w:rsidRDefault="0036498F" w:rsidP="007E1772">
      <w:pPr>
        <w:pStyle w:val="Heading1"/>
        <w:keepLines w:val="0"/>
        <w:numPr>
          <w:ilvl w:val="2"/>
          <w:numId w:val="27"/>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424" w:name="_Toc37968989"/>
      <w:bookmarkStart w:id="425" w:name="_Toc118907121"/>
      <w:r w:rsidRPr="0015042E">
        <w:rPr>
          <w:rFonts w:asciiTheme="minorHAnsi" w:eastAsia="Batang" w:hAnsiTheme="minorHAnsi" w:cstheme="minorHAnsi"/>
          <w:b/>
          <w:color w:val="auto"/>
          <w:kern w:val="28"/>
          <w:sz w:val="28"/>
          <w:szCs w:val="28"/>
          <w:lang w:val="en-US"/>
        </w:rPr>
        <w:t>Participant Money and Property Policy</w:t>
      </w:r>
      <w:bookmarkEnd w:id="424"/>
      <w:bookmarkEnd w:id="425"/>
    </w:p>
    <w:p w14:paraId="01B32750" w14:textId="7C19BF4E"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eastAsia="Batang" w:hAnsiTheme="minorHAnsi" w:cstheme="minorHAnsi"/>
          <w:lang w:val="en-US"/>
        </w:rPr>
        <w:t xml:space="preserve">Where the provider has access to a participant’s money or other property, processes to ensure that it is managed, </w:t>
      </w:r>
      <w:r w:rsidR="00277B2E" w:rsidRPr="0015042E">
        <w:rPr>
          <w:rFonts w:asciiTheme="minorHAnsi" w:eastAsia="Batang" w:hAnsiTheme="minorHAnsi" w:cstheme="minorHAnsi"/>
          <w:lang w:val="en-US"/>
        </w:rPr>
        <w:t>protected,</w:t>
      </w:r>
      <w:r w:rsidRPr="0015042E">
        <w:rPr>
          <w:rFonts w:asciiTheme="minorHAnsi" w:eastAsia="Batang" w:hAnsiTheme="minorHAnsi" w:cstheme="minorHAnsi"/>
          <w:lang w:val="en-US"/>
        </w:rPr>
        <w:t xml:space="preserve"> and accounted for are developed, applied, </w:t>
      </w:r>
      <w:r w:rsidR="00277B2E" w:rsidRPr="0015042E">
        <w:rPr>
          <w:rFonts w:asciiTheme="minorHAnsi" w:eastAsia="Batang" w:hAnsiTheme="minorHAnsi" w:cstheme="minorHAnsi"/>
          <w:lang w:val="en-US"/>
        </w:rPr>
        <w:t>reviewed,</w:t>
      </w:r>
      <w:r w:rsidRPr="0015042E">
        <w:rPr>
          <w:rFonts w:asciiTheme="minorHAnsi" w:eastAsia="Batang" w:hAnsiTheme="minorHAnsi" w:cstheme="minorHAnsi"/>
          <w:lang w:val="en-US"/>
        </w:rPr>
        <w:t xml:space="preserve"> and communicated. Participants’ money or other property is only used with the consent of the participant and for the purposes intended by the participant. </w:t>
      </w:r>
    </w:p>
    <w:p w14:paraId="50F7D864"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hAnsiTheme="minorHAnsi" w:cstheme="minorHAnsi"/>
        </w:rPr>
        <w:t>Participants</w:t>
      </w:r>
      <w:r w:rsidRPr="0015042E">
        <w:rPr>
          <w:rFonts w:asciiTheme="minorHAnsi" w:eastAsia="Batang" w:hAnsiTheme="minorHAnsi" w:cstheme="minorHAnsi"/>
          <w:lang w:val="en-US"/>
        </w:rPr>
        <w:t xml:space="preserve"> are not given financial advice or information other than that which would reasonably be required under the participant’s plan.</w:t>
      </w:r>
    </w:p>
    <w:p w14:paraId="4F355FBC" w14:textId="6FD652FC"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rPr>
        <w:t>Participants</w:t>
      </w:r>
      <w:r w:rsidRPr="0015042E">
        <w:rPr>
          <w:rFonts w:asciiTheme="minorHAnsi" w:hAnsiTheme="minorHAnsi" w:cstheme="minorHAnsi"/>
          <w:lang w:val="en-US"/>
        </w:rPr>
        <w:t xml:space="preserve"> </w:t>
      </w:r>
      <w:r w:rsidR="00421E85">
        <w:rPr>
          <w:rFonts w:asciiTheme="minorHAnsi" w:hAnsiTheme="minorHAnsi" w:cstheme="minorHAnsi"/>
          <w:lang w:val="en-US"/>
        </w:rPr>
        <w:t>funds</w:t>
      </w:r>
      <w:r w:rsidRPr="0015042E">
        <w:rPr>
          <w:rFonts w:asciiTheme="minorHAnsi" w:hAnsiTheme="minorHAnsi" w:cstheme="minorHAnsi"/>
          <w:lang w:val="en-US"/>
        </w:rPr>
        <w:t xml:space="preserve"> and property can only be used by a person who:</w:t>
      </w:r>
    </w:p>
    <w:p w14:paraId="4DA69400" w14:textId="5E7BB858"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 xml:space="preserve">Has been assigned by </w:t>
      </w:r>
      <w:r w:rsidR="00421E85">
        <w:rPr>
          <w:rFonts w:asciiTheme="minorHAnsi" w:hAnsiTheme="minorHAnsi" w:cstheme="minorHAnsi"/>
          <w:lang w:val="en-US"/>
        </w:rPr>
        <w:t xml:space="preserve">the participant </w:t>
      </w:r>
      <w:r w:rsidRPr="0015042E">
        <w:rPr>
          <w:rFonts w:asciiTheme="minorHAnsi" w:hAnsiTheme="minorHAnsi" w:cstheme="minorHAnsi"/>
          <w:lang w:val="en-US"/>
        </w:rPr>
        <w:t>to manage their money and property</w:t>
      </w:r>
      <w:r w:rsidR="00FC69C4" w:rsidRPr="0015042E">
        <w:rPr>
          <w:rFonts w:asciiTheme="minorHAnsi" w:hAnsiTheme="minorHAnsi" w:cstheme="minorHAnsi"/>
          <w:lang w:val="en-US"/>
        </w:rPr>
        <w:t xml:space="preserve"> by completing </w:t>
      </w:r>
      <w:r w:rsidR="00FC69C4" w:rsidRPr="0015042E">
        <w:rPr>
          <w:rFonts w:asciiTheme="minorHAnsi" w:hAnsiTheme="minorHAnsi" w:cstheme="minorHAnsi"/>
          <w:b/>
          <w:bCs/>
          <w:lang w:val="en-US"/>
        </w:rPr>
        <w:t>Form36. Client Money and Property consent</w:t>
      </w:r>
    </w:p>
    <w:p w14:paraId="0A88A2A3" w14:textId="537D6F11"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 xml:space="preserve">Court, </w:t>
      </w:r>
      <w:r w:rsidR="00277B2E" w:rsidRPr="0015042E">
        <w:rPr>
          <w:rFonts w:asciiTheme="minorHAnsi" w:hAnsiTheme="minorHAnsi" w:cstheme="minorHAnsi"/>
          <w:lang w:val="en-US"/>
        </w:rPr>
        <w:t>tribunal,</w:t>
      </w:r>
      <w:r w:rsidRPr="0015042E">
        <w:rPr>
          <w:rFonts w:asciiTheme="minorHAnsi" w:hAnsiTheme="minorHAnsi" w:cstheme="minorHAnsi"/>
          <w:lang w:val="en-US"/>
        </w:rPr>
        <w:t xml:space="preserve"> or guardianship board has ordered the worker to do so</w:t>
      </w:r>
    </w:p>
    <w:p w14:paraId="36D40A80" w14:textId="77777777"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lastRenderedPageBreak/>
        <w:t>The person has been assigned as a Centrelink nominee to manage and receive the social security payments on behalf of the participant</w:t>
      </w:r>
    </w:p>
    <w:p w14:paraId="7FA3AEAE" w14:textId="2183976D"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eastAsia="Batang" w:hAnsiTheme="minorHAnsi" w:cstheme="minorHAnsi"/>
          <w:lang w:val="en-US"/>
        </w:rPr>
        <w:t xml:space="preserve">The </w:t>
      </w:r>
      <w:r w:rsidRPr="0015042E">
        <w:rPr>
          <w:rFonts w:asciiTheme="minorHAnsi" w:hAnsiTheme="minorHAnsi" w:cstheme="minorHAnsi"/>
        </w:rPr>
        <w:t>management</w:t>
      </w:r>
      <w:r w:rsidRPr="0015042E">
        <w:rPr>
          <w:rFonts w:asciiTheme="minorHAnsi" w:eastAsia="Batang" w:hAnsiTheme="minorHAnsi" w:cstheme="minorHAnsi"/>
          <w:lang w:val="en-US"/>
        </w:rPr>
        <w:t xml:space="preserve"> of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shall approve or consult the worker about the informal management of </w:t>
      </w:r>
      <w:r w:rsidR="00421E85">
        <w:rPr>
          <w:rFonts w:asciiTheme="minorHAnsi" w:hAnsiTheme="minorHAnsi" w:cstheme="minorHAnsi"/>
          <w:bCs/>
        </w:rPr>
        <w:t xml:space="preserve">the </w:t>
      </w:r>
      <w:r w:rsidRPr="0015042E">
        <w:rPr>
          <w:rFonts w:asciiTheme="minorHAnsi" w:hAnsiTheme="minorHAnsi" w:cstheme="minorHAnsi"/>
          <w:bCs/>
        </w:rPr>
        <w:t xml:space="preserve">participant’s fund if </w:t>
      </w:r>
      <w:r w:rsidR="00421E85">
        <w:rPr>
          <w:rFonts w:asciiTheme="minorHAnsi" w:hAnsiTheme="minorHAnsi" w:cstheme="minorHAnsi"/>
          <w:bCs/>
        </w:rPr>
        <w:t xml:space="preserve">the </w:t>
      </w:r>
      <w:r w:rsidRPr="0015042E">
        <w:rPr>
          <w:rFonts w:asciiTheme="minorHAnsi" w:hAnsiTheme="minorHAnsi" w:cstheme="minorHAnsi"/>
          <w:bCs/>
        </w:rPr>
        <w:t>participant is deemed as incapable of managing their fund.</w:t>
      </w:r>
      <w:r w:rsidR="00D84374" w:rsidRPr="0015042E">
        <w:rPr>
          <w:rFonts w:asciiTheme="minorHAnsi" w:hAnsiTheme="minorHAnsi" w:cstheme="minorHAnsi"/>
          <w:bCs/>
        </w:rPr>
        <w:t xml:space="preserve"> For every payment </w:t>
      </w:r>
      <w:r w:rsidR="00D84374" w:rsidRPr="0015042E">
        <w:rPr>
          <w:rFonts w:asciiTheme="minorHAnsi" w:hAnsiTheme="minorHAnsi" w:cstheme="minorHAnsi"/>
          <w:b/>
        </w:rPr>
        <w:t xml:space="preserve">Form37.Money reconciliation </w:t>
      </w:r>
      <w:r w:rsidR="00421E85">
        <w:rPr>
          <w:rFonts w:asciiTheme="minorHAnsi" w:hAnsiTheme="minorHAnsi" w:cstheme="minorHAnsi"/>
          <w:b/>
        </w:rPr>
        <w:t>records</w:t>
      </w:r>
      <w:r w:rsidR="00D84374" w:rsidRPr="0015042E">
        <w:rPr>
          <w:rFonts w:asciiTheme="minorHAnsi" w:hAnsiTheme="minorHAnsi" w:cstheme="minorHAnsi"/>
          <w:b/>
        </w:rPr>
        <w:t xml:space="preserve"> </w:t>
      </w:r>
      <w:r w:rsidR="00D84374" w:rsidRPr="0015042E">
        <w:rPr>
          <w:rFonts w:asciiTheme="minorHAnsi" w:hAnsiTheme="minorHAnsi" w:cstheme="minorHAnsi"/>
          <w:bCs/>
        </w:rPr>
        <w:t>must be completed by the support worker.</w:t>
      </w:r>
    </w:p>
    <w:p w14:paraId="27F483D8" w14:textId="6800A914"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eastAsia="Batang" w:hAnsiTheme="minorHAnsi" w:cstheme="minorHAnsi"/>
          <w:lang w:val="en-US"/>
        </w:rPr>
        <w:t xml:space="preserve">A </w:t>
      </w:r>
      <w:r w:rsidRPr="0015042E">
        <w:rPr>
          <w:rFonts w:asciiTheme="minorHAnsi" w:hAnsiTheme="minorHAnsi" w:cstheme="minorHAnsi"/>
        </w:rPr>
        <w:t>secure</w:t>
      </w:r>
      <w:r w:rsidRPr="0015042E">
        <w:rPr>
          <w:rFonts w:asciiTheme="minorHAnsi" w:eastAsia="Batang" w:hAnsiTheme="minorHAnsi" w:cstheme="minorHAnsi"/>
          <w:lang w:val="en-US"/>
        </w:rPr>
        <w:t xml:space="preserve"> space shall be assigned to </w:t>
      </w:r>
      <w:r w:rsidR="00421E85">
        <w:rPr>
          <w:rFonts w:asciiTheme="minorHAnsi" w:eastAsia="Batang" w:hAnsiTheme="minorHAnsi" w:cstheme="minorHAnsi"/>
          <w:lang w:val="en-US"/>
        </w:rPr>
        <w:t>the onsite participant</w:t>
      </w:r>
      <w:r w:rsidRPr="0015042E">
        <w:rPr>
          <w:rFonts w:asciiTheme="minorHAnsi" w:eastAsia="Batang" w:hAnsiTheme="minorHAnsi" w:cstheme="minorHAnsi"/>
          <w:lang w:val="en-US"/>
        </w:rPr>
        <w:t>.</w:t>
      </w:r>
    </w:p>
    <w:p w14:paraId="6A72B30F" w14:textId="0E090A01"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eastAsia="Batang" w:hAnsiTheme="minorHAnsi" w:cstheme="minorHAnsi"/>
          <w:lang w:val="en-US"/>
        </w:rPr>
        <w:t xml:space="preserve">It is </w:t>
      </w:r>
      <w:r w:rsidR="00421E85">
        <w:rPr>
          <w:rFonts w:asciiTheme="minorHAnsi" w:eastAsia="Batang" w:hAnsiTheme="minorHAnsi" w:cstheme="minorHAnsi"/>
          <w:lang w:val="en-US"/>
        </w:rPr>
        <w:t xml:space="preserve">the </w:t>
      </w:r>
      <w:r w:rsidRPr="0015042E">
        <w:rPr>
          <w:rFonts w:asciiTheme="minorHAnsi" w:hAnsiTheme="minorHAnsi" w:cstheme="minorHAnsi"/>
        </w:rPr>
        <w:t>workers’</w:t>
      </w:r>
      <w:r w:rsidRPr="0015042E">
        <w:rPr>
          <w:rFonts w:asciiTheme="minorHAnsi" w:eastAsia="Batang" w:hAnsiTheme="minorHAnsi" w:cstheme="minorHAnsi"/>
          <w:lang w:val="en-US"/>
        </w:rPr>
        <w:t xml:space="preserve"> responsibility to ensure that participants have received the purchased items.</w:t>
      </w:r>
    </w:p>
    <w:p w14:paraId="4D4C2C20"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eastAsia="Batang" w:hAnsiTheme="minorHAnsi" w:cstheme="minorHAnsi"/>
          <w:lang w:val="en-US"/>
        </w:rPr>
        <w:t xml:space="preserve">In </w:t>
      </w:r>
      <w:r w:rsidRPr="0015042E">
        <w:rPr>
          <w:rFonts w:asciiTheme="minorHAnsi" w:hAnsiTheme="minorHAnsi" w:cstheme="minorHAnsi"/>
        </w:rPr>
        <w:t>case</w:t>
      </w:r>
      <w:r w:rsidRPr="0015042E">
        <w:rPr>
          <w:rFonts w:asciiTheme="minorHAnsi" w:eastAsia="Batang" w:hAnsiTheme="minorHAnsi" w:cstheme="minorHAnsi"/>
          <w:lang w:val="en-US"/>
        </w:rPr>
        <w:t xml:space="preserve"> of making decisions about expenditures or investments, legal guardians or family members shall be involved.</w:t>
      </w:r>
    </w:p>
    <w:p w14:paraId="7E45B41E"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eastAsia="Batang" w:hAnsiTheme="minorHAnsi" w:cstheme="minorHAnsi"/>
          <w:lang w:val="en-US"/>
        </w:rPr>
        <w:t xml:space="preserve">If </w:t>
      </w:r>
      <w:r w:rsidRPr="0015042E">
        <w:rPr>
          <w:rFonts w:asciiTheme="minorHAnsi" w:hAnsiTheme="minorHAnsi" w:cstheme="minorHAnsi"/>
        </w:rPr>
        <w:t>required</w:t>
      </w:r>
      <w:r w:rsidRPr="0015042E">
        <w:rPr>
          <w:rFonts w:asciiTheme="minorHAnsi" w:eastAsia="Batang" w:hAnsiTheme="minorHAnsi" w:cstheme="minorHAnsi"/>
          <w:lang w:val="en-US"/>
        </w:rPr>
        <w:t xml:space="preserve">, each participant is supported to access and spend their own money as the participant determines. </w:t>
      </w:r>
    </w:p>
    <w:p w14:paraId="531BE3B3" w14:textId="77777777" w:rsidR="0036498F" w:rsidRPr="0015042E" w:rsidRDefault="0036498F" w:rsidP="0036498F">
      <w:pPr>
        <w:pStyle w:val="ListParagraph"/>
        <w:ind w:left="360" w:firstLine="0"/>
        <w:jc w:val="both"/>
        <w:rPr>
          <w:rFonts w:asciiTheme="minorHAnsi" w:eastAsia="Batang" w:hAnsiTheme="minorHAnsi" w:cstheme="minorHAnsi"/>
          <w:sz w:val="24"/>
          <w:szCs w:val="24"/>
          <w:lang w:val="en-US"/>
        </w:rPr>
      </w:pPr>
    </w:p>
    <w:p w14:paraId="6FFB2D28" w14:textId="77777777" w:rsidR="0036498F" w:rsidRPr="0015042E" w:rsidRDefault="0036498F" w:rsidP="007E1772">
      <w:pPr>
        <w:pStyle w:val="Heading1"/>
        <w:keepLines w:val="0"/>
        <w:numPr>
          <w:ilvl w:val="2"/>
          <w:numId w:val="27"/>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426" w:name="_Toc37968990"/>
      <w:bookmarkStart w:id="427" w:name="_Toc118907122"/>
      <w:r w:rsidRPr="0015042E">
        <w:rPr>
          <w:rFonts w:asciiTheme="minorHAnsi" w:eastAsia="Batang" w:hAnsiTheme="minorHAnsi" w:cstheme="minorHAnsi"/>
          <w:b/>
          <w:color w:val="auto"/>
          <w:kern w:val="28"/>
          <w:sz w:val="28"/>
          <w:szCs w:val="28"/>
          <w:lang w:val="en-US"/>
        </w:rPr>
        <w:t>Participant Accounts</w:t>
      </w:r>
      <w:bookmarkEnd w:id="426"/>
      <w:bookmarkEnd w:id="427"/>
    </w:p>
    <w:p w14:paraId="12003D49" w14:textId="0BD177F2"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eastAsia="Batang" w:hAnsiTheme="minorHAnsi" w:cstheme="minorHAnsi"/>
          <w:lang w:val="en-US"/>
        </w:rPr>
        <w:t>The participants who are over 18, shall have an account in a bank under their name. All incomes and payments should be through this account, if applicable.</w:t>
      </w:r>
    </w:p>
    <w:p w14:paraId="2E3BE6C6" w14:textId="60DBC892"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eastAsia="Batang" w:hAnsiTheme="minorHAnsi" w:cstheme="minorHAnsi"/>
          <w:lang w:val="en-US"/>
        </w:rPr>
        <w:t xml:space="preserve">The </w:t>
      </w:r>
      <w:r w:rsidR="00421E85">
        <w:rPr>
          <w:rFonts w:asciiTheme="minorHAnsi" w:hAnsiTheme="minorHAnsi" w:cstheme="minorHAnsi"/>
        </w:rPr>
        <w:t>participant’s</w:t>
      </w:r>
      <w:r w:rsidRPr="0015042E">
        <w:rPr>
          <w:rFonts w:asciiTheme="minorHAnsi" w:eastAsia="Batang" w:hAnsiTheme="minorHAnsi" w:cstheme="minorHAnsi"/>
          <w:lang w:val="en-US"/>
        </w:rPr>
        <w:t xml:space="preserve"> account that </w:t>
      </w:r>
      <w:r w:rsidR="00421E85">
        <w:rPr>
          <w:rFonts w:asciiTheme="minorHAnsi" w:eastAsia="Batang" w:hAnsiTheme="minorHAnsi" w:cstheme="minorHAnsi"/>
          <w:lang w:val="en-US"/>
        </w:rPr>
        <w:t>is</w:t>
      </w:r>
      <w:r w:rsidRPr="0015042E">
        <w:rPr>
          <w:rFonts w:asciiTheme="minorHAnsi" w:eastAsia="Batang" w:hAnsiTheme="minorHAnsi" w:cstheme="minorHAnsi"/>
          <w:lang w:val="en-US"/>
        </w:rPr>
        <w:t xml:space="preserve"> </w:t>
      </w:r>
      <w:r w:rsidR="00421E85">
        <w:rPr>
          <w:rFonts w:asciiTheme="minorHAnsi" w:eastAsia="Batang" w:hAnsiTheme="minorHAnsi" w:cstheme="minorHAnsi"/>
          <w:lang w:val="en-US"/>
        </w:rPr>
        <w:t>managed</w:t>
      </w:r>
      <w:r w:rsidRPr="0015042E">
        <w:rPr>
          <w:rFonts w:asciiTheme="minorHAnsi" w:eastAsia="Batang" w:hAnsiTheme="minorHAnsi" w:cstheme="minorHAnsi"/>
          <w:lang w:val="en-US"/>
        </w:rPr>
        <w:t xml:space="preserve"> by a </w:t>
      </w:r>
      <w:r w:rsidRPr="0015042E">
        <w:rPr>
          <w:rFonts w:asciiTheme="minorHAnsi" w:hAnsiTheme="minorHAnsi" w:cstheme="minorHAnsi"/>
        </w:rPr>
        <w:t xml:space="preserve">staff and workers </w:t>
      </w:r>
      <w:r w:rsidRPr="0015042E">
        <w:rPr>
          <w:rFonts w:asciiTheme="minorHAnsi" w:eastAsia="Batang" w:hAnsiTheme="minorHAnsi" w:cstheme="minorHAnsi"/>
          <w:lang w:val="en-US"/>
        </w:rPr>
        <w:t>member shall have at least two approved signatures for any withdrawal and receipts for each transaction should be available for further checks.</w:t>
      </w:r>
    </w:p>
    <w:p w14:paraId="4B10F7D2"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eastAsia="Batang" w:hAnsiTheme="minorHAnsi" w:cstheme="minorHAnsi"/>
          <w:lang w:val="en-US"/>
        </w:rPr>
        <w:t xml:space="preserve">It is </w:t>
      </w:r>
      <w:r w:rsidRPr="0015042E">
        <w:rPr>
          <w:rFonts w:asciiTheme="minorHAnsi" w:hAnsiTheme="minorHAnsi" w:cstheme="minorHAnsi"/>
        </w:rPr>
        <w:t>always</w:t>
      </w:r>
      <w:r w:rsidRPr="0015042E">
        <w:rPr>
          <w:rFonts w:asciiTheme="minorHAnsi" w:eastAsia="Batang" w:hAnsiTheme="minorHAnsi" w:cstheme="minorHAnsi"/>
          <w:lang w:val="en-US"/>
        </w:rPr>
        <w:t xml:space="preserve"> recommended to implement direct debit for transactions, if possible.</w:t>
      </w:r>
    </w:p>
    <w:p w14:paraId="65000E7A" w14:textId="77777777" w:rsidR="0036498F" w:rsidRPr="0015042E" w:rsidRDefault="0036498F" w:rsidP="0036498F">
      <w:pPr>
        <w:jc w:val="both"/>
        <w:rPr>
          <w:rFonts w:eastAsia="Batang" w:cstheme="minorHAnsi"/>
          <w:sz w:val="24"/>
          <w:szCs w:val="24"/>
          <w:lang w:val="en-US"/>
        </w:rPr>
      </w:pPr>
    </w:p>
    <w:p w14:paraId="4E383A55" w14:textId="77777777" w:rsidR="0036498F" w:rsidRPr="0015042E" w:rsidRDefault="0036498F" w:rsidP="007E1772">
      <w:pPr>
        <w:pStyle w:val="Heading1"/>
        <w:keepLines w:val="0"/>
        <w:numPr>
          <w:ilvl w:val="2"/>
          <w:numId w:val="27"/>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r w:rsidRPr="0015042E">
        <w:rPr>
          <w:rFonts w:asciiTheme="minorHAnsi" w:eastAsia="Batang" w:hAnsiTheme="minorHAnsi" w:cstheme="minorHAnsi"/>
          <w:b/>
          <w:color w:val="auto"/>
          <w:kern w:val="28"/>
          <w:sz w:val="28"/>
          <w:szCs w:val="28"/>
          <w:lang w:val="en-US"/>
        </w:rPr>
        <w:t xml:space="preserve"> </w:t>
      </w:r>
      <w:bookmarkStart w:id="428" w:name="_Toc37968991"/>
      <w:bookmarkStart w:id="429" w:name="_Toc118907123"/>
      <w:r w:rsidRPr="0015042E">
        <w:rPr>
          <w:rFonts w:asciiTheme="minorHAnsi" w:eastAsia="Batang" w:hAnsiTheme="minorHAnsi" w:cstheme="minorHAnsi"/>
          <w:b/>
          <w:color w:val="auto"/>
          <w:kern w:val="28"/>
          <w:sz w:val="28"/>
          <w:szCs w:val="28"/>
          <w:lang w:val="en-US"/>
        </w:rPr>
        <w:t>Unwanted or Incidental Payment or Withdrawal</w:t>
      </w:r>
      <w:bookmarkEnd w:id="428"/>
      <w:bookmarkEnd w:id="429"/>
      <w:r w:rsidRPr="0015042E">
        <w:rPr>
          <w:rFonts w:asciiTheme="minorHAnsi" w:eastAsia="Batang" w:hAnsiTheme="minorHAnsi" w:cstheme="minorHAnsi"/>
          <w:b/>
          <w:color w:val="auto"/>
          <w:kern w:val="28"/>
          <w:sz w:val="28"/>
          <w:szCs w:val="28"/>
          <w:lang w:val="en-US"/>
        </w:rPr>
        <w:t xml:space="preserve"> </w:t>
      </w:r>
    </w:p>
    <w:p w14:paraId="5E22AAD0" w14:textId="039D08E6" w:rsidR="0036498F" w:rsidRPr="0015042E" w:rsidRDefault="00421E85"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Pr>
          <w:rFonts w:asciiTheme="minorHAnsi" w:hAnsiTheme="minorHAnsi" w:cstheme="minorHAnsi"/>
        </w:rPr>
        <w:t>Participants’</w:t>
      </w:r>
      <w:r w:rsidR="0036498F" w:rsidRPr="0015042E">
        <w:rPr>
          <w:rFonts w:asciiTheme="minorHAnsi" w:eastAsia="Batang" w:hAnsiTheme="minorHAnsi" w:cstheme="minorHAnsi"/>
          <w:lang w:val="en-US"/>
        </w:rPr>
        <w:t xml:space="preserve"> amount of money kept </w:t>
      </w:r>
      <w:r w:rsidR="00761D03">
        <w:rPr>
          <w:rFonts w:asciiTheme="minorHAnsi" w:eastAsia="Batang" w:hAnsiTheme="minorHAnsi" w:cstheme="minorHAnsi"/>
          <w:lang w:val="en-US"/>
        </w:rPr>
        <w:t>on-premises</w:t>
      </w:r>
      <w:r w:rsidR="0036498F" w:rsidRPr="0015042E">
        <w:rPr>
          <w:rFonts w:asciiTheme="minorHAnsi" w:eastAsia="Batang" w:hAnsiTheme="minorHAnsi" w:cstheme="minorHAnsi"/>
          <w:lang w:val="en-US"/>
        </w:rPr>
        <w:t xml:space="preserve"> should be the minimum.</w:t>
      </w:r>
    </w:p>
    <w:p w14:paraId="72FFE8E4"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hAnsiTheme="minorHAnsi" w:cstheme="minorHAnsi"/>
        </w:rPr>
        <w:t>Signatories</w:t>
      </w:r>
      <w:r w:rsidRPr="0015042E">
        <w:rPr>
          <w:rFonts w:asciiTheme="minorHAnsi" w:eastAsia="Batang" w:hAnsiTheme="minorHAnsi" w:cstheme="minorHAnsi"/>
          <w:lang w:val="en-US"/>
        </w:rPr>
        <w:t xml:space="preserve"> shall be able to identify whether the transaction is genuine or not and is for benefit of participants. </w:t>
      </w:r>
    </w:p>
    <w:p w14:paraId="5E967248"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hAnsiTheme="minorHAnsi" w:cstheme="minorHAnsi"/>
        </w:rPr>
        <w:t>Signatories</w:t>
      </w:r>
      <w:r w:rsidRPr="0015042E">
        <w:rPr>
          <w:rFonts w:asciiTheme="minorHAnsi" w:eastAsia="Batang" w:hAnsiTheme="minorHAnsi" w:cstheme="minorHAnsi"/>
          <w:lang w:val="en-US"/>
        </w:rPr>
        <w:t xml:space="preserve"> are encouraged not to sign any blank withdrawal forms under any circumstances.</w:t>
      </w:r>
    </w:p>
    <w:p w14:paraId="4CAB0CF2" w14:textId="77777777" w:rsidR="0036498F" w:rsidRPr="0015042E" w:rsidRDefault="0036498F" w:rsidP="0036498F">
      <w:pPr>
        <w:jc w:val="both"/>
        <w:rPr>
          <w:rFonts w:eastAsia="Batang" w:cstheme="minorHAnsi"/>
          <w:sz w:val="24"/>
          <w:szCs w:val="24"/>
          <w:lang w:val="en-US"/>
        </w:rPr>
      </w:pPr>
    </w:p>
    <w:p w14:paraId="591C831E" w14:textId="77777777" w:rsidR="0036498F" w:rsidRPr="0015042E" w:rsidRDefault="0036498F" w:rsidP="007E1772">
      <w:pPr>
        <w:pStyle w:val="Heading1"/>
        <w:keepLines w:val="0"/>
        <w:numPr>
          <w:ilvl w:val="2"/>
          <w:numId w:val="27"/>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430" w:name="_Toc37968992"/>
      <w:bookmarkStart w:id="431" w:name="_Toc118907124"/>
      <w:r w:rsidRPr="0015042E">
        <w:rPr>
          <w:rFonts w:asciiTheme="minorHAnsi" w:eastAsia="Batang" w:hAnsiTheme="minorHAnsi" w:cstheme="minorHAnsi"/>
          <w:b/>
          <w:color w:val="auto"/>
          <w:kern w:val="28"/>
          <w:sz w:val="28"/>
          <w:szCs w:val="28"/>
          <w:lang w:val="en-US"/>
        </w:rPr>
        <w:lastRenderedPageBreak/>
        <w:t>Roles and Responsibilities of Workers and Staff</w:t>
      </w:r>
      <w:bookmarkEnd w:id="430"/>
      <w:bookmarkEnd w:id="431"/>
    </w:p>
    <w:p w14:paraId="6289FAC0" w14:textId="4FCB965D" w:rsidR="00692C0E" w:rsidRPr="0015042E" w:rsidRDefault="00692C0E" w:rsidP="00692C0E">
      <w:pPr>
        <w:pStyle w:val="BodyText"/>
        <w:numPr>
          <w:ilvl w:val="0"/>
          <w:numId w:val="18"/>
        </w:numPr>
        <w:spacing w:afterLines="100" w:after="240" w:line="276" w:lineRule="auto"/>
        <w:ind w:left="-180"/>
        <w:jc w:val="both"/>
        <w:rPr>
          <w:rFonts w:asciiTheme="minorHAnsi" w:hAnsiTheme="minorHAnsi" w:cstheme="minorHAnsi"/>
        </w:rPr>
      </w:pPr>
      <w:bookmarkStart w:id="432" w:name="_Hlk61718206"/>
      <w:r w:rsidRPr="0015042E">
        <w:rPr>
          <w:rFonts w:asciiTheme="minorHAnsi" w:hAnsiTheme="minorHAnsi" w:cstheme="minorHAnsi"/>
        </w:rPr>
        <w:t xml:space="preserve">If workers are directly involved in participant’s fund management, they must </w:t>
      </w:r>
      <w:proofErr w:type="gramStart"/>
      <w:r w:rsidRPr="0015042E">
        <w:rPr>
          <w:rFonts w:asciiTheme="minorHAnsi" w:hAnsiTheme="minorHAnsi" w:cstheme="minorHAnsi"/>
        </w:rPr>
        <w:t xml:space="preserve">follow the following guidelines at all </w:t>
      </w:r>
      <w:r w:rsidR="00277B2E" w:rsidRPr="0015042E">
        <w:rPr>
          <w:rFonts w:asciiTheme="minorHAnsi" w:hAnsiTheme="minorHAnsi" w:cstheme="minorHAnsi"/>
        </w:rPr>
        <w:t>times</w:t>
      </w:r>
      <w:proofErr w:type="gramEnd"/>
      <w:r w:rsidRPr="0015042E">
        <w:rPr>
          <w:rFonts w:asciiTheme="minorHAnsi" w:hAnsiTheme="minorHAnsi" w:cstheme="minorHAnsi"/>
        </w:rPr>
        <w:t>:</w:t>
      </w:r>
    </w:p>
    <w:p w14:paraId="62657628" w14:textId="066DBCD4" w:rsidR="00692C0E" w:rsidRPr="0015042E" w:rsidRDefault="00692C0E" w:rsidP="00692C0E">
      <w:pPr>
        <w:numPr>
          <w:ilvl w:val="0"/>
          <w:numId w:val="18"/>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Support Partners are at NO TIME allowed access to a participant’s identification number (PIN) or use an ATM on the participant’s behalf.</w:t>
      </w:r>
    </w:p>
    <w:p w14:paraId="6972D7A3" w14:textId="77777777" w:rsidR="00692C0E" w:rsidRPr="0015042E" w:rsidRDefault="00692C0E" w:rsidP="00692C0E">
      <w:pPr>
        <w:numPr>
          <w:ilvl w:val="0"/>
          <w:numId w:val="18"/>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Financial assistance may only be offered if it is documented in the participant’s care plan.</w:t>
      </w:r>
    </w:p>
    <w:p w14:paraId="75C772C3" w14:textId="77777777" w:rsidR="00692C0E" w:rsidRPr="0015042E" w:rsidRDefault="00692C0E" w:rsidP="00692C0E">
      <w:pPr>
        <w:numPr>
          <w:ilvl w:val="0"/>
          <w:numId w:val="18"/>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If a participant requests financial assistance, and it is not documented in their care plan, staff must contact the Manager for approval.</w:t>
      </w:r>
    </w:p>
    <w:p w14:paraId="7F8A87EA" w14:textId="77777777" w:rsidR="00692C0E" w:rsidRPr="0015042E" w:rsidRDefault="00692C0E" w:rsidP="00692C0E">
      <w:pPr>
        <w:numPr>
          <w:ilvl w:val="0"/>
          <w:numId w:val="18"/>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Transaction receipts must be obtained and given to the participant for the following:</w:t>
      </w:r>
    </w:p>
    <w:p w14:paraId="008D1D90" w14:textId="77777777" w:rsidR="00692C0E" w:rsidRPr="0015042E" w:rsidRDefault="00692C0E" w:rsidP="00692C0E">
      <w:pPr>
        <w:numPr>
          <w:ilvl w:val="1"/>
          <w:numId w:val="18"/>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Money received.</w:t>
      </w:r>
    </w:p>
    <w:p w14:paraId="40B3D309" w14:textId="77777777" w:rsidR="00692C0E" w:rsidRPr="0015042E" w:rsidRDefault="00692C0E" w:rsidP="00692C0E">
      <w:pPr>
        <w:numPr>
          <w:ilvl w:val="1"/>
          <w:numId w:val="18"/>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Money spent.</w:t>
      </w:r>
    </w:p>
    <w:p w14:paraId="4DB3E32D" w14:textId="77777777" w:rsidR="00692C0E" w:rsidRPr="0015042E" w:rsidRDefault="00692C0E" w:rsidP="00692C0E">
      <w:pPr>
        <w:numPr>
          <w:ilvl w:val="1"/>
          <w:numId w:val="18"/>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Money returned.</w:t>
      </w:r>
    </w:p>
    <w:p w14:paraId="091F11AA" w14:textId="77777777" w:rsidR="00692C0E" w:rsidRPr="0015042E" w:rsidRDefault="00692C0E" w:rsidP="00692C0E">
      <w:pPr>
        <w:numPr>
          <w:ilvl w:val="0"/>
          <w:numId w:val="18"/>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The staff member must be sure to count the money in front of the participant on receipt and return.</w:t>
      </w:r>
    </w:p>
    <w:p w14:paraId="07F551D8" w14:textId="3AF1D3ED" w:rsidR="00692C0E" w:rsidRPr="0015042E" w:rsidRDefault="00692C0E" w:rsidP="00692C0E">
      <w:pPr>
        <w:numPr>
          <w:ilvl w:val="0"/>
          <w:numId w:val="18"/>
        </w:numPr>
        <w:spacing w:before="100" w:beforeAutospacing="1" w:after="100" w:afterAutospacing="1"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 xml:space="preserve">Staff must record all financial transactions carried out for participants in </w:t>
      </w:r>
      <w:r w:rsidRPr="0015042E">
        <w:rPr>
          <w:rFonts w:eastAsia="Times New Roman" w:cstheme="minorHAnsi"/>
          <w:b/>
          <w:bCs/>
          <w:sz w:val="24"/>
          <w:szCs w:val="24"/>
          <w:lang w:val="en-US" w:eastAsia="en-AU" w:bidi="en-AU"/>
        </w:rPr>
        <w:t>Form37.Money reconciliation record</w:t>
      </w:r>
      <w:r w:rsidRPr="0015042E">
        <w:rPr>
          <w:rFonts w:eastAsia="Times New Roman" w:cstheme="minorHAnsi"/>
          <w:sz w:val="24"/>
          <w:szCs w:val="24"/>
          <w:lang w:val="en-US" w:eastAsia="en-AU" w:bidi="en-AU"/>
        </w:rPr>
        <w:t xml:space="preserve"> (if in use). Records must be documented clearly, </w:t>
      </w:r>
      <w:r w:rsidR="00277B2E" w:rsidRPr="0015042E">
        <w:rPr>
          <w:rFonts w:eastAsia="Times New Roman" w:cstheme="minorHAnsi"/>
          <w:sz w:val="24"/>
          <w:szCs w:val="24"/>
          <w:lang w:val="en-US" w:eastAsia="en-AU" w:bidi="en-AU"/>
        </w:rPr>
        <w:t>accurately,</w:t>
      </w:r>
      <w:r w:rsidRPr="0015042E">
        <w:rPr>
          <w:rFonts w:eastAsia="Times New Roman" w:cstheme="minorHAnsi"/>
          <w:sz w:val="24"/>
          <w:szCs w:val="24"/>
          <w:lang w:val="en-US" w:eastAsia="en-AU" w:bidi="en-AU"/>
        </w:rPr>
        <w:t xml:space="preserve"> and immediately.</w:t>
      </w:r>
    </w:p>
    <w:p w14:paraId="69518FF3" w14:textId="77777777" w:rsidR="00692C0E" w:rsidRPr="0015042E" w:rsidRDefault="00692C0E" w:rsidP="00692C0E">
      <w:pPr>
        <w:numPr>
          <w:ilvl w:val="0"/>
          <w:numId w:val="18"/>
        </w:numPr>
        <w:spacing w:before="100" w:beforeAutospacing="1" w:after="0" w:line="240" w:lineRule="auto"/>
        <w:rPr>
          <w:rFonts w:eastAsia="Times New Roman" w:cstheme="minorHAnsi"/>
          <w:sz w:val="24"/>
          <w:szCs w:val="24"/>
          <w:lang w:val="en-US" w:eastAsia="en-AU" w:bidi="en-AU"/>
        </w:rPr>
      </w:pPr>
      <w:r w:rsidRPr="0015042E">
        <w:rPr>
          <w:rFonts w:eastAsia="Times New Roman" w:cstheme="minorHAnsi"/>
          <w:sz w:val="24"/>
          <w:szCs w:val="24"/>
          <w:lang w:val="en-US" w:eastAsia="en-AU" w:bidi="en-AU"/>
        </w:rPr>
        <w:t>Staff must not accept money or gifts from participants.</w:t>
      </w:r>
    </w:p>
    <w:p w14:paraId="790C5E3A" w14:textId="77777777" w:rsidR="00692C0E" w:rsidRPr="0015042E" w:rsidRDefault="00692C0E" w:rsidP="00692C0E">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 xml:space="preserve">Assisting </w:t>
      </w:r>
      <w:r w:rsidRPr="0015042E">
        <w:rPr>
          <w:rFonts w:asciiTheme="minorHAnsi" w:hAnsiTheme="minorHAnsi" w:cstheme="minorHAnsi"/>
          <w:bCs/>
        </w:rPr>
        <w:t xml:space="preserve">participants </w:t>
      </w:r>
      <w:r w:rsidRPr="0015042E">
        <w:rPr>
          <w:rFonts w:asciiTheme="minorHAnsi" w:hAnsiTheme="minorHAnsi" w:cstheme="minorHAnsi"/>
          <w:lang w:val="en-US"/>
        </w:rPr>
        <w:t>with their money handling as well their purchases in a way that doesn’t involve any advantages for themselves and is all for participant’s benefit</w:t>
      </w:r>
    </w:p>
    <w:p w14:paraId="6A87C80F" w14:textId="77777777" w:rsidR="00692C0E" w:rsidRPr="0015042E" w:rsidRDefault="00692C0E" w:rsidP="00692C0E">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Money withdrawal: in emergency cases, money withdrawal should be requested, and all receipts shall be available for further information and check</w:t>
      </w:r>
    </w:p>
    <w:p w14:paraId="7612E45A" w14:textId="6370286D" w:rsidR="00692C0E" w:rsidRPr="0015042E" w:rsidRDefault="00692C0E" w:rsidP="00692C0E">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 xml:space="preserve">Ensuring that money withdrawal is </w:t>
      </w:r>
      <w:r w:rsidR="00421E85">
        <w:rPr>
          <w:rFonts w:asciiTheme="minorHAnsi" w:hAnsiTheme="minorHAnsi" w:cstheme="minorHAnsi"/>
          <w:lang w:val="en-US"/>
        </w:rPr>
        <w:t>within</w:t>
      </w:r>
      <w:r w:rsidRPr="0015042E">
        <w:rPr>
          <w:rFonts w:asciiTheme="minorHAnsi" w:hAnsiTheme="minorHAnsi" w:cstheme="minorHAnsi"/>
          <w:lang w:val="en-US"/>
        </w:rPr>
        <w:t xml:space="preserve"> the stated limit if they are a signatory</w:t>
      </w:r>
    </w:p>
    <w:p w14:paraId="4DCF4908" w14:textId="77777777" w:rsidR="00692C0E" w:rsidRPr="0015042E" w:rsidRDefault="00692C0E" w:rsidP="00692C0E">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Ensuring that funds are kept safely in a safe area to be accessible at all time</w:t>
      </w:r>
    </w:p>
    <w:p w14:paraId="243186F5" w14:textId="77777777" w:rsidR="00692C0E" w:rsidRPr="0015042E" w:rsidRDefault="00692C0E" w:rsidP="00692C0E">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Any discrepancy in the participant’s account shall be reported to the relevant manager</w:t>
      </w:r>
    </w:p>
    <w:p w14:paraId="1B1330AF" w14:textId="5CC7572E" w:rsidR="00692C0E" w:rsidRPr="0015042E" w:rsidRDefault="00692C0E" w:rsidP="00692C0E">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 xml:space="preserve">Creating a report on participants funds and </w:t>
      </w:r>
      <w:r w:rsidR="00421E85">
        <w:rPr>
          <w:rFonts w:asciiTheme="minorHAnsi" w:hAnsiTheme="minorHAnsi" w:cstheme="minorHAnsi"/>
          <w:lang w:val="en-US"/>
        </w:rPr>
        <w:t>presenting</w:t>
      </w:r>
      <w:r w:rsidRPr="0015042E">
        <w:rPr>
          <w:rFonts w:asciiTheme="minorHAnsi" w:hAnsiTheme="minorHAnsi" w:cstheme="minorHAnsi"/>
          <w:lang w:val="en-US"/>
        </w:rPr>
        <w:t xml:space="preserve"> it to the relevant managers using </w:t>
      </w:r>
      <w:r w:rsidRPr="0015042E">
        <w:rPr>
          <w:rFonts w:asciiTheme="minorHAnsi" w:hAnsiTheme="minorHAnsi" w:cstheme="minorHAnsi"/>
          <w:b/>
          <w:bCs/>
          <w:lang w:val="en-US"/>
        </w:rPr>
        <w:t>Form37.</w:t>
      </w:r>
      <w:r w:rsidR="00421E85">
        <w:rPr>
          <w:rFonts w:asciiTheme="minorHAnsi" w:hAnsiTheme="minorHAnsi" w:cstheme="minorHAnsi"/>
          <w:b/>
          <w:bCs/>
          <w:lang w:val="en-US"/>
        </w:rPr>
        <w:t xml:space="preserve"> </w:t>
      </w:r>
      <w:r w:rsidRPr="0015042E">
        <w:rPr>
          <w:rFonts w:asciiTheme="minorHAnsi" w:hAnsiTheme="minorHAnsi" w:cstheme="minorHAnsi"/>
          <w:b/>
          <w:bCs/>
          <w:lang w:val="en-US"/>
        </w:rPr>
        <w:t>Money reconciliation record</w:t>
      </w:r>
      <w:r w:rsidRPr="0015042E">
        <w:rPr>
          <w:rFonts w:asciiTheme="minorHAnsi" w:hAnsiTheme="minorHAnsi" w:cstheme="minorHAnsi"/>
          <w:lang w:val="en-US"/>
        </w:rPr>
        <w:t>, regularly.</w:t>
      </w:r>
    </w:p>
    <w:bookmarkEnd w:id="432"/>
    <w:p w14:paraId="18236389"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If workers are in any role that is related to monitoring participants funds, are responsible for:</w:t>
      </w:r>
    </w:p>
    <w:p w14:paraId="20AE3758" w14:textId="34D69961"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 xml:space="preserve">Checking participant’s </w:t>
      </w:r>
      <w:r w:rsidR="00421E85">
        <w:rPr>
          <w:rFonts w:asciiTheme="minorHAnsi" w:hAnsiTheme="minorHAnsi" w:cstheme="minorHAnsi"/>
          <w:lang w:val="en-US"/>
        </w:rPr>
        <w:t>funds</w:t>
      </w:r>
      <w:r w:rsidRPr="0015042E">
        <w:rPr>
          <w:rFonts w:asciiTheme="minorHAnsi" w:hAnsiTheme="minorHAnsi" w:cstheme="minorHAnsi"/>
          <w:lang w:val="en-US"/>
        </w:rPr>
        <w:t xml:space="preserve"> </w:t>
      </w:r>
      <w:r w:rsidR="00421E85">
        <w:rPr>
          <w:rFonts w:asciiTheme="minorHAnsi" w:hAnsiTheme="minorHAnsi" w:cstheme="minorHAnsi"/>
          <w:lang w:val="en-US"/>
        </w:rPr>
        <w:t>regularly</w:t>
      </w:r>
    </w:p>
    <w:p w14:paraId="568DE3C3" w14:textId="77777777"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Providing reports to the</w:t>
      </w:r>
      <w:r w:rsidRPr="0015042E">
        <w:rPr>
          <w:rFonts w:asciiTheme="minorHAnsi" w:hAnsiTheme="minorHAnsi" w:cstheme="minorHAnsi"/>
          <w:bCs/>
        </w:rPr>
        <w:t xml:space="preserve"> participant</w:t>
      </w:r>
      <w:r w:rsidRPr="0015042E">
        <w:rPr>
          <w:rFonts w:asciiTheme="minorHAnsi" w:hAnsiTheme="minorHAnsi" w:cstheme="minorHAnsi"/>
          <w:lang w:val="en-US"/>
        </w:rPr>
        <w:t>’s families, if required</w:t>
      </w:r>
    </w:p>
    <w:p w14:paraId="1C67A3E8" w14:textId="77777777"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Ensuring that participant’s income is deposited correctly into their account</w:t>
      </w:r>
    </w:p>
    <w:p w14:paraId="4F07BC9E" w14:textId="77777777"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 xml:space="preserve">Prepare managerial reports to the </w:t>
      </w:r>
      <w:r w:rsidRPr="0015042E">
        <w:rPr>
          <w:rFonts w:asciiTheme="minorHAnsi" w:hAnsiTheme="minorHAnsi" w:cstheme="minorHAnsi"/>
          <w:b/>
          <w:bCs/>
          <w:lang w:val="en-US"/>
        </w:rPr>
        <w:t>Managing Director</w:t>
      </w:r>
      <w:r w:rsidRPr="0015042E">
        <w:rPr>
          <w:rFonts w:asciiTheme="minorHAnsi" w:hAnsiTheme="minorHAnsi" w:cstheme="minorHAnsi"/>
          <w:lang w:val="en-US"/>
        </w:rPr>
        <w:t xml:space="preserve"> related to all audits</w:t>
      </w:r>
    </w:p>
    <w:p w14:paraId="76DBE238" w14:textId="77777777"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 xml:space="preserve">Keeping records of all current and previously checked receipts </w:t>
      </w:r>
    </w:p>
    <w:p w14:paraId="6C8282F7" w14:textId="77777777"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t>Checking whether the received funds and withdrawal funds are even</w:t>
      </w:r>
    </w:p>
    <w:p w14:paraId="65E72B0D" w14:textId="77777777" w:rsidR="0036498F" w:rsidRPr="0015042E" w:rsidRDefault="0036498F" w:rsidP="0036498F">
      <w:pPr>
        <w:pStyle w:val="BodyText"/>
        <w:numPr>
          <w:ilvl w:val="0"/>
          <w:numId w:val="13"/>
        </w:numPr>
        <w:spacing w:line="276" w:lineRule="auto"/>
        <w:jc w:val="both"/>
        <w:rPr>
          <w:rFonts w:asciiTheme="minorHAnsi" w:hAnsiTheme="minorHAnsi" w:cstheme="minorHAnsi"/>
          <w:lang w:val="en-US"/>
        </w:rPr>
      </w:pPr>
      <w:r w:rsidRPr="0015042E">
        <w:rPr>
          <w:rFonts w:asciiTheme="minorHAnsi" w:hAnsiTheme="minorHAnsi" w:cstheme="minorHAnsi"/>
          <w:lang w:val="en-US"/>
        </w:rPr>
        <w:lastRenderedPageBreak/>
        <w:t>Checking the payments whether those are appropriate or not</w:t>
      </w:r>
    </w:p>
    <w:p w14:paraId="706B6C29" w14:textId="77777777" w:rsidR="0036498F" w:rsidRPr="0015042E" w:rsidRDefault="0036498F" w:rsidP="0036498F">
      <w:pPr>
        <w:pStyle w:val="BodyText"/>
        <w:spacing w:line="276" w:lineRule="auto"/>
        <w:ind w:left="720"/>
        <w:jc w:val="both"/>
        <w:rPr>
          <w:rFonts w:asciiTheme="minorHAnsi" w:hAnsiTheme="minorHAnsi" w:cstheme="minorHAnsi"/>
          <w:lang w:val="en-US"/>
        </w:rPr>
      </w:pPr>
    </w:p>
    <w:p w14:paraId="642143F3" w14:textId="77777777" w:rsidR="0036498F" w:rsidRPr="0015042E" w:rsidRDefault="0036498F" w:rsidP="0036498F">
      <w:pPr>
        <w:pStyle w:val="BodyText"/>
        <w:spacing w:afterLines="100" w:after="240" w:line="276" w:lineRule="auto"/>
        <w:jc w:val="both"/>
        <w:rPr>
          <w:rFonts w:asciiTheme="minorHAnsi" w:hAnsiTheme="minorHAnsi" w:cstheme="minorHAnsi"/>
          <w:lang w:val="en-US"/>
        </w:rPr>
      </w:pPr>
    </w:p>
    <w:p w14:paraId="6B38A036" w14:textId="77777777" w:rsidR="0036498F" w:rsidRPr="0015042E" w:rsidRDefault="0036498F" w:rsidP="0036498F">
      <w:pPr>
        <w:pStyle w:val="BodyText"/>
        <w:spacing w:afterLines="100" w:after="240" w:line="276" w:lineRule="auto"/>
        <w:jc w:val="both"/>
        <w:rPr>
          <w:rFonts w:asciiTheme="minorHAnsi" w:hAnsiTheme="minorHAnsi" w:cstheme="minorHAnsi"/>
          <w:lang w:val="en-US"/>
        </w:rPr>
      </w:pPr>
    </w:p>
    <w:p w14:paraId="766716C6" w14:textId="77777777" w:rsidR="0036498F" w:rsidRPr="0015042E" w:rsidRDefault="0036498F" w:rsidP="0036498F">
      <w:pPr>
        <w:pStyle w:val="BodyText"/>
        <w:spacing w:afterLines="100" w:after="240" w:line="276" w:lineRule="auto"/>
        <w:jc w:val="both"/>
        <w:rPr>
          <w:rFonts w:asciiTheme="minorHAnsi" w:hAnsiTheme="minorHAnsi" w:cstheme="minorHAnsi"/>
          <w:lang w:val="en-US"/>
        </w:rPr>
      </w:pPr>
    </w:p>
    <w:p w14:paraId="6BE19E24" w14:textId="77777777" w:rsidR="0036498F" w:rsidRPr="0015042E" w:rsidRDefault="0036498F" w:rsidP="0036498F">
      <w:pPr>
        <w:pStyle w:val="BodyText"/>
        <w:spacing w:afterLines="100" w:after="240" w:line="276" w:lineRule="auto"/>
        <w:jc w:val="both"/>
        <w:rPr>
          <w:rFonts w:asciiTheme="minorHAnsi" w:hAnsiTheme="minorHAnsi" w:cstheme="minorHAnsi"/>
          <w:lang w:val="en-US"/>
        </w:rPr>
      </w:pPr>
    </w:p>
    <w:p w14:paraId="5DDFB542" w14:textId="01887A75" w:rsidR="00774216" w:rsidRDefault="00774216" w:rsidP="0036498F">
      <w:pPr>
        <w:pStyle w:val="BodyText"/>
        <w:spacing w:afterLines="100" w:after="240" w:line="276" w:lineRule="auto"/>
        <w:jc w:val="both"/>
        <w:rPr>
          <w:rFonts w:asciiTheme="minorHAnsi" w:hAnsiTheme="minorHAnsi" w:cstheme="minorHAnsi"/>
          <w:lang w:val="en-US"/>
        </w:rPr>
      </w:pPr>
    </w:p>
    <w:p w14:paraId="6BCE9159" w14:textId="77777777" w:rsidR="00A1529E" w:rsidRPr="0015042E" w:rsidRDefault="00A1529E" w:rsidP="0036498F">
      <w:pPr>
        <w:pStyle w:val="BodyText"/>
        <w:spacing w:afterLines="100" w:after="240" w:line="276" w:lineRule="auto"/>
        <w:jc w:val="both"/>
        <w:rPr>
          <w:rFonts w:asciiTheme="minorHAnsi" w:hAnsiTheme="minorHAnsi" w:cstheme="minorHAnsi"/>
          <w:lang w:val="en-US"/>
        </w:rPr>
      </w:pPr>
    </w:p>
    <w:p w14:paraId="51FCED02" w14:textId="77777777" w:rsidR="0036498F" w:rsidRPr="0015042E" w:rsidRDefault="0036498F" w:rsidP="0036498F">
      <w:pPr>
        <w:pStyle w:val="BodyText"/>
        <w:spacing w:afterLines="100" w:after="240" w:line="276" w:lineRule="auto"/>
        <w:jc w:val="both"/>
        <w:rPr>
          <w:rFonts w:asciiTheme="minorHAnsi" w:hAnsiTheme="minorHAnsi" w:cstheme="minorHAnsi"/>
          <w:lang w:val="en-US"/>
        </w:rPr>
      </w:pPr>
    </w:p>
    <w:p w14:paraId="0556C51A" w14:textId="60F31B88" w:rsidR="0036498F" w:rsidRPr="0015042E" w:rsidRDefault="00E45E00" w:rsidP="0036498F">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433" w:name="_Toc37968993"/>
      <w:bookmarkStart w:id="434" w:name="_Toc118907125"/>
      <w:r w:rsidRPr="0015042E">
        <w:rPr>
          <w:rFonts w:asciiTheme="minorHAnsi" w:eastAsia="Batang" w:hAnsiTheme="minorHAnsi" w:cstheme="minorHAnsi"/>
          <w:b/>
          <w:color w:val="FFFFFF" w:themeColor="background1"/>
          <w:kern w:val="28"/>
          <w:lang w:val="en-US"/>
        </w:rPr>
        <w:t xml:space="preserve">Medication Management </w:t>
      </w:r>
      <w:r w:rsidR="0036498F" w:rsidRPr="0015042E">
        <w:rPr>
          <w:rFonts w:asciiTheme="minorHAnsi" w:eastAsia="Batang" w:hAnsiTheme="minorHAnsi" w:cstheme="minorHAnsi"/>
          <w:b/>
          <w:color w:val="FFFFFF" w:themeColor="background1"/>
          <w:kern w:val="28"/>
          <w:lang w:val="en-US"/>
        </w:rPr>
        <w:t>Policy &amp; Procedure</w:t>
      </w:r>
      <w:bookmarkEnd w:id="433"/>
      <w:bookmarkEnd w:id="434"/>
      <w:r w:rsidR="0036498F" w:rsidRPr="0015042E">
        <w:rPr>
          <w:rFonts w:asciiTheme="minorHAnsi" w:eastAsia="Batang" w:hAnsiTheme="minorHAnsi" w:cstheme="minorHAnsi"/>
          <w:b/>
          <w:color w:val="FFFFFF" w:themeColor="background1"/>
          <w:kern w:val="28"/>
          <w:lang w:val="en-US"/>
        </w:rPr>
        <w:t xml:space="preserve"> </w:t>
      </w:r>
    </w:p>
    <w:p w14:paraId="6CD426FF" w14:textId="77777777" w:rsidR="0036498F" w:rsidRPr="0015042E" w:rsidRDefault="0036498F" w:rsidP="007E1772">
      <w:pPr>
        <w:pStyle w:val="Heading1"/>
        <w:keepLines w:val="0"/>
        <w:numPr>
          <w:ilvl w:val="1"/>
          <w:numId w:val="26"/>
        </w:numPr>
        <w:tabs>
          <w:tab w:val="left" w:pos="360"/>
          <w:tab w:val="left" w:pos="63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435" w:name="_Toc37968994"/>
      <w:bookmarkStart w:id="436" w:name="_Toc118907126"/>
      <w:r w:rsidRPr="0015042E">
        <w:rPr>
          <w:rFonts w:asciiTheme="minorHAnsi" w:eastAsia="Batang" w:hAnsiTheme="minorHAnsi" w:cstheme="minorHAnsi"/>
          <w:b/>
          <w:color w:val="002060"/>
          <w:kern w:val="28"/>
          <w:sz w:val="28"/>
          <w:szCs w:val="28"/>
          <w:lang w:val="en-US"/>
        </w:rPr>
        <w:t>Purpose</w:t>
      </w:r>
      <w:bookmarkEnd w:id="435"/>
      <w:bookmarkEnd w:id="436"/>
      <w:r w:rsidRPr="0015042E">
        <w:rPr>
          <w:rFonts w:asciiTheme="minorHAnsi" w:eastAsia="Batang" w:hAnsiTheme="minorHAnsi" w:cstheme="minorHAnsi"/>
          <w:b/>
          <w:color w:val="002060"/>
          <w:kern w:val="28"/>
          <w:sz w:val="28"/>
          <w:szCs w:val="28"/>
          <w:lang w:val="en-US"/>
        </w:rPr>
        <w:t xml:space="preserve"> </w:t>
      </w:r>
    </w:p>
    <w:p w14:paraId="21E8F974" w14:textId="516C104B" w:rsidR="0036498F" w:rsidRPr="0015042E" w:rsidRDefault="0036498F" w:rsidP="007E1772">
      <w:pPr>
        <w:pStyle w:val="BodyText"/>
        <w:numPr>
          <w:ilvl w:val="0"/>
          <w:numId w:val="18"/>
        </w:numPr>
        <w:spacing w:afterLines="100" w:after="240" w:line="276" w:lineRule="auto"/>
        <w:ind w:left="-180"/>
        <w:jc w:val="both"/>
        <w:rPr>
          <w:rFonts w:asciiTheme="minorHAnsi" w:eastAsia="SimSun" w:hAnsiTheme="minorHAnsi" w:cstheme="minorHAnsi"/>
          <w:lang w:val="en-US"/>
        </w:rPr>
      </w:pPr>
      <w:r w:rsidRPr="0015042E">
        <w:rPr>
          <w:rFonts w:asciiTheme="minorHAnsi" w:eastAsia="SimSun" w:hAnsiTheme="minorHAnsi" w:cstheme="minorHAnsi"/>
          <w:lang w:val="en-US"/>
        </w:rPr>
        <w:t xml:space="preserve">The purpose of this </w:t>
      </w:r>
      <w:r w:rsidRPr="0015042E">
        <w:rPr>
          <w:rFonts w:asciiTheme="minorHAnsi" w:hAnsiTheme="minorHAnsi" w:cstheme="minorHAnsi"/>
        </w:rPr>
        <w:t xml:space="preserve">policy &amp; procedure </w:t>
      </w:r>
      <w:r w:rsidRPr="0015042E">
        <w:rPr>
          <w:rFonts w:asciiTheme="minorHAnsi" w:eastAsia="SimSun" w:hAnsiTheme="minorHAnsi" w:cstheme="minorHAnsi"/>
          <w:lang w:val="en-US"/>
        </w:rPr>
        <w:t xml:space="preserve">is to ensure that each participant requiring medication is confident their provider administers, </w:t>
      </w:r>
      <w:r w:rsidR="00277B2E" w:rsidRPr="0015042E">
        <w:rPr>
          <w:rFonts w:asciiTheme="minorHAnsi" w:eastAsia="SimSun" w:hAnsiTheme="minorHAnsi" w:cstheme="minorHAnsi"/>
          <w:lang w:val="en-US"/>
        </w:rPr>
        <w:t>stores,</w:t>
      </w:r>
      <w:r w:rsidRPr="0015042E">
        <w:rPr>
          <w:rFonts w:asciiTheme="minorHAnsi" w:eastAsia="SimSun" w:hAnsiTheme="minorHAnsi" w:cstheme="minorHAnsi"/>
          <w:lang w:val="en-US"/>
        </w:rPr>
        <w:t xml:space="preserve"> and monitors the effects of their medication and works to prevent errors or incidents. </w:t>
      </w:r>
    </w:p>
    <w:p w14:paraId="01B69184" w14:textId="77777777" w:rsidR="0036498F" w:rsidRPr="0015042E" w:rsidRDefault="0036498F" w:rsidP="007E1772">
      <w:pPr>
        <w:pStyle w:val="Heading1"/>
        <w:keepLines w:val="0"/>
        <w:numPr>
          <w:ilvl w:val="1"/>
          <w:numId w:val="26"/>
        </w:numPr>
        <w:tabs>
          <w:tab w:val="left" w:pos="360"/>
          <w:tab w:val="left" w:pos="63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437" w:name="_Toc37968995"/>
      <w:bookmarkStart w:id="438" w:name="_Toc118907127"/>
      <w:r w:rsidRPr="0015042E">
        <w:rPr>
          <w:rFonts w:asciiTheme="minorHAnsi" w:eastAsia="Batang" w:hAnsiTheme="minorHAnsi" w:cstheme="minorHAnsi"/>
          <w:b/>
          <w:color w:val="002060"/>
          <w:kern w:val="28"/>
          <w:sz w:val="28"/>
          <w:szCs w:val="28"/>
          <w:lang w:val="en-US"/>
        </w:rPr>
        <w:t>Scope</w:t>
      </w:r>
      <w:bookmarkEnd w:id="437"/>
      <w:bookmarkEnd w:id="438"/>
    </w:p>
    <w:p w14:paraId="53F9152C"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eastAsia="SimSun" w:hAnsiTheme="minorHAnsi" w:cstheme="minorHAnsi"/>
          <w:lang w:val="en-US"/>
        </w:rPr>
        <w:t>This</w:t>
      </w:r>
      <w:r w:rsidRPr="0015042E">
        <w:rPr>
          <w:rFonts w:asciiTheme="minorHAnsi" w:hAnsiTheme="minorHAnsi" w:cstheme="minorHAnsi"/>
        </w:rPr>
        <w:t xml:space="preserve"> document applies to:</w:t>
      </w:r>
    </w:p>
    <w:p w14:paraId="15AE16E0" w14:textId="6692DDFB"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52B04A58" w14:textId="77777777" w:rsidR="0036498F" w:rsidRPr="0015042E" w:rsidRDefault="0036498F" w:rsidP="0036498F">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All participants receiving services and support.</w:t>
      </w:r>
    </w:p>
    <w:p w14:paraId="5020E9EF" w14:textId="77777777" w:rsidR="0036498F" w:rsidRPr="0015042E" w:rsidRDefault="0036498F" w:rsidP="0036498F">
      <w:pPr>
        <w:pStyle w:val="ListParagraph"/>
        <w:spacing w:line="276" w:lineRule="auto"/>
        <w:ind w:left="630" w:firstLine="0"/>
        <w:jc w:val="both"/>
        <w:rPr>
          <w:rFonts w:asciiTheme="minorHAnsi" w:hAnsiTheme="minorHAnsi" w:cstheme="minorHAnsi"/>
          <w:sz w:val="24"/>
          <w:szCs w:val="24"/>
        </w:rPr>
      </w:pPr>
    </w:p>
    <w:p w14:paraId="19BB591B" w14:textId="77777777" w:rsidR="0036498F" w:rsidRPr="0015042E" w:rsidRDefault="0036498F" w:rsidP="007E1772">
      <w:pPr>
        <w:pStyle w:val="Heading1"/>
        <w:keepLines w:val="0"/>
        <w:numPr>
          <w:ilvl w:val="1"/>
          <w:numId w:val="26"/>
        </w:numPr>
        <w:tabs>
          <w:tab w:val="left" w:pos="360"/>
          <w:tab w:val="left" w:pos="63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439" w:name="_Toc37968996"/>
      <w:bookmarkStart w:id="440" w:name="_Toc118907128"/>
      <w:r w:rsidRPr="0015042E">
        <w:rPr>
          <w:rFonts w:asciiTheme="minorHAnsi" w:eastAsia="Batang" w:hAnsiTheme="minorHAnsi" w:cstheme="minorHAnsi"/>
          <w:b/>
          <w:color w:val="002060"/>
          <w:kern w:val="28"/>
          <w:sz w:val="28"/>
          <w:szCs w:val="28"/>
          <w:lang w:val="en-US"/>
        </w:rPr>
        <w:t>Definitions</w:t>
      </w:r>
      <w:bookmarkEnd w:id="439"/>
      <w:bookmarkEnd w:id="440"/>
    </w:p>
    <w:p w14:paraId="43562E22" w14:textId="77777777" w:rsidR="0036498F" w:rsidRPr="0015042E" w:rsidRDefault="0036498F" w:rsidP="0036498F">
      <w:pPr>
        <w:jc w:val="both"/>
        <w:rPr>
          <w:rStyle w:val="Hyperlink"/>
          <w:rFonts w:eastAsia="Times New Roman" w:cstheme="minorHAnsi"/>
          <w:b/>
          <w:bCs/>
          <w:color w:val="auto"/>
          <w:sz w:val="24"/>
          <w:szCs w:val="24"/>
          <w:u w:val="none"/>
        </w:rPr>
      </w:pPr>
      <w:r w:rsidRPr="0015042E">
        <w:rPr>
          <w:rStyle w:val="Hyperlink"/>
          <w:rFonts w:eastAsia="Times New Roman" w:cstheme="minorHAnsi"/>
          <w:b/>
          <w:bCs/>
          <w:color w:val="auto"/>
          <w:sz w:val="24"/>
          <w:szCs w:val="24"/>
          <w:u w:val="none"/>
        </w:rPr>
        <w:t>N/A</w:t>
      </w:r>
    </w:p>
    <w:p w14:paraId="5C34B993" w14:textId="77777777" w:rsidR="0036498F" w:rsidRPr="0015042E" w:rsidRDefault="0036498F" w:rsidP="0036498F">
      <w:pPr>
        <w:pStyle w:val="ListParagraph"/>
        <w:spacing w:line="276" w:lineRule="auto"/>
        <w:ind w:left="630" w:firstLine="0"/>
        <w:jc w:val="both"/>
        <w:rPr>
          <w:rFonts w:asciiTheme="minorHAnsi" w:hAnsiTheme="minorHAnsi" w:cstheme="minorHAnsi"/>
          <w:sz w:val="24"/>
          <w:szCs w:val="24"/>
        </w:rPr>
      </w:pPr>
    </w:p>
    <w:p w14:paraId="6DC01377" w14:textId="57E1DDA2" w:rsidR="0036498F" w:rsidRPr="0015042E" w:rsidRDefault="00EF7E79" w:rsidP="007E1772">
      <w:pPr>
        <w:pStyle w:val="Heading1"/>
        <w:keepLines w:val="0"/>
        <w:numPr>
          <w:ilvl w:val="1"/>
          <w:numId w:val="26"/>
        </w:numPr>
        <w:tabs>
          <w:tab w:val="left" w:pos="360"/>
          <w:tab w:val="left" w:pos="63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441" w:name="_Toc118907129"/>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441"/>
    </w:p>
    <w:p w14:paraId="1FCB2B89" w14:textId="4EB5AB71" w:rsidR="00215B5C" w:rsidRPr="0015042E" w:rsidRDefault="00031AC0" w:rsidP="00215B5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5051E1BD"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704DE7A0" w14:textId="705B82A5"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lastRenderedPageBreak/>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77BBC867"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7A040B2E"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0C8A47CD" w14:textId="297A59AB" w:rsidR="003343AD" w:rsidRDefault="003343AD" w:rsidP="0036498F">
      <w:pPr>
        <w:pStyle w:val="ListParagraph"/>
        <w:numPr>
          <w:ilvl w:val="0"/>
          <w:numId w:val="8"/>
        </w:numPr>
        <w:spacing w:line="276" w:lineRule="auto"/>
        <w:jc w:val="both"/>
        <w:rPr>
          <w:rStyle w:val="Hyperlink"/>
          <w:rFonts w:asciiTheme="minorHAnsi" w:hAnsiTheme="minorHAnsi" w:cstheme="minorHAnsi"/>
          <w:b/>
          <w:bCs/>
          <w:color w:val="auto"/>
          <w:sz w:val="24"/>
          <w:szCs w:val="24"/>
          <w:u w:val="none"/>
        </w:rPr>
      </w:pPr>
      <w:r w:rsidRPr="0015042E">
        <w:rPr>
          <w:rStyle w:val="Hyperlink"/>
          <w:rFonts w:asciiTheme="minorHAnsi" w:hAnsiTheme="minorHAnsi" w:cstheme="minorHAnsi"/>
          <w:b/>
          <w:bCs/>
          <w:color w:val="auto"/>
          <w:sz w:val="24"/>
          <w:szCs w:val="24"/>
          <w:u w:val="none"/>
        </w:rPr>
        <w:t>Form24.Medication Management Form</w:t>
      </w:r>
    </w:p>
    <w:p w14:paraId="55CEBF73" w14:textId="709B0AA7" w:rsidR="005D21A0" w:rsidRPr="005D21A0" w:rsidRDefault="005D21A0" w:rsidP="0036498F">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eastAsia="SimSun" w:hAnsiTheme="minorHAnsi" w:cstheme="minorHAnsi"/>
          <w:b/>
          <w:bCs/>
          <w:lang w:val="en-US"/>
        </w:rPr>
        <w:t>Form04.Incident Report</w:t>
      </w:r>
      <w:r w:rsidRPr="0015042E">
        <w:rPr>
          <w:rFonts w:asciiTheme="minorHAnsi" w:eastAsia="SimSun" w:hAnsiTheme="minorHAnsi" w:cstheme="minorHAnsi"/>
          <w:lang w:val="en-US"/>
        </w:rPr>
        <w:t>.</w:t>
      </w:r>
    </w:p>
    <w:p w14:paraId="53666131" w14:textId="77777777" w:rsidR="005D21A0" w:rsidRDefault="005D21A0" w:rsidP="0036498F">
      <w:pPr>
        <w:pStyle w:val="ListParagraph"/>
        <w:numPr>
          <w:ilvl w:val="0"/>
          <w:numId w:val="8"/>
        </w:numPr>
        <w:spacing w:line="276" w:lineRule="auto"/>
        <w:jc w:val="both"/>
        <w:rPr>
          <w:rStyle w:val="Hyperlink"/>
          <w:rFonts w:asciiTheme="minorHAnsi" w:hAnsiTheme="minorHAnsi" w:cstheme="minorHAnsi"/>
          <w:b/>
          <w:bCs/>
          <w:color w:val="auto"/>
          <w:sz w:val="24"/>
          <w:szCs w:val="24"/>
          <w:u w:val="none"/>
        </w:rPr>
      </w:pPr>
      <w:r>
        <w:rPr>
          <w:rFonts w:asciiTheme="minorHAnsi" w:eastAsia="SimSun" w:hAnsiTheme="minorHAnsi" w:cstheme="minorHAnsi"/>
          <w:b/>
          <w:bCs/>
          <w:lang w:val="en-US"/>
        </w:rPr>
        <w:t>Form09</w:t>
      </w:r>
      <w:r w:rsidRPr="005D21A0">
        <w:rPr>
          <w:rStyle w:val="Hyperlink"/>
          <w:color w:val="auto"/>
          <w:sz w:val="24"/>
          <w:szCs w:val="24"/>
          <w:u w:val="none"/>
        </w:rPr>
        <w:t>.</w:t>
      </w:r>
      <w:r>
        <w:rPr>
          <w:rStyle w:val="Hyperlink"/>
          <w:rFonts w:asciiTheme="minorHAnsi" w:hAnsiTheme="minorHAnsi" w:cstheme="minorHAnsi"/>
          <w:b/>
          <w:bCs/>
          <w:color w:val="auto"/>
          <w:sz w:val="24"/>
          <w:szCs w:val="24"/>
          <w:u w:val="none"/>
        </w:rPr>
        <w:t xml:space="preserve">Training Matrix </w:t>
      </w:r>
    </w:p>
    <w:p w14:paraId="30267BAD" w14:textId="19AB7BC1" w:rsidR="0036498F" w:rsidRPr="005D21A0" w:rsidRDefault="005D21A0" w:rsidP="0036498F">
      <w:pPr>
        <w:pStyle w:val="ListParagraph"/>
        <w:numPr>
          <w:ilvl w:val="0"/>
          <w:numId w:val="8"/>
        </w:numPr>
        <w:spacing w:line="276" w:lineRule="auto"/>
        <w:jc w:val="both"/>
        <w:rPr>
          <w:rFonts w:asciiTheme="minorHAnsi" w:hAnsiTheme="minorHAnsi" w:cstheme="minorHAnsi"/>
          <w:b/>
          <w:bCs/>
          <w:sz w:val="24"/>
          <w:szCs w:val="24"/>
        </w:rPr>
      </w:pPr>
      <w:r w:rsidRPr="005D21A0">
        <w:rPr>
          <w:rFonts w:ascii="Calibri" w:hAnsi="Calibri" w:cs="Calibri"/>
          <w:b/>
          <w:bCs/>
          <w:sz w:val="24"/>
          <w:szCs w:val="24"/>
          <w:lang w:val="en-US"/>
        </w:rPr>
        <w:t>Form33. Participant Disaster and Risk Assessment</w:t>
      </w:r>
    </w:p>
    <w:p w14:paraId="62B7649E" w14:textId="77777777" w:rsidR="005D21A0" w:rsidRPr="005D21A0" w:rsidRDefault="005D21A0" w:rsidP="005D21A0">
      <w:pPr>
        <w:spacing w:line="276" w:lineRule="auto"/>
        <w:jc w:val="both"/>
        <w:rPr>
          <w:rFonts w:cstheme="minorHAnsi"/>
          <w:b/>
          <w:bCs/>
          <w:sz w:val="24"/>
          <w:szCs w:val="24"/>
        </w:rPr>
      </w:pPr>
    </w:p>
    <w:p w14:paraId="14C186F4" w14:textId="77777777" w:rsidR="005D21A0" w:rsidRPr="0015042E" w:rsidRDefault="005D21A0" w:rsidP="005D21A0">
      <w:pPr>
        <w:pStyle w:val="Heading1"/>
        <w:keepLines w:val="0"/>
        <w:numPr>
          <w:ilvl w:val="1"/>
          <w:numId w:val="26"/>
        </w:numPr>
        <w:tabs>
          <w:tab w:val="left" w:pos="360"/>
          <w:tab w:val="left" w:pos="630"/>
        </w:tabs>
        <w:autoSpaceDE w:val="0"/>
        <w:autoSpaceDN w:val="0"/>
        <w:adjustRightInd w:val="0"/>
        <w:spacing w:before="0" w:afterLines="100" w:after="240" w:line="240" w:lineRule="auto"/>
        <w:ind w:left="0" w:right="-154" w:firstLine="0"/>
        <w:rPr>
          <w:rFonts w:asciiTheme="minorHAnsi" w:eastAsia="Batang" w:hAnsiTheme="minorHAnsi" w:cstheme="minorHAnsi"/>
          <w:b/>
          <w:color w:val="002060"/>
          <w:kern w:val="28"/>
          <w:sz w:val="28"/>
          <w:szCs w:val="28"/>
          <w:lang w:val="en-US"/>
        </w:rPr>
      </w:pPr>
      <w:bookmarkStart w:id="442" w:name="_Toc37968998"/>
      <w:bookmarkStart w:id="443" w:name="_Toc118907130"/>
      <w:r w:rsidRPr="0015042E">
        <w:rPr>
          <w:rFonts w:asciiTheme="minorHAnsi" w:eastAsia="Batang" w:hAnsiTheme="minorHAnsi" w:cstheme="minorHAnsi"/>
          <w:b/>
          <w:color w:val="002060"/>
          <w:kern w:val="28"/>
          <w:sz w:val="28"/>
          <w:szCs w:val="28"/>
          <w:lang w:val="en-US"/>
        </w:rPr>
        <w:t xml:space="preserve">Policy </w:t>
      </w:r>
      <w:r>
        <w:rPr>
          <w:rFonts w:asciiTheme="minorHAnsi" w:eastAsia="Batang" w:hAnsiTheme="minorHAnsi" w:cstheme="minorHAnsi"/>
          <w:b/>
          <w:color w:val="002060"/>
          <w:kern w:val="28"/>
          <w:sz w:val="28"/>
          <w:szCs w:val="28"/>
          <w:lang w:val="en-US"/>
        </w:rPr>
        <w:t>and</w:t>
      </w:r>
      <w:r w:rsidRPr="0015042E">
        <w:rPr>
          <w:rFonts w:asciiTheme="minorHAnsi" w:eastAsia="Batang" w:hAnsiTheme="minorHAnsi" w:cstheme="minorHAnsi"/>
          <w:b/>
          <w:color w:val="002060"/>
          <w:kern w:val="28"/>
          <w:sz w:val="28"/>
          <w:szCs w:val="28"/>
          <w:lang w:val="en-US"/>
        </w:rPr>
        <w:t xml:space="preserve"> Procedure</w:t>
      </w:r>
      <w:bookmarkEnd w:id="442"/>
      <w:bookmarkEnd w:id="443"/>
    </w:p>
    <w:p w14:paraId="5F62F6FC" w14:textId="77777777" w:rsidR="005D21A0" w:rsidRPr="0015042E" w:rsidRDefault="005D21A0" w:rsidP="005D21A0">
      <w:pPr>
        <w:pStyle w:val="Heading1"/>
        <w:keepLines w:val="0"/>
        <w:numPr>
          <w:ilvl w:val="2"/>
          <w:numId w:val="26"/>
        </w:numPr>
        <w:tabs>
          <w:tab w:val="left" w:pos="360"/>
          <w:tab w:val="left" w:pos="810"/>
        </w:tabs>
        <w:autoSpaceDE w:val="0"/>
        <w:autoSpaceDN w:val="0"/>
        <w:adjustRightInd w:val="0"/>
        <w:spacing w:before="0" w:afterLines="100" w:after="240" w:line="240" w:lineRule="auto"/>
        <w:ind w:left="0" w:right="-154" w:firstLine="0"/>
        <w:rPr>
          <w:rFonts w:asciiTheme="minorHAnsi" w:eastAsia="Batang" w:hAnsiTheme="minorHAnsi" w:cstheme="minorHAnsi"/>
          <w:b/>
          <w:color w:val="auto"/>
          <w:kern w:val="28"/>
          <w:sz w:val="28"/>
          <w:szCs w:val="28"/>
          <w:lang w:val="en-US"/>
        </w:rPr>
      </w:pPr>
      <w:bookmarkStart w:id="444" w:name="_Toc37968999"/>
      <w:bookmarkStart w:id="445" w:name="_Toc118907131"/>
      <w:bookmarkStart w:id="446" w:name="_Hlk64562819"/>
      <w:r w:rsidRPr="0015042E">
        <w:rPr>
          <w:rFonts w:asciiTheme="minorHAnsi" w:eastAsia="Batang" w:hAnsiTheme="minorHAnsi" w:cstheme="minorHAnsi"/>
          <w:b/>
          <w:color w:val="auto"/>
          <w:kern w:val="28"/>
          <w:sz w:val="28"/>
          <w:szCs w:val="28"/>
          <w:lang w:val="en-US"/>
        </w:rPr>
        <w:t>Management of Medication Policy</w:t>
      </w:r>
      <w:bookmarkEnd w:id="444"/>
      <w:bookmarkEnd w:id="445"/>
    </w:p>
    <w:p w14:paraId="72AA1229" w14:textId="58CC7B11" w:rsidR="005D21A0" w:rsidRPr="0015042E" w:rsidRDefault="005D21A0" w:rsidP="005D21A0">
      <w:pPr>
        <w:pStyle w:val="BodyText"/>
        <w:numPr>
          <w:ilvl w:val="0"/>
          <w:numId w:val="18"/>
        </w:numPr>
        <w:spacing w:afterLines="100" w:after="240"/>
        <w:ind w:left="-180"/>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eastAsia="SimSun" w:hAnsiTheme="minorHAnsi" w:cstheme="minorHAnsi"/>
          <w:lang w:val="en-US"/>
        </w:rPr>
        <w:t>shall</w:t>
      </w:r>
      <w:r w:rsidRPr="0015042E">
        <w:rPr>
          <w:rFonts w:asciiTheme="minorHAnsi" w:hAnsiTheme="minorHAnsi" w:cstheme="minorHAnsi"/>
          <w:bCs/>
        </w:rPr>
        <w:t xml:space="preserve"> undertake actions to ensure: </w:t>
      </w:r>
    </w:p>
    <w:p w14:paraId="0187AF53" w14:textId="77777777" w:rsidR="005D21A0" w:rsidRPr="00844A36" w:rsidRDefault="005D21A0" w:rsidP="005D21A0">
      <w:pPr>
        <w:pStyle w:val="BodyText"/>
        <w:numPr>
          <w:ilvl w:val="0"/>
          <w:numId w:val="13"/>
        </w:numPr>
        <w:rPr>
          <w:rFonts w:asciiTheme="minorHAnsi" w:hAnsiTheme="minorHAnsi" w:cstheme="minorHAnsi"/>
        </w:rPr>
      </w:pPr>
      <w:r w:rsidRPr="00844A36">
        <w:rPr>
          <w:rFonts w:asciiTheme="minorHAnsi" w:hAnsiTheme="minorHAnsi" w:cstheme="minorHAnsi"/>
        </w:rPr>
        <w:t xml:space="preserve">Using </w:t>
      </w:r>
      <w:r w:rsidRPr="00844A36">
        <w:rPr>
          <w:rFonts w:asciiTheme="minorHAnsi" w:hAnsiTheme="minorHAnsi" w:cstheme="minorHAnsi"/>
          <w:b/>
          <w:bCs/>
        </w:rPr>
        <w:t>Form24.Medication Management Form</w:t>
      </w:r>
      <w:r w:rsidRPr="00844A36">
        <w:rPr>
          <w:rFonts w:asciiTheme="minorHAnsi" w:hAnsiTheme="minorHAnsi" w:cstheme="minorHAnsi"/>
        </w:rPr>
        <w:t xml:space="preserve"> clearly identifies the medication dosage, how it is to be administered and stored for each participant requiring management of medication</w:t>
      </w:r>
    </w:p>
    <w:p w14:paraId="4D5DC384" w14:textId="77777777" w:rsidR="005D21A0" w:rsidRPr="0015042E" w:rsidRDefault="005D21A0" w:rsidP="005D21A0">
      <w:pPr>
        <w:pStyle w:val="BodyText"/>
        <w:numPr>
          <w:ilvl w:val="0"/>
          <w:numId w:val="13"/>
        </w:numPr>
        <w:rPr>
          <w:rFonts w:asciiTheme="minorHAnsi" w:hAnsiTheme="minorHAnsi" w:cstheme="minorHAnsi"/>
        </w:rPr>
      </w:pPr>
      <w:r w:rsidRPr="0015042E">
        <w:rPr>
          <w:rFonts w:asciiTheme="minorHAnsi" w:hAnsiTheme="minorHAnsi" w:cstheme="minorHAnsi"/>
        </w:rPr>
        <w:t>All workers responsible for administering medication understand</w:t>
      </w:r>
      <w:r>
        <w:rPr>
          <w:rFonts w:asciiTheme="minorHAnsi" w:hAnsiTheme="minorHAnsi" w:cstheme="minorHAnsi"/>
        </w:rPr>
        <w:t xml:space="preserve"> the side effects</w:t>
      </w:r>
      <w:r w:rsidRPr="0015042E">
        <w:rPr>
          <w:rFonts w:asciiTheme="minorHAnsi" w:hAnsiTheme="minorHAnsi" w:cstheme="minorHAnsi"/>
        </w:rPr>
        <w:t xml:space="preserve"> of the medication and the steps to take in the event of an incident involving medication. </w:t>
      </w:r>
    </w:p>
    <w:p w14:paraId="212279EB" w14:textId="77777777" w:rsidR="005D21A0" w:rsidRDefault="005D21A0" w:rsidP="005D21A0">
      <w:pPr>
        <w:pStyle w:val="BodyText"/>
        <w:numPr>
          <w:ilvl w:val="0"/>
          <w:numId w:val="13"/>
        </w:numPr>
        <w:rPr>
          <w:rFonts w:asciiTheme="minorHAnsi" w:hAnsiTheme="minorHAnsi" w:cstheme="minorHAnsi"/>
        </w:rPr>
      </w:pPr>
      <w:r w:rsidRPr="0015042E">
        <w:rPr>
          <w:rFonts w:asciiTheme="minorHAnsi" w:hAnsiTheme="minorHAnsi" w:cstheme="minorHAnsi"/>
        </w:rPr>
        <w:t>All medications are stored safely and securely, can be easily identified, differentiated, and are only accessed by appropriately trained workers.</w:t>
      </w:r>
    </w:p>
    <w:p w14:paraId="42ABFEF1" w14:textId="3004EB05" w:rsidR="005D21A0" w:rsidRDefault="005D21A0" w:rsidP="005D21A0">
      <w:pPr>
        <w:pStyle w:val="BodyText"/>
        <w:numPr>
          <w:ilvl w:val="0"/>
          <w:numId w:val="13"/>
        </w:numPr>
        <w:rPr>
          <w:rFonts w:asciiTheme="minorHAnsi" w:hAnsiTheme="minorHAnsi" w:cstheme="minorHAnsi"/>
        </w:rPr>
      </w:pPr>
      <w:r>
        <w:rPr>
          <w:rFonts w:asciiTheme="minorHAnsi" w:hAnsiTheme="minorHAnsi" w:cstheme="minorHAnsi"/>
        </w:rPr>
        <w:t xml:space="preserve">The management and administration of medication to participants is important to </w:t>
      </w:r>
      <w:r w:rsidRPr="00723445">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723445">
        <w:rPr>
          <w:rFonts w:asciiTheme="minorHAnsi" w:hAnsiTheme="minorHAnsi" w:cstheme="minorHAnsi"/>
          <w:b/>
          <w:bCs/>
          <w:color w:val="FF0000"/>
        </w:rPr>
        <w:t>]</w:t>
      </w:r>
      <w:proofErr w:type="gramEnd"/>
      <w:r>
        <w:rPr>
          <w:rFonts w:asciiTheme="minorHAnsi" w:hAnsiTheme="minorHAnsi" w:cstheme="minorHAnsi"/>
          <w:b/>
          <w:bCs/>
          <w:color w:val="FF0000"/>
        </w:rPr>
        <w:t xml:space="preserve"> </w:t>
      </w:r>
      <w:r w:rsidRPr="004C737C">
        <w:rPr>
          <w:rFonts w:asciiTheme="minorHAnsi" w:hAnsiTheme="minorHAnsi" w:cstheme="minorHAnsi"/>
        </w:rPr>
        <w:t xml:space="preserve">as this ensures to promote duty of care for participants from staff when administering medication </w:t>
      </w:r>
    </w:p>
    <w:p w14:paraId="5B6043D5" w14:textId="77777777" w:rsidR="005D21A0" w:rsidRPr="001918C9" w:rsidRDefault="005D21A0" w:rsidP="005D21A0">
      <w:pPr>
        <w:pStyle w:val="ListParagraph"/>
        <w:numPr>
          <w:ilvl w:val="0"/>
          <w:numId w:val="13"/>
        </w:numPr>
        <w:spacing w:after="120"/>
        <w:rPr>
          <w:rFonts w:ascii="Calibri" w:eastAsia="SimSun" w:hAnsi="Calibri" w:cs="Calibri"/>
          <w:sz w:val="24"/>
          <w:szCs w:val="24"/>
          <w:lang w:val="en-US"/>
        </w:rPr>
      </w:pPr>
      <w:r w:rsidRPr="001918C9">
        <w:rPr>
          <w:rFonts w:ascii="Calibri" w:eastAsia="SimSun" w:hAnsi="Calibri" w:cs="Calibri"/>
          <w:sz w:val="24"/>
          <w:szCs w:val="24"/>
          <w:lang w:val="en-US"/>
        </w:rPr>
        <w:t>Any staff participating in the prescription of medications will be suitably qualified and will adhere to all applicable laws and regulations. Prior to performing any medication function, staff involved in the storage, transportation, administration, or urging of medication will be taught and assessed as competent. All medications must be taken exactly as prescribed by the prescribing physician or according to the manufacturer's instructions.</w:t>
      </w:r>
      <w:r w:rsidRPr="001918C9">
        <w:rPr>
          <w:rFonts w:asciiTheme="minorHAnsi" w:hAnsiTheme="minorHAnsi" w:cstheme="minorHAnsi"/>
          <w:b/>
          <w:bCs/>
          <w:color w:val="FF0000"/>
        </w:rPr>
        <w:br/>
      </w:r>
    </w:p>
    <w:p w14:paraId="17172BE1" w14:textId="77777777" w:rsidR="005D21A0" w:rsidRPr="0015042E" w:rsidRDefault="005D21A0" w:rsidP="005D21A0">
      <w:pPr>
        <w:pStyle w:val="Heading1"/>
        <w:keepLines w:val="0"/>
        <w:numPr>
          <w:ilvl w:val="2"/>
          <w:numId w:val="26"/>
        </w:numPr>
        <w:tabs>
          <w:tab w:val="left" w:pos="360"/>
          <w:tab w:val="left" w:pos="810"/>
        </w:tabs>
        <w:autoSpaceDE w:val="0"/>
        <w:autoSpaceDN w:val="0"/>
        <w:adjustRightInd w:val="0"/>
        <w:spacing w:before="0" w:afterLines="100" w:after="240" w:line="240" w:lineRule="auto"/>
        <w:ind w:left="0" w:right="-154" w:firstLine="0"/>
        <w:rPr>
          <w:rFonts w:asciiTheme="minorHAnsi" w:eastAsia="Batang" w:hAnsiTheme="minorHAnsi" w:cstheme="minorHAnsi"/>
          <w:b/>
          <w:color w:val="auto"/>
          <w:kern w:val="28"/>
          <w:sz w:val="28"/>
          <w:szCs w:val="28"/>
          <w:lang w:val="en-US"/>
        </w:rPr>
      </w:pPr>
      <w:bookmarkStart w:id="447" w:name="_Toc37969000"/>
      <w:bookmarkStart w:id="448" w:name="_Toc118907132"/>
      <w:r w:rsidRPr="0015042E">
        <w:rPr>
          <w:rFonts w:asciiTheme="minorHAnsi" w:eastAsia="Batang" w:hAnsiTheme="minorHAnsi" w:cstheme="minorHAnsi"/>
          <w:b/>
          <w:color w:val="auto"/>
          <w:kern w:val="28"/>
          <w:sz w:val="28"/>
          <w:szCs w:val="28"/>
          <w:lang w:val="en-US"/>
        </w:rPr>
        <w:t>Medication Administration</w:t>
      </w:r>
      <w:bookmarkEnd w:id="447"/>
      <w:bookmarkEnd w:id="448"/>
    </w:p>
    <w:p w14:paraId="6EFB26FC" w14:textId="77777777" w:rsidR="005D21A0" w:rsidRPr="0015042E" w:rsidRDefault="005D21A0" w:rsidP="005D21A0">
      <w:pPr>
        <w:pStyle w:val="BodyText"/>
        <w:numPr>
          <w:ilvl w:val="0"/>
          <w:numId w:val="18"/>
        </w:numPr>
        <w:spacing w:afterLines="100" w:after="240"/>
        <w:ind w:left="-180"/>
        <w:rPr>
          <w:rFonts w:asciiTheme="minorHAnsi" w:hAnsiTheme="minorHAnsi" w:cstheme="minorHAnsi"/>
          <w:bCs/>
        </w:rPr>
      </w:pPr>
      <w:r w:rsidRPr="0015042E">
        <w:rPr>
          <w:rFonts w:asciiTheme="minorHAnsi" w:hAnsiTheme="minorHAnsi" w:cstheme="minorHAnsi"/>
          <w:bCs/>
        </w:rPr>
        <w:t xml:space="preserve">Medications will </w:t>
      </w:r>
      <w:r w:rsidRPr="0015042E">
        <w:rPr>
          <w:rFonts w:asciiTheme="minorHAnsi" w:eastAsia="SimSun" w:hAnsiTheme="minorHAnsi" w:cstheme="minorHAnsi"/>
          <w:lang w:val="en-US"/>
        </w:rPr>
        <w:t>be</w:t>
      </w:r>
      <w:r w:rsidRPr="0015042E">
        <w:rPr>
          <w:rFonts w:asciiTheme="minorHAnsi" w:hAnsiTheme="minorHAnsi" w:cstheme="minorHAnsi"/>
          <w:bCs/>
        </w:rPr>
        <w:t xml:space="preserve"> administered </w:t>
      </w:r>
      <w:r>
        <w:rPr>
          <w:rFonts w:asciiTheme="minorHAnsi" w:hAnsiTheme="minorHAnsi" w:cstheme="minorHAnsi"/>
          <w:bCs/>
        </w:rPr>
        <w:t>in</w:t>
      </w:r>
      <w:r w:rsidRPr="0015042E">
        <w:rPr>
          <w:rFonts w:asciiTheme="minorHAnsi" w:hAnsiTheme="minorHAnsi" w:cstheme="minorHAnsi"/>
          <w:bCs/>
        </w:rPr>
        <w:t xml:space="preserve"> a hygienic way including washing hands before administration.</w:t>
      </w:r>
    </w:p>
    <w:p w14:paraId="34137FFE" w14:textId="77777777" w:rsidR="005D21A0" w:rsidRPr="005219CC" w:rsidRDefault="005D21A0" w:rsidP="005D21A0">
      <w:pPr>
        <w:pStyle w:val="BodyText"/>
        <w:numPr>
          <w:ilvl w:val="0"/>
          <w:numId w:val="18"/>
        </w:numPr>
        <w:spacing w:afterLines="100" w:after="240"/>
        <w:ind w:left="-180"/>
        <w:rPr>
          <w:rFonts w:asciiTheme="minorHAnsi" w:hAnsiTheme="minorHAnsi" w:cstheme="minorHAnsi"/>
          <w:bCs/>
        </w:rPr>
      </w:pPr>
      <w:r w:rsidRPr="005219CC">
        <w:rPr>
          <w:rFonts w:asciiTheme="minorHAnsi" w:hAnsiTheme="minorHAnsi" w:cstheme="minorHAnsi"/>
          <w:bCs/>
        </w:rPr>
        <w:t xml:space="preserve">Should any abnormal reaction occur from the participants to the medications such as any side effects or reactions including, allergies, loss of consciousness, hypoxia or any kind of abnormal reaction will be documented on </w:t>
      </w:r>
      <w:r w:rsidRPr="005219CC">
        <w:rPr>
          <w:rFonts w:asciiTheme="minorHAnsi" w:hAnsiTheme="minorHAnsi" w:cstheme="minorHAnsi"/>
          <w:b/>
          <w:bCs/>
        </w:rPr>
        <w:t>Form24.Medication Management Form</w:t>
      </w:r>
      <w:r>
        <w:rPr>
          <w:rFonts w:asciiTheme="minorHAnsi" w:hAnsiTheme="minorHAnsi" w:cstheme="minorHAnsi"/>
          <w:bCs/>
        </w:rPr>
        <w:t xml:space="preserve"> and </w:t>
      </w:r>
      <w:r w:rsidRPr="005219CC">
        <w:rPr>
          <w:rFonts w:asciiTheme="minorHAnsi" w:hAnsiTheme="minorHAnsi" w:cstheme="minorHAnsi"/>
          <w:bCs/>
        </w:rPr>
        <w:t>the worker should notify a health professional or call 000.</w:t>
      </w:r>
    </w:p>
    <w:p w14:paraId="6B220338" w14:textId="77777777" w:rsidR="005D21A0" w:rsidRPr="0015042E" w:rsidRDefault="005D21A0" w:rsidP="005D21A0">
      <w:pPr>
        <w:pStyle w:val="BodyText"/>
        <w:numPr>
          <w:ilvl w:val="0"/>
          <w:numId w:val="18"/>
        </w:numPr>
        <w:spacing w:afterLines="100" w:after="240"/>
        <w:ind w:left="-180"/>
        <w:rPr>
          <w:rFonts w:asciiTheme="minorHAnsi" w:hAnsiTheme="minorHAnsi" w:cstheme="minorHAnsi"/>
          <w:bCs/>
        </w:rPr>
      </w:pPr>
      <w:r>
        <w:rPr>
          <w:rFonts w:asciiTheme="minorHAnsi" w:eastAsia="SimSun" w:hAnsiTheme="minorHAnsi" w:cstheme="minorHAnsi"/>
          <w:lang w:val="en-US"/>
        </w:rPr>
        <w:lastRenderedPageBreak/>
        <w:t>Participants’</w:t>
      </w:r>
      <w:r w:rsidRPr="0015042E">
        <w:rPr>
          <w:rFonts w:asciiTheme="minorHAnsi" w:hAnsiTheme="minorHAnsi" w:cstheme="minorHAnsi"/>
          <w:bCs/>
        </w:rPr>
        <w:t xml:space="preserve"> </w:t>
      </w:r>
      <w:r>
        <w:rPr>
          <w:rFonts w:asciiTheme="minorHAnsi" w:hAnsiTheme="minorHAnsi" w:cstheme="minorHAnsi"/>
          <w:bCs/>
        </w:rPr>
        <w:t>allergies</w:t>
      </w:r>
      <w:r w:rsidRPr="0015042E">
        <w:rPr>
          <w:rFonts w:asciiTheme="minorHAnsi" w:hAnsiTheme="minorHAnsi" w:cstheme="minorHAnsi"/>
          <w:bCs/>
        </w:rPr>
        <w:t xml:space="preserve"> and sensitivity should always </w:t>
      </w:r>
      <w:r>
        <w:rPr>
          <w:rFonts w:asciiTheme="minorHAnsi" w:hAnsiTheme="minorHAnsi" w:cstheme="minorHAnsi"/>
          <w:bCs/>
        </w:rPr>
        <w:t xml:space="preserve">be </w:t>
      </w:r>
      <w:r w:rsidRPr="0015042E">
        <w:rPr>
          <w:rFonts w:asciiTheme="minorHAnsi" w:hAnsiTheme="minorHAnsi" w:cstheme="minorHAnsi"/>
          <w:bCs/>
        </w:rPr>
        <w:t xml:space="preserve">checked </w:t>
      </w:r>
      <w:r>
        <w:rPr>
          <w:rFonts w:asciiTheme="minorHAnsi" w:hAnsiTheme="minorHAnsi" w:cstheme="minorHAnsi"/>
          <w:bCs/>
        </w:rPr>
        <w:t>before</w:t>
      </w:r>
      <w:r w:rsidRPr="0015042E">
        <w:rPr>
          <w:rFonts w:asciiTheme="minorHAnsi" w:hAnsiTheme="minorHAnsi" w:cstheme="minorHAnsi"/>
          <w:bCs/>
        </w:rPr>
        <w:t xml:space="preserve"> the administration of medications.</w:t>
      </w:r>
    </w:p>
    <w:p w14:paraId="12E27448" w14:textId="77777777" w:rsidR="005D21A0" w:rsidRPr="0015042E" w:rsidRDefault="005D21A0" w:rsidP="005D21A0">
      <w:pPr>
        <w:pStyle w:val="BodyText"/>
        <w:numPr>
          <w:ilvl w:val="0"/>
          <w:numId w:val="18"/>
        </w:numPr>
        <w:spacing w:afterLines="100" w:after="240"/>
        <w:ind w:left="-180"/>
        <w:rPr>
          <w:rFonts w:asciiTheme="minorHAnsi" w:hAnsiTheme="minorHAnsi" w:cstheme="minorHAnsi"/>
          <w:bCs/>
        </w:rPr>
      </w:pPr>
      <w:r w:rsidRPr="0015042E">
        <w:rPr>
          <w:rFonts w:asciiTheme="minorHAnsi" w:eastAsia="SimSun" w:hAnsiTheme="minorHAnsi" w:cstheme="minorHAnsi"/>
          <w:lang w:val="en-US"/>
        </w:rPr>
        <w:t>Workers</w:t>
      </w:r>
      <w:r w:rsidRPr="0015042E">
        <w:rPr>
          <w:rFonts w:asciiTheme="minorHAnsi" w:hAnsiTheme="minorHAnsi" w:cstheme="minorHAnsi"/>
          <w:bCs/>
        </w:rPr>
        <w:t xml:space="preserve"> shall ensure that the medications are not contaminated or expired.</w:t>
      </w:r>
    </w:p>
    <w:p w14:paraId="1493A83B" w14:textId="77777777" w:rsidR="005D21A0" w:rsidRPr="0015042E" w:rsidRDefault="005D21A0" w:rsidP="005D21A0">
      <w:pPr>
        <w:pStyle w:val="BodyText"/>
        <w:numPr>
          <w:ilvl w:val="0"/>
          <w:numId w:val="18"/>
        </w:numPr>
        <w:spacing w:afterLines="100" w:after="240"/>
        <w:ind w:left="-180"/>
        <w:rPr>
          <w:rFonts w:asciiTheme="minorHAnsi" w:hAnsiTheme="minorHAnsi" w:cstheme="minorHAnsi"/>
          <w:bCs/>
        </w:rPr>
      </w:pPr>
      <w:r w:rsidRPr="0015042E">
        <w:rPr>
          <w:rFonts w:asciiTheme="minorHAnsi" w:eastAsia="SimSun" w:hAnsiTheme="minorHAnsi" w:cstheme="minorHAnsi"/>
          <w:lang w:val="en-US"/>
        </w:rPr>
        <w:t>Prescribed</w:t>
      </w:r>
      <w:r w:rsidRPr="0015042E">
        <w:rPr>
          <w:rFonts w:asciiTheme="minorHAnsi" w:hAnsiTheme="minorHAnsi" w:cstheme="minorHAnsi"/>
          <w:bCs/>
        </w:rPr>
        <w:t xml:space="preserve"> doctors should be contacted if the workers are not sure about the effects or side </w:t>
      </w:r>
      <w:r>
        <w:rPr>
          <w:rFonts w:asciiTheme="minorHAnsi" w:hAnsiTheme="minorHAnsi" w:cstheme="minorHAnsi"/>
          <w:bCs/>
        </w:rPr>
        <w:t>effects</w:t>
      </w:r>
      <w:r w:rsidRPr="0015042E">
        <w:rPr>
          <w:rFonts w:asciiTheme="minorHAnsi" w:hAnsiTheme="minorHAnsi" w:cstheme="minorHAnsi"/>
          <w:bCs/>
        </w:rPr>
        <w:t xml:space="preserve"> of medications.</w:t>
      </w:r>
    </w:p>
    <w:p w14:paraId="7FA98A24" w14:textId="77777777" w:rsidR="005D21A0" w:rsidRPr="0015042E" w:rsidRDefault="005D21A0" w:rsidP="005D21A0">
      <w:pPr>
        <w:pStyle w:val="BodyText"/>
        <w:numPr>
          <w:ilvl w:val="0"/>
          <w:numId w:val="18"/>
        </w:numPr>
        <w:spacing w:afterLines="100" w:after="240"/>
        <w:ind w:left="-180"/>
        <w:rPr>
          <w:rFonts w:asciiTheme="minorHAnsi" w:hAnsiTheme="minorHAnsi" w:cstheme="minorHAnsi"/>
          <w:bCs/>
        </w:rPr>
      </w:pPr>
      <w:r w:rsidRPr="0015042E">
        <w:rPr>
          <w:rFonts w:asciiTheme="minorHAnsi" w:eastAsia="SimSun" w:hAnsiTheme="minorHAnsi" w:cstheme="minorHAnsi"/>
          <w:lang w:val="en-US"/>
        </w:rPr>
        <w:t>Ensure</w:t>
      </w:r>
      <w:r w:rsidRPr="0015042E">
        <w:rPr>
          <w:rFonts w:asciiTheme="minorHAnsi" w:hAnsiTheme="minorHAnsi" w:cstheme="minorHAnsi"/>
          <w:bCs/>
        </w:rPr>
        <w:t xml:space="preserve"> that medications are provided from </w:t>
      </w:r>
      <w:r>
        <w:rPr>
          <w:rFonts w:asciiTheme="minorHAnsi" w:hAnsiTheme="minorHAnsi" w:cstheme="minorHAnsi"/>
          <w:bCs/>
        </w:rPr>
        <w:t>the</w:t>
      </w:r>
      <w:r w:rsidRPr="0015042E">
        <w:rPr>
          <w:rFonts w:asciiTheme="minorHAnsi" w:hAnsiTheme="minorHAnsi" w:cstheme="minorHAnsi"/>
          <w:bCs/>
        </w:rPr>
        <w:t xml:space="preserve"> right container that belongs to the participant.</w:t>
      </w:r>
    </w:p>
    <w:p w14:paraId="26257573" w14:textId="77777777" w:rsidR="005D21A0" w:rsidRDefault="005D21A0" w:rsidP="005D21A0">
      <w:pPr>
        <w:pStyle w:val="BodyText"/>
        <w:numPr>
          <w:ilvl w:val="0"/>
          <w:numId w:val="18"/>
        </w:numPr>
        <w:spacing w:afterLines="100" w:after="240"/>
        <w:ind w:left="-180"/>
        <w:rPr>
          <w:rFonts w:asciiTheme="minorHAnsi" w:hAnsiTheme="minorHAnsi" w:cstheme="minorHAnsi"/>
          <w:bCs/>
        </w:rPr>
      </w:pPr>
      <w:r w:rsidRPr="0015042E">
        <w:rPr>
          <w:rFonts w:asciiTheme="minorHAnsi" w:hAnsiTheme="minorHAnsi" w:cstheme="minorHAnsi"/>
          <w:bCs/>
        </w:rPr>
        <w:t xml:space="preserve">If </w:t>
      </w:r>
      <w:r w:rsidRPr="0015042E">
        <w:rPr>
          <w:rFonts w:asciiTheme="minorHAnsi" w:eastAsia="SimSun" w:hAnsiTheme="minorHAnsi" w:cstheme="minorHAnsi"/>
          <w:lang w:val="en-US"/>
        </w:rPr>
        <w:t>any</w:t>
      </w:r>
      <w:r w:rsidRPr="0015042E">
        <w:rPr>
          <w:rFonts w:asciiTheme="minorHAnsi" w:hAnsiTheme="minorHAnsi" w:cstheme="minorHAnsi"/>
          <w:bCs/>
        </w:rPr>
        <w:t xml:space="preserve"> error occurred during the process of medication administration including missed or incorrect medication, the worker should immediately contact the Registered Nurse, if not possible to talk to the Nurse, they will contact 000 immediately.</w:t>
      </w:r>
    </w:p>
    <w:p w14:paraId="061785B0" w14:textId="77777777" w:rsidR="005D21A0" w:rsidRPr="00C13275" w:rsidRDefault="005D21A0" w:rsidP="005D21A0">
      <w:pPr>
        <w:pStyle w:val="BodyText"/>
        <w:numPr>
          <w:ilvl w:val="0"/>
          <w:numId w:val="18"/>
        </w:numPr>
        <w:spacing w:afterLines="100" w:after="240"/>
        <w:ind w:left="-180"/>
        <w:rPr>
          <w:rFonts w:asciiTheme="minorHAnsi" w:hAnsiTheme="minorHAnsi" w:cstheme="minorHAnsi"/>
          <w:bCs/>
        </w:rPr>
      </w:pPr>
      <w:r>
        <w:rPr>
          <w:rFonts w:asciiTheme="minorHAnsi" w:hAnsiTheme="minorHAnsi" w:cstheme="minorHAnsi"/>
          <w:bCs/>
        </w:rPr>
        <w:t xml:space="preserve">Regardless of the level of medication assistance required, all participants who require medication will need to be documented with a list of current medications on </w:t>
      </w:r>
      <w:r w:rsidRPr="00844A36">
        <w:rPr>
          <w:rFonts w:asciiTheme="minorHAnsi" w:hAnsiTheme="minorHAnsi" w:cstheme="minorHAnsi"/>
          <w:b/>
          <w:bCs/>
        </w:rPr>
        <w:t>Form24.Medication Management Form</w:t>
      </w:r>
      <w:r>
        <w:rPr>
          <w:rFonts w:asciiTheme="minorHAnsi" w:hAnsiTheme="minorHAnsi" w:cstheme="minorHAnsi"/>
          <w:b/>
          <w:bCs/>
        </w:rPr>
        <w:t xml:space="preserve">, </w:t>
      </w:r>
      <w:r>
        <w:rPr>
          <w:rFonts w:asciiTheme="minorHAnsi" w:hAnsiTheme="minorHAnsi" w:cstheme="minorHAnsi"/>
        </w:rPr>
        <w:t xml:space="preserve">this also includes any medication prescribed by a Health Practitioner or over the counter medications. </w:t>
      </w:r>
      <w:r>
        <w:rPr>
          <w:rFonts w:asciiTheme="minorHAnsi" w:hAnsiTheme="minorHAnsi" w:cstheme="minorHAnsi"/>
          <w:bCs/>
        </w:rPr>
        <w:br/>
      </w:r>
    </w:p>
    <w:p w14:paraId="4F705A4C" w14:textId="77777777" w:rsidR="005D21A0" w:rsidRPr="00211E46" w:rsidRDefault="005D21A0" w:rsidP="005D21A0">
      <w:pPr>
        <w:pStyle w:val="BodyText"/>
        <w:spacing w:afterLines="100" w:after="240"/>
        <w:rPr>
          <w:rFonts w:asciiTheme="minorHAnsi" w:hAnsiTheme="minorHAnsi" w:cstheme="minorHAnsi"/>
          <w:b/>
          <w:bCs/>
        </w:rPr>
      </w:pPr>
      <w:r w:rsidRPr="00211E46">
        <w:rPr>
          <w:rFonts w:asciiTheme="minorHAnsi" w:hAnsiTheme="minorHAnsi" w:cstheme="minorHAnsi"/>
          <w:b/>
          <w:bCs/>
        </w:rPr>
        <w:t>Self-administering (participant administers and mangers their own medications)</w:t>
      </w:r>
    </w:p>
    <w:p w14:paraId="2444F9A4" w14:textId="77777777" w:rsidR="005D21A0" w:rsidRPr="00211E46" w:rsidRDefault="005D21A0" w:rsidP="000629D4">
      <w:pPr>
        <w:pStyle w:val="ListParagraph"/>
        <w:numPr>
          <w:ilvl w:val="0"/>
          <w:numId w:val="112"/>
        </w:numPr>
        <w:rPr>
          <w:rFonts w:asciiTheme="minorHAnsi" w:eastAsia="Garamond" w:hAnsiTheme="minorHAnsi" w:cstheme="minorHAnsi"/>
          <w:sz w:val="24"/>
          <w:szCs w:val="24"/>
        </w:rPr>
      </w:pPr>
      <w:r w:rsidRPr="00211E46">
        <w:rPr>
          <w:rFonts w:asciiTheme="minorHAnsi" w:eastAsia="Garamond" w:hAnsiTheme="minorHAnsi" w:cstheme="minorHAnsi"/>
          <w:sz w:val="24"/>
          <w:szCs w:val="24"/>
        </w:rPr>
        <w:t xml:space="preserve">A participant who can administer medication on their own where appropriate is considered self-administering </w:t>
      </w:r>
    </w:p>
    <w:p w14:paraId="0529CEDD" w14:textId="77777777" w:rsidR="005D21A0" w:rsidRPr="00211E46" w:rsidRDefault="005D21A0" w:rsidP="000629D4">
      <w:pPr>
        <w:pStyle w:val="ListParagraph"/>
        <w:numPr>
          <w:ilvl w:val="0"/>
          <w:numId w:val="112"/>
        </w:numPr>
        <w:rPr>
          <w:rFonts w:asciiTheme="minorHAnsi" w:eastAsia="Garamond" w:hAnsiTheme="minorHAnsi" w:cstheme="minorHAnsi"/>
          <w:sz w:val="24"/>
          <w:szCs w:val="24"/>
        </w:rPr>
      </w:pPr>
      <w:r w:rsidRPr="00211E46">
        <w:rPr>
          <w:rFonts w:asciiTheme="minorHAnsi" w:eastAsia="Garamond" w:hAnsiTheme="minorHAnsi" w:cstheme="minorHAnsi"/>
          <w:sz w:val="24"/>
          <w:szCs w:val="24"/>
        </w:rPr>
        <w:t xml:space="preserve">The Director may require written information regarding the participant’s competency to self-administer medication around their skills, knowledge and understanding is adequate to be done on their own, this written information can be by the participant, </w:t>
      </w:r>
      <w:proofErr w:type="gramStart"/>
      <w:r w:rsidRPr="00211E46">
        <w:rPr>
          <w:rFonts w:asciiTheme="minorHAnsi" w:eastAsia="Garamond" w:hAnsiTheme="minorHAnsi" w:cstheme="minorHAnsi"/>
          <w:sz w:val="24"/>
          <w:szCs w:val="24"/>
        </w:rPr>
        <w:t>guardian</w:t>
      </w:r>
      <w:proofErr w:type="gramEnd"/>
      <w:r w:rsidRPr="00211E46">
        <w:rPr>
          <w:rFonts w:asciiTheme="minorHAnsi" w:eastAsia="Garamond" w:hAnsiTheme="minorHAnsi" w:cstheme="minorHAnsi"/>
          <w:sz w:val="24"/>
          <w:szCs w:val="24"/>
        </w:rPr>
        <w:t xml:space="preserve"> or medical practitioner </w:t>
      </w:r>
    </w:p>
    <w:p w14:paraId="2FF1B64C" w14:textId="1B36F897" w:rsidR="005D21A0" w:rsidRPr="00211E46" w:rsidRDefault="005D21A0" w:rsidP="000629D4">
      <w:pPr>
        <w:pStyle w:val="ListParagraph"/>
        <w:numPr>
          <w:ilvl w:val="0"/>
          <w:numId w:val="112"/>
        </w:numPr>
        <w:rPr>
          <w:rFonts w:asciiTheme="minorHAnsi" w:eastAsia="Garamond" w:hAnsiTheme="minorHAnsi" w:cstheme="minorHAnsi"/>
          <w:sz w:val="24"/>
          <w:szCs w:val="24"/>
        </w:rPr>
      </w:pPr>
      <w:r w:rsidRPr="00211E46">
        <w:rPr>
          <w:rFonts w:asciiTheme="minorHAnsi" w:eastAsia="Garamond" w:hAnsiTheme="minorHAnsi" w:cstheme="minorHAnsi"/>
          <w:sz w:val="24"/>
          <w:szCs w:val="24"/>
        </w:rPr>
        <w:t>Participants who self-administer medication [</w:t>
      </w:r>
      <w:r w:rsidR="00691261">
        <w:rPr>
          <w:rFonts w:asciiTheme="minorHAnsi" w:eastAsia="Garamond" w:hAnsiTheme="minorHAnsi" w:cstheme="minorHAnsi"/>
          <w:sz w:val="24"/>
          <w:szCs w:val="24"/>
        </w:rPr>
        <w:t xml:space="preserve">Aunty Lynne Care </w:t>
      </w:r>
      <w:proofErr w:type="gramStart"/>
      <w:r w:rsidR="00691261">
        <w:rPr>
          <w:rFonts w:asciiTheme="minorHAnsi" w:eastAsia="Garamond" w:hAnsiTheme="minorHAnsi" w:cstheme="minorHAnsi"/>
          <w:sz w:val="24"/>
          <w:szCs w:val="24"/>
        </w:rPr>
        <w:t xml:space="preserve">Australia </w:t>
      </w:r>
      <w:r w:rsidRPr="00211E46">
        <w:rPr>
          <w:rFonts w:asciiTheme="minorHAnsi" w:eastAsia="Garamond" w:hAnsiTheme="minorHAnsi" w:cstheme="minorHAnsi"/>
          <w:sz w:val="24"/>
          <w:szCs w:val="24"/>
        </w:rPr>
        <w:t>]</w:t>
      </w:r>
      <w:proofErr w:type="gramEnd"/>
      <w:r w:rsidRPr="00211E46">
        <w:rPr>
          <w:rFonts w:asciiTheme="minorHAnsi" w:eastAsia="Garamond" w:hAnsiTheme="minorHAnsi" w:cstheme="minorHAnsi"/>
          <w:sz w:val="24"/>
          <w:szCs w:val="24"/>
        </w:rPr>
        <w:t xml:space="preserve"> will have appropriate supervision </w:t>
      </w:r>
      <w:r>
        <w:rPr>
          <w:rFonts w:asciiTheme="minorHAnsi" w:eastAsia="Garamond" w:hAnsiTheme="minorHAnsi" w:cstheme="minorHAnsi"/>
          <w:sz w:val="24"/>
          <w:szCs w:val="24"/>
        </w:rPr>
        <w:t xml:space="preserve">for </w:t>
      </w:r>
      <w:r w:rsidRPr="00211E46">
        <w:rPr>
          <w:rFonts w:asciiTheme="minorHAnsi" w:eastAsia="Garamond" w:hAnsiTheme="minorHAnsi" w:cstheme="minorHAnsi"/>
          <w:sz w:val="24"/>
          <w:szCs w:val="24"/>
        </w:rPr>
        <w:t xml:space="preserve">these participants, adequately recorded and documented through </w:t>
      </w:r>
      <w:r w:rsidRPr="00211E46">
        <w:rPr>
          <w:rFonts w:asciiTheme="minorHAnsi" w:hAnsiTheme="minorHAnsi" w:cstheme="minorHAnsi"/>
          <w:b/>
          <w:bCs/>
          <w:sz w:val="24"/>
          <w:szCs w:val="24"/>
        </w:rPr>
        <w:t>Form24.Medication Management Form</w:t>
      </w:r>
    </w:p>
    <w:p w14:paraId="66EB5C6C" w14:textId="77777777" w:rsidR="005D21A0" w:rsidRDefault="005D21A0" w:rsidP="005D21A0">
      <w:pPr>
        <w:rPr>
          <w:rFonts w:eastAsia="Garamond" w:cs="Garamond"/>
          <w:bCs/>
        </w:rPr>
      </w:pPr>
    </w:p>
    <w:p w14:paraId="6E457AC4" w14:textId="77777777" w:rsidR="005D21A0" w:rsidRPr="00E81699" w:rsidRDefault="005D21A0" w:rsidP="005D21A0">
      <w:pPr>
        <w:rPr>
          <w:rFonts w:eastAsia="Garamond" w:cs="Garamond"/>
          <w:b/>
          <w:sz w:val="24"/>
          <w:szCs w:val="24"/>
        </w:rPr>
      </w:pPr>
      <w:r w:rsidRPr="00E81699">
        <w:rPr>
          <w:rFonts w:eastAsia="Garamond" w:cs="Garamond"/>
          <w:b/>
          <w:sz w:val="24"/>
          <w:szCs w:val="24"/>
        </w:rPr>
        <w:t>Assistant required for participants who are unable to self-administer their medication</w:t>
      </w:r>
    </w:p>
    <w:p w14:paraId="7A83A1BE" w14:textId="77777777" w:rsidR="005D21A0" w:rsidRPr="00944346" w:rsidRDefault="005D21A0" w:rsidP="000629D4">
      <w:pPr>
        <w:pStyle w:val="ListParagraph"/>
        <w:numPr>
          <w:ilvl w:val="0"/>
          <w:numId w:val="113"/>
        </w:numPr>
        <w:rPr>
          <w:rFonts w:ascii="Calibri" w:eastAsia="Garamond" w:hAnsi="Calibri" w:cs="Calibri"/>
          <w:bCs/>
          <w:sz w:val="24"/>
          <w:szCs w:val="24"/>
        </w:rPr>
      </w:pPr>
      <w:r w:rsidRPr="00944346">
        <w:rPr>
          <w:rFonts w:ascii="Calibri" w:eastAsia="Garamond" w:hAnsi="Calibri" w:cs="Calibri"/>
          <w:bCs/>
          <w:sz w:val="24"/>
          <w:szCs w:val="24"/>
        </w:rPr>
        <w:t xml:space="preserve">Staff who are required to provide medication administration will have the right training to ensure skills, knowledge and understanding is sufficient </w:t>
      </w:r>
    </w:p>
    <w:p w14:paraId="26E0EFA2" w14:textId="052088EB" w:rsidR="005D21A0" w:rsidRDefault="005D21A0" w:rsidP="000629D4">
      <w:pPr>
        <w:pStyle w:val="ListParagraph"/>
        <w:numPr>
          <w:ilvl w:val="0"/>
          <w:numId w:val="113"/>
        </w:numPr>
        <w:rPr>
          <w:rFonts w:ascii="Calibri" w:eastAsia="Garamond" w:hAnsi="Calibri" w:cs="Calibri"/>
          <w:bCs/>
          <w:sz w:val="24"/>
          <w:szCs w:val="24"/>
        </w:rPr>
      </w:pPr>
      <w:r w:rsidRPr="00944346">
        <w:rPr>
          <w:rFonts w:ascii="Calibri" w:eastAsia="Garamond" w:hAnsi="Calibri" w:cs="Calibri"/>
          <w:bCs/>
          <w:sz w:val="24"/>
          <w:szCs w:val="24"/>
        </w:rPr>
        <w:t>Unless the participant rejects assistance, staff members must provide whatever physical or other support is required and appropriate to enable the participant to take their own prescription.</w:t>
      </w:r>
    </w:p>
    <w:p w14:paraId="4C3163EE" w14:textId="56561D53" w:rsidR="00463080" w:rsidRDefault="00463080" w:rsidP="00463080">
      <w:pPr>
        <w:pStyle w:val="ListParagraph"/>
        <w:ind w:left="720" w:firstLine="0"/>
        <w:rPr>
          <w:rFonts w:ascii="Calibri" w:eastAsia="Garamond" w:hAnsi="Calibri" w:cs="Calibri"/>
          <w:bCs/>
          <w:sz w:val="24"/>
          <w:szCs w:val="24"/>
        </w:rPr>
      </w:pPr>
    </w:p>
    <w:p w14:paraId="4F1078AF" w14:textId="77777777" w:rsidR="00463080" w:rsidRPr="00463080" w:rsidRDefault="00463080" w:rsidP="00463080">
      <w:pPr>
        <w:rPr>
          <w:rFonts w:eastAsia="Garamond" w:cs="Garamond"/>
          <w:b/>
          <w:sz w:val="24"/>
          <w:szCs w:val="24"/>
        </w:rPr>
      </w:pPr>
      <w:r w:rsidRPr="00463080">
        <w:rPr>
          <w:rFonts w:eastAsia="Garamond" w:cs="Garamond"/>
          <w:b/>
          <w:sz w:val="24"/>
          <w:szCs w:val="24"/>
        </w:rPr>
        <w:t xml:space="preserve">Medicines associated with an increased risk of respiratory depression </w:t>
      </w:r>
    </w:p>
    <w:p w14:paraId="1A85BD06" w14:textId="1A3A9FD9" w:rsidR="00463080" w:rsidRPr="00463080" w:rsidRDefault="00463080">
      <w:pPr>
        <w:pStyle w:val="ListParagraph"/>
        <w:numPr>
          <w:ilvl w:val="1"/>
          <w:numId w:val="127"/>
        </w:numPr>
        <w:rPr>
          <w:rFonts w:ascii="Calibri" w:eastAsia="Garamond" w:hAnsi="Calibri" w:cs="Calibri"/>
          <w:bCs/>
          <w:sz w:val="24"/>
          <w:szCs w:val="24"/>
        </w:rPr>
      </w:pPr>
      <w:r w:rsidRPr="00463080">
        <w:rPr>
          <w:rFonts w:ascii="Calibri" w:eastAsia="Garamond" w:hAnsi="Calibri" w:cs="Calibri"/>
          <w:bCs/>
          <w:sz w:val="24"/>
          <w:szCs w:val="24"/>
        </w:rPr>
        <w:t xml:space="preserve">Benzodiazepines such as midazolam, diazepam (Valium), and lorazepam </w:t>
      </w:r>
    </w:p>
    <w:p w14:paraId="08708086" w14:textId="6CCEC903" w:rsidR="00463080" w:rsidRPr="00463080" w:rsidRDefault="00463080">
      <w:pPr>
        <w:pStyle w:val="ListParagraph"/>
        <w:numPr>
          <w:ilvl w:val="1"/>
          <w:numId w:val="127"/>
        </w:numPr>
        <w:rPr>
          <w:rFonts w:ascii="Calibri" w:eastAsia="Garamond" w:hAnsi="Calibri" w:cs="Calibri"/>
          <w:bCs/>
          <w:sz w:val="24"/>
          <w:szCs w:val="24"/>
        </w:rPr>
      </w:pPr>
      <w:r w:rsidRPr="00463080">
        <w:rPr>
          <w:rFonts w:ascii="Calibri" w:eastAsia="Garamond" w:hAnsi="Calibri" w:cs="Calibri"/>
          <w:bCs/>
          <w:sz w:val="24"/>
          <w:szCs w:val="24"/>
        </w:rPr>
        <w:lastRenderedPageBreak/>
        <w:t xml:space="preserve">Opioids such as oxycodone, codeine, and fentanyl </w:t>
      </w:r>
    </w:p>
    <w:p w14:paraId="01ED5ECE" w14:textId="11F78615" w:rsidR="00463080" w:rsidRPr="00463080" w:rsidRDefault="00463080">
      <w:pPr>
        <w:pStyle w:val="ListParagraph"/>
        <w:numPr>
          <w:ilvl w:val="1"/>
          <w:numId w:val="127"/>
        </w:numPr>
        <w:rPr>
          <w:rFonts w:ascii="Calibri" w:eastAsia="Garamond" w:hAnsi="Calibri" w:cs="Calibri"/>
          <w:bCs/>
          <w:sz w:val="24"/>
          <w:szCs w:val="24"/>
        </w:rPr>
      </w:pPr>
      <w:r w:rsidRPr="00463080">
        <w:rPr>
          <w:rFonts w:ascii="Calibri" w:eastAsia="Garamond" w:hAnsi="Calibri" w:cs="Calibri"/>
          <w:bCs/>
          <w:sz w:val="24"/>
          <w:szCs w:val="24"/>
        </w:rPr>
        <w:t xml:space="preserve">Polypharmacy with medicines that compromise kidney or liver function </w:t>
      </w:r>
    </w:p>
    <w:p w14:paraId="524CEA0B" w14:textId="424537AE" w:rsidR="00463080" w:rsidRPr="00463080" w:rsidRDefault="00463080">
      <w:pPr>
        <w:pStyle w:val="ListParagraph"/>
        <w:numPr>
          <w:ilvl w:val="1"/>
          <w:numId w:val="127"/>
        </w:numPr>
        <w:rPr>
          <w:rFonts w:ascii="Calibri" w:eastAsia="Garamond" w:hAnsi="Calibri" w:cs="Calibri"/>
          <w:bCs/>
          <w:sz w:val="24"/>
          <w:szCs w:val="24"/>
        </w:rPr>
      </w:pPr>
      <w:r w:rsidRPr="00463080">
        <w:rPr>
          <w:rFonts w:ascii="Calibri" w:eastAsia="Garamond" w:hAnsi="Calibri" w:cs="Calibri"/>
          <w:bCs/>
          <w:sz w:val="24"/>
          <w:szCs w:val="24"/>
        </w:rPr>
        <w:t xml:space="preserve">Psychotropic polypharmacy (two or more medicines that affect the CNS (antipsychotics, antidepressants, sedatives, and anticonvulsants) </w:t>
      </w:r>
    </w:p>
    <w:p w14:paraId="3FA29706" w14:textId="06F354C2" w:rsidR="00463080" w:rsidRPr="00463080" w:rsidRDefault="00463080">
      <w:pPr>
        <w:pStyle w:val="ListParagraph"/>
        <w:numPr>
          <w:ilvl w:val="1"/>
          <w:numId w:val="127"/>
        </w:numPr>
        <w:rPr>
          <w:rFonts w:ascii="Calibri" w:eastAsia="Garamond" w:hAnsi="Calibri" w:cs="Calibri"/>
          <w:bCs/>
          <w:sz w:val="24"/>
          <w:szCs w:val="24"/>
        </w:rPr>
      </w:pPr>
      <w:r w:rsidRPr="00463080">
        <w:rPr>
          <w:rFonts w:ascii="Calibri" w:eastAsia="Garamond" w:hAnsi="Calibri" w:cs="Calibri"/>
          <w:bCs/>
          <w:sz w:val="24"/>
          <w:szCs w:val="24"/>
        </w:rPr>
        <w:t>Combinations of any of the above increase the risk further and increase the risk of drug-to-drug interactions</w:t>
      </w:r>
    </w:p>
    <w:p w14:paraId="1E55EC33" w14:textId="77777777" w:rsidR="005D21A0" w:rsidRPr="00990C3B" w:rsidRDefault="005D21A0" w:rsidP="005D21A0">
      <w:pPr>
        <w:pStyle w:val="BodyText"/>
        <w:spacing w:afterLines="100" w:after="240"/>
        <w:rPr>
          <w:rFonts w:asciiTheme="minorHAnsi" w:hAnsiTheme="minorHAnsi" w:cstheme="minorHAnsi"/>
          <w:bCs/>
        </w:rPr>
      </w:pPr>
    </w:p>
    <w:p w14:paraId="61532BE7" w14:textId="77777777" w:rsidR="005D21A0" w:rsidRPr="0015042E" w:rsidRDefault="005D21A0" w:rsidP="005D21A0">
      <w:pPr>
        <w:pStyle w:val="Heading1"/>
        <w:keepLines w:val="0"/>
        <w:numPr>
          <w:ilvl w:val="2"/>
          <w:numId w:val="26"/>
        </w:numPr>
        <w:tabs>
          <w:tab w:val="left" w:pos="360"/>
          <w:tab w:val="left" w:pos="810"/>
        </w:tabs>
        <w:autoSpaceDE w:val="0"/>
        <w:autoSpaceDN w:val="0"/>
        <w:adjustRightInd w:val="0"/>
        <w:spacing w:before="0" w:afterLines="100" w:after="240" w:line="240" w:lineRule="auto"/>
        <w:ind w:left="0" w:right="-154" w:firstLine="0"/>
        <w:rPr>
          <w:rFonts w:asciiTheme="minorHAnsi" w:eastAsia="Batang" w:hAnsiTheme="minorHAnsi" w:cstheme="minorHAnsi"/>
          <w:b/>
          <w:color w:val="auto"/>
          <w:kern w:val="28"/>
          <w:sz w:val="28"/>
          <w:szCs w:val="28"/>
          <w:lang w:val="en-US"/>
        </w:rPr>
      </w:pPr>
      <w:bookmarkStart w:id="449" w:name="_Toc37969001"/>
      <w:bookmarkStart w:id="450" w:name="_Toc118907133"/>
      <w:r w:rsidRPr="0015042E">
        <w:rPr>
          <w:rFonts w:asciiTheme="minorHAnsi" w:eastAsia="Batang" w:hAnsiTheme="minorHAnsi" w:cstheme="minorHAnsi"/>
          <w:b/>
          <w:color w:val="auto"/>
          <w:kern w:val="28"/>
          <w:sz w:val="28"/>
          <w:szCs w:val="28"/>
          <w:lang w:val="en-US"/>
        </w:rPr>
        <w:t>Medication Records</w:t>
      </w:r>
      <w:bookmarkEnd w:id="449"/>
      <w:bookmarkEnd w:id="450"/>
    </w:p>
    <w:p w14:paraId="4EC832C8" w14:textId="77777777" w:rsidR="005D21A0" w:rsidRPr="0015042E" w:rsidRDefault="005D21A0" w:rsidP="005D21A0">
      <w:pPr>
        <w:pStyle w:val="BodyText"/>
        <w:numPr>
          <w:ilvl w:val="0"/>
          <w:numId w:val="18"/>
        </w:numPr>
        <w:spacing w:afterLines="100" w:after="240"/>
        <w:ind w:left="-180"/>
        <w:rPr>
          <w:rFonts w:asciiTheme="minorHAnsi" w:hAnsiTheme="minorHAnsi" w:cstheme="minorHAnsi"/>
          <w:bCs/>
        </w:rPr>
      </w:pPr>
      <w:r w:rsidRPr="0015042E">
        <w:rPr>
          <w:rFonts w:asciiTheme="minorHAnsi" w:hAnsiTheme="minorHAnsi" w:cstheme="minorHAnsi"/>
          <w:bCs/>
        </w:rPr>
        <w:t>All medications should have and follow a prescription including the following information:</w:t>
      </w:r>
    </w:p>
    <w:p w14:paraId="7150F1C7" w14:textId="77777777" w:rsidR="005D21A0" w:rsidRPr="0015042E" w:rsidRDefault="005D21A0" w:rsidP="005D21A0">
      <w:pPr>
        <w:pStyle w:val="BodyText"/>
        <w:numPr>
          <w:ilvl w:val="0"/>
          <w:numId w:val="13"/>
        </w:numPr>
        <w:rPr>
          <w:rFonts w:asciiTheme="minorHAnsi" w:hAnsiTheme="minorHAnsi" w:cstheme="minorHAnsi"/>
        </w:rPr>
      </w:pPr>
      <w:r w:rsidRPr="0015042E">
        <w:rPr>
          <w:rFonts w:asciiTheme="minorHAnsi" w:hAnsiTheme="minorHAnsi" w:cstheme="minorHAnsi"/>
        </w:rPr>
        <w:t>Name address and DOB</w:t>
      </w:r>
    </w:p>
    <w:p w14:paraId="4958584D" w14:textId="77777777" w:rsidR="005D21A0" w:rsidRPr="0015042E" w:rsidRDefault="005D21A0" w:rsidP="005D21A0">
      <w:pPr>
        <w:pStyle w:val="BodyText"/>
        <w:numPr>
          <w:ilvl w:val="0"/>
          <w:numId w:val="13"/>
        </w:numPr>
        <w:rPr>
          <w:rFonts w:asciiTheme="minorHAnsi" w:hAnsiTheme="minorHAnsi" w:cstheme="minorHAnsi"/>
        </w:rPr>
      </w:pPr>
      <w:r w:rsidRPr="0015042E">
        <w:rPr>
          <w:rFonts w:asciiTheme="minorHAnsi" w:hAnsiTheme="minorHAnsi" w:cstheme="minorHAnsi"/>
        </w:rPr>
        <w:t>Medication’s name</w:t>
      </w:r>
    </w:p>
    <w:p w14:paraId="5D40694C" w14:textId="77777777" w:rsidR="005D21A0" w:rsidRPr="0015042E" w:rsidRDefault="005D21A0" w:rsidP="005D21A0">
      <w:pPr>
        <w:pStyle w:val="BodyText"/>
        <w:numPr>
          <w:ilvl w:val="0"/>
          <w:numId w:val="13"/>
        </w:numPr>
        <w:rPr>
          <w:rFonts w:asciiTheme="minorHAnsi" w:hAnsiTheme="minorHAnsi" w:cstheme="minorHAnsi"/>
        </w:rPr>
      </w:pPr>
      <w:r w:rsidRPr="0015042E">
        <w:rPr>
          <w:rFonts w:asciiTheme="minorHAnsi" w:hAnsiTheme="minorHAnsi" w:cstheme="minorHAnsi"/>
        </w:rPr>
        <w:t xml:space="preserve">Prescribed dosage </w:t>
      </w:r>
    </w:p>
    <w:p w14:paraId="0B1474F6" w14:textId="77777777" w:rsidR="005D21A0" w:rsidRPr="0015042E" w:rsidRDefault="005D21A0" w:rsidP="005D21A0">
      <w:pPr>
        <w:pStyle w:val="BodyText"/>
        <w:numPr>
          <w:ilvl w:val="0"/>
          <w:numId w:val="13"/>
        </w:numPr>
        <w:rPr>
          <w:rFonts w:asciiTheme="minorHAnsi" w:hAnsiTheme="minorHAnsi" w:cstheme="minorHAnsi"/>
        </w:rPr>
      </w:pPr>
      <w:r w:rsidRPr="0015042E">
        <w:rPr>
          <w:rFonts w:asciiTheme="minorHAnsi" w:hAnsiTheme="minorHAnsi" w:cstheme="minorHAnsi"/>
        </w:rPr>
        <w:t>Any directions for use</w:t>
      </w:r>
    </w:p>
    <w:p w14:paraId="2AD7A782" w14:textId="77777777" w:rsidR="005D21A0" w:rsidRPr="0015042E" w:rsidRDefault="005D21A0" w:rsidP="005D21A0">
      <w:pPr>
        <w:pStyle w:val="BodyText"/>
        <w:numPr>
          <w:ilvl w:val="0"/>
          <w:numId w:val="13"/>
        </w:numPr>
        <w:rPr>
          <w:rFonts w:asciiTheme="minorHAnsi" w:hAnsiTheme="minorHAnsi" w:cstheme="minorHAnsi"/>
        </w:rPr>
      </w:pPr>
      <w:r w:rsidRPr="0015042E">
        <w:rPr>
          <w:rFonts w:asciiTheme="minorHAnsi" w:hAnsiTheme="minorHAnsi" w:cstheme="minorHAnsi"/>
        </w:rPr>
        <w:t>Name and contact number of the prescribed doctor</w:t>
      </w:r>
    </w:p>
    <w:p w14:paraId="2E41EB29" w14:textId="77777777" w:rsidR="005D21A0" w:rsidRPr="0015042E" w:rsidRDefault="005D21A0" w:rsidP="005D21A0">
      <w:pPr>
        <w:pStyle w:val="BodyText"/>
        <w:numPr>
          <w:ilvl w:val="0"/>
          <w:numId w:val="13"/>
        </w:numPr>
        <w:rPr>
          <w:rFonts w:asciiTheme="minorHAnsi" w:hAnsiTheme="minorHAnsi" w:cstheme="minorHAnsi"/>
        </w:rPr>
      </w:pPr>
      <w:r w:rsidRPr="0015042E">
        <w:rPr>
          <w:rFonts w:asciiTheme="minorHAnsi" w:hAnsiTheme="minorHAnsi" w:cstheme="minorHAnsi"/>
        </w:rPr>
        <w:t>Medication’s commencement date</w:t>
      </w:r>
    </w:p>
    <w:p w14:paraId="31E761EE" w14:textId="77777777" w:rsidR="005D21A0" w:rsidRPr="0015042E" w:rsidRDefault="005D21A0" w:rsidP="005D21A0">
      <w:pPr>
        <w:pStyle w:val="BodyText"/>
        <w:numPr>
          <w:ilvl w:val="0"/>
          <w:numId w:val="13"/>
        </w:numPr>
        <w:rPr>
          <w:rFonts w:asciiTheme="minorHAnsi" w:hAnsiTheme="minorHAnsi" w:cstheme="minorHAnsi"/>
        </w:rPr>
      </w:pPr>
      <w:r w:rsidRPr="0015042E">
        <w:rPr>
          <w:rFonts w:asciiTheme="minorHAnsi" w:hAnsiTheme="minorHAnsi" w:cstheme="minorHAnsi"/>
        </w:rPr>
        <w:t>The period that medication shall be taken</w:t>
      </w:r>
    </w:p>
    <w:p w14:paraId="14A4BFBB" w14:textId="77777777" w:rsidR="005D21A0" w:rsidRPr="0015042E" w:rsidRDefault="005D21A0" w:rsidP="005D21A0">
      <w:pPr>
        <w:pStyle w:val="BodyText"/>
        <w:numPr>
          <w:ilvl w:val="0"/>
          <w:numId w:val="13"/>
        </w:numPr>
        <w:rPr>
          <w:rFonts w:asciiTheme="minorHAnsi" w:hAnsiTheme="minorHAnsi" w:cstheme="minorHAnsi"/>
        </w:rPr>
      </w:pPr>
      <w:r w:rsidRPr="0015042E">
        <w:rPr>
          <w:rFonts w:asciiTheme="minorHAnsi" w:hAnsiTheme="minorHAnsi" w:cstheme="minorHAnsi"/>
        </w:rPr>
        <w:t>Date of medication review</w:t>
      </w:r>
    </w:p>
    <w:p w14:paraId="0F5C1B5D" w14:textId="77777777" w:rsidR="005D21A0" w:rsidRPr="0015042E" w:rsidRDefault="005D21A0" w:rsidP="005D21A0">
      <w:pPr>
        <w:pStyle w:val="BodyText"/>
        <w:ind w:left="720"/>
        <w:rPr>
          <w:rFonts w:asciiTheme="minorHAnsi" w:hAnsiTheme="minorHAnsi" w:cstheme="minorHAnsi"/>
        </w:rPr>
      </w:pPr>
    </w:p>
    <w:p w14:paraId="5B927BA0" w14:textId="316B41C2" w:rsidR="005D21A0" w:rsidRPr="0015042E" w:rsidRDefault="005D21A0" w:rsidP="005D21A0">
      <w:pPr>
        <w:pStyle w:val="BodyText"/>
        <w:numPr>
          <w:ilvl w:val="0"/>
          <w:numId w:val="18"/>
        </w:numPr>
        <w:spacing w:afterLines="100" w:after="240"/>
        <w:ind w:left="-180"/>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’s </w:t>
      </w:r>
      <w:r w:rsidRPr="0015042E">
        <w:rPr>
          <w:rFonts w:asciiTheme="minorHAnsi" w:hAnsiTheme="minorHAnsi" w:cstheme="minorHAnsi"/>
        </w:rPr>
        <w:t xml:space="preserve">staff and workers </w:t>
      </w:r>
      <w:r w:rsidRPr="0015042E">
        <w:rPr>
          <w:rFonts w:asciiTheme="minorHAnsi" w:hAnsiTheme="minorHAnsi" w:cstheme="minorHAnsi"/>
          <w:bCs/>
        </w:rPr>
        <w:t>shall ensure that there are detailed instructions of the medication by the prescribing doctor. All workers shall adhere to this information</w:t>
      </w:r>
      <w:r>
        <w:rPr>
          <w:rFonts w:asciiTheme="minorHAnsi" w:hAnsiTheme="minorHAnsi" w:cstheme="minorHAnsi"/>
          <w:bCs/>
        </w:rPr>
        <w:t xml:space="preserve"> and no staff should be involved in a management of medication if it is outside of their skills and qualifications </w:t>
      </w:r>
    </w:p>
    <w:p w14:paraId="1D9D95D9" w14:textId="2BBD0F0D" w:rsidR="005D21A0" w:rsidRDefault="005D21A0" w:rsidP="005D21A0">
      <w:pPr>
        <w:pStyle w:val="BodyText"/>
        <w:numPr>
          <w:ilvl w:val="0"/>
          <w:numId w:val="18"/>
        </w:numPr>
        <w:spacing w:afterLines="100" w:after="240"/>
        <w:ind w:left="-180"/>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rPr>
        <w:t xml:space="preserve">staff and workers </w:t>
      </w:r>
      <w:r w:rsidRPr="0015042E">
        <w:rPr>
          <w:rFonts w:asciiTheme="minorHAnsi" w:hAnsiTheme="minorHAnsi" w:cstheme="minorHAnsi"/>
          <w:bCs/>
        </w:rPr>
        <w:t>shall ensure that all of the participants have a copy of the medication sheet including all information related to their prescription</w:t>
      </w:r>
    </w:p>
    <w:p w14:paraId="622ABB59" w14:textId="3EF806C7" w:rsidR="00463080" w:rsidRPr="0015042E" w:rsidRDefault="00463080" w:rsidP="005D21A0">
      <w:pPr>
        <w:pStyle w:val="BodyText"/>
        <w:numPr>
          <w:ilvl w:val="0"/>
          <w:numId w:val="18"/>
        </w:numPr>
        <w:spacing w:afterLines="100" w:after="240"/>
        <w:ind w:left="-180"/>
        <w:rPr>
          <w:rFonts w:asciiTheme="minorHAnsi" w:hAnsiTheme="minorHAnsi" w:cstheme="minorHAnsi"/>
          <w:bCs/>
        </w:rPr>
      </w:pPr>
      <w:r w:rsidRPr="00463080">
        <w:rPr>
          <w:rFonts w:asciiTheme="minorHAnsi" w:hAnsiTheme="minorHAnsi" w:cstheme="minorHAnsi"/>
          <w:bCs/>
        </w:rPr>
        <w:t xml:space="preserve">In case if any of the participants have a history of </w:t>
      </w:r>
      <w:r w:rsidRPr="004E736D">
        <w:rPr>
          <w:rFonts w:asciiTheme="minorHAnsi" w:hAnsiTheme="minorHAnsi" w:cstheme="minorHAnsi"/>
          <w:b/>
        </w:rPr>
        <w:t>respiratory depression</w:t>
      </w:r>
      <w:r w:rsidRPr="00463080">
        <w:rPr>
          <w:rFonts w:asciiTheme="minorHAnsi" w:hAnsiTheme="minorHAnsi" w:cstheme="minorHAnsi"/>
          <w:bCs/>
        </w:rPr>
        <w:t>, they should have current health and medical records that are ready to be taken to hospital should a participant require emergency treatment. This allows doctors and hospital staff to identify current medicines and potential medicine-related adverse events. The participant can obtain their medication history from their regular pharmacy and request a new copy when there is a medication change.</w:t>
      </w:r>
    </w:p>
    <w:p w14:paraId="418A6ED0" w14:textId="77777777" w:rsidR="005D21A0" w:rsidRPr="0015042E" w:rsidRDefault="005D21A0" w:rsidP="005D21A0">
      <w:pPr>
        <w:pStyle w:val="Heading1"/>
        <w:keepLines w:val="0"/>
        <w:numPr>
          <w:ilvl w:val="2"/>
          <w:numId w:val="26"/>
        </w:numPr>
        <w:tabs>
          <w:tab w:val="left" w:pos="360"/>
          <w:tab w:val="left" w:pos="810"/>
        </w:tabs>
        <w:autoSpaceDE w:val="0"/>
        <w:autoSpaceDN w:val="0"/>
        <w:adjustRightInd w:val="0"/>
        <w:spacing w:before="0" w:afterLines="100" w:after="240" w:line="240" w:lineRule="auto"/>
        <w:ind w:left="0" w:right="-154" w:firstLine="0"/>
        <w:rPr>
          <w:rFonts w:asciiTheme="minorHAnsi" w:eastAsia="Batang" w:hAnsiTheme="minorHAnsi" w:cstheme="minorHAnsi"/>
          <w:b/>
          <w:color w:val="auto"/>
          <w:kern w:val="28"/>
          <w:sz w:val="28"/>
          <w:szCs w:val="28"/>
          <w:lang w:val="en-US"/>
        </w:rPr>
      </w:pPr>
      <w:bookmarkStart w:id="451" w:name="_Toc37969002"/>
      <w:bookmarkStart w:id="452" w:name="_Toc118907134"/>
      <w:r w:rsidRPr="0015042E">
        <w:rPr>
          <w:rFonts w:asciiTheme="minorHAnsi" w:eastAsia="Batang" w:hAnsiTheme="minorHAnsi" w:cstheme="minorHAnsi"/>
          <w:b/>
          <w:color w:val="auto"/>
          <w:kern w:val="28"/>
          <w:sz w:val="28"/>
          <w:szCs w:val="28"/>
          <w:lang w:val="en-US"/>
        </w:rPr>
        <w:t>Storage of Medication</w:t>
      </w:r>
      <w:bookmarkEnd w:id="451"/>
      <w:bookmarkEnd w:id="452"/>
    </w:p>
    <w:p w14:paraId="76C9F840" w14:textId="77777777" w:rsidR="005D21A0" w:rsidRPr="0015042E" w:rsidRDefault="005D21A0" w:rsidP="005D21A0">
      <w:pPr>
        <w:pStyle w:val="BodyText"/>
        <w:numPr>
          <w:ilvl w:val="0"/>
          <w:numId w:val="18"/>
        </w:numPr>
        <w:spacing w:afterLines="100" w:after="240"/>
        <w:ind w:left="-180"/>
        <w:rPr>
          <w:rFonts w:asciiTheme="minorHAnsi" w:hAnsiTheme="minorHAnsi" w:cstheme="minorHAnsi"/>
        </w:rPr>
      </w:pPr>
      <w:r w:rsidRPr="0015042E">
        <w:rPr>
          <w:rFonts w:asciiTheme="minorHAnsi" w:hAnsiTheme="minorHAnsi" w:cstheme="minorHAnsi"/>
        </w:rPr>
        <w:t xml:space="preserve">All medications are </w:t>
      </w:r>
      <w:r w:rsidRPr="0015042E">
        <w:rPr>
          <w:rFonts w:asciiTheme="minorHAnsi" w:eastAsia="SimSun" w:hAnsiTheme="minorHAnsi" w:cstheme="minorHAnsi"/>
          <w:lang w:val="en-US"/>
        </w:rPr>
        <w:t>stored</w:t>
      </w:r>
      <w:r w:rsidRPr="0015042E">
        <w:rPr>
          <w:rFonts w:asciiTheme="minorHAnsi" w:hAnsiTheme="minorHAnsi" w:cstheme="minorHAnsi"/>
        </w:rPr>
        <w:t xml:space="preserve"> based on the manufacturer’s </w:t>
      </w:r>
      <w:r>
        <w:rPr>
          <w:rFonts w:asciiTheme="minorHAnsi" w:hAnsiTheme="minorHAnsi" w:cstheme="minorHAnsi"/>
        </w:rPr>
        <w:t>instructions</w:t>
      </w:r>
      <w:r w:rsidRPr="0015042E">
        <w:rPr>
          <w:rFonts w:asciiTheme="minorHAnsi" w:hAnsiTheme="minorHAnsi" w:cstheme="minorHAnsi"/>
        </w:rPr>
        <w:t>.</w:t>
      </w:r>
    </w:p>
    <w:p w14:paraId="3D45B586" w14:textId="77777777" w:rsidR="005D21A0" w:rsidRPr="0015042E" w:rsidRDefault="005D21A0" w:rsidP="005D21A0">
      <w:pPr>
        <w:pStyle w:val="BodyText"/>
        <w:numPr>
          <w:ilvl w:val="0"/>
          <w:numId w:val="18"/>
        </w:numPr>
        <w:spacing w:afterLines="100" w:after="240"/>
        <w:ind w:left="-180"/>
        <w:rPr>
          <w:rFonts w:asciiTheme="minorHAnsi" w:eastAsia="SimSun" w:hAnsiTheme="minorHAnsi" w:cstheme="minorHAnsi"/>
          <w:lang w:val="en-US"/>
        </w:rPr>
      </w:pPr>
      <w:r w:rsidRPr="0015042E">
        <w:rPr>
          <w:rFonts w:asciiTheme="minorHAnsi" w:eastAsia="SimSun" w:hAnsiTheme="minorHAnsi" w:cstheme="minorHAnsi"/>
          <w:lang w:val="en-US"/>
        </w:rPr>
        <w:t>All medications shall be stored securely.</w:t>
      </w:r>
    </w:p>
    <w:p w14:paraId="36519C57" w14:textId="77777777" w:rsidR="005D21A0" w:rsidRPr="0015042E" w:rsidRDefault="005D21A0" w:rsidP="005D21A0">
      <w:pPr>
        <w:pStyle w:val="BodyText"/>
        <w:numPr>
          <w:ilvl w:val="0"/>
          <w:numId w:val="18"/>
        </w:numPr>
        <w:spacing w:afterLines="100" w:after="240"/>
        <w:ind w:left="-180"/>
        <w:rPr>
          <w:rFonts w:asciiTheme="minorHAnsi" w:eastAsia="SimSun" w:hAnsiTheme="minorHAnsi" w:cstheme="minorHAnsi"/>
          <w:lang w:val="en-US"/>
        </w:rPr>
      </w:pPr>
      <w:r w:rsidRPr="0015042E">
        <w:rPr>
          <w:rFonts w:asciiTheme="minorHAnsi" w:eastAsia="SimSun" w:hAnsiTheme="minorHAnsi" w:cstheme="minorHAnsi"/>
          <w:lang w:val="en-US"/>
        </w:rPr>
        <w:t xml:space="preserve">Medications that require to be stored in </w:t>
      </w:r>
      <w:r>
        <w:rPr>
          <w:rFonts w:asciiTheme="minorHAnsi" w:eastAsia="SimSun" w:hAnsiTheme="minorHAnsi" w:cstheme="minorHAnsi"/>
          <w:lang w:val="en-US"/>
        </w:rPr>
        <w:t xml:space="preserve">the </w:t>
      </w:r>
      <w:r w:rsidRPr="0015042E">
        <w:rPr>
          <w:rFonts w:asciiTheme="minorHAnsi" w:eastAsia="SimSun" w:hAnsiTheme="minorHAnsi" w:cstheme="minorHAnsi"/>
          <w:lang w:val="en-US"/>
        </w:rPr>
        <w:t>fridge shall be in a lockable container in the fridge.</w:t>
      </w:r>
    </w:p>
    <w:p w14:paraId="73E77418" w14:textId="77777777" w:rsidR="005D21A0" w:rsidRPr="0015042E" w:rsidRDefault="005D21A0" w:rsidP="005D21A0">
      <w:pPr>
        <w:pStyle w:val="BodyText"/>
        <w:numPr>
          <w:ilvl w:val="0"/>
          <w:numId w:val="18"/>
        </w:numPr>
        <w:spacing w:afterLines="100" w:after="240"/>
        <w:ind w:left="-180"/>
        <w:rPr>
          <w:rFonts w:asciiTheme="minorHAnsi" w:eastAsia="SimSun" w:hAnsiTheme="minorHAnsi" w:cstheme="minorHAnsi"/>
          <w:lang w:val="en-US"/>
        </w:rPr>
      </w:pPr>
      <w:r w:rsidRPr="0015042E">
        <w:rPr>
          <w:rFonts w:asciiTheme="minorHAnsi" w:eastAsia="SimSun" w:hAnsiTheme="minorHAnsi" w:cstheme="minorHAnsi"/>
          <w:lang w:val="en-US"/>
        </w:rPr>
        <w:lastRenderedPageBreak/>
        <w:t>Medications shall not be opened if not necessary because they might become ineffective if they are exposed to air or light.</w:t>
      </w:r>
    </w:p>
    <w:p w14:paraId="115DA94B" w14:textId="77777777" w:rsidR="005D21A0" w:rsidRPr="0015042E" w:rsidRDefault="005D21A0" w:rsidP="005D21A0">
      <w:pPr>
        <w:pStyle w:val="Heading1"/>
        <w:keepLines w:val="0"/>
        <w:numPr>
          <w:ilvl w:val="2"/>
          <w:numId w:val="26"/>
        </w:numPr>
        <w:tabs>
          <w:tab w:val="left" w:pos="360"/>
          <w:tab w:val="left" w:pos="810"/>
        </w:tabs>
        <w:autoSpaceDE w:val="0"/>
        <w:autoSpaceDN w:val="0"/>
        <w:adjustRightInd w:val="0"/>
        <w:spacing w:before="0" w:afterLines="100" w:after="240" w:line="240" w:lineRule="auto"/>
        <w:ind w:left="0" w:right="-154" w:firstLine="0"/>
        <w:rPr>
          <w:rFonts w:asciiTheme="minorHAnsi" w:eastAsia="Batang" w:hAnsiTheme="minorHAnsi" w:cstheme="minorHAnsi"/>
          <w:b/>
          <w:color w:val="auto"/>
          <w:kern w:val="28"/>
          <w:sz w:val="28"/>
          <w:szCs w:val="28"/>
          <w:lang w:val="en-US"/>
        </w:rPr>
      </w:pPr>
      <w:bookmarkStart w:id="453" w:name="_Toc37969003"/>
      <w:bookmarkStart w:id="454" w:name="_Toc118907135"/>
      <w:r w:rsidRPr="0015042E">
        <w:rPr>
          <w:rFonts w:asciiTheme="minorHAnsi" w:eastAsia="Batang" w:hAnsiTheme="minorHAnsi" w:cstheme="minorHAnsi"/>
          <w:b/>
          <w:color w:val="auto"/>
          <w:kern w:val="28"/>
          <w:sz w:val="28"/>
          <w:szCs w:val="28"/>
          <w:lang w:val="en-US"/>
        </w:rPr>
        <w:t>Medication Disposal</w:t>
      </w:r>
      <w:bookmarkEnd w:id="453"/>
      <w:bookmarkEnd w:id="454"/>
    </w:p>
    <w:p w14:paraId="51345D5D" w14:textId="77777777" w:rsidR="005D21A0" w:rsidRPr="0015042E" w:rsidRDefault="005D21A0" w:rsidP="005D21A0">
      <w:pPr>
        <w:pStyle w:val="BodyText"/>
        <w:numPr>
          <w:ilvl w:val="0"/>
          <w:numId w:val="18"/>
        </w:numPr>
        <w:spacing w:afterLines="100" w:after="240"/>
        <w:ind w:left="-180"/>
        <w:rPr>
          <w:rFonts w:asciiTheme="minorHAnsi" w:eastAsia="SimSun" w:hAnsiTheme="minorHAnsi" w:cstheme="minorHAnsi"/>
          <w:lang w:val="en-US"/>
        </w:rPr>
      </w:pPr>
      <w:r w:rsidRPr="0015042E">
        <w:rPr>
          <w:rFonts w:asciiTheme="minorHAnsi" w:eastAsia="SimSun" w:hAnsiTheme="minorHAnsi" w:cstheme="minorHAnsi"/>
          <w:lang w:val="en-US"/>
        </w:rPr>
        <w:t>Any medication that is expired or no longer required shall be returned to the pharmacy</w:t>
      </w:r>
    </w:p>
    <w:p w14:paraId="60EE9EB0" w14:textId="77777777" w:rsidR="005D21A0" w:rsidRPr="0015042E" w:rsidRDefault="005D21A0" w:rsidP="005D21A0">
      <w:pPr>
        <w:pStyle w:val="BodyText"/>
        <w:numPr>
          <w:ilvl w:val="0"/>
          <w:numId w:val="18"/>
        </w:numPr>
        <w:spacing w:afterLines="100" w:after="240"/>
        <w:ind w:left="-180"/>
        <w:rPr>
          <w:rFonts w:asciiTheme="minorHAnsi" w:eastAsia="SimSun" w:hAnsiTheme="minorHAnsi" w:cstheme="minorHAnsi"/>
          <w:lang w:val="en-US"/>
        </w:rPr>
      </w:pPr>
      <w:r w:rsidRPr="0015042E">
        <w:rPr>
          <w:rFonts w:asciiTheme="minorHAnsi" w:eastAsia="SimSun" w:hAnsiTheme="minorHAnsi" w:cstheme="minorHAnsi"/>
          <w:lang w:val="en-US"/>
        </w:rPr>
        <w:t xml:space="preserve">Disposal medications shall not be washed down the sink, flushed down the toilet or thrown away </w:t>
      </w:r>
      <w:r>
        <w:rPr>
          <w:rFonts w:asciiTheme="minorHAnsi" w:eastAsia="SimSun" w:hAnsiTheme="minorHAnsi" w:cstheme="minorHAnsi"/>
          <w:lang w:val="en-US"/>
        </w:rPr>
        <w:t>in</w:t>
      </w:r>
      <w:r w:rsidRPr="0015042E">
        <w:rPr>
          <w:rFonts w:asciiTheme="minorHAnsi" w:eastAsia="SimSun" w:hAnsiTheme="minorHAnsi" w:cstheme="minorHAnsi"/>
          <w:lang w:val="en-US"/>
        </w:rPr>
        <w:t xml:space="preserve"> the rubbish bin.</w:t>
      </w:r>
    </w:p>
    <w:p w14:paraId="3D4AA0FA" w14:textId="7ECBC21E" w:rsidR="005D21A0" w:rsidRPr="00BC0AA0" w:rsidRDefault="005D21A0" w:rsidP="005D21A0">
      <w:pPr>
        <w:pStyle w:val="BodyText"/>
        <w:numPr>
          <w:ilvl w:val="0"/>
          <w:numId w:val="18"/>
        </w:numPr>
        <w:spacing w:afterLines="100" w:after="240"/>
        <w:ind w:left="-180"/>
        <w:rPr>
          <w:rFonts w:asciiTheme="minorHAnsi" w:eastAsia="SimSun" w:hAnsiTheme="minorHAnsi" w:cstheme="minorHAnsi"/>
          <w:lang w:val="en-US"/>
        </w:rPr>
      </w:pPr>
      <w:r w:rsidRPr="0015042E">
        <w:rPr>
          <w:rFonts w:asciiTheme="minorHAnsi" w:eastAsia="SimSun" w:hAnsiTheme="minorHAnsi" w:cstheme="minorHAnsi"/>
          <w:lang w:val="en-US"/>
        </w:rPr>
        <w:t>Sharp disposables should be placed in a locked area, either a room or a drawer.</w:t>
      </w:r>
    </w:p>
    <w:p w14:paraId="730E64E5" w14:textId="77777777" w:rsidR="005D21A0" w:rsidRPr="0015042E" w:rsidRDefault="005D21A0" w:rsidP="00463080">
      <w:pPr>
        <w:pStyle w:val="Heading1"/>
        <w:keepLines w:val="0"/>
        <w:numPr>
          <w:ilvl w:val="2"/>
          <w:numId w:val="26"/>
        </w:numPr>
        <w:tabs>
          <w:tab w:val="left" w:pos="360"/>
          <w:tab w:val="left" w:pos="810"/>
        </w:tabs>
        <w:autoSpaceDE w:val="0"/>
        <w:autoSpaceDN w:val="0"/>
        <w:adjustRightInd w:val="0"/>
        <w:spacing w:before="0" w:afterLines="100" w:after="240" w:line="240" w:lineRule="auto"/>
        <w:ind w:left="2160" w:right="-154" w:hanging="2160"/>
        <w:rPr>
          <w:rFonts w:asciiTheme="minorHAnsi" w:eastAsia="Batang" w:hAnsiTheme="minorHAnsi" w:cstheme="minorHAnsi"/>
          <w:b/>
          <w:color w:val="auto"/>
          <w:kern w:val="28"/>
          <w:sz w:val="28"/>
          <w:szCs w:val="28"/>
          <w:lang w:val="en-US"/>
        </w:rPr>
      </w:pPr>
      <w:bookmarkStart w:id="455" w:name="_Toc118907136"/>
      <w:r w:rsidRPr="0015042E">
        <w:rPr>
          <w:rFonts w:asciiTheme="minorHAnsi" w:eastAsia="Batang" w:hAnsiTheme="minorHAnsi" w:cstheme="minorHAnsi"/>
          <w:b/>
          <w:color w:val="auto"/>
          <w:kern w:val="28"/>
          <w:sz w:val="28"/>
          <w:szCs w:val="28"/>
          <w:lang w:val="en-US"/>
        </w:rPr>
        <w:t xml:space="preserve">Administering </w:t>
      </w:r>
      <w:r>
        <w:rPr>
          <w:rFonts w:asciiTheme="minorHAnsi" w:eastAsia="Batang" w:hAnsiTheme="minorHAnsi" w:cstheme="minorHAnsi"/>
          <w:b/>
          <w:color w:val="auto"/>
          <w:kern w:val="28"/>
          <w:sz w:val="28"/>
          <w:szCs w:val="28"/>
          <w:lang w:val="en-US"/>
        </w:rPr>
        <w:t>M</w:t>
      </w:r>
      <w:r w:rsidRPr="0015042E">
        <w:rPr>
          <w:rFonts w:asciiTheme="minorHAnsi" w:eastAsia="Batang" w:hAnsiTheme="minorHAnsi" w:cstheme="minorHAnsi"/>
          <w:b/>
          <w:color w:val="auto"/>
          <w:kern w:val="28"/>
          <w:sz w:val="28"/>
          <w:szCs w:val="28"/>
          <w:lang w:val="en-US"/>
        </w:rPr>
        <w:t>edication</w:t>
      </w:r>
      <w:bookmarkEnd w:id="455"/>
    </w:p>
    <w:p w14:paraId="0A418960" w14:textId="77777777" w:rsidR="005D21A0" w:rsidRPr="0015042E" w:rsidRDefault="005D21A0" w:rsidP="005D21A0">
      <w:pPr>
        <w:spacing w:after="120" w:line="240" w:lineRule="auto"/>
        <w:rPr>
          <w:rFonts w:eastAsia="SimSun" w:cstheme="minorHAnsi"/>
          <w:sz w:val="24"/>
          <w:szCs w:val="24"/>
          <w:lang w:val="en-US" w:eastAsia="en-AU" w:bidi="en-AU"/>
        </w:rPr>
      </w:pPr>
      <w:r w:rsidRPr="0015042E">
        <w:rPr>
          <w:rFonts w:eastAsia="SimSun" w:cstheme="minorHAnsi"/>
          <w:sz w:val="24"/>
          <w:szCs w:val="24"/>
          <w:lang w:val="en-US" w:eastAsia="en-AU" w:bidi="en-AU"/>
        </w:rPr>
        <w:t>When medication assistance is provided, staff will check medication script labels to ensure the following principles are adhered to:</w:t>
      </w:r>
    </w:p>
    <w:p w14:paraId="0F3FD5CF" w14:textId="77777777" w:rsidR="005D21A0" w:rsidRPr="0015042E" w:rsidRDefault="005D21A0" w:rsidP="005D21A0">
      <w:pPr>
        <w:pStyle w:val="BNGNormal"/>
        <w:numPr>
          <w:ilvl w:val="0"/>
          <w:numId w:val="85"/>
        </w:numPr>
        <w:textAlignment w:val="auto"/>
        <w:rPr>
          <w:rFonts w:asciiTheme="minorHAnsi" w:eastAsia="SimSun" w:hAnsiTheme="minorHAnsi" w:cstheme="minorHAnsi"/>
          <w:color w:val="auto"/>
          <w:sz w:val="24"/>
          <w:szCs w:val="24"/>
          <w:lang w:val="en-US" w:bidi="en-AU"/>
        </w:rPr>
      </w:pPr>
      <w:r w:rsidRPr="0015042E">
        <w:rPr>
          <w:rFonts w:asciiTheme="minorHAnsi" w:eastAsia="SimSun" w:hAnsiTheme="minorHAnsi" w:cstheme="minorHAnsi"/>
          <w:color w:val="auto"/>
          <w:sz w:val="24"/>
          <w:szCs w:val="24"/>
          <w:lang w:val="en-US" w:bidi="en-AU"/>
        </w:rPr>
        <w:t>Right client</w:t>
      </w:r>
    </w:p>
    <w:p w14:paraId="1EFA26F1" w14:textId="77777777" w:rsidR="005D21A0" w:rsidRPr="0049135A" w:rsidRDefault="005D21A0" w:rsidP="005D21A0">
      <w:pPr>
        <w:pStyle w:val="BNGNormal"/>
        <w:numPr>
          <w:ilvl w:val="0"/>
          <w:numId w:val="85"/>
        </w:numPr>
        <w:textAlignment w:val="auto"/>
        <w:rPr>
          <w:rFonts w:asciiTheme="minorHAnsi" w:eastAsia="SimSun" w:hAnsiTheme="minorHAnsi" w:cstheme="minorHAnsi"/>
          <w:color w:val="auto"/>
          <w:sz w:val="24"/>
          <w:szCs w:val="24"/>
          <w:lang w:val="en-US" w:bidi="en-AU"/>
        </w:rPr>
      </w:pPr>
      <w:r w:rsidRPr="0015042E">
        <w:rPr>
          <w:rFonts w:asciiTheme="minorHAnsi" w:eastAsia="SimSun" w:hAnsiTheme="minorHAnsi" w:cstheme="minorHAnsi"/>
          <w:color w:val="auto"/>
          <w:sz w:val="24"/>
          <w:szCs w:val="24"/>
          <w:lang w:val="en-US" w:bidi="en-AU"/>
        </w:rPr>
        <w:t xml:space="preserve">Right </w:t>
      </w:r>
      <w:r>
        <w:rPr>
          <w:rFonts w:asciiTheme="minorHAnsi" w:eastAsia="SimSun" w:hAnsiTheme="minorHAnsi" w:cstheme="minorHAnsi"/>
          <w:color w:val="auto"/>
          <w:sz w:val="24"/>
          <w:szCs w:val="24"/>
          <w:lang w:val="en-US" w:bidi="en-AU"/>
        </w:rPr>
        <w:t>medication</w:t>
      </w:r>
    </w:p>
    <w:p w14:paraId="7DB49CA0" w14:textId="77777777" w:rsidR="005D21A0" w:rsidRPr="00E81699" w:rsidRDefault="005D21A0" w:rsidP="005D21A0">
      <w:pPr>
        <w:pStyle w:val="BNGNormal"/>
        <w:numPr>
          <w:ilvl w:val="0"/>
          <w:numId w:val="85"/>
        </w:numPr>
        <w:textAlignment w:val="auto"/>
        <w:rPr>
          <w:rFonts w:asciiTheme="minorHAnsi" w:eastAsia="SimSun" w:hAnsiTheme="minorHAnsi" w:cstheme="minorHAnsi"/>
          <w:color w:val="auto"/>
          <w:sz w:val="24"/>
          <w:szCs w:val="24"/>
          <w:lang w:val="en-US" w:bidi="en-AU"/>
        </w:rPr>
      </w:pPr>
      <w:r w:rsidRPr="0015042E">
        <w:rPr>
          <w:rFonts w:asciiTheme="minorHAnsi" w:eastAsia="SimSun" w:hAnsiTheme="minorHAnsi" w:cstheme="minorHAnsi"/>
          <w:color w:val="auto"/>
          <w:sz w:val="24"/>
          <w:szCs w:val="24"/>
          <w:lang w:val="en-US" w:bidi="en-AU"/>
        </w:rPr>
        <w:t>Right dose</w:t>
      </w:r>
    </w:p>
    <w:p w14:paraId="14E9A55B" w14:textId="77777777" w:rsidR="005D21A0" w:rsidRPr="00E81699" w:rsidRDefault="005D21A0" w:rsidP="005D21A0">
      <w:pPr>
        <w:pStyle w:val="BNGNormal"/>
        <w:numPr>
          <w:ilvl w:val="0"/>
          <w:numId w:val="85"/>
        </w:numPr>
        <w:textAlignment w:val="auto"/>
        <w:rPr>
          <w:rFonts w:asciiTheme="minorHAnsi" w:eastAsia="SimSun" w:hAnsiTheme="minorHAnsi" w:cstheme="minorHAnsi"/>
          <w:color w:val="auto"/>
          <w:sz w:val="24"/>
          <w:szCs w:val="24"/>
          <w:lang w:val="en-US" w:bidi="en-AU"/>
        </w:rPr>
      </w:pPr>
      <w:r w:rsidRPr="00E81699">
        <w:rPr>
          <w:rFonts w:asciiTheme="minorHAnsi" w:eastAsia="SimSun" w:hAnsiTheme="minorHAnsi" w:cstheme="minorHAnsi"/>
          <w:color w:val="auto"/>
          <w:sz w:val="24"/>
          <w:szCs w:val="24"/>
          <w:lang w:val="en-US" w:bidi="en-AU"/>
        </w:rPr>
        <w:t>Right time</w:t>
      </w:r>
    </w:p>
    <w:p w14:paraId="62795804" w14:textId="77777777" w:rsidR="005D21A0" w:rsidRPr="00E81699" w:rsidRDefault="005D21A0" w:rsidP="005D21A0">
      <w:pPr>
        <w:pStyle w:val="BNGNormal"/>
        <w:numPr>
          <w:ilvl w:val="0"/>
          <w:numId w:val="85"/>
        </w:numPr>
        <w:textAlignment w:val="auto"/>
        <w:rPr>
          <w:rFonts w:asciiTheme="minorHAnsi" w:eastAsia="SimSun" w:hAnsiTheme="minorHAnsi" w:cstheme="minorHAnsi"/>
          <w:color w:val="auto"/>
          <w:sz w:val="24"/>
          <w:szCs w:val="24"/>
          <w:lang w:val="en-US" w:bidi="en-AU"/>
        </w:rPr>
      </w:pPr>
      <w:r w:rsidRPr="00E81699">
        <w:rPr>
          <w:rFonts w:asciiTheme="minorHAnsi" w:eastAsia="SimSun" w:hAnsiTheme="minorHAnsi" w:cstheme="minorHAnsi"/>
          <w:color w:val="auto"/>
          <w:sz w:val="24"/>
          <w:szCs w:val="24"/>
          <w:lang w:val="en-US" w:bidi="en-AU"/>
        </w:rPr>
        <w:t>Right route</w:t>
      </w:r>
    </w:p>
    <w:p w14:paraId="643287FD" w14:textId="77777777" w:rsidR="005D21A0" w:rsidRPr="00E81699" w:rsidRDefault="005D21A0" w:rsidP="005D21A0">
      <w:pPr>
        <w:pStyle w:val="BNGNormal"/>
        <w:numPr>
          <w:ilvl w:val="0"/>
          <w:numId w:val="85"/>
        </w:numPr>
        <w:textAlignment w:val="auto"/>
        <w:rPr>
          <w:rFonts w:asciiTheme="minorHAnsi" w:eastAsia="SimSun" w:hAnsiTheme="minorHAnsi" w:cstheme="minorHAnsi"/>
          <w:color w:val="auto"/>
          <w:sz w:val="24"/>
          <w:szCs w:val="24"/>
          <w:lang w:val="en-US" w:bidi="en-AU"/>
        </w:rPr>
      </w:pPr>
      <w:r w:rsidRPr="00E81699">
        <w:rPr>
          <w:rFonts w:asciiTheme="minorHAnsi" w:eastAsia="SimSun" w:hAnsiTheme="minorHAnsi" w:cstheme="minorHAnsi"/>
          <w:color w:val="auto"/>
          <w:sz w:val="24"/>
          <w:szCs w:val="24"/>
          <w:lang w:val="en-US" w:bidi="en-AU"/>
        </w:rPr>
        <w:t>Right documentation/record keeping</w:t>
      </w:r>
    </w:p>
    <w:p w14:paraId="0197DC64" w14:textId="77777777" w:rsidR="005D21A0" w:rsidRPr="0015042E" w:rsidRDefault="005D21A0" w:rsidP="005D21A0">
      <w:pPr>
        <w:pStyle w:val="BNGNormal"/>
        <w:rPr>
          <w:rFonts w:asciiTheme="minorHAnsi" w:eastAsia="SimSun" w:hAnsiTheme="minorHAnsi" w:cstheme="minorHAnsi"/>
          <w:color w:val="auto"/>
          <w:sz w:val="24"/>
          <w:szCs w:val="24"/>
          <w:lang w:val="en-US" w:bidi="en-AU"/>
        </w:rPr>
      </w:pPr>
    </w:p>
    <w:p w14:paraId="39EE95E3" w14:textId="77777777" w:rsidR="005D21A0" w:rsidRPr="001918C9" w:rsidRDefault="005D21A0" w:rsidP="000629D4">
      <w:pPr>
        <w:pStyle w:val="ListParagraph"/>
        <w:numPr>
          <w:ilvl w:val="0"/>
          <w:numId w:val="114"/>
        </w:numPr>
        <w:spacing w:after="120"/>
        <w:rPr>
          <w:rFonts w:ascii="Calibri" w:eastAsia="SimSun" w:hAnsi="Calibri" w:cs="Calibri"/>
          <w:sz w:val="24"/>
          <w:szCs w:val="24"/>
          <w:lang w:val="en-US"/>
        </w:rPr>
      </w:pPr>
      <w:r w:rsidRPr="001918C9">
        <w:rPr>
          <w:rFonts w:ascii="Calibri" w:eastAsia="SimSun" w:hAnsi="Calibri" w:cs="Calibri"/>
          <w:sz w:val="24"/>
          <w:szCs w:val="24"/>
          <w:lang w:val="en-US"/>
        </w:rPr>
        <w:t>After each session of medication management, staff will sign the medication chart, which will contain information regarding the client’s name, date, time, medication name, dosage and person administering.</w:t>
      </w:r>
    </w:p>
    <w:p w14:paraId="10F8E9BB" w14:textId="77777777" w:rsidR="005D21A0" w:rsidRPr="001918C9" w:rsidRDefault="005D21A0" w:rsidP="000629D4">
      <w:pPr>
        <w:pStyle w:val="ListParagraph"/>
        <w:numPr>
          <w:ilvl w:val="0"/>
          <w:numId w:val="114"/>
        </w:numPr>
        <w:spacing w:after="120"/>
        <w:rPr>
          <w:rFonts w:ascii="Calibri" w:eastAsia="SimSun" w:hAnsi="Calibri" w:cs="Calibri"/>
          <w:sz w:val="24"/>
          <w:szCs w:val="24"/>
          <w:lang w:val="en-US"/>
        </w:rPr>
      </w:pPr>
      <w:r w:rsidRPr="001918C9">
        <w:rPr>
          <w:rFonts w:ascii="Calibri" w:eastAsia="SimSun" w:hAnsi="Calibri" w:cs="Calibri"/>
          <w:sz w:val="24"/>
          <w:szCs w:val="24"/>
          <w:lang w:val="en-US"/>
        </w:rPr>
        <w:t>Where staff note that previous dosages have not been given or that there has been tampering with the dosage packaging then the prescribing doctor should be consulted, and an incident report should be completed.</w:t>
      </w:r>
      <w:r w:rsidRPr="001918C9">
        <w:rPr>
          <w:rFonts w:ascii="Calibri" w:eastAsia="SimSun" w:hAnsi="Calibri" w:cs="Calibri"/>
          <w:sz w:val="24"/>
          <w:szCs w:val="24"/>
          <w:lang w:val="en-US"/>
        </w:rPr>
        <w:br/>
      </w:r>
    </w:p>
    <w:p w14:paraId="382B55B8" w14:textId="77777777" w:rsidR="005D21A0" w:rsidRPr="0015042E" w:rsidRDefault="005D21A0" w:rsidP="005D21A0">
      <w:pPr>
        <w:pStyle w:val="ListParagraph"/>
        <w:ind w:left="720" w:firstLine="0"/>
        <w:rPr>
          <w:rFonts w:asciiTheme="minorHAnsi" w:hAnsiTheme="minorHAnsi" w:cstheme="minorHAnsi"/>
          <w:sz w:val="24"/>
          <w:szCs w:val="24"/>
        </w:rPr>
      </w:pPr>
    </w:p>
    <w:p w14:paraId="718442D1" w14:textId="77777777" w:rsidR="005D21A0" w:rsidRDefault="005D21A0" w:rsidP="00463080">
      <w:pPr>
        <w:pStyle w:val="Heading1"/>
        <w:keepLines w:val="0"/>
        <w:numPr>
          <w:ilvl w:val="2"/>
          <w:numId w:val="26"/>
        </w:numPr>
        <w:tabs>
          <w:tab w:val="left" w:pos="360"/>
          <w:tab w:val="left" w:pos="810"/>
        </w:tabs>
        <w:autoSpaceDE w:val="0"/>
        <w:autoSpaceDN w:val="0"/>
        <w:adjustRightInd w:val="0"/>
        <w:spacing w:before="0" w:afterLines="100" w:after="240" w:line="240" w:lineRule="auto"/>
        <w:ind w:left="1276" w:right="-154" w:hanging="850"/>
        <w:rPr>
          <w:rFonts w:asciiTheme="minorHAnsi" w:eastAsia="Batang" w:hAnsiTheme="minorHAnsi" w:cstheme="minorHAnsi"/>
          <w:b/>
          <w:color w:val="auto"/>
          <w:kern w:val="28"/>
          <w:sz w:val="28"/>
          <w:szCs w:val="28"/>
          <w:lang w:val="en-US"/>
        </w:rPr>
      </w:pPr>
      <w:bookmarkStart w:id="456" w:name="_Toc37969004"/>
      <w:r>
        <w:rPr>
          <w:rFonts w:asciiTheme="minorHAnsi" w:eastAsia="Batang" w:hAnsiTheme="minorHAnsi" w:cstheme="minorHAnsi"/>
          <w:b/>
          <w:color w:val="auto"/>
          <w:kern w:val="28"/>
          <w:sz w:val="28"/>
          <w:szCs w:val="28"/>
          <w:lang w:val="en-US"/>
        </w:rPr>
        <w:t xml:space="preserve"> </w:t>
      </w:r>
      <w:bookmarkStart w:id="457" w:name="_Toc118907137"/>
      <w:r>
        <w:rPr>
          <w:rFonts w:asciiTheme="minorHAnsi" w:eastAsia="Batang" w:hAnsiTheme="minorHAnsi" w:cstheme="minorHAnsi"/>
          <w:b/>
          <w:color w:val="auto"/>
          <w:kern w:val="28"/>
          <w:sz w:val="28"/>
          <w:szCs w:val="28"/>
          <w:lang w:val="en-US"/>
        </w:rPr>
        <w:t>Reporting</w:t>
      </w:r>
      <w:bookmarkEnd w:id="457"/>
      <w:r>
        <w:rPr>
          <w:rFonts w:asciiTheme="minorHAnsi" w:eastAsia="Batang" w:hAnsiTheme="minorHAnsi" w:cstheme="minorHAnsi"/>
          <w:b/>
          <w:color w:val="auto"/>
          <w:kern w:val="28"/>
          <w:sz w:val="28"/>
          <w:szCs w:val="28"/>
          <w:lang w:val="en-US"/>
        </w:rPr>
        <w:t xml:space="preserve"> </w:t>
      </w:r>
    </w:p>
    <w:p w14:paraId="7A0436FF" w14:textId="77777777" w:rsidR="005D21A0" w:rsidRPr="003E63EB" w:rsidRDefault="005D21A0" w:rsidP="005D21A0">
      <w:pPr>
        <w:rPr>
          <w:rFonts w:ascii="Calibri" w:hAnsi="Calibri" w:cs="Calibri"/>
          <w:sz w:val="24"/>
          <w:szCs w:val="24"/>
          <w:lang w:val="en-US"/>
        </w:rPr>
      </w:pPr>
      <w:r w:rsidRPr="003E63EB">
        <w:rPr>
          <w:rFonts w:ascii="Calibri" w:hAnsi="Calibri" w:cs="Calibri"/>
          <w:sz w:val="24"/>
          <w:szCs w:val="24"/>
          <w:lang w:val="en-US"/>
        </w:rPr>
        <w:t>Medication-related incidents, such as misuse, missed doses, overdose, and medication missing, should be reported through the incident management policies and procedures. A medication incident report must be completed, and the director, family/guardian, pharmacy, and the general practitioner must be notified.</w:t>
      </w:r>
    </w:p>
    <w:p w14:paraId="0EBEC435" w14:textId="77777777" w:rsidR="005D21A0" w:rsidRPr="003E63EB" w:rsidRDefault="005D21A0" w:rsidP="005D21A0">
      <w:pPr>
        <w:rPr>
          <w:rFonts w:ascii="Calibri" w:hAnsi="Calibri" w:cs="Calibri"/>
          <w:sz w:val="24"/>
          <w:szCs w:val="24"/>
          <w:lang w:val="en-US"/>
        </w:rPr>
      </w:pPr>
    </w:p>
    <w:p w14:paraId="4779EA90" w14:textId="3ACD7156" w:rsidR="005D21A0" w:rsidRPr="003E63EB" w:rsidRDefault="005D21A0" w:rsidP="000629D4">
      <w:pPr>
        <w:pStyle w:val="ListParagraph"/>
        <w:numPr>
          <w:ilvl w:val="0"/>
          <w:numId w:val="116"/>
        </w:numPr>
        <w:rPr>
          <w:rFonts w:ascii="Calibri" w:hAnsi="Calibri" w:cs="Calibri"/>
          <w:b/>
          <w:bCs/>
          <w:sz w:val="24"/>
          <w:szCs w:val="24"/>
          <w:lang w:val="en-US"/>
        </w:rPr>
      </w:pPr>
      <w:r w:rsidRPr="003E63EB">
        <w:rPr>
          <w:rFonts w:ascii="Calibri" w:hAnsi="Calibri" w:cs="Calibri"/>
          <w:sz w:val="24"/>
          <w:szCs w:val="24"/>
          <w:lang w:val="en-US"/>
        </w:rPr>
        <w:lastRenderedPageBreak/>
        <w:t xml:space="preserve">In the event of a medication-related incident, all support staff must follow the following guidelines when administering medication. An incident report must be completed and submitted to </w:t>
      </w:r>
      <w:r w:rsidRPr="003E63EB">
        <w:rPr>
          <w:rFonts w:ascii="Calibri" w:hAnsi="Calibri" w:cs="Calibri"/>
          <w:b/>
          <w:bCs/>
          <w:color w:val="FF0000"/>
          <w:sz w:val="24"/>
          <w:szCs w:val="24"/>
          <w:lang w:val="en-US"/>
        </w:rPr>
        <w:t>[</w:t>
      </w:r>
      <w:r w:rsidR="00691261">
        <w:rPr>
          <w:rFonts w:ascii="Calibri" w:hAnsi="Calibri" w:cs="Calibri"/>
          <w:b/>
          <w:bCs/>
          <w:color w:val="FF0000"/>
          <w:sz w:val="24"/>
          <w:szCs w:val="24"/>
          <w:lang w:val="en-US"/>
        </w:rPr>
        <w:t xml:space="preserve">Aunty Lynne Care </w:t>
      </w:r>
      <w:proofErr w:type="gramStart"/>
      <w:r w:rsidR="00691261">
        <w:rPr>
          <w:rFonts w:ascii="Calibri" w:hAnsi="Calibri" w:cs="Calibri"/>
          <w:b/>
          <w:bCs/>
          <w:color w:val="FF0000"/>
          <w:sz w:val="24"/>
          <w:szCs w:val="24"/>
          <w:lang w:val="en-US"/>
        </w:rPr>
        <w:t xml:space="preserve">Australia </w:t>
      </w:r>
      <w:r w:rsidRPr="003E63EB">
        <w:rPr>
          <w:rFonts w:ascii="Calibri" w:hAnsi="Calibri" w:cs="Calibri"/>
          <w:b/>
          <w:bCs/>
          <w:color w:val="FF0000"/>
          <w:sz w:val="24"/>
          <w:szCs w:val="24"/>
          <w:lang w:val="en-US"/>
        </w:rPr>
        <w:t>]</w:t>
      </w:r>
      <w:proofErr w:type="gramEnd"/>
    </w:p>
    <w:p w14:paraId="2B2870D4" w14:textId="77777777" w:rsidR="005D21A0" w:rsidRDefault="005D21A0" w:rsidP="005D21A0">
      <w:pPr>
        <w:rPr>
          <w:rFonts w:ascii="Calibri" w:hAnsi="Calibri" w:cs="Calibri"/>
          <w:b/>
          <w:bCs/>
          <w:sz w:val="24"/>
          <w:szCs w:val="24"/>
          <w:lang w:val="en-US"/>
        </w:rPr>
      </w:pPr>
    </w:p>
    <w:p w14:paraId="497D38AD" w14:textId="69583A26" w:rsidR="005D21A0" w:rsidRPr="00E043C5" w:rsidRDefault="005D21A0" w:rsidP="000629D4">
      <w:pPr>
        <w:pStyle w:val="ListParagraph"/>
        <w:numPr>
          <w:ilvl w:val="0"/>
          <w:numId w:val="116"/>
        </w:numPr>
        <w:rPr>
          <w:rFonts w:ascii="Calibri" w:hAnsi="Calibri" w:cs="Calibri"/>
          <w:b/>
          <w:bCs/>
          <w:sz w:val="24"/>
          <w:szCs w:val="24"/>
          <w:lang w:val="en-US"/>
        </w:rPr>
      </w:pPr>
      <w:r>
        <w:rPr>
          <w:rFonts w:ascii="Calibri" w:hAnsi="Calibri" w:cs="Calibri"/>
          <w:sz w:val="24"/>
          <w:szCs w:val="24"/>
          <w:lang w:val="en-US"/>
        </w:rPr>
        <w:t xml:space="preserve">In the event a participant refuses to take their prescribed medication, staff will report this to </w:t>
      </w:r>
      <w:r w:rsidRPr="0009497E">
        <w:rPr>
          <w:rFonts w:ascii="Calibri" w:hAnsi="Calibri" w:cs="Calibri"/>
          <w:b/>
          <w:bCs/>
          <w:color w:val="FF0000"/>
          <w:sz w:val="24"/>
          <w:szCs w:val="24"/>
          <w:lang w:val="en-US"/>
        </w:rPr>
        <w:t>[</w:t>
      </w:r>
      <w:r w:rsidR="00691261">
        <w:rPr>
          <w:rFonts w:ascii="Calibri" w:hAnsi="Calibri" w:cs="Calibri"/>
          <w:b/>
          <w:bCs/>
          <w:color w:val="FF0000"/>
          <w:sz w:val="24"/>
          <w:szCs w:val="24"/>
          <w:lang w:val="en-US"/>
        </w:rPr>
        <w:t xml:space="preserve">Aunty Lynne Care </w:t>
      </w:r>
      <w:proofErr w:type="gramStart"/>
      <w:r w:rsidR="00691261">
        <w:rPr>
          <w:rFonts w:ascii="Calibri" w:hAnsi="Calibri" w:cs="Calibri"/>
          <w:b/>
          <w:bCs/>
          <w:color w:val="FF0000"/>
          <w:sz w:val="24"/>
          <w:szCs w:val="24"/>
          <w:lang w:val="en-US"/>
        </w:rPr>
        <w:t xml:space="preserve">Australia </w:t>
      </w:r>
      <w:r w:rsidRPr="0009497E">
        <w:rPr>
          <w:rFonts w:ascii="Calibri" w:hAnsi="Calibri" w:cs="Calibri"/>
          <w:b/>
          <w:bCs/>
          <w:color w:val="FF0000"/>
          <w:sz w:val="24"/>
          <w:szCs w:val="24"/>
          <w:lang w:val="en-US"/>
        </w:rPr>
        <w:t>]</w:t>
      </w:r>
      <w:proofErr w:type="gramEnd"/>
      <w:r w:rsidRPr="0009497E">
        <w:rPr>
          <w:rFonts w:ascii="Calibri" w:hAnsi="Calibri" w:cs="Calibri"/>
          <w:b/>
          <w:bCs/>
          <w:color w:val="FF0000"/>
          <w:sz w:val="24"/>
          <w:szCs w:val="24"/>
          <w:lang w:val="en-US"/>
        </w:rPr>
        <w:t xml:space="preserve"> </w:t>
      </w:r>
      <w:r>
        <w:rPr>
          <w:rFonts w:ascii="Calibri" w:hAnsi="Calibri" w:cs="Calibri"/>
          <w:sz w:val="24"/>
          <w:szCs w:val="24"/>
          <w:lang w:val="en-US"/>
        </w:rPr>
        <w:t xml:space="preserve">and complete an incident report using </w:t>
      </w:r>
      <w:r w:rsidRPr="0015042E">
        <w:rPr>
          <w:rFonts w:asciiTheme="minorHAnsi" w:eastAsia="SimSun" w:hAnsiTheme="minorHAnsi" w:cstheme="minorHAnsi"/>
          <w:b/>
          <w:bCs/>
          <w:lang w:val="en-US"/>
        </w:rPr>
        <w:t>Form04.Incident Report</w:t>
      </w:r>
      <w:r w:rsidRPr="0015042E">
        <w:rPr>
          <w:rFonts w:asciiTheme="minorHAnsi" w:eastAsia="SimSun" w:hAnsiTheme="minorHAnsi" w:cstheme="minorHAnsi"/>
          <w:lang w:val="en-US"/>
        </w:rPr>
        <w:t>.</w:t>
      </w:r>
      <w:r>
        <w:rPr>
          <w:rFonts w:ascii="Calibri" w:hAnsi="Calibri" w:cs="Calibri"/>
          <w:sz w:val="24"/>
          <w:szCs w:val="24"/>
          <w:lang w:val="en-US"/>
        </w:rPr>
        <w:t xml:space="preserve"> </w:t>
      </w:r>
    </w:p>
    <w:p w14:paraId="63F41F82" w14:textId="77777777" w:rsidR="005D21A0" w:rsidRPr="00E043C5" w:rsidRDefault="005D21A0" w:rsidP="005D21A0">
      <w:pPr>
        <w:pStyle w:val="ListParagraph"/>
        <w:rPr>
          <w:rFonts w:ascii="Calibri" w:hAnsi="Calibri" w:cs="Calibri"/>
          <w:b/>
          <w:bCs/>
          <w:sz w:val="24"/>
          <w:szCs w:val="24"/>
          <w:lang w:val="en-US"/>
        </w:rPr>
      </w:pPr>
    </w:p>
    <w:p w14:paraId="2769B630" w14:textId="77777777" w:rsidR="005D21A0" w:rsidRPr="003E63EB" w:rsidRDefault="005D21A0" w:rsidP="000629D4">
      <w:pPr>
        <w:pStyle w:val="ListParagraph"/>
        <w:numPr>
          <w:ilvl w:val="0"/>
          <w:numId w:val="116"/>
        </w:numPr>
        <w:rPr>
          <w:rFonts w:ascii="Calibri" w:hAnsi="Calibri" w:cs="Calibri"/>
          <w:b/>
          <w:bCs/>
          <w:sz w:val="24"/>
          <w:szCs w:val="24"/>
          <w:lang w:val="en-US"/>
        </w:rPr>
      </w:pPr>
      <w:r>
        <w:rPr>
          <w:rFonts w:asciiTheme="minorHAnsi" w:eastAsia="SimSun" w:hAnsiTheme="minorHAnsi" w:cstheme="minorHAnsi"/>
          <w:lang w:val="en-US"/>
        </w:rPr>
        <w:t xml:space="preserve">In the event a staff member has not administered medication to a participant, this will be classed as missed medication and an incident report will be completed using </w:t>
      </w:r>
      <w:r w:rsidRPr="0015042E">
        <w:rPr>
          <w:rFonts w:asciiTheme="minorHAnsi" w:eastAsia="SimSun" w:hAnsiTheme="minorHAnsi" w:cstheme="minorHAnsi"/>
          <w:b/>
          <w:bCs/>
          <w:lang w:val="en-US"/>
        </w:rPr>
        <w:t>Form04.Incident Report</w:t>
      </w:r>
      <w:r>
        <w:rPr>
          <w:rFonts w:asciiTheme="minorHAnsi" w:eastAsia="SimSun" w:hAnsiTheme="minorHAnsi" w:cstheme="minorHAnsi"/>
          <w:lang w:val="en-US"/>
        </w:rPr>
        <w:t>, this also includes if medication is incorrectly given, labelled or is past its expiry date</w:t>
      </w:r>
    </w:p>
    <w:p w14:paraId="1D7F21DC" w14:textId="77777777" w:rsidR="005D21A0" w:rsidRPr="003E63EB" w:rsidRDefault="005D21A0" w:rsidP="005D21A0">
      <w:pPr>
        <w:rPr>
          <w:rFonts w:ascii="Calibri" w:hAnsi="Calibri" w:cs="Calibri"/>
          <w:b/>
          <w:bCs/>
          <w:sz w:val="24"/>
          <w:szCs w:val="24"/>
          <w:lang w:val="en-US"/>
        </w:rPr>
      </w:pPr>
    </w:p>
    <w:p w14:paraId="3142C745" w14:textId="77777777" w:rsidR="005D21A0" w:rsidRPr="003E63EB" w:rsidRDefault="005D21A0" w:rsidP="000629D4">
      <w:pPr>
        <w:pStyle w:val="ListParagraph"/>
        <w:numPr>
          <w:ilvl w:val="0"/>
          <w:numId w:val="115"/>
        </w:numPr>
        <w:rPr>
          <w:rFonts w:ascii="Calibri" w:hAnsi="Calibri" w:cs="Calibri"/>
          <w:sz w:val="24"/>
          <w:szCs w:val="24"/>
          <w:lang w:val="en-US"/>
        </w:rPr>
      </w:pPr>
      <w:proofErr w:type="gramStart"/>
      <w:r w:rsidRPr="003E63EB">
        <w:rPr>
          <w:rStyle w:val="words"/>
          <w:rFonts w:ascii="Calibri" w:hAnsi="Calibri" w:cs="Calibri"/>
          <w:sz w:val="24"/>
          <w:szCs w:val="24"/>
          <w:shd w:val="clear" w:color="auto" w:fill="FFFFFF"/>
        </w:rPr>
        <w:t>In the event that</w:t>
      </w:r>
      <w:proofErr w:type="gramEnd"/>
      <w:r w:rsidRPr="003E63EB">
        <w:rPr>
          <w:rFonts w:ascii="Calibri" w:hAnsi="Calibri" w:cs="Calibri"/>
          <w:sz w:val="24"/>
          <w:szCs w:val="24"/>
          <w:shd w:val="clear" w:color="auto" w:fill="FFFFFF"/>
        </w:rPr>
        <w:t> </w:t>
      </w:r>
      <w:r w:rsidRPr="003E63EB">
        <w:rPr>
          <w:rStyle w:val="words"/>
          <w:rFonts w:ascii="Calibri" w:hAnsi="Calibri" w:cs="Calibri"/>
          <w:sz w:val="24"/>
          <w:szCs w:val="24"/>
          <w:shd w:val="clear" w:color="auto" w:fill="FFFFFF"/>
        </w:rPr>
        <w:t>there's </w:t>
      </w:r>
      <w:r w:rsidRPr="003E63EB">
        <w:rPr>
          <w:rFonts w:ascii="Calibri" w:hAnsi="Calibri" w:cs="Calibri"/>
          <w:sz w:val="24"/>
          <w:szCs w:val="24"/>
          <w:shd w:val="clear" w:color="auto" w:fill="FFFFFF"/>
        </w:rPr>
        <w:t>a </w:t>
      </w:r>
      <w:r w:rsidRPr="003E63EB">
        <w:rPr>
          <w:rStyle w:val="words"/>
          <w:rFonts w:ascii="Calibri" w:hAnsi="Calibri" w:cs="Calibri"/>
          <w:sz w:val="24"/>
          <w:szCs w:val="24"/>
          <w:shd w:val="clear" w:color="auto" w:fill="FFFFFF"/>
        </w:rPr>
        <w:t>blunder</w:t>
      </w:r>
      <w:r w:rsidRPr="003E63EB">
        <w:rPr>
          <w:rFonts w:ascii="Calibri" w:hAnsi="Calibri" w:cs="Calibri"/>
          <w:sz w:val="24"/>
          <w:szCs w:val="24"/>
          <w:shd w:val="clear" w:color="auto" w:fill="FFFFFF"/>
        </w:rPr>
        <w:t> or </w:t>
      </w:r>
      <w:r w:rsidRPr="003E63EB">
        <w:rPr>
          <w:rStyle w:val="words"/>
          <w:rFonts w:ascii="Calibri" w:hAnsi="Calibri" w:cs="Calibri"/>
          <w:sz w:val="24"/>
          <w:szCs w:val="24"/>
          <w:shd w:val="clear" w:color="auto" w:fill="FFFFFF"/>
        </w:rPr>
        <w:t>unfavourable</w:t>
      </w:r>
      <w:r w:rsidRPr="003E63EB">
        <w:rPr>
          <w:rFonts w:ascii="Calibri" w:hAnsi="Calibri" w:cs="Calibri"/>
          <w:sz w:val="24"/>
          <w:szCs w:val="24"/>
          <w:shd w:val="clear" w:color="auto" w:fill="FFFFFF"/>
        </w:rPr>
        <w:t> </w:t>
      </w:r>
      <w:r w:rsidRPr="003E63EB">
        <w:rPr>
          <w:rStyle w:val="words"/>
          <w:rFonts w:ascii="Calibri" w:hAnsi="Calibri" w:cs="Calibri"/>
          <w:sz w:val="24"/>
          <w:szCs w:val="24"/>
          <w:shd w:val="clear" w:color="auto" w:fill="FFFFFF"/>
        </w:rPr>
        <w:t>response</w:t>
      </w:r>
      <w:r w:rsidRPr="003E63EB">
        <w:rPr>
          <w:rFonts w:ascii="Calibri" w:hAnsi="Calibri" w:cs="Calibri"/>
          <w:sz w:val="24"/>
          <w:szCs w:val="24"/>
          <w:shd w:val="clear" w:color="auto" w:fill="FFFFFF"/>
        </w:rPr>
        <w:t xml:space="preserve"> to the </w:t>
      </w:r>
      <w:r w:rsidRPr="003E63EB">
        <w:rPr>
          <w:rStyle w:val="words"/>
          <w:rFonts w:ascii="Calibri" w:hAnsi="Calibri" w:cs="Calibri"/>
          <w:sz w:val="24"/>
          <w:szCs w:val="24"/>
          <w:shd w:val="clear" w:color="auto" w:fill="FFFFFF"/>
        </w:rPr>
        <w:t>prescribed</w:t>
      </w:r>
      <w:r w:rsidRPr="003E63EB">
        <w:rPr>
          <w:rFonts w:ascii="Calibri" w:hAnsi="Calibri" w:cs="Calibri"/>
          <w:sz w:val="24"/>
          <w:szCs w:val="24"/>
          <w:shd w:val="clear" w:color="auto" w:fill="FFFFFF"/>
        </w:rPr>
        <w:t xml:space="preserve"> medication, staff are to contact </w:t>
      </w:r>
      <w:r w:rsidRPr="003E63EB">
        <w:rPr>
          <w:rStyle w:val="words"/>
          <w:rFonts w:ascii="Calibri" w:hAnsi="Calibri" w:cs="Calibri"/>
          <w:sz w:val="24"/>
          <w:szCs w:val="24"/>
          <w:shd w:val="clear" w:color="auto" w:fill="FFFFFF"/>
        </w:rPr>
        <w:t>crisis</w:t>
      </w:r>
      <w:r w:rsidRPr="003E63EB">
        <w:rPr>
          <w:rFonts w:ascii="Calibri" w:hAnsi="Calibri" w:cs="Calibri"/>
          <w:sz w:val="24"/>
          <w:szCs w:val="24"/>
          <w:shd w:val="clear" w:color="auto" w:fill="FFFFFF"/>
        </w:rPr>
        <w:t> </w:t>
      </w:r>
      <w:r w:rsidRPr="003E63EB">
        <w:rPr>
          <w:rStyle w:val="words"/>
          <w:rFonts w:ascii="Calibri" w:hAnsi="Calibri" w:cs="Calibri"/>
          <w:sz w:val="24"/>
          <w:szCs w:val="24"/>
          <w:shd w:val="clear" w:color="auto" w:fill="FFFFFF"/>
        </w:rPr>
        <w:t>administrations</w:t>
      </w:r>
      <w:r w:rsidRPr="003E63EB">
        <w:rPr>
          <w:rFonts w:ascii="Calibri" w:hAnsi="Calibri" w:cs="Calibri"/>
          <w:sz w:val="24"/>
          <w:szCs w:val="24"/>
          <w:shd w:val="clear" w:color="auto" w:fill="FFFFFF"/>
        </w:rPr>
        <w:t> </w:t>
      </w:r>
      <w:r w:rsidRPr="003E63EB">
        <w:rPr>
          <w:rStyle w:val="words"/>
          <w:rFonts w:ascii="Calibri" w:hAnsi="Calibri" w:cs="Calibri"/>
          <w:sz w:val="24"/>
          <w:szCs w:val="24"/>
          <w:shd w:val="clear" w:color="auto" w:fill="FFFFFF"/>
        </w:rPr>
        <w:t>in the event</w:t>
      </w:r>
      <w:r w:rsidRPr="003E63EB">
        <w:rPr>
          <w:rFonts w:ascii="Calibri" w:hAnsi="Calibri" w:cs="Calibri"/>
          <w:sz w:val="24"/>
          <w:szCs w:val="24"/>
          <w:shd w:val="clear" w:color="auto" w:fill="FFFFFF"/>
        </w:rPr>
        <w:t xml:space="preserve"> and follow the advice of emergency services and wait until they arrive if required. </w:t>
      </w:r>
    </w:p>
    <w:p w14:paraId="69E36D71" w14:textId="77777777" w:rsidR="005D21A0" w:rsidRPr="00A25604" w:rsidRDefault="005D21A0" w:rsidP="005D21A0">
      <w:pPr>
        <w:rPr>
          <w:lang w:val="en-US"/>
        </w:rPr>
      </w:pPr>
    </w:p>
    <w:p w14:paraId="54EA7DE9" w14:textId="77777777" w:rsidR="005D21A0" w:rsidRDefault="005D21A0" w:rsidP="005D21A0">
      <w:pPr>
        <w:pStyle w:val="Heading1"/>
        <w:keepLines w:val="0"/>
        <w:numPr>
          <w:ilvl w:val="2"/>
          <w:numId w:val="26"/>
        </w:numPr>
        <w:tabs>
          <w:tab w:val="left" w:pos="360"/>
          <w:tab w:val="left" w:pos="810"/>
        </w:tabs>
        <w:autoSpaceDE w:val="0"/>
        <w:autoSpaceDN w:val="0"/>
        <w:adjustRightInd w:val="0"/>
        <w:spacing w:before="0" w:afterLines="100" w:after="240" w:line="240" w:lineRule="auto"/>
        <w:ind w:left="2160" w:right="-154" w:hanging="360"/>
        <w:rPr>
          <w:rFonts w:asciiTheme="minorHAnsi" w:eastAsia="Batang" w:hAnsiTheme="minorHAnsi" w:cstheme="minorHAnsi"/>
          <w:b/>
          <w:color w:val="auto"/>
          <w:kern w:val="28"/>
          <w:sz w:val="28"/>
          <w:szCs w:val="28"/>
          <w:lang w:val="en-US"/>
        </w:rPr>
      </w:pPr>
      <w:r>
        <w:rPr>
          <w:rFonts w:asciiTheme="minorHAnsi" w:eastAsia="Batang" w:hAnsiTheme="minorHAnsi" w:cstheme="minorHAnsi"/>
          <w:b/>
          <w:color w:val="auto"/>
          <w:kern w:val="28"/>
          <w:sz w:val="28"/>
          <w:szCs w:val="28"/>
          <w:lang w:val="en-US"/>
        </w:rPr>
        <w:t xml:space="preserve"> </w:t>
      </w:r>
      <w:bookmarkStart w:id="458" w:name="_Toc118907138"/>
      <w:r>
        <w:rPr>
          <w:rFonts w:asciiTheme="minorHAnsi" w:eastAsia="Batang" w:hAnsiTheme="minorHAnsi" w:cstheme="minorHAnsi"/>
          <w:b/>
          <w:color w:val="auto"/>
          <w:kern w:val="28"/>
          <w:sz w:val="28"/>
          <w:szCs w:val="28"/>
          <w:lang w:val="en-US"/>
        </w:rPr>
        <w:t>Medication Prompting</w:t>
      </w:r>
      <w:bookmarkEnd w:id="458"/>
      <w:r>
        <w:rPr>
          <w:rFonts w:asciiTheme="minorHAnsi" w:eastAsia="Batang" w:hAnsiTheme="minorHAnsi" w:cstheme="minorHAnsi"/>
          <w:b/>
          <w:color w:val="auto"/>
          <w:kern w:val="28"/>
          <w:sz w:val="28"/>
          <w:szCs w:val="28"/>
          <w:lang w:val="en-US"/>
        </w:rPr>
        <w:t xml:space="preserve"> </w:t>
      </w:r>
    </w:p>
    <w:p w14:paraId="42ED4922" w14:textId="522E0282" w:rsidR="005D21A0" w:rsidRDefault="005D21A0" w:rsidP="000629D4">
      <w:pPr>
        <w:pStyle w:val="ListParagraph"/>
        <w:numPr>
          <w:ilvl w:val="0"/>
          <w:numId w:val="115"/>
        </w:numPr>
        <w:rPr>
          <w:rFonts w:ascii="Calibri" w:hAnsi="Calibri" w:cs="Calibri"/>
          <w:sz w:val="24"/>
          <w:szCs w:val="24"/>
          <w:lang w:val="en-US"/>
        </w:rPr>
      </w:pPr>
      <w:r w:rsidRPr="00C85EF0">
        <w:rPr>
          <w:rFonts w:ascii="Calibri" w:hAnsi="Calibri" w:cs="Calibri"/>
          <w:sz w:val="24"/>
          <w:szCs w:val="24"/>
          <w:lang w:val="en-US"/>
        </w:rPr>
        <w:t xml:space="preserve">In cases where a participant is self-administering and managing their own medication, the participant is supervised accordingly and documented by </w:t>
      </w:r>
      <w:r w:rsidRPr="00C85EF0">
        <w:rPr>
          <w:rFonts w:ascii="Calibri" w:hAnsi="Calibri" w:cs="Calibri"/>
          <w:b/>
          <w:bCs/>
          <w:color w:val="FF0000"/>
          <w:sz w:val="24"/>
          <w:szCs w:val="24"/>
          <w:lang w:val="en-US"/>
        </w:rPr>
        <w:t>[</w:t>
      </w:r>
      <w:r w:rsidR="00691261">
        <w:rPr>
          <w:rFonts w:ascii="Calibri" w:hAnsi="Calibri" w:cs="Calibri"/>
          <w:b/>
          <w:bCs/>
          <w:color w:val="FF0000"/>
          <w:sz w:val="24"/>
          <w:szCs w:val="24"/>
          <w:lang w:val="en-US"/>
        </w:rPr>
        <w:t xml:space="preserve">Aunty Lynne Care </w:t>
      </w:r>
      <w:proofErr w:type="gramStart"/>
      <w:r w:rsidR="00691261">
        <w:rPr>
          <w:rFonts w:ascii="Calibri" w:hAnsi="Calibri" w:cs="Calibri"/>
          <w:b/>
          <w:bCs/>
          <w:color w:val="FF0000"/>
          <w:sz w:val="24"/>
          <w:szCs w:val="24"/>
          <w:lang w:val="en-US"/>
        </w:rPr>
        <w:t xml:space="preserve">Australia </w:t>
      </w:r>
      <w:r w:rsidRPr="00C85EF0">
        <w:rPr>
          <w:rFonts w:ascii="Calibri" w:hAnsi="Calibri" w:cs="Calibri"/>
          <w:sz w:val="24"/>
          <w:szCs w:val="24"/>
          <w:lang w:val="en-US"/>
        </w:rPr>
        <w:t>]</w:t>
      </w:r>
      <w:proofErr w:type="gramEnd"/>
      <w:r w:rsidRPr="00C85EF0">
        <w:rPr>
          <w:rFonts w:ascii="Calibri" w:hAnsi="Calibri" w:cs="Calibri"/>
          <w:sz w:val="24"/>
          <w:szCs w:val="24"/>
          <w:lang w:val="en-US"/>
        </w:rPr>
        <w:t xml:space="preserve"> staff </w:t>
      </w:r>
      <w:r>
        <w:rPr>
          <w:rFonts w:ascii="Calibri" w:hAnsi="Calibri" w:cs="Calibri"/>
          <w:sz w:val="24"/>
          <w:szCs w:val="24"/>
          <w:lang w:val="en-US"/>
        </w:rPr>
        <w:br/>
      </w:r>
    </w:p>
    <w:p w14:paraId="241B7000" w14:textId="77777777" w:rsidR="005D21A0" w:rsidRPr="00C85EF0" w:rsidRDefault="005D21A0" w:rsidP="000629D4">
      <w:pPr>
        <w:pStyle w:val="ListParagraph"/>
        <w:numPr>
          <w:ilvl w:val="0"/>
          <w:numId w:val="115"/>
        </w:numPr>
        <w:rPr>
          <w:rFonts w:ascii="Calibri" w:hAnsi="Calibri" w:cs="Calibri"/>
          <w:sz w:val="24"/>
          <w:szCs w:val="24"/>
          <w:lang w:val="en-US"/>
        </w:rPr>
      </w:pPr>
      <w:r>
        <w:rPr>
          <w:rFonts w:ascii="Calibri" w:hAnsi="Calibri" w:cs="Calibri"/>
          <w:sz w:val="24"/>
          <w:szCs w:val="24"/>
          <w:lang w:val="en-US"/>
        </w:rPr>
        <w:t xml:space="preserve">Should a participant require medication prompting to self-administer, this is documented on </w:t>
      </w:r>
      <w:r w:rsidRPr="000F402B">
        <w:rPr>
          <w:rFonts w:ascii="Calibri" w:hAnsi="Calibri" w:cs="Calibri"/>
          <w:b/>
          <w:bCs/>
          <w:sz w:val="24"/>
          <w:szCs w:val="24"/>
          <w:lang w:val="en-US"/>
        </w:rPr>
        <w:t>Form33. Participant Disaster and Risk Assessment</w:t>
      </w:r>
      <w:r>
        <w:rPr>
          <w:rFonts w:ascii="Calibri" w:hAnsi="Calibri" w:cs="Calibri"/>
          <w:b/>
          <w:bCs/>
          <w:sz w:val="24"/>
          <w:szCs w:val="24"/>
          <w:lang w:val="en-US"/>
        </w:rPr>
        <w:t xml:space="preserve"> &amp; </w:t>
      </w:r>
      <w:r>
        <w:rPr>
          <w:rFonts w:ascii="Calibri" w:hAnsi="Calibri" w:cs="Calibri"/>
          <w:sz w:val="24"/>
          <w:szCs w:val="24"/>
          <w:lang w:val="en-US"/>
        </w:rPr>
        <w:t xml:space="preserve">then documented on </w:t>
      </w:r>
      <w:r w:rsidRPr="000F402B">
        <w:rPr>
          <w:rFonts w:ascii="Calibri" w:hAnsi="Calibri" w:cs="Calibri"/>
          <w:b/>
          <w:bCs/>
          <w:sz w:val="24"/>
          <w:szCs w:val="24"/>
          <w:lang w:val="en-US"/>
        </w:rPr>
        <w:t>Form24.Medication Management Form</w:t>
      </w:r>
      <w:r>
        <w:rPr>
          <w:rFonts w:ascii="Calibri" w:hAnsi="Calibri" w:cs="Calibri"/>
          <w:b/>
          <w:bCs/>
          <w:sz w:val="24"/>
          <w:szCs w:val="24"/>
          <w:lang w:val="en-US"/>
        </w:rPr>
        <w:t xml:space="preserve"> </w:t>
      </w:r>
      <w:r>
        <w:rPr>
          <w:rFonts w:ascii="Calibri" w:hAnsi="Calibri" w:cs="Calibri"/>
          <w:sz w:val="24"/>
          <w:szCs w:val="24"/>
          <w:lang w:val="en-US"/>
        </w:rPr>
        <w:t xml:space="preserve">when prompted at the specific times. </w:t>
      </w:r>
    </w:p>
    <w:p w14:paraId="4BA470E3" w14:textId="77777777" w:rsidR="005D21A0" w:rsidRPr="00A25604" w:rsidRDefault="005D21A0" w:rsidP="005D21A0">
      <w:pPr>
        <w:rPr>
          <w:lang w:val="en-US"/>
        </w:rPr>
      </w:pPr>
    </w:p>
    <w:p w14:paraId="7E8B99D7" w14:textId="77777777" w:rsidR="005D21A0" w:rsidRDefault="005D21A0" w:rsidP="005D21A0">
      <w:pPr>
        <w:pStyle w:val="Heading1"/>
        <w:keepLines w:val="0"/>
        <w:numPr>
          <w:ilvl w:val="2"/>
          <w:numId w:val="26"/>
        </w:numPr>
        <w:tabs>
          <w:tab w:val="left" w:pos="360"/>
          <w:tab w:val="left" w:pos="810"/>
        </w:tabs>
        <w:autoSpaceDE w:val="0"/>
        <w:autoSpaceDN w:val="0"/>
        <w:adjustRightInd w:val="0"/>
        <w:spacing w:before="0" w:afterLines="100" w:after="240" w:line="240" w:lineRule="auto"/>
        <w:ind w:left="2160" w:right="-154" w:hanging="360"/>
        <w:rPr>
          <w:rFonts w:asciiTheme="minorHAnsi" w:eastAsia="Batang" w:hAnsiTheme="minorHAnsi" w:cstheme="minorHAnsi"/>
          <w:b/>
          <w:color w:val="auto"/>
          <w:kern w:val="28"/>
          <w:sz w:val="28"/>
          <w:szCs w:val="28"/>
          <w:lang w:val="en-US"/>
        </w:rPr>
      </w:pPr>
      <w:r>
        <w:rPr>
          <w:rFonts w:asciiTheme="minorHAnsi" w:eastAsia="Batang" w:hAnsiTheme="minorHAnsi" w:cstheme="minorHAnsi"/>
          <w:b/>
          <w:color w:val="auto"/>
          <w:kern w:val="28"/>
          <w:sz w:val="28"/>
          <w:szCs w:val="28"/>
          <w:lang w:val="en-US"/>
        </w:rPr>
        <w:t xml:space="preserve"> </w:t>
      </w:r>
      <w:bookmarkStart w:id="459" w:name="_Toc118907139"/>
      <w:r>
        <w:rPr>
          <w:rFonts w:asciiTheme="minorHAnsi" w:eastAsia="Batang" w:hAnsiTheme="minorHAnsi" w:cstheme="minorHAnsi"/>
          <w:b/>
          <w:color w:val="auto"/>
          <w:kern w:val="28"/>
          <w:sz w:val="28"/>
          <w:szCs w:val="28"/>
          <w:lang w:val="en-US"/>
        </w:rPr>
        <w:t>Strictly Forbidden Practices</w:t>
      </w:r>
      <w:bookmarkEnd w:id="459"/>
    </w:p>
    <w:p w14:paraId="4C99C417" w14:textId="77777777" w:rsidR="005D21A0" w:rsidRPr="00566100" w:rsidRDefault="005D21A0" w:rsidP="000629D4">
      <w:pPr>
        <w:pStyle w:val="ListParagraph"/>
        <w:numPr>
          <w:ilvl w:val="0"/>
          <w:numId w:val="117"/>
        </w:numPr>
        <w:rPr>
          <w:rFonts w:ascii="Calibri" w:hAnsi="Calibri" w:cs="Calibri"/>
          <w:sz w:val="24"/>
          <w:szCs w:val="24"/>
          <w:lang w:val="en-US"/>
        </w:rPr>
      </w:pPr>
      <w:r w:rsidRPr="00566100">
        <w:rPr>
          <w:rFonts w:ascii="Calibri" w:hAnsi="Calibri" w:cs="Calibri"/>
          <w:sz w:val="24"/>
          <w:szCs w:val="24"/>
          <w:lang w:val="en-US"/>
        </w:rPr>
        <w:t>At no time should medication be left unattended where it is freely accessible to a participant or unauthorized persons</w:t>
      </w:r>
      <w:r>
        <w:rPr>
          <w:rFonts w:ascii="Calibri" w:hAnsi="Calibri" w:cs="Calibri"/>
          <w:sz w:val="24"/>
          <w:szCs w:val="24"/>
          <w:lang w:val="en-US"/>
        </w:rPr>
        <w:br/>
      </w:r>
    </w:p>
    <w:p w14:paraId="42049147" w14:textId="3DC0D3F4" w:rsidR="005D21A0" w:rsidRPr="00566100" w:rsidRDefault="005D21A0" w:rsidP="000629D4">
      <w:pPr>
        <w:pStyle w:val="ListParagraph"/>
        <w:numPr>
          <w:ilvl w:val="0"/>
          <w:numId w:val="117"/>
        </w:numPr>
        <w:rPr>
          <w:rFonts w:ascii="Calibri" w:hAnsi="Calibri" w:cs="Calibri"/>
          <w:sz w:val="24"/>
          <w:szCs w:val="24"/>
          <w:lang w:val="en-US"/>
        </w:rPr>
      </w:pPr>
      <w:r w:rsidRPr="00566100">
        <w:rPr>
          <w:rFonts w:ascii="Calibri" w:hAnsi="Calibri" w:cs="Calibri"/>
          <w:sz w:val="24"/>
          <w:szCs w:val="24"/>
          <w:lang w:val="en-US"/>
        </w:rPr>
        <w:t xml:space="preserve">At no time will staff administer medications to participants in a way that is for </w:t>
      </w:r>
      <w:r w:rsidRPr="00566100">
        <w:rPr>
          <w:rFonts w:ascii="Calibri" w:hAnsi="Calibri" w:cs="Calibri"/>
          <w:b/>
          <w:bCs/>
          <w:color w:val="FF0000"/>
          <w:sz w:val="24"/>
          <w:szCs w:val="24"/>
          <w:lang w:val="en-US"/>
        </w:rPr>
        <w:t>[</w:t>
      </w:r>
      <w:r w:rsidR="00691261">
        <w:rPr>
          <w:rFonts w:ascii="Calibri" w:hAnsi="Calibri" w:cs="Calibri"/>
          <w:b/>
          <w:bCs/>
          <w:color w:val="FF0000"/>
          <w:sz w:val="24"/>
          <w:szCs w:val="24"/>
          <w:lang w:val="en-US"/>
        </w:rPr>
        <w:t xml:space="preserve">Aunty Lynne Care </w:t>
      </w:r>
      <w:proofErr w:type="gramStart"/>
      <w:r w:rsidR="00691261">
        <w:rPr>
          <w:rFonts w:ascii="Calibri" w:hAnsi="Calibri" w:cs="Calibri"/>
          <w:b/>
          <w:bCs/>
          <w:color w:val="FF0000"/>
          <w:sz w:val="24"/>
          <w:szCs w:val="24"/>
          <w:lang w:val="en-US"/>
        </w:rPr>
        <w:t xml:space="preserve">Australia </w:t>
      </w:r>
      <w:r w:rsidRPr="00566100">
        <w:rPr>
          <w:rFonts w:ascii="Calibri" w:hAnsi="Calibri" w:cs="Calibri"/>
          <w:b/>
          <w:bCs/>
          <w:color w:val="FF0000"/>
          <w:sz w:val="24"/>
          <w:szCs w:val="24"/>
          <w:lang w:val="en-US"/>
        </w:rPr>
        <w:t>]</w:t>
      </w:r>
      <w:proofErr w:type="gramEnd"/>
      <w:r w:rsidRPr="00566100">
        <w:rPr>
          <w:rFonts w:ascii="Calibri" w:hAnsi="Calibri" w:cs="Calibri"/>
          <w:color w:val="FF0000"/>
          <w:sz w:val="24"/>
          <w:szCs w:val="24"/>
          <w:lang w:val="en-US"/>
        </w:rPr>
        <w:t xml:space="preserve"> </w:t>
      </w:r>
      <w:r w:rsidRPr="00566100">
        <w:rPr>
          <w:rFonts w:ascii="Calibri" w:hAnsi="Calibri" w:cs="Calibri"/>
          <w:sz w:val="24"/>
          <w:szCs w:val="24"/>
          <w:lang w:val="en-US"/>
        </w:rPr>
        <w:t xml:space="preserve">convenience and does not address the preference and/or needs of the participant </w:t>
      </w:r>
      <w:r>
        <w:rPr>
          <w:rFonts w:ascii="Calibri" w:hAnsi="Calibri" w:cs="Calibri"/>
          <w:sz w:val="24"/>
          <w:szCs w:val="24"/>
          <w:lang w:val="en-US"/>
        </w:rPr>
        <w:br/>
      </w:r>
    </w:p>
    <w:p w14:paraId="4446325A" w14:textId="77777777" w:rsidR="005D21A0" w:rsidRPr="00566100" w:rsidRDefault="005D21A0" w:rsidP="000629D4">
      <w:pPr>
        <w:pStyle w:val="ListParagraph"/>
        <w:numPr>
          <w:ilvl w:val="0"/>
          <w:numId w:val="117"/>
        </w:numPr>
        <w:rPr>
          <w:rFonts w:ascii="Calibri" w:hAnsi="Calibri" w:cs="Calibri"/>
          <w:sz w:val="24"/>
          <w:szCs w:val="24"/>
          <w:lang w:val="en-US"/>
        </w:rPr>
      </w:pPr>
      <w:r w:rsidRPr="00566100">
        <w:rPr>
          <w:rFonts w:ascii="Calibri" w:hAnsi="Calibri" w:cs="Calibri"/>
          <w:sz w:val="24"/>
          <w:szCs w:val="24"/>
          <w:lang w:val="en-US"/>
        </w:rPr>
        <w:t xml:space="preserve">At no time will staff administer medication if a participant is objecting informally. This will only be relevant unless there is approved protocol in place </w:t>
      </w:r>
      <w:r>
        <w:rPr>
          <w:rFonts w:ascii="Calibri" w:hAnsi="Calibri" w:cs="Calibri"/>
          <w:sz w:val="24"/>
          <w:szCs w:val="24"/>
          <w:lang w:val="en-US"/>
        </w:rPr>
        <w:br/>
      </w:r>
    </w:p>
    <w:p w14:paraId="54066D34" w14:textId="77777777" w:rsidR="005D21A0" w:rsidRPr="00566100" w:rsidRDefault="005D21A0" w:rsidP="000629D4">
      <w:pPr>
        <w:pStyle w:val="ListParagraph"/>
        <w:numPr>
          <w:ilvl w:val="0"/>
          <w:numId w:val="117"/>
        </w:numPr>
        <w:rPr>
          <w:rFonts w:ascii="Calibri" w:hAnsi="Calibri" w:cs="Calibri"/>
          <w:sz w:val="24"/>
          <w:szCs w:val="24"/>
          <w:lang w:val="en-US"/>
        </w:rPr>
      </w:pPr>
      <w:r w:rsidRPr="00566100">
        <w:rPr>
          <w:rFonts w:ascii="Calibri" w:hAnsi="Calibri" w:cs="Calibri"/>
          <w:sz w:val="24"/>
          <w:szCs w:val="24"/>
          <w:lang w:val="en-US"/>
        </w:rPr>
        <w:t xml:space="preserve">Should any medication not be prescribed to a participant, staff will not administer </w:t>
      </w:r>
      <w:r w:rsidRPr="00566100">
        <w:rPr>
          <w:rFonts w:ascii="Calibri" w:hAnsi="Calibri" w:cs="Calibri"/>
          <w:sz w:val="24"/>
          <w:szCs w:val="24"/>
          <w:lang w:val="en-US"/>
        </w:rPr>
        <w:lastRenderedPageBreak/>
        <w:t xml:space="preserve">any medications outside of this such as over the counter medication </w:t>
      </w:r>
      <w:proofErr w:type="spellStart"/>
      <w:r w:rsidRPr="00566100">
        <w:rPr>
          <w:rFonts w:ascii="Calibri" w:hAnsi="Calibri" w:cs="Calibri"/>
          <w:sz w:val="24"/>
          <w:szCs w:val="24"/>
          <w:lang w:val="en-US"/>
        </w:rPr>
        <w:t>e.g</w:t>
      </w:r>
      <w:proofErr w:type="spellEnd"/>
      <w:r w:rsidRPr="00566100">
        <w:rPr>
          <w:rFonts w:ascii="Calibri" w:hAnsi="Calibri" w:cs="Calibri"/>
          <w:sz w:val="24"/>
          <w:szCs w:val="24"/>
          <w:lang w:val="en-US"/>
        </w:rPr>
        <w:t xml:space="preserve"> Panadol. </w:t>
      </w:r>
    </w:p>
    <w:p w14:paraId="15983ACF" w14:textId="77777777" w:rsidR="005D21A0" w:rsidRPr="00A25604" w:rsidRDefault="005D21A0" w:rsidP="005D21A0">
      <w:pPr>
        <w:rPr>
          <w:lang w:val="en-US"/>
        </w:rPr>
      </w:pPr>
    </w:p>
    <w:p w14:paraId="0C14E5A7" w14:textId="77777777" w:rsidR="005D21A0" w:rsidRDefault="005D21A0" w:rsidP="005D21A0">
      <w:pPr>
        <w:pStyle w:val="Heading1"/>
        <w:keepLines w:val="0"/>
        <w:numPr>
          <w:ilvl w:val="2"/>
          <w:numId w:val="26"/>
        </w:numPr>
        <w:tabs>
          <w:tab w:val="left" w:pos="360"/>
          <w:tab w:val="left" w:pos="810"/>
        </w:tabs>
        <w:autoSpaceDE w:val="0"/>
        <w:autoSpaceDN w:val="0"/>
        <w:adjustRightInd w:val="0"/>
        <w:spacing w:before="0" w:afterLines="100" w:after="240" w:line="240" w:lineRule="auto"/>
        <w:ind w:left="2160" w:right="-154" w:hanging="360"/>
        <w:rPr>
          <w:rFonts w:asciiTheme="minorHAnsi" w:eastAsia="Batang" w:hAnsiTheme="minorHAnsi" w:cstheme="minorHAnsi"/>
          <w:b/>
          <w:color w:val="auto"/>
          <w:kern w:val="28"/>
          <w:sz w:val="28"/>
          <w:szCs w:val="28"/>
          <w:lang w:val="en-US"/>
        </w:rPr>
      </w:pPr>
      <w:bookmarkStart w:id="460" w:name="_Toc118907140"/>
      <w:r>
        <w:rPr>
          <w:rFonts w:asciiTheme="minorHAnsi" w:eastAsia="Batang" w:hAnsiTheme="minorHAnsi" w:cstheme="minorHAnsi"/>
          <w:b/>
          <w:color w:val="auto"/>
          <w:kern w:val="28"/>
          <w:sz w:val="28"/>
          <w:szCs w:val="28"/>
          <w:lang w:val="en-US"/>
        </w:rPr>
        <w:t>Monitoring and Review</w:t>
      </w:r>
      <w:bookmarkEnd w:id="460"/>
    </w:p>
    <w:p w14:paraId="18BAF1F7" w14:textId="147D4A12" w:rsidR="005D21A0" w:rsidRPr="00C947FD" w:rsidRDefault="005D21A0" w:rsidP="000629D4">
      <w:pPr>
        <w:pStyle w:val="ListParagraph"/>
        <w:numPr>
          <w:ilvl w:val="0"/>
          <w:numId w:val="118"/>
        </w:numPr>
        <w:rPr>
          <w:rFonts w:ascii="Calibri" w:hAnsi="Calibri" w:cs="Calibri"/>
          <w:sz w:val="24"/>
          <w:szCs w:val="24"/>
          <w:lang w:val="en-US"/>
        </w:rPr>
      </w:pPr>
      <w:r w:rsidRPr="00C947FD">
        <w:rPr>
          <w:rFonts w:ascii="Calibri" w:hAnsi="Calibri" w:cs="Calibri"/>
          <w:sz w:val="24"/>
          <w:szCs w:val="24"/>
          <w:lang w:val="en-US"/>
        </w:rPr>
        <w:t xml:space="preserve">At </w:t>
      </w:r>
      <w:r w:rsidRPr="00C947FD">
        <w:rPr>
          <w:rFonts w:ascii="Calibri" w:hAnsi="Calibri" w:cs="Calibri"/>
          <w:b/>
          <w:bCs/>
          <w:color w:val="FF0000"/>
          <w:sz w:val="24"/>
          <w:szCs w:val="24"/>
          <w:lang w:val="en-US"/>
        </w:rPr>
        <w:t>[</w:t>
      </w:r>
      <w:r w:rsidR="00691261">
        <w:rPr>
          <w:rFonts w:ascii="Calibri" w:hAnsi="Calibri" w:cs="Calibri"/>
          <w:b/>
          <w:bCs/>
          <w:color w:val="FF0000"/>
          <w:sz w:val="24"/>
          <w:szCs w:val="24"/>
          <w:lang w:val="en-US"/>
        </w:rPr>
        <w:t xml:space="preserve">Aunty Lynne Care </w:t>
      </w:r>
      <w:proofErr w:type="gramStart"/>
      <w:r w:rsidR="00691261">
        <w:rPr>
          <w:rFonts w:ascii="Calibri" w:hAnsi="Calibri" w:cs="Calibri"/>
          <w:b/>
          <w:bCs/>
          <w:color w:val="FF0000"/>
          <w:sz w:val="24"/>
          <w:szCs w:val="24"/>
          <w:lang w:val="en-US"/>
        </w:rPr>
        <w:t xml:space="preserve">Australia </w:t>
      </w:r>
      <w:r w:rsidRPr="00C947FD">
        <w:rPr>
          <w:rFonts w:ascii="Calibri" w:hAnsi="Calibri" w:cs="Calibri"/>
          <w:b/>
          <w:bCs/>
          <w:color w:val="FF0000"/>
          <w:sz w:val="24"/>
          <w:szCs w:val="24"/>
          <w:lang w:val="en-US"/>
        </w:rPr>
        <w:t>]</w:t>
      </w:r>
      <w:proofErr w:type="gramEnd"/>
      <w:r w:rsidRPr="00C947FD">
        <w:rPr>
          <w:rFonts w:ascii="Calibri" w:hAnsi="Calibri" w:cs="Calibri"/>
          <w:color w:val="FF0000"/>
          <w:sz w:val="24"/>
          <w:szCs w:val="24"/>
          <w:lang w:val="en-US"/>
        </w:rPr>
        <w:t xml:space="preserve"> </w:t>
      </w:r>
      <w:r w:rsidRPr="00C947FD">
        <w:rPr>
          <w:rFonts w:ascii="Calibri" w:hAnsi="Calibri" w:cs="Calibri"/>
          <w:sz w:val="24"/>
          <w:szCs w:val="24"/>
          <w:lang w:val="en-US"/>
        </w:rPr>
        <w:t xml:space="preserve">Management Team will ensure to review the management of medication policy and procedure annually. </w:t>
      </w:r>
    </w:p>
    <w:p w14:paraId="56E15058" w14:textId="77777777" w:rsidR="005D21A0" w:rsidRPr="00C947FD" w:rsidRDefault="005D21A0" w:rsidP="005D21A0">
      <w:pPr>
        <w:rPr>
          <w:rFonts w:ascii="Calibri" w:hAnsi="Calibri" w:cs="Calibri"/>
          <w:sz w:val="24"/>
          <w:szCs w:val="24"/>
          <w:lang w:val="en-US"/>
        </w:rPr>
      </w:pPr>
    </w:p>
    <w:p w14:paraId="1CD421FA" w14:textId="77777777" w:rsidR="005D21A0" w:rsidRPr="00C947FD" w:rsidRDefault="005D21A0" w:rsidP="000629D4">
      <w:pPr>
        <w:pStyle w:val="ListParagraph"/>
        <w:numPr>
          <w:ilvl w:val="0"/>
          <w:numId w:val="118"/>
        </w:numPr>
        <w:rPr>
          <w:rFonts w:ascii="Calibri" w:hAnsi="Calibri" w:cs="Calibri"/>
          <w:sz w:val="24"/>
          <w:szCs w:val="24"/>
          <w:lang w:val="en-US"/>
        </w:rPr>
      </w:pPr>
      <w:r w:rsidRPr="00C947FD">
        <w:rPr>
          <w:rFonts w:ascii="Calibri" w:hAnsi="Calibri" w:cs="Calibri"/>
          <w:sz w:val="24"/>
          <w:szCs w:val="24"/>
          <w:lang w:val="en-US"/>
        </w:rPr>
        <w:t xml:space="preserve">This review will consist of an evaluation of the current practices in place taking into consideration staff, </w:t>
      </w:r>
      <w:proofErr w:type="gramStart"/>
      <w:r w:rsidRPr="00C947FD">
        <w:rPr>
          <w:rFonts w:ascii="Calibri" w:hAnsi="Calibri" w:cs="Calibri"/>
          <w:sz w:val="24"/>
          <w:szCs w:val="24"/>
          <w:lang w:val="en-US"/>
        </w:rPr>
        <w:t>participants</w:t>
      </w:r>
      <w:proofErr w:type="gramEnd"/>
      <w:r w:rsidRPr="00C947FD">
        <w:rPr>
          <w:rFonts w:ascii="Calibri" w:hAnsi="Calibri" w:cs="Calibri"/>
          <w:sz w:val="24"/>
          <w:szCs w:val="24"/>
          <w:lang w:val="en-US"/>
        </w:rPr>
        <w:t xml:space="preserve"> and any other relevant personnel feedback during this process. </w:t>
      </w:r>
    </w:p>
    <w:p w14:paraId="11283DC7" w14:textId="77777777" w:rsidR="005D21A0" w:rsidRPr="00DE6DCD" w:rsidRDefault="005D21A0" w:rsidP="005D21A0">
      <w:pPr>
        <w:rPr>
          <w:lang w:val="en-US"/>
        </w:rPr>
      </w:pPr>
    </w:p>
    <w:p w14:paraId="4FD6B97C" w14:textId="77777777" w:rsidR="005D21A0" w:rsidRPr="0015042E" w:rsidRDefault="005D21A0" w:rsidP="005D21A0">
      <w:pPr>
        <w:pStyle w:val="Heading1"/>
        <w:keepLines w:val="0"/>
        <w:numPr>
          <w:ilvl w:val="2"/>
          <w:numId w:val="26"/>
        </w:numPr>
        <w:tabs>
          <w:tab w:val="left" w:pos="360"/>
          <w:tab w:val="left" w:pos="810"/>
        </w:tabs>
        <w:autoSpaceDE w:val="0"/>
        <w:autoSpaceDN w:val="0"/>
        <w:adjustRightInd w:val="0"/>
        <w:spacing w:before="0" w:afterLines="100" w:after="240" w:line="240" w:lineRule="auto"/>
        <w:ind w:left="2160" w:right="-154" w:hanging="360"/>
        <w:rPr>
          <w:rFonts w:asciiTheme="minorHAnsi" w:eastAsia="Batang" w:hAnsiTheme="minorHAnsi" w:cstheme="minorHAnsi"/>
          <w:b/>
          <w:color w:val="auto"/>
          <w:kern w:val="28"/>
          <w:sz w:val="28"/>
          <w:szCs w:val="28"/>
          <w:lang w:val="en-US"/>
        </w:rPr>
      </w:pPr>
      <w:bookmarkStart w:id="461" w:name="_Toc118907141"/>
      <w:r w:rsidRPr="0015042E">
        <w:rPr>
          <w:rFonts w:asciiTheme="minorHAnsi" w:eastAsia="Batang" w:hAnsiTheme="minorHAnsi" w:cstheme="minorHAnsi"/>
          <w:b/>
          <w:color w:val="auto"/>
          <w:kern w:val="28"/>
          <w:sz w:val="28"/>
          <w:szCs w:val="28"/>
          <w:lang w:val="en-US"/>
        </w:rPr>
        <w:t>Responsibility of Management Team Against Medication</w:t>
      </w:r>
      <w:bookmarkEnd w:id="456"/>
      <w:bookmarkEnd w:id="461"/>
    </w:p>
    <w:p w14:paraId="7B969ABE" w14:textId="77777777" w:rsidR="005D21A0" w:rsidRPr="0015042E" w:rsidRDefault="005D21A0" w:rsidP="005D21A0">
      <w:pPr>
        <w:pStyle w:val="BodyText"/>
        <w:numPr>
          <w:ilvl w:val="0"/>
          <w:numId w:val="18"/>
        </w:numPr>
        <w:spacing w:afterLines="100" w:after="240"/>
        <w:ind w:left="-180"/>
        <w:rPr>
          <w:rFonts w:asciiTheme="minorHAnsi" w:eastAsia="SimSun" w:hAnsiTheme="minorHAnsi" w:cstheme="minorHAnsi"/>
          <w:lang w:val="en-US"/>
        </w:rPr>
      </w:pPr>
      <w:r>
        <w:rPr>
          <w:rFonts w:asciiTheme="minorHAnsi" w:eastAsia="SimSun" w:hAnsiTheme="minorHAnsi" w:cstheme="minorHAnsi"/>
          <w:b/>
          <w:bCs/>
          <w:lang w:val="en-US"/>
        </w:rPr>
        <w:t>The management</w:t>
      </w:r>
      <w:r w:rsidRPr="0015042E">
        <w:rPr>
          <w:rFonts w:asciiTheme="minorHAnsi" w:eastAsia="SimSun" w:hAnsiTheme="minorHAnsi" w:cstheme="minorHAnsi"/>
          <w:b/>
          <w:bCs/>
          <w:lang w:val="en-US"/>
        </w:rPr>
        <w:t xml:space="preserve"> team</w:t>
      </w:r>
      <w:r w:rsidRPr="0015042E">
        <w:rPr>
          <w:rFonts w:asciiTheme="minorHAnsi" w:eastAsia="SimSun" w:hAnsiTheme="minorHAnsi" w:cstheme="minorHAnsi"/>
          <w:lang w:val="en-US"/>
        </w:rPr>
        <w:t xml:space="preserve"> shall ensure that all workers have attended the required training related to medication handling.</w:t>
      </w:r>
    </w:p>
    <w:p w14:paraId="5BBB5CEA" w14:textId="03D91DFE" w:rsidR="005D21A0" w:rsidRPr="0015042E" w:rsidRDefault="005D21A0" w:rsidP="005D21A0">
      <w:pPr>
        <w:pStyle w:val="BodyText"/>
        <w:numPr>
          <w:ilvl w:val="0"/>
          <w:numId w:val="18"/>
        </w:numPr>
        <w:spacing w:afterLines="100" w:after="240"/>
        <w:ind w:left="-180"/>
        <w:rPr>
          <w:rFonts w:asciiTheme="minorHAnsi" w:eastAsia="SimSun" w:hAnsiTheme="minorHAnsi" w:cstheme="minorHAnsi"/>
          <w:lang w:val="en-US"/>
        </w:rPr>
      </w:pPr>
      <w:bookmarkStart w:id="462" w:name="_Hlk61720716"/>
      <w:r>
        <w:rPr>
          <w:rFonts w:asciiTheme="minorHAnsi" w:eastAsia="SimSun" w:hAnsiTheme="minorHAnsi" w:cstheme="minorHAnsi"/>
          <w:b/>
          <w:bCs/>
          <w:lang w:val="en-US"/>
        </w:rPr>
        <w:t>The management</w:t>
      </w:r>
      <w:r w:rsidRPr="0015042E">
        <w:rPr>
          <w:rFonts w:asciiTheme="minorHAnsi" w:eastAsia="SimSun" w:hAnsiTheme="minorHAnsi" w:cstheme="minorHAnsi"/>
          <w:b/>
          <w:bCs/>
          <w:lang w:val="en-US"/>
        </w:rPr>
        <w:t xml:space="preserve"> team</w:t>
      </w:r>
      <w:r w:rsidRPr="0015042E">
        <w:rPr>
          <w:rFonts w:asciiTheme="minorHAnsi" w:eastAsia="SimSun" w:hAnsiTheme="minorHAnsi" w:cstheme="minorHAnsi"/>
          <w:lang w:val="en-US"/>
        </w:rPr>
        <w:t xml:space="preserve"> shall ensure that all workers have enough resources for training and assessment related to the medication. For this, </w:t>
      </w:r>
      <w:r w:rsidRPr="00A25604">
        <w:rPr>
          <w:rFonts w:asciiTheme="minorHAnsi" w:eastAsia="SimSun" w:hAnsiTheme="minorHAnsi" w:cstheme="minorHAnsi"/>
          <w:b/>
          <w:bCs/>
          <w:lang w:val="en-US"/>
        </w:rPr>
        <w:t>Form09. Training Matrix</w:t>
      </w:r>
      <w:r w:rsidRPr="0015042E">
        <w:rPr>
          <w:rFonts w:asciiTheme="minorHAnsi" w:eastAsia="SimSun" w:hAnsiTheme="minorHAnsi" w:cstheme="minorHAnsi"/>
          <w:lang w:val="en-US"/>
        </w:rPr>
        <w:t xml:space="preserve"> is used to record the provided training related to medication management. If a support worker is not trained in this area </w:t>
      </w:r>
      <w:r w:rsidRPr="0015042E">
        <w:rPr>
          <w:rFonts w:asciiTheme="minorHAnsi" w:eastAsia="SimSun" w:hAnsiTheme="minorHAnsi" w:cstheme="minorHAnsi"/>
          <w:b/>
          <w:bCs/>
          <w:color w:val="FF0000"/>
          <w:lang w:val="en-US"/>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eastAsia="SimSun" w:hAnsiTheme="minorHAnsi" w:cstheme="minorHAnsi"/>
          <w:b/>
          <w:bCs/>
          <w:color w:val="FF0000"/>
          <w:lang w:val="en-US"/>
        </w:rPr>
        <w:t>]</w:t>
      </w:r>
      <w:proofErr w:type="gramEnd"/>
      <w:r w:rsidRPr="0015042E">
        <w:rPr>
          <w:rFonts w:asciiTheme="minorHAnsi" w:eastAsia="SimSun" w:hAnsiTheme="minorHAnsi" w:cstheme="minorHAnsi"/>
          <w:color w:val="FF0000"/>
          <w:lang w:val="en-US"/>
        </w:rPr>
        <w:t xml:space="preserve"> </w:t>
      </w:r>
      <w:r w:rsidRPr="0015042E">
        <w:rPr>
          <w:rFonts w:asciiTheme="minorHAnsi" w:eastAsia="SimSun" w:hAnsiTheme="minorHAnsi" w:cstheme="minorHAnsi"/>
          <w:lang w:val="en-US"/>
        </w:rPr>
        <w:t xml:space="preserve">will provide the required training to them either internally or externally. </w:t>
      </w:r>
    </w:p>
    <w:bookmarkEnd w:id="462"/>
    <w:p w14:paraId="3DE85A72" w14:textId="77777777" w:rsidR="005D21A0" w:rsidRPr="0015042E" w:rsidRDefault="005D21A0" w:rsidP="005D21A0">
      <w:pPr>
        <w:pStyle w:val="BodyText"/>
        <w:numPr>
          <w:ilvl w:val="0"/>
          <w:numId w:val="18"/>
        </w:numPr>
        <w:spacing w:afterLines="100" w:after="240"/>
        <w:ind w:left="-180"/>
        <w:rPr>
          <w:rFonts w:asciiTheme="minorHAnsi" w:eastAsia="SimSun" w:hAnsiTheme="minorHAnsi" w:cstheme="minorHAnsi"/>
          <w:lang w:val="en-US"/>
        </w:rPr>
      </w:pPr>
      <w:r w:rsidRPr="0015042E">
        <w:rPr>
          <w:rFonts w:asciiTheme="minorHAnsi" w:eastAsia="SimSun" w:hAnsiTheme="minorHAnsi" w:cstheme="minorHAnsi"/>
          <w:lang w:val="en-US"/>
        </w:rPr>
        <w:t xml:space="preserve">Address the concerns of workers related to the medication. </w:t>
      </w:r>
    </w:p>
    <w:p w14:paraId="15E28E4D" w14:textId="77777777" w:rsidR="005D21A0" w:rsidRDefault="005D21A0" w:rsidP="005D21A0">
      <w:pPr>
        <w:pStyle w:val="BodyText"/>
        <w:numPr>
          <w:ilvl w:val="0"/>
          <w:numId w:val="18"/>
        </w:numPr>
        <w:spacing w:afterLines="100" w:after="240"/>
        <w:ind w:left="-180"/>
        <w:rPr>
          <w:rFonts w:asciiTheme="minorHAnsi" w:eastAsia="SimSun" w:hAnsiTheme="minorHAnsi" w:cstheme="minorHAnsi"/>
          <w:lang w:val="en-US"/>
        </w:rPr>
      </w:pPr>
      <w:r w:rsidRPr="0015042E">
        <w:rPr>
          <w:rFonts w:asciiTheme="minorHAnsi" w:eastAsia="SimSun" w:hAnsiTheme="minorHAnsi" w:cstheme="minorHAnsi"/>
          <w:lang w:val="en-US"/>
        </w:rPr>
        <w:t xml:space="preserve">All incidents involving medication are reported, recorded, investigated, and reviewed through </w:t>
      </w:r>
      <w:r w:rsidRPr="0015042E">
        <w:rPr>
          <w:rFonts w:asciiTheme="minorHAnsi" w:eastAsia="SimSun" w:hAnsiTheme="minorHAnsi" w:cstheme="minorHAnsi"/>
          <w:b/>
          <w:bCs/>
          <w:lang w:val="en-US"/>
        </w:rPr>
        <w:t>Form04.Incident Report</w:t>
      </w:r>
      <w:r w:rsidRPr="0015042E">
        <w:rPr>
          <w:rFonts w:asciiTheme="minorHAnsi" w:eastAsia="SimSun" w:hAnsiTheme="minorHAnsi" w:cstheme="minorHAnsi"/>
          <w:lang w:val="en-US"/>
        </w:rPr>
        <w:t>.</w:t>
      </w:r>
    </w:p>
    <w:p w14:paraId="2F79CD02" w14:textId="77777777" w:rsidR="005D21A0" w:rsidRPr="0015042E" w:rsidRDefault="005D21A0" w:rsidP="005D21A0">
      <w:pPr>
        <w:pStyle w:val="BodyText"/>
        <w:numPr>
          <w:ilvl w:val="0"/>
          <w:numId w:val="18"/>
        </w:numPr>
        <w:spacing w:afterLines="100" w:after="240"/>
        <w:ind w:left="-180"/>
        <w:rPr>
          <w:rFonts w:asciiTheme="minorHAnsi" w:eastAsia="SimSun" w:hAnsiTheme="minorHAnsi" w:cstheme="minorHAnsi"/>
          <w:lang w:val="en-US"/>
        </w:rPr>
      </w:pPr>
      <w:r>
        <w:rPr>
          <w:rFonts w:asciiTheme="minorHAnsi" w:eastAsia="SimSun" w:hAnsiTheme="minorHAnsi" w:cstheme="minorHAnsi"/>
          <w:lang w:val="en-US"/>
        </w:rPr>
        <w:t xml:space="preserve">At no time should medication be given or administered by a participant to another participant </w:t>
      </w:r>
    </w:p>
    <w:bookmarkEnd w:id="446"/>
    <w:p w14:paraId="6EBA7F92" w14:textId="77777777" w:rsidR="005D21A0" w:rsidRPr="0015042E" w:rsidRDefault="005D21A0" w:rsidP="005D21A0">
      <w:pPr>
        <w:pStyle w:val="BodyText"/>
        <w:spacing w:afterLines="100" w:after="240"/>
        <w:ind w:left="-180"/>
        <w:rPr>
          <w:rFonts w:asciiTheme="minorHAnsi" w:eastAsia="SimSun" w:hAnsiTheme="minorHAnsi" w:cstheme="minorHAnsi"/>
          <w:lang w:val="en-US"/>
        </w:rPr>
      </w:pPr>
    </w:p>
    <w:p w14:paraId="35F2A2E5" w14:textId="77777777" w:rsidR="005D21A0" w:rsidRPr="005D21A0" w:rsidRDefault="005D21A0" w:rsidP="005D21A0">
      <w:pPr>
        <w:rPr>
          <w:lang w:val="en-US"/>
        </w:rPr>
      </w:pPr>
    </w:p>
    <w:p w14:paraId="50B29F5C" w14:textId="689A3F97" w:rsidR="004D0ADE" w:rsidRPr="008A4160" w:rsidRDefault="004D0ADE" w:rsidP="008A4160">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FFFFFF" w:themeColor="background1"/>
          <w:kern w:val="28"/>
          <w:lang w:val="en-US"/>
        </w:rPr>
      </w:pPr>
      <w:bookmarkStart w:id="463" w:name="_Toc118907142"/>
      <w:r w:rsidRPr="00A9658C">
        <w:rPr>
          <w:rFonts w:asciiTheme="minorHAnsi" w:eastAsia="Batang" w:hAnsiTheme="minorHAnsi" w:cstheme="minorHAnsi"/>
          <w:b/>
          <w:color w:val="FFFFFF" w:themeColor="background1"/>
          <w:kern w:val="28"/>
          <w:lang w:val="en-US"/>
        </w:rPr>
        <w:t>Infection Management Policy</w:t>
      </w:r>
      <w:bookmarkEnd w:id="463"/>
    </w:p>
    <w:p w14:paraId="2A03C840" w14:textId="415132F2" w:rsidR="00A9658C" w:rsidRDefault="00A9658C" w:rsidP="00A9658C">
      <w:pPr>
        <w:pStyle w:val="Heading2"/>
        <w:numPr>
          <w:ilvl w:val="1"/>
          <w:numId w:val="90"/>
        </w:numPr>
        <w:rPr>
          <w:rFonts w:asciiTheme="minorHAnsi" w:eastAsia="Batang" w:hAnsiTheme="minorHAnsi" w:cstheme="minorHAnsi"/>
          <w:sz w:val="28"/>
          <w:szCs w:val="28"/>
          <w:lang w:val="en-US"/>
        </w:rPr>
      </w:pPr>
      <w:bookmarkStart w:id="464" w:name="_Toc118907143"/>
      <w:bookmarkStart w:id="465" w:name="_Hlk102471731"/>
      <w:r>
        <w:rPr>
          <w:rFonts w:asciiTheme="minorHAnsi" w:eastAsia="Batang" w:hAnsiTheme="minorHAnsi" w:cstheme="minorHAnsi"/>
          <w:sz w:val="28"/>
          <w:szCs w:val="28"/>
          <w:lang w:val="en-US"/>
        </w:rPr>
        <w:t>Purpose</w:t>
      </w:r>
      <w:bookmarkEnd w:id="464"/>
      <w:r>
        <w:rPr>
          <w:rFonts w:asciiTheme="minorHAnsi" w:eastAsia="Batang" w:hAnsiTheme="minorHAnsi" w:cstheme="minorHAnsi"/>
          <w:sz w:val="28"/>
          <w:szCs w:val="28"/>
          <w:lang w:val="en-US"/>
        </w:rPr>
        <w:t xml:space="preserve"> </w:t>
      </w:r>
    </w:p>
    <w:p w14:paraId="6A6EE71B" w14:textId="458B8714" w:rsidR="00615129" w:rsidRPr="00615129" w:rsidRDefault="00615129" w:rsidP="000629D4">
      <w:pPr>
        <w:pStyle w:val="BodyText"/>
        <w:numPr>
          <w:ilvl w:val="0"/>
          <w:numId w:val="119"/>
        </w:numPr>
        <w:spacing w:afterLines="100" w:after="240" w:line="276" w:lineRule="auto"/>
        <w:jc w:val="both"/>
        <w:rPr>
          <w:rFonts w:asciiTheme="minorHAnsi" w:hAnsiTheme="minorHAnsi" w:cstheme="minorHAnsi"/>
          <w:lang w:val="en-US"/>
        </w:rPr>
      </w:pPr>
      <w:r>
        <w:rPr>
          <w:rFonts w:asciiTheme="minorHAnsi" w:eastAsia="SimSun" w:hAnsiTheme="minorHAnsi" w:cstheme="minorHAnsi"/>
          <w:lang w:val="en-US"/>
        </w:rPr>
        <w:t xml:space="preserve">The purpose of this Policy and Procedure is to prevent, control or stop the spread of infections. </w:t>
      </w:r>
    </w:p>
    <w:p w14:paraId="315EA7D7" w14:textId="2B4DE332" w:rsidR="008A4160" w:rsidRPr="0015042E" w:rsidRDefault="008A4160" w:rsidP="000629D4">
      <w:pPr>
        <w:pStyle w:val="BodyText"/>
        <w:numPr>
          <w:ilvl w:val="0"/>
          <w:numId w:val="119"/>
        </w:numPr>
        <w:spacing w:afterLines="100" w:after="240" w:line="276" w:lineRule="auto"/>
        <w:jc w:val="both"/>
        <w:rPr>
          <w:rFonts w:asciiTheme="minorHAnsi" w:hAnsiTheme="minorHAnsi" w:cstheme="minorHAnsi"/>
          <w:lang w:val="en-US"/>
        </w:rPr>
      </w:pPr>
      <w:r w:rsidRPr="0015042E">
        <w:rPr>
          <w:rFonts w:asciiTheme="minorHAnsi" w:eastAsia="SimSun" w:hAnsiTheme="minorHAnsi" w:cstheme="minorHAnsi"/>
          <w:lang w:val="en-US"/>
        </w:rPr>
        <w:lastRenderedPageBreak/>
        <w:t>Infections</w:t>
      </w:r>
      <w:r w:rsidRPr="0015042E">
        <w:rPr>
          <w:rFonts w:asciiTheme="minorHAnsi" w:hAnsiTheme="minorHAnsi" w:cstheme="minorHAnsi"/>
          <w:lang w:val="en-US"/>
        </w:rPr>
        <w:t xml:space="preserve"> </w:t>
      </w:r>
      <w:r w:rsidRPr="0015042E">
        <w:rPr>
          <w:rFonts w:asciiTheme="minorHAnsi" w:eastAsia="SimSun" w:hAnsiTheme="minorHAnsi" w:cstheme="minorHAnsi"/>
          <w:lang w:val="en-US"/>
        </w:rPr>
        <w:t>can</w:t>
      </w:r>
      <w:r w:rsidRPr="0015042E">
        <w:rPr>
          <w:rFonts w:asciiTheme="minorHAnsi" w:hAnsiTheme="minorHAnsi" w:cstheme="minorHAnsi"/>
          <w:lang w:val="en-US"/>
        </w:rPr>
        <w:t xml:space="preserve"> spread in any environment. Infection prevention and control is an </w:t>
      </w:r>
      <w:r w:rsidRPr="0015042E">
        <w:rPr>
          <w:rFonts w:asciiTheme="minorHAnsi" w:eastAsia="SimSun" w:hAnsiTheme="minorHAnsi" w:cstheme="minorHAnsi"/>
          <w:lang w:val="en-US"/>
        </w:rPr>
        <w:t>essential</w:t>
      </w:r>
      <w:r w:rsidRPr="0015042E">
        <w:rPr>
          <w:rFonts w:asciiTheme="minorHAnsi" w:hAnsiTheme="minorHAnsi" w:cstheme="minorHAnsi"/>
          <w:lang w:val="en-US"/>
        </w:rPr>
        <w:t xml:space="preserve"> part of care and the responsibility of all workers </w:t>
      </w:r>
      <w:r>
        <w:rPr>
          <w:rFonts w:asciiTheme="minorHAnsi" w:hAnsiTheme="minorHAnsi" w:cstheme="minorHAnsi"/>
          <w:lang w:val="en-US"/>
        </w:rPr>
        <w:t>to provide</w:t>
      </w:r>
      <w:r w:rsidRPr="0015042E">
        <w:rPr>
          <w:rFonts w:asciiTheme="minorHAnsi" w:hAnsiTheme="minorHAnsi" w:cstheme="minorHAnsi"/>
          <w:lang w:val="en-US"/>
        </w:rPr>
        <w:t xml:space="preserve"> care to participants.</w:t>
      </w:r>
    </w:p>
    <w:p w14:paraId="1759BD66" w14:textId="77777777" w:rsidR="008A4160" w:rsidRPr="0015042E" w:rsidRDefault="008A4160" w:rsidP="000629D4">
      <w:pPr>
        <w:pStyle w:val="BodyText"/>
        <w:numPr>
          <w:ilvl w:val="0"/>
          <w:numId w:val="119"/>
        </w:numPr>
        <w:spacing w:afterLines="100" w:after="240" w:line="276" w:lineRule="auto"/>
        <w:jc w:val="both"/>
        <w:rPr>
          <w:rFonts w:asciiTheme="minorHAnsi" w:hAnsiTheme="minorHAnsi" w:cstheme="minorHAnsi"/>
          <w:lang w:val="en-US"/>
        </w:rPr>
      </w:pPr>
      <w:r>
        <w:rPr>
          <w:rFonts w:asciiTheme="minorHAnsi" w:hAnsiTheme="minorHAnsi" w:cstheme="minorHAnsi"/>
          <w:lang w:val="en-US"/>
        </w:rPr>
        <w:t>Infection</w:t>
      </w:r>
      <w:r w:rsidRPr="0015042E">
        <w:rPr>
          <w:rFonts w:asciiTheme="minorHAnsi" w:hAnsiTheme="minorHAnsi" w:cstheme="minorHAnsi"/>
          <w:lang w:val="en-US"/>
        </w:rPr>
        <w:t xml:space="preserve"> is a disease or illness caused when an organism inside a person multiplies to levels where it causes harm.</w:t>
      </w:r>
    </w:p>
    <w:p w14:paraId="09CEF0E5" w14:textId="77777777" w:rsidR="008A4160" w:rsidRPr="008A4160" w:rsidRDefault="008A4160" w:rsidP="008A4160">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eastAsia="SimSun" w:hAnsiTheme="minorHAnsi" w:cstheme="minorHAnsi"/>
          <w:lang w:val="en-US"/>
        </w:rPr>
        <w:t>Organisms</w:t>
      </w:r>
      <w:r w:rsidRPr="0015042E">
        <w:rPr>
          <w:rFonts w:asciiTheme="minorHAnsi" w:hAnsiTheme="minorHAnsi" w:cstheme="minorHAnsi"/>
          <w:lang w:val="en-US"/>
        </w:rPr>
        <w:t xml:space="preserve"> that cause infections are called infectious agents and are sometimes referred to as germs. Most are microorganisms (bacteria, viruses, fungi, and parasites).</w:t>
      </w:r>
      <w:r w:rsidRPr="008A4160">
        <w:rPr>
          <w:rFonts w:asciiTheme="minorHAnsi" w:eastAsia="SimSun" w:hAnsiTheme="minorHAnsi" w:cstheme="minorHAnsi"/>
          <w:lang w:val="en-US"/>
        </w:rPr>
        <w:t xml:space="preserve"> </w:t>
      </w:r>
    </w:p>
    <w:p w14:paraId="088735B1" w14:textId="504BDFA1" w:rsidR="008A4160" w:rsidRPr="0015042E" w:rsidRDefault="008A4160" w:rsidP="008A4160">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eastAsia="SimSun" w:hAnsiTheme="minorHAnsi" w:cstheme="minorHAnsi"/>
          <w:lang w:val="en-US"/>
        </w:rPr>
        <w:t>Infection</w:t>
      </w:r>
      <w:r w:rsidRPr="0015042E">
        <w:rPr>
          <w:rFonts w:asciiTheme="minorHAnsi" w:hAnsiTheme="minorHAnsi" w:cstheme="minorHAnsi"/>
          <w:lang w:val="en-US"/>
        </w:rPr>
        <w:t xml:space="preserve"> requires these fundamental items:</w:t>
      </w:r>
    </w:p>
    <w:p w14:paraId="46237D8C" w14:textId="77777777" w:rsidR="008A4160" w:rsidRPr="0015042E" w:rsidRDefault="008A4160" w:rsidP="008A4160">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 source of the infectious agent</w:t>
      </w:r>
    </w:p>
    <w:p w14:paraId="5A94512E" w14:textId="77777777" w:rsidR="008A4160" w:rsidRPr="0015042E" w:rsidRDefault="008A4160" w:rsidP="008A4160">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 mode of transmission and</w:t>
      </w:r>
    </w:p>
    <w:p w14:paraId="06FB2C14" w14:textId="77777777" w:rsidR="008A4160" w:rsidRPr="0015042E" w:rsidRDefault="008A4160" w:rsidP="008A4160">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 susceptible host.</w:t>
      </w:r>
    </w:p>
    <w:p w14:paraId="6CD6B0FD" w14:textId="77777777" w:rsidR="008A4160" w:rsidRPr="0015042E" w:rsidRDefault="008A4160" w:rsidP="008A4160">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There </w:t>
      </w:r>
      <w:r>
        <w:rPr>
          <w:rFonts w:asciiTheme="minorHAnsi" w:eastAsia="SimSun" w:hAnsiTheme="minorHAnsi" w:cstheme="minorHAnsi"/>
          <w:lang w:val="en-US"/>
        </w:rPr>
        <w:t>are</w:t>
      </w:r>
      <w:r w:rsidRPr="0015042E">
        <w:rPr>
          <w:rFonts w:asciiTheme="minorHAnsi" w:hAnsiTheme="minorHAnsi" w:cstheme="minorHAnsi"/>
          <w:lang w:val="en-US"/>
        </w:rPr>
        <w:t xml:space="preserve"> various </w:t>
      </w:r>
      <w:r>
        <w:rPr>
          <w:rFonts w:asciiTheme="minorHAnsi" w:hAnsiTheme="minorHAnsi" w:cstheme="minorHAnsi"/>
          <w:lang w:val="en-US"/>
        </w:rPr>
        <w:t>kinds</w:t>
      </w:r>
      <w:r w:rsidRPr="0015042E">
        <w:rPr>
          <w:rFonts w:asciiTheme="minorHAnsi" w:hAnsiTheme="minorHAnsi" w:cstheme="minorHAnsi"/>
          <w:lang w:val="en-US"/>
        </w:rPr>
        <w:t xml:space="preserve"> of infectious agents, but they are spread </w:t>
      </w:r>
      <w:r>
        <w:rPr>
          <w:rFonts w:asciiTheme="minorHAnsi" w:hAnsiTheme="minorHAnsi" w:cstheme="minorHAnsi"/>
          <w:lang w:val="en-US"/>
        </w:rPr>
        <w:t>in</w:t>
      </w:r>
      <w:r w:rsidRPr="0015042E">
        <w:rPr>
          <w:rFonts w:asciiTheme="minorHAnsi" w:hAnsiTheme="minorHAnsi" w:cstheme="minorHAnsi"/>
          <w:lang w:val="en-US"/>
        </w:rPr>
        <w:t xml:space="preserve"> several ways:</w:t>
      </w:r>
    </w:p>
    <w:p w14:paraId="0350BCD2" w14:textId="77777777" w:rsidR="008A4160" w:rsidRPr="0015042E" w:rsidRDefault="008A4160" w:rsidP="008A4160">
      <w:pPr>
        <w:pStyle w:val="BodyText"/>
        <w:numPr>
          <w:ilvl w:val="0"/>
          <w:numId w:val="13"/>
        </w:numPr>
        <w:tabs>
          <w:tab w:val="left" w:pos="540"/>
        </w:tabs>
        <w:spacing w:line="276" w:lineRule="auto"/>
        <w:ind w:left="540" w:hanging="180"/>
        <w:jc w:val="both"/>
        <w:rPr>
          <w:rFonts w:asciiTheme="minorHAnsi" w:hAnsiTheme="minorHAnsi" w:cstheme="minorHAnsi"/>
        </w:rPr>
      </w:pPr>
      <w:r w:rsidRPr="0015042E">
        <w:rPr>
          <w:rFonts w:asciiTheme="minorHAnsi" w:hAnsiTheme="minorHAnsi" w:cstheme="minorHAnsi"/>
        </w:rPr>
        <w:t>Contact Infectious agents are transferred directly (e.g., contact with infected blood or body fluids) or indirectly (e.g., touching a contaminated surface and then another person without performing hand hygiene in between).</w:t>
      </w:r>
    </w:p>
    <w:p w14:paraId="4B686EC6" w14:textId="77777777" w:rsidR="008A4160" w:rsidRPr="0015042E" w:rsidRDefault="008A4160" w:rsidP="008A4160">
      <w:pPr>
        <w:pStyle w:val="BodyText"/>
        <w:numPr>
          <w:ilvl w:val="0"/>
          <w:numId w:val="13"/>
        </w:numPr>
        <w:tabs>
          <w:tab w:val="left" w:pos="540"/>
        </w:tabs>
        <w:spacing w:line="276" w:lineRule="auto"/>
        <w:ind w:left="540" w:hanging="180"/>
        <w:jc w:val="both"/>
        <w:rPr>
          <w:rFonts w:asciiTheme="minorHAnsi" w:hAnsiTheme="minorHAnsi" w:cstheme="minorHAnsi"/>
        </w:rPr>
      </w:pPr>
      <w:r w:rsidRPr="0015042E">
        <w:rPr>
          <w:rFonts w:asciiTheme="minorHAnsi" w:hAnsiTheme="minorHAnsi" w:cstheme="minorHAnsi"/>
        </w:rPr>
        <w:t>Droplets made by coughs or sneezes transfer to someone’s eyes, nose, or mouth.</w:t>
      </w:r>
    </w:p>
    <w:p w14:paraId="006E7B67" w14:textId="77777777" w:rsidR="008A4160" w:rsidRPr="0015042E" w:rsidRDefault="008A4160" w:rsidP="008A4160">
      <w:pPr>
        <w:pStyle w:val="BodyText"/>
        <w:numPr>
          <w:ilvl w:val="0"/>
          <w:numId w:val="13"/>
        </w:numPr>
        <w:tabs>
          <w:tab w:val="left" w:pos="540"/>
        </w:tabs>
        <w:spacing w:line="276" w:lineRule="auto"/>
        <w:ind w:left="540" w:hanging="180"/>
        <w:jc w:val="both"/>
        <w:rPr>
          <w:rFonts w:asciiTheme="minorHAnsi" w:hAnsiTheme="minorHAnsi" w:cstheme="minorHAnsi"/>
        </w:rPr>
      </w:pPr>
      <w:r w:rsidRPr="0015042E">
        <w:rPr>
          <w:rFonts w:asciiTheme="minorHAnsi" w:hAnsiTheme="minorHAnsi" w:cstheme="minorHAnsi"/>
        </w:rPr>
        <w:t>Airborne tiny particles containing infectious agents travel through air currents (e.g., air conditioning) and are breathed in.</w:t>
      </w:r>
    </w:p>
    <w:p w14:paraId="2980BDE4" w14:textId="77777777" w:rsidR="008A4160" w:rsidRPr="0015042E" w:rsidRDefault="008A4160" w:rsidP="008A4160">
      <w:pPr>
        <w:pStyle w:val="BodyText"/>
        <w:spacing w:line="276" w:lineRule="auto"/>
        <w:ind w:left="720"/>
        <w:jc w:val="both"/>
        <w:rPr>
          <w:rFonts w:asciiTheme="minorHAnsi" w:hAnsiTheme="minorHAnsi" w:cstheme="minorHAnsi"/>
        </w:rPr>
      </w:pPr>
    </w:p>
    <w:p w14:paraId="4B019265" w14:textId="77777777" w:rsidR="008A4160" w:rsidRPr="0015042E" w:rsidRDefault="008A4160" w:rsidP="008A4160">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eastAsia="SimSun" w:hAnsiTheme="minorHAnsi" w:cstheme="minorHAnsi"/>
          <w:lang w:val="en-US"/>
        </w:rPr>
        <w:t>Standard</w:t>
      </w:r>
      <w:r w:rsidRPr="0015042E">
        <w:rPr>
          <w:rFonts w:asciiTheme="minorHAnsi" w:hAnsiTheme="minorHAnsi" w:cstheme="minorHAnsi"/>
          <w:lang w:val="en-US"/>
        </w:rPr>
        <w:t xml:space="preserve"> precautions are practices applicable to all people which include:</w:t>
      </w:r>
    </w:p>
    <w:p w14:paraId="165A055F" w14:textId="46685F9A" w:rsidR="008A4160" w:rsidRPr="0015042E" w:rsidRDefault="008A4160" w:rsidP="008A4160">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Hand Hygiene</w:t>
      </w:r>
    </w:p>
    <w:p w14:paraId="168CD30C" w14:textId="77777777" w:rsidR="008A4160" w:rsidRPr="0015042E" w:rsidRDefault="008A4160" w:rsidP="008A4160">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Respiratory Hygiene/Cough Etiquette</w:t>
      </w:r>
    </w:p>
    <w:p w14:paraId="33893C6A" w14:textId="77777777" w:rsidR="008A4160" w:rsidRPr="0015042E" w:rsidRDefault="008A4160" w:rsidP="008A4160">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Personal Protective Equipment</w:t>
      </w:r>
    </w:p>
    <w:p w14:paraId="32DF8C2B" w14:textId="77777777" w:rsidR="008A4160" w:rsidRPr="0015042E" w:rsidRDefault="008A4160" w:rsidP="008A4160">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Handling of Medical Devices</w:t>
      </w:r>
    </w:p>
    <w:p w14:paraId="45112969" w14:textId="77777777" w:rsidR="008A4160" w:rsidRPr="0015042E" w:rsidRDefault="008A4160" w:rsidP="008A4160">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Cleaning and Managing Spills</w:t>
      </w:r>
    </w:p>
    <w:p w14:paraId="1057E561" w14:textId="027F61E3" w:rsidR="00A9658C" w:rsidRPr="00533210" w:rsidRDefault="008A4160" w:rsidP="00533210">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Handling of Food, Waste and Linen.</w:t>
      </w:r>
    </w:p>
    <w:p w14:paraId="6DCFC26B" w14:textId="6C936EAD" w:rsidR="00A9658C" w:rsidRDefault="00A9658C" w:rsidP="00A9658C">
      <w:pPr>
        <w:pStyle w:val="Heading2"/>
        <w:numPr>
          <w:ilvl w:val="1"/>
          <w:numId w:val="90"/>
        </w:numPr>
        <w:rPr>
          <w:rFonts w:asciiTheme="minorHAnsi" w:eastAsia="Batang" w:hAnsiTheme="minorHAnsi" w:cstheme="minorHAnsi"/>
          <w:sz w:val="28"/>
          <w:szCs w:val="28"/>
          <w:lang w:val="en-US"/>
        </w:rPr>
      </w:pPr>
      <w:bookmarkStart w:id="466" w:name="_Toc118907144"/>
      <w:r>
        <w:rPr>
          <w:rFonts w:asciiTheme="minorHAnsi" w:eastAsia="Batang" w:hAnsiTheme="minorHAnsi" w:cstheme="minorHAnsi"/>
          <w:sz w:val="28"/>
          <w:szCs w:val="28"/>
          <w:lang w:val="en-US"/>
        </w:rPr>
        <w:t>Scope</w:t>
      </w:r>
      <w:bookmarkEnd w:id="466"/>
    </w:p>
    <w:p w14:paraId="669ADB06" w14:textId="77777777" w:rsidR="008A4160" w:rsidRPr="0015042E" w:rsidRDefault="008A4160" w:rsidP="008A4160">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eastAsia="SimSun" w:hAnsiTheme="minorHAnsi" w:cstheme="minorHAnsi"/>
          <w:lang w:val="en-US"/>
        </w:rPr>
        <w:t>This</w:t>
      </w:r>
      <w:r w:rsidRPr="0015042E">
        <w:rPr>
          <w:rFonts w:asciiTheme="minorHAnsi" w:hAnsiTheme="minorHAnsi" w:cstheme="minorHAnsi"/>
        </w:rPr>
        <w:t xml:space="preserve"> document applies to:</w:t>
      </w:r>
    </w:p>
    <w:p w14:paraId="5DD15DB4" w14:textId="789C2388" w:rsidR="008A4160" w:rsidRPr="0015042E" w:rsidRDefault="008A4160" w:rsidP="008A4160">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staff and workers, whether permanent or casual, contractors, volunteers, or business partners.</w:t>
      </w:r>
    </w:p>
    <w:p w14:paraId="4404AB24" w14:textId="77777777" w:rsidR="008A4160" w:rsidRPr="0015042E" w:rsidRDefault="008A4160" w:rsidP="008A4160">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lastRenderedPageBreak/>
        <w:t>All participants receiving services and support.</w:t>
      </w:r>
    </w:p>
    <w:p w14:paraId="6F09D0C4" w14:textId="77777777" w:rsidR="008A4160" w:rsidRPr="008A4160" w:rsidRDefault="008A4160" w:rsidP="008A4160">
      <w:pPr>
        <w:rPr>
          <w:lang w:val="en-US" w:eastAsia="en-AU"/>
        </w:rPr>
      </w:pPr>
    </w:p>
    <w:p w14:paraId="547E41AD" w14:textId="3DE7E458" w:rsidR="00A9658C" w:rsidRPr="00A9658C" w:rsidRDefault="00A9658C" w:rsidP="00A9658C">
      <w:pPr>
        <w:pStyle w:val="Heading2"/>
        <w:numPr>
          <w:ilvl w:val="1"/>
          <w:numId w:val="90"/>
        </w:numPr>
        <w:rPr>
          <w:rFonts w:asciiTheme="minorHAnsi" w:eastAsia="Batang" w:hAnsiTheme="minorHAnsi" w:cstheme="minorHAnsi"/>
          <w:sz w:val="28"/>
          <w:szCs w:val="28"/>
          <w:lang w:val="en-US"/>
        </w:rPr>
      </w:pPr>
      <w:bookmarkStart w:id="467" w:name="_Toc118907145"/>
      <w:r w:rsidRPr="00A9658C">
        <w:rPr>
          <w:rFonts w:asciiTheme="minorHAnsi" w:eastAsia="Batang" w:hAnsiTheme="minorHAnsi" w:cstheme="minorHAnsi"/>
          <w:color w:val="002060"/>
          <w:kern w:val="28"/>
          <w:sz w:val="28"/>
          <w:szCs w:val="28"/>
          <w:lang w:val="en-US"/>
        </w:rPr>
        <w:t xml:space="preserve">Relevant Documents, Legislations, </w:t>
      </w:r>
      <w:r w:rsidR="008A4160">
        <w:rPr>
          <w:rFonts w:asciiTheme="minorHAnsi" w:eastAsia="Batang" w:hAnsiTheme="minorHAnsi" w:cstheme="minorHAnsi"/>
          <w:color w:val="002060"/>
          <w:kern w:val="28"/>
          <w:sz w:val="28"/>
          <w:szCs w:val="28"/>
          <w:lang w:val="en-US"/>
        </w:rPr>
        <w:t>R</w:t>
      </w:r>
      <w:r w:rsidRPr="00A9658C">
        <w:rPr>
          <w:rFonts w:asciiTheme="minorHAnsi" w:eastAsia="Batang" w:hAnsiTheme="minorHAnsi" w:cstheme="minorHAnsi"/>
          <w:color w:val="002060"/>
          <w:kern w:val="28"/>
          <w:sz w:val="28"/>
          <w:szCs w:val="28"/>
          <w:lang w:val="en-US"/>
        </w:rPr>
        <w:t xml:space="preserve">egulations, and </w:t>
      </w:r>
      <w:r w:rsidR="008A4160">
        <w:rPr>
          <w:rFonts w:asciiTheme="minorHAnsi" w:eastAsia="Batang" w:hAnsiTheme="minorHAnsi" w:cstheme="minorHAnsi"/>
          <w:color w:val="002060"/>
          <w:kern w:val="28"/>
          <w:sz w:val="28"/>
          <w:szCs w:val="28"/>
          <w:lang w:val="en-US"/>
        </w:rPr>
        <w:t>S</w:t>
      </w:r>
      <w:r w:rsidRPr="00A9658C">
        <w:rPr>
          <w:rFonts w:asciiTheme="minorHAnsi" w:eastAsia="Batang" w:hAnsiTheme="minorHAnsi" w:cstheme="minorHAnsi"/>
          <w:color w:val="002060"/>
          <w:kern w:val="28"/>
          <w:sz w:val="28"/>
          <w:szCs w:val="28"/>
          <w:lang w:val="en-US"/>
        </w:rPr>
        <w:t>tandards</w:t>
      </w:r>
      <w:bookmarkEnd w:id="467"/>
    </w:p>
    <w:p w14:paraId="0AAA6304" w14:textId="77777777" w:rsidR="00A9658C" w:rsidRPr="0015042E" w:rsidRDefault="00A9658C" w:rsidP="00A9658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45A549C6" w14:textId="77777777" w:rsidR="00A9658C" w:rsidRPr="0015042E" w:rsidRDefault="00A9658C" w:rsidP="00A9658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710C090B" w14:textId="53E2FBE2" w:rsidR="00A9658C" w:rsidRPr="0015042E" w:rsidRDefault="00FA2EE7" w:rsidP="00A9658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Strategy 2010-2020</w:t>
      </w:r>
      <w:r w:rsidR="00A9658C" w:rsidRPr="0015042E">
        <w:rPr>
          <w:rFonts w:asciiTheme="minorHAnsi" w:hAnsiTheme="minorHAnsi" w:cstheme="minorHAnsi"/>
          <w:b/>
          <w:bCs/>
          <w:sz w:val="24"/>
          <w:szCs w:val="24"/>
        </w:rPr>
        <w:t xml:space="preserve"> </w:t>
      </w:r>
    </w:p>
    <w:p w14:paraId="75C3DC36" w14:textId="77777777" w:rsidR="00A9658C" w:rsidRPr="0015042E" w:rsidRDefault="00A9658C" w:rsidP="00A9658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75E3EF23" w14:textId="77777777" w:rsidR="00A9658C" w:rsidRPr="0015042E" w:rsidRDefault="00A9658C" w:rsidP="00A9658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4C744CE1" w14:textId="77777777" w:rsidR="00A9658C" w:rsidRPr="00A9658C" w:rsidRDefault="00A9658C" w:rsidP="00A9658C">
      <w:pPr>
        <w:pStyle w:val="ListParagraph"/>
        <w:numPr>
          <w:ilvl w:val="0"/>
          <w:numId w:val="8"/>
        </w:numPr>
        <w:spacing w:line="276" w:lineRule="auto"/>
        <w:jc w:val="both"/>
        <w:rPr>
          <w:rFonts w:asciiTheme="minorHAnsi" w:hAnsiTheme="minorHAnsi" w:cstheme="minorHAnsi"/>
          <w:b/>
          <w:bCs/>
          <w:sz w:val="24"/>
          <w:szCs w:val="24"/>
        </w:rPr>
      </w:pPr>
      <w:r w:rsidRPr="00A9658C">
        <w:rPr>
          <w:rFonts w:asciiTheme="minorHAnsi" w:eastAsia="SimSun" w:hAnsiTheme="minorHAnsi" w:cstheme="minorHAnsi"/>
          <w:b/>
          <w:bCs/>
          <w:sz w:val="24"/>
          <w:szCs w:val="24"/>
          <w:lang w:val="en-US"/>
        </w:rPr>
        <w:t>Form04.Incident Report.</w:t>
      </w:r>
    </w:p>
    <w:p w14:paraId="24B63080" w14:textId="76B3BC3B" w:rsidR="00A9658C" w:rsidRDefault="00A9658C" w:rsidP="00A9658C">
      <w:pPr>
        <w:pStyle w:val="ListParagraph"/>
        <w:numPr>
          <w:ilvl w:val="0"/>
          <w:numId w:val="8"/>
        </w:numPr>
        <w:spacing w:line="276" w:lineRule="auto"/>
        <w:jc w:val="both"/>
        <w:rPr>
          <w:rStyle w:val="Hyperlink"/>
          <w:rFonts w:asciiTheme="minorHAnsi" w:hAnsiTheme="minorHAnsi" w:cstheme="minorHAnsi"/>
          <w:b/>
          <w:bCs/>
          <w:color w:val="auto"/>
          <w:sz w:val="24"/>
          <w:szCs w:val="24"/>
          <w:u w:val="none"/>
        </w:rPr>
      </w:pPr>
      <w:r w:rsidRPr="00A9658C">
        <w:rPr>
          <w:rFonts w:asciiTheme="minorHAnsi" w:eastAsia="SimSun" w:hAnsiTheme="minorHAnsi" w:cstheme="minorHAnsi"/>
          <w:b/>
          <w:bCs/>
          <w:sz w:val="24"/>
          <w:szCs w:val="24"/>
          <w:lang w:val="en-US"/>
        </w:rPr>
        <w:t>Form09</w:t>
      </w:r>
      <w:r w:rsidRPr="00A9658C">
        <w:rPr>
          <w:rStyle w:val="Hyperlink"/>
          <w:b/>
          <w:bCs/>
          <w:color w:val="auto"/>
          <w:sz w:val="24"/>
          <w:szCs w:val="24"/>
          <w:u w:val="none"/>
        </w:rPr>
        <w:t>.</w:t>
      </w:r>
      <w:r w:rsidRPr="00A9658C">
        <w:rPr>
          <w:rStyle w:val="Hyperlink"/>
          <w:rFonts w:asciiTheme="minorHAnsi" w:hAnsiTheme="minorHAnsi" w:cstheme="minorHAnsi"/>
          <w:b/>
          <w:bCs/>
          <w:color w:val="auto"/>
          <w:sz w:val="24"/>
          <w:szCs w:val="24"/>
          <w:u w:val="none"/>
        </w:rPr>
        <w:t xml:space="preserve">Training Matrix </w:t>
      </w:r>
    </w:p>
    <w:p w14:paraId="6849085C" w14:textId="39EA45AD" w:rsidR="00A9658C" w:rsidRDefault="00A9658C" w:rsidP="00A9658C">
      <w:pPr>
        <w:pStyle w:val="ListParagraph"/>
        <w:numPr>
          <w:ilvl w:val="0"/>
          <w:numId w:val="8"/>
        </w:numPr>
        <w:spacing w:line="276" w:lineRule="auto"/>
        <w:jc w:val="both"/>
        <w:rPr>
          <w:rStyle w:val="Hyperlink"/>
          <w:rFonts w:asciiTheme="minorHAnsi" w:hAnsiTheme="minorHAnsi" w:cstheme="minorHAnsi"/>
          <w:b/>
          <w:bCs/>
          <w:color w:val="auto"/>
          <w:sz w:val="24"/>
          <w:szCs w:val="24"/>
          <w:u w:val="none"/>
        </w:rPr>
      </w:pPr>
      <w:r>
        <w:rPr>
          <w:rFonts w:asciiTheme="minorHAnsi" w:eastAsia="SimSun" w:hAnsiTheme="minorHAnsi" w:cstheme="minorHAnsi"/>
          <w:b/>
          <w:bCs/>
          <w:sz w:val="24"/>
          <w:szCs w:val="24"/>
          <w:lang w:val="en-US"/>
        </w:rPr>
        <w:t>COVID-</w:t>
      </w:r>
      <w:r>
        <w:rPr>
          <w:rStyle w:val="Hyperlink"/>
          <w:rFonts w:asciiTheme="minorHAnsi" w:hAnsiTheme="minorHAnsi" w:cstheme="minorHAnsi"/>
          <w:b/>
          <w:bCs/>
          <w:color w:val="auto"/>
          <w:sz w:val="24"/>
          <w:szCs w:val="24"/>
          <w:u w:val="none"/>
        </w:rPr>
        <w:t xml:space="preserve">19 Response Plan </w:t>
      </w:r>
    </w:p>
    <w:p w14:paraId="6B7FC88D" w14:textId="04EF4A2A" w:rsidR="00615129" w:rsidRPr="00A9658C" w:rsidRDefault="00615129" w:rsidP="00A9658C">
      <w:pPr>
        <w:pStyle w:val="ListParagraph"/>
        <w:numPr>
          <w:ilvl w:val="0"/>
          <w:numId w:val="8"/>
        </w:numPr>
        <w:spacing w:line="276" w:lineRule="auto"/>
        <w:jc w:val="both"/>
        <w:rPr>
          <w:rStyle w:val="Hyperlink"/>
          <w:rFonts w:asciiTheme="minorHAnsi" w:hAnsiTheme="minorHAnsi" w:cstheme="minorHAnsi"/>
          <w:b/>
          <w:bCs/>
          <w:color w:val="auto"/>
          <w:sz w:val="24"/>
          <w:szCs w:val="24"/>
          <w:u w:val="none"/>
        </w:rPr>
      </w:pPr>
      <w:r>
        <w:rPr>
          <w:rFonts w:asciiTheme="minorHAnsi" w:eastAsia="SimSun" w:hAnsiTheme="minorHAnsi" w:cstheme="minorHAnsi"/>
          <w:b/>
          <w:bCs/>
          <w:sz w:val="24"/>
          <w:szCs w:val="24"/>
          <w:lang w:val="en-US"/>
        </w:rPr>
        <w:t xml:space="preserve">Workers Handbook </w:t>
      </w:r>
    </w:p>
    <w:p w14:paraId="7715AE7F" w14:textId="3A71DC5E" w:rsidR="00A9658C" w:rsidRDefault="00A9658C" w:rsidP="00A9658C">
      <w:pPr>
        <w:pStyle w:val="Heading2"/>
        <w:numPr>
          <w:ilvl w:val="1"/>
          <w:numId w:val="90"/>
        </w:numPr>
        <w:rPr>
          <w:rFonts w:asciiTheme="minorHAnsi" w:eastAsia="Batang" w:hAnsiTheme="minorHAnsi" w:cstheme="minorHAnsi"/>
          <w:sz w:val="28"/>
          <w:szCs w:val="28"/>
          <w:lang w:val="en-US"/>
        </w:rPr>
      </w:pPr>
      <w:bookmarkStart w:id="468" w:name="_Toc118907146"/>
      <w:r>
        <w:rPr>
          <w:rFonts w:asciiTheme="minorHAnsi" w:eastAsia="Batang" w:hAnsiTheme="minorHAnsi" w:cstheme="minorHAnsi"/>
          <w:sz w:val="28"/>
          <w:szCs w:val="28"/>
          <w:lang w:val="en-US"/>
        </w:rPr>
        <w:t>Policy and Procedure</w:t>
      </w:r>
      <w:bookmarkEnd w:id="468"/>
      <w:r>
        <w:rPr>
          <w:rFonts w:asciiTheme="minorHAnsi" w:eastAsia="Batang" w:hAnsiTheme="minorHAnsi" w:cstheme="minorHAnsi"/>
          <w:sz w:val="28"/>
          <w:szCs w:val="28"/>
          <w:lang w:val="en-US"/>
        </w:rPr>
        <w:t xml:space="preserve"> </w:t>
      </w:r>
    </w:p>
    <w:p w14:paraId="0AB7658B" w14:textId="61C8CEB9" w:rsidR="00615129" w:rsidRDefault="00615129" w:rsidP="00615129">
      <w:pPr>
        <w:pStyle w:val="BodyText"/>
        <w:rPr>
          <w:rFonts w:asciiTheme="minorHAnsi" w:hAnsiTheme="minorHAnsi" w:cstheme="minorHAnsi"/>
        </w:rPr>
      </w:pPr>
      <w:r w:rsidRPr="00844A36">
        <w:rPr>
          <w:rFonts w:asciiTheme="minorHAnsi" w:hAnsiTheme="minorHAnsi" w:cstheme="minorHAnsi"/>
        </w:rPr>
        <w:t xml:space="preserve">Using </w:t>
      </w:r>
      <w:r w:rsidRPr="00A9658C">
        <w:rPr>
          <w:rFonts w:asciiTheme="minorHAnsi" w:eastAsia="SimSun" w:hAnsiTheme="minorHAnsi" w:cstheme="minorHAnsi"/>
          <w:b/>
          <w:bCs/>
          <w:lang w:val="en-US"/>
        </w:rPr>
        <w:t>Form04.Incident Report</w:t>
      </w:r>
      <w:r w:rsidRPr="00844A36">
        <w:rPr>
          <w:rFonts w:asciiTheme="minorHAnsi" w:hAnsiTheme="minorHAnsi" w:cstheme="minorHAnsi"/>
        </w:rPr>
        <w:t xml:space="preserve"> clearly identifies </w:t>
      </w:r>
      <w:r>
        <w:rPr>
          <w:rFonts w:asciiTheme="minorHAnsi" w:hAnsiTheme="minorHAnsi" w:cstheme="minorHAnsi"/>
        </w:rPr>
        <w:t>what type of incident is being reported</w:t>
      </w:r>
      <w:r w:rsidRPr="00844A36">
        <w:rPr>
          <w:rFonts w:asciiTheme="minorHAnsi" w:hAnsiTheme="minorHAnsi" w:cstheme="minorHAnsi"/>
        </w:rPr>
        <w:t xml:space="preserve">, </w:t>
      </w:r>
      <w:r>
        <w:rPr>
          <w:rFonts w:asciiTheme="minorHAnsi" w:hAnsiTheme="minorHAnsi" w:cstheme="minorHAnsi"/>
        </w:rPr>
        <w:t>and the corrective actions that will be taken to manage and control such incident</w:t>
      </w:r>
    </w:p>
    <w:p w14:paraId="6FAF7A0D" w14:textId="77777777" w:rsidR="00615129" w:rsidRPr="00844A36" w:rsidRDefault="00615129" w:rsidP="00615129">
      <w:pPr>
        <w:pStyle w:val="BodyText"/>
        <w:rPr>
          <w:rFonts w:asciiTheme="minorHAnsi" w:hAnsiTheme="minorHAnsi" w:cstheme="minorHAnsi"/>
        </w:rPr>
      </w:pPr>
    </w:p>
    <w:p w14:paraId="2284CB2F" w14:textId="2175BE02" w:rsidR="00615129" w:rsidRPr="00615129" w:rsidRDefault="00615129" w:rsidP="00615129">
      <w:pPr>
        <w:spacing w:line="276" w:lineRule="auto"/>
        <w:jc w:val="both"/>
        <w:rPr>
          <w:rStyle w:val="Hyperlink"/>
          <w:rFonts w:cstheme="minorHAnsi"/>
          <w:b/>
          <w:bCs/>
          <w:color w:val="auto"/>
          <w:sz w:val="24"/>
          <w:szCs w:val="24"/>
          <w:u w:val="none"/>
        </w:rPr>
      </w:pPr>
      <w:r w:rsidRPr="00615129">
        <w:rPr>
          <w:rFonts w:cstheme="minorHAnsi"/>
        </w:rPr>
        <w:t xml:space="preserve">All workers providing a service to participants will have had the applicable training that refers to Infection Management which is reflected on the </w:t>
      </w:r>
      <w:r w:rsidRPr="00615129">
        <w:rPr>
          <w:rFonts w:eastAsia="SimSun" w:cstheme="minorHAnsi"/>
          <w:b/>
          <w:bCs/>
          <w:sz w:val="24"/>
          <w:szCs w:val="24"/>
          <w:lang w:val="en-US"/>
        </w:rPr>
        <w:t xml:space="preserve">Workers Handbook </w:t>
      </w:r>
    </w:p>
    <w:p w14:paraId="1BF6AFF3" w14:textId="0F0CD388" w:rsidR="00615129" w:rsidRDefault="00615129" w:rsidP="00615129">
      <w:pPr>
        <w:spacing w:line="276" w:lineRule="auto"/>
        <w:jc w:val="both"/>
        <w:rPr>
          <w:rStyle w:val="Hyperlink"/>
          <w:rFonts w:cstheme="minorHAnsi"/>
          <w:b/>
          <w:bCs/>
          <w:color w:val="auto"/>
          <w:sz w:val="24"/>
          <w:szCs w:val="24"/>
          <w:u w:val="none"/>
        </w:rPr>
      </w:pPr>
      <w:r>
        <w:rPr>
          <w:rFonts w:cstheme="minorHAnsi"/>
        </w:rPr>
        <w:t>All staff who receive this training will be</w:t>
      </w:r>
      <w:r w:rsidRPr="00615129">
        <w:rPr>
          <w:rFonts w:cstheme="minorHAnsi"/>
        </w:rPr>
        <w:t xml:space="preserve"> recorded through </w:t>
      </w:r>
      <w:r w:rsidRPr="00615129">
        <w:rPr>
          <w:rFonts w:eastAsia="SimSun" w:cstheme="minorHAnsi"/>
          <w:b/>
          <w:bCs/>
          <w:sz w:val="24"/>
          <w:szCs w:val="24"/>
          <w:lang w:val="en-US"/>
        </w:rPr>
        <w:t>Form09</w:t>
      </w:r>
      <w:r w:rsidRPr="00615129">
        <w:rPr>
          <w:rStyle w:val="Hyperlink"/>
          <w:b/>
          <w:bCs/>
          <w:color w:val="auto"/>
          <w:sz w:val="24"/>
          <w:szCs w:val="24"/>
          <w:u w:val="none"/>
        </w:rPr>
        <w:t>.</w:t>
      </w:r>
      <w:r w:rsidRPr="00615129">
        <w:rPr>
          <w:rStyle w:val="Hyperlink"/>
          <w:rFonts w:cstheme="minorHAnsi"/>
          <w:b/>
          <w:bCs/>
          <w:color w:val="auto"/>
          <w:sz w:val="24"/>
          <w:szCs w:val="24"/>
          <w:u w:val="none"/>
        </w:rPr>
        <w:t xml:space="preserve">Training Matrix </w:t>
      </w:r>
    </w:p>
    <w:p w14:paraId="32981400" w14:textId="7C1F5832" w:rsidR="00615129" w:rsidRPr="00615129" w:rsidRDefault="00615129" w:rsidP="00615129">
      <w:pPr>
        <w:spacing w:line="276" w:lineRule="auto"/>
        <w:jc w:val="both"/>
        <w:rPr>
          <w:rFonts w:cstheme="minorHAnsi"/>
          <w:b/>
          <w:bCs/>
          <w:sz w:val="24"/>
          <w:szCs w:val="24"/>
        </w:rPr>
      </w:pPr>
      <w:bookmarkStart w:id="469" w:name="_Hlk112751573"/>
      <w:r>
        <w:rPr>
          <w:rFonts w:eastAsia="Batang"/>
          <w:lang w:val="en-US"/>
        </w:rPr>
        <w:t xml:space="preserve">In times a participant is COVID-19 positive, it will need to be reported to NDIS as a reportable incident and </w:t>
      </w:r>
      <w:r w:rsidRPr="00615129">
        <w:rPr>
          <w:rFonts w:eastAsia="Batang"/>
          <w:b/>
          <w:bCs/>
          <w:color w:val="FF0000"/>
          <w:lang w:val="en-US"/>
        </w:rPr>
        <w:t>[</w:t>
      </w:r>
      <w:r w:rsidR="00691261">
        <w:rPr>
          <w:rFonts w:eastAsia="Batang"/>
          <w:b/>
          <w:bCs/>
          <w:color w:val="FF0000"/>
          <w:lang w:val="en-US"/>
        </w:rPr>
        <w:t xml:space="preserve">Aunty Lynne Care </w:t>
      </w:r>
      <w:proofErr w:type="gramStart"/>
      <w:r w:rsidR="00691261">
        <w:rPr>
          <w:rFonts w:eastAsia="Batang"/>
          <w:b/>
          <w:bCs/>
          <w:color w:val="FF0000"/>
          <w:lang w:val="en-US"/>
        </w:rPr>
        <w:t xml:space="preserve">Australia </w:t>
      </w:r>
      <w:r w:rsidRPr="00615129">
        <w:rPr>
          <w:rFonts w:eastAsia="Batang"/>
          <w:b/>
          <w:bCs/>
          <w:color w:val="FF0000"/>
          <w:lang w:val="en-US"/>
        </w:rPr>
        <w:t>]</w:t>
      </w:r>
      <w:proofErr w:type="gramEnd"/>
      <w:r w:rsidRPr="00615129">
        <w:rPr>
          <w:rFonts w:eastAsia="Batang"/>
          <w:b/>
          <w:bCs/>
          <w:color w:val="FF0000"/>
          <w:lang w:val="en-US"/>
        </w:rPr>
        <w:t xml:space="preserve"> </w:t>
      </w:r>
      <w:r>
        <w:rPr>
          <w:rFonts w:eastAsia="Batang"/>
          <w:lang w:val="en-US"/>
        </w:rPr>
        <w:t>will follow the procedure from the COVID-19 Response Plan</w:t>
      </w:r>
    </w:p>
    <w:p w14:paraId="6F987864" w14:textId="0DCFC718" w:rsidR="004D0ADE" w:rsidRPr="0015042E" w:rsidRDefault="004D0ADE" w:rsidP="00A9658C">
      <w:pPr>
        <w:pStyle w:val="Heading2"/>
        <w:numPr>
          <w:ilvl w:val="1"/>
          <w:numId w:val="90"/>
        </w:numPr>
        <w:rPr>
          <w:rFonts w:asciiTheme="minorHAnsi" w:eastAsia="Batang" w:hAnsiTheme="minorHAnsi" w:cstheme="minorHAnsi"/>
          <w:sz w:val="28"/>
          <w:szCs w:val="28"/>
          <w:lang w:val="en-US"/>
        </w:rPr>
      </w:pPr>
      <w:bookmarkStart w:id="470" w:name="_Toc118907147"/>
      <w:bookmarkEnd w:id="465"/>
      <w:bookmarkEnd w:id="469"/>
      <w:r w:rsidRPr="0015042E">
        <w:rPr>
          <w:rFonts w:asciiTheme="minorHAnsi" w:eastAsia="Batang" w:hAnsiTheme="minorHAnsi" w:cstheme="minorHAnsi"/>
          <w:sz w:val="28"/>
          <w:szCs w:val="28"/>
          <w:lang w:val="en-US"/>
        </w:rPr>
        <w:t>Hand hygiene</w:t>
      </w:r>
      <w:bookmarkEnd w:id="470"/>
    </w:p>
    <w:p w14:paraId="474F8AB7" w14:textId="4BB7E5DE" w:rsidR="004D0ADE" w:rsidRPr="0015042E" w:rsidRDefault="004D0ADE" w:rsidP="004D0ADE">
      <w:pPr>
        <w:pStyle w:val="BodyText"/>
        <w:numPr>
          <w:ilvl w:val="0"/>
          <w:numId w:val="18"/>
        </w:numPr>
        <w:spacing w:afterLines="100" w:after="240" w:line="276" w:lineRule="auto"/>
        <w:ind w:left="-180"/>
        <w:jc w:val="both"/>
        <w:rPr>
          <w:rFonts w:asciiTheme="minorHAnsi" w:eastAsia="SimSun" w:hAnsiTheme="minorHAnsi" w:cstheme="minorHAnsi"/>
          <w:b/>
          <w:bCs/>
          <w:lang w:val="en-US"/>
        </w:rPr>
      </w:pPr>
      <w:r w:rsidRPr="0015042E">
        <w:rPr>
          <w:rFonts w:asciiTheme="minorHAnsi" w:hAnsiTheme="minorHAnsi" w:cstheme="minorHAnsi"/>
          <w:lang w:val="en-US"/>
        </w:rPr>
        <w:t xml:space="preserve">Hand hygiene is the single most important factor in reducing the spread of infections. </w:t>
      </w:r>
      <w:r w:rsidR="00421E85">
        <w:rPr>
          <w:rFonts w:asciiTheme="minorHAnsi" w:hAnsiTheme="minorHAnsi" w:cstheme="minorHAnsi"/>
          <w:lang w:val="en-US"/>
        </w:rPr>
        <w:t>It must be</w:t>
      </w:r>
      <w:r w:rsidRPr="0015042E">
        <w:rPr>
          <w:rFonts w:asciiTheme="minorHAnsi" w:hAnsiTheme="minorHAnsi" w:cstheme="minorHAnsi"/>
          <w:lang w:val="en-US"/>
        </w:rPr>
        <w:t xml:space="preserve"> done at the right time.</w:t>
      </w:r>
    </w:p>
    <w:p w14:paraId="51896805" w14:textId="77777777" w:rsidR="004D0ADE" w:rsidRPr="0015042E" w:rsidRDefault="004D0ADE" w:rsidP="004D0ADE">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When hand hygiene must be performed: </w:t>
      </w:r>
    </w:p>
    <w:p w14:paraId="1F6863FB"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Before touching a participant or their surroundings</w:t>
      </w:r>
    </w:p>
    <w:p w14:paraId="02D057B3" w14:textId="0B370375"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Before a procedure or where there is a risk of being exposed to body fluids (</w:t>
      </w:r>
      <w:r w:rsidR="00277B2E" w:rsidRPr="0015042E">
        <w:rPr>
          <w:rFonts w:asciiTheme="minorHAnsi" w:hAnsiTheme="minorHAnsi" w:cstheme="minorHAnsi"/>
        </w:rPr>
        <w:t>e.g.,</w:t>
      </w:r>
      <w:r w:rsidRPr="0015042E">
        <w:rPr>
          <w:rFonts w:asciiTheme="minorHAnsi" w:hAnsiTheme="minorHAnsi" w:cstheme="minorHAnsi"/>
        </w:rPr>
        <w:t xml:space="preserve"> changing a drainage bag)</w:t>
      </w:r>
    </w:p>
    <w:p w14:paraId="0DC11465"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After a procedure or body fluid exposure risk</w:t>
      </w:r>
    </w:p>
    <w:p w14:paraId="43381A2B"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After touching a participant</w:t>
      </w:r>
    </w:p>
    <w:p w14:paraId="5A50CC4B" w14:textId="5EDF2950"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After touching the participant’s surroundings (</w:t>
      </w:r>
      <w:r w:rsidR="00277B2E" w:rsidRPr="0015042E">
        <w:rPr>
          <w:rFonts w:asciiTheme="minorHAnsi" w:hAnsiTheme="minorHAnsi" w:cstheme="minorHAnsi"/>
        </w:rPr>
        <w:t>e.g.,</w:t>
      </w:r>
      <w:r w:rsidRPr="0015042E">
        <w:rPr>
          <w:rFonts w:asciiTheme="minorHAnsi" w:hAnsiTheme="minorHAnsi" w:cstheme="minorHAnsi"/>
        </w:rPr>
        <w:t xml:space="preserve"> over bed table, linen)</w:t>
      </w:r>
    </w:p>
    <w:p w14:paraId="68BA4FEE" w14:textId="77777777" w:rsidR="004D0ADE" w:rsidRPr="0015042E" w:rsidRDefault="004D0ADE" w:rsidP="004D0ADE">
      <w:pPr>
        <w:pStyle w:val="BodyText"/>
        <w:spacing w:line="276" w:lineRule="auto"/>
        <w:ind w:left="720"/>
        <w:jc w:val="both"/>
        <w:rPr>
          <w:rFonts w:asciiTheme="minorHAnsi" w:hAnsiTheme="minorHAnsi" w:cstheme="minorHAnsi"/>
        </w:rPr>
      </w:pPr>
    </w:p>
    <w:p w14:paraId="4E9952DF" w14:textId="77777777" w:rsidR="004D0ADE" w:rsidRPr="0015042E" w:rsidRDefault="004D0ADE" w:rsidP="004D0ADE">
      <w:pPr>
        <w:pStyle w:val="BodyText"/>
        <w:numPr>
          <w:ilvl w:val="0"/>
          <w:numId w:val="18"/>
        </w:numPr>
        <w:spacing w:afterLines="100" w:after="240" w:line="276" w:lineRule="auto"/>
        <w:ind w:left="-180"/>
        <w:jc w:val="both"/>
        <w:rPr>
          <w:rFonts w:asciiTheme="minorHAnsi" w:hAnsiTheme="minorHAnsi" w:cstheme="minorHAnsi"/>
          <w:bCs/>
          <w:lang w:val="en-US"/>
        </w:rPr>
      </w:pPr>
      <w:r w:rsidRPr="0015042E">
        <w:rPr>
          <w:rFonts w:asciiTheme="minorHAnsi" w:hAnsiTheme="minorHAnsi" w:cstheme="minorHAnsi"/>
          <w:bCs/>
          <w:lang w:val="en-US"/>
        </w:rPr>
        <w:t>In addition, you ought to do hand hygiene:</w:t>
      </w:r>
    </w:p>
    <w:p w14:paraId="6B0D270D"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Before putting on gloves</w:t>
      </w:r>
    </w:p>
    <w:p w14:paraId="72A00918"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After removing gloves</w:t>
      </w:r>
    </w:p>
    <w:p w14:paraId="0089C2CD"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Before touching food and eating</w:t>
      </w:r>
    </w:p>
    <w:p w14:paraId="4002E74C"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After going to the toilet</w:t>
      </w:r>
    </w:p>
    <w:p w14:paraId="4A702A9F"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After your lunch or other breaks</w:t>
      </w:r>
    </w:p>
    <w:p w14:paraId="4C1FFD2A"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After blowing your nose or coughing</w:t>
      </w:r>
    </w:p>
    <w:p w14:paraId="02400137"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After handling rubbish</w:t>
      </w:r>
    </w:p>
    <w:p w14:paraId="6C7B3CFF"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After handling unwashed linen or clothing</w:t>
      </w:r>
    </w:p>
    <w:p w14:paraId="4EDFEE4F"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After handling animals</w:t>
      </w:r>
    </w:p>
    <w:p w14:paraId="7FC63E36"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When your hands are visibly dirty.</w:t>
      </w:r>
    </w:p>
    <w:p w14:paraId="734DA4EF" w14:textId="77777777" w:rsidR="004D0ADE" w:rsidRPr="0015042E" w:rsidRDefault="004D0ADE" w:rsidP="004D0ADE">
      <w:pPr>
        <w:pStyle w:val="BodyText"/>
        <w:spacing w:line="276" w:lineRule="auto"/>
        <w:ind w:left="720"/>
        <w:jc w:val="both"/>
        <w:rPr>
          <w:rFonts w:asciiTheme="minorHAnsi" w:hAnsiTheme="minorHAnsi" w:cstheme="minorHAnsi"/>
        </w:rPr>
      </w:pPr>
    </w:p>
    <w:p w14:paraId="04BD66D4" w14:textId="28C97058" w:rsidR="004D0ADE" w:rsidRPr="0015042E" w:rsidRDefault="0017209E" w:rsidP="00745C5F">
      <w:pPr>
        <w:pStyle w:val="Heading2"/>
        <w:numPr>
          <w:ilvl w:val="1"/>
          <w:numId w:val="90"/>
        </w:numPr>
        <w:ind w:left="851" w:hanging="709"/>
        <w:rPr>
          <w:rFonts w:asciiTheme="minorHAnsi" w:eastAsia="Batang" w:hAnsiTheme="minorHAnsi" w:cstheme="minorHAnsi"/>
          <w:sz w:val="28"/>
          <w:szCs w:val="28"/>
          <w:lang w:val="en-US"/>
        </w:rPr>
      </w:pPr>
      <w:r w:rsidRPr="0015042E">
        <w:rPr>
          <w:rFonts w:asciiTheme="minorHAnsi" w:eastAsia="Batang" w:hAnsiTheme="minorHAnsi" w:cstheme="minorHAnsi"/>
          <w:sz w:val="28"/>
          <w:szCs w:val="28"/>
          <w:lang w:val="en-US"/>
        </w:rPr>
        <w:t xml:space="preserve"> </w:t>
      </w:r>
      <w:bookmarkStart w:id="471" w:name="_Toc118907148"/>
      <w:r w:rsidR="004D0ADE" w:rsidRPr="0015042E">
        <w:rPr>
          <w:rFonts w:asciiTheme="minorHAnsi" w:eastAsia="Batang" w:hAnsiTheme="minorHAnsi" w:cstheme="minorHAnsi"/>
          <w:sz w:val="28"/>
          <w:szCs w:val="28"/>
          <w:lang w:val="en-US"/>
        </w:rPr>
        <w:t>Respiratory Hygiene/Cough Etiquette</w:t>
      </w:r>
      <w:bookmarkEnd w:id="471"/>
    </w:p>
    <w:p w14:paraId="711E8C2F" w14:textId="77777777" w:rsidR="004D0ADE" w:rsidRPr="0015042E" w:rsidRDefault="004D0ADE" w:rsidP="004D0ADE">
      <w:pPr>
        <w:pStyle w:val="BodyText"/>
        <w:numPr>
          <w:ilvl w:val="0"/>
          <w:numId w:val="18"/>
        </w:numPr>
        <w:spacing w:afterLines="100" w:after="240" w:line="276" w:lineRule="auto"/>
        <w:ind w:left="-180"/>
        <w:jc w:val="both"/>
        <w:rPr>
          <w:rFonts w:asciiTheme="minorHAnsi" w:eastAsia="SimSun" w:hAnsiTheme="minorHAnsi" w:cstheme="minorHAnsi"/>
          <w:b/>
          <w:bCs/>
          <w:sz w:val="28"/>
          <w:szCs w:val="28"/>
          <w:lang w:val="en-US"/>
        </w:rPr>
      </w:pPr>
      <w:r w:rsidRPr="0015042E">
        <w:rPr>
          <w:rFonts w:asciiTheme="minorHAnsi" w:eastAsia="SimSun" w:hAnsiTheme="minorHAnsi" w:cstheme="minorHAnsi"/>
          <w:b/>
          <w:bCs/>
          <w:sz w:val="28"/>
          <w:szCs w:val="28"/>
          <w:lang w:val="en-US"/>
        </w:rPr>
        <w:t xml:space="preserve"> </w:t>
      </w:r>
      <w:r w:rsidRPr="0015042E">
        <w:rPr>
          <w:rFonts w:asciiTheme="minorHAnsi" w:eastAsia="SimSun" w:hAnsiTheme="minorHAnsi" w:cstheme="minorHAnsi"/>
          <w:lang w:val="en-US"/>
        </w:rPr>
        <w:t>Covering sneezes and coughs prevents people who are infected from dispersing droplets into the air where they can spread to others.</w:t>
      </w:r>
    </w:p>
    <w:p w14:paraId="3BF4D79E" w14:textId="7E9357AA" w:rsidR="004D0ADE" w:rsidRPr="0015042E" w:rsidRDefault="004D0ADE" w:rsidP="004D0ADE">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You can assist </w:t>
      </w:r>
      <w:r w:rsidR="00421E85">
        <w:rPr>
          <w:rFonts w:asciiTheme="minorHAnsi" w:hAnsiTheme="minorHAnsi" w:cstheme="minorHAnsi"/>
          <w:lang w:val="en-US"/>
        </w:rPr>
        <w:t>participants</w:t>
      </w:r>
      <w:r w:rsidRPr="0015042E">
        <w:rPr>
          <w:rFonts w:asciiTheme="minorHAnsi" w:hAnsiTheme="minorHAnsi" w:cstheme="minorHAnsi"/>
          <w:lang w:val="en-US"/>
        </w:rPr>
        <w:t xml:space="preserve"> by:</w:t>
      </w:r>
    </w:p>
    <w:p w14:paraId="3B009BA5"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Encouraging them to use tissues when they sneeze or cough</w:t>
      </w:r>
    </w:p>
    <w:p w14:paraId="215FDB37"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Putting a plastic bag near them so used tissues can be disposed of straight away</w:t>
      </w:r>
    </w:p>
    <w:p w14:paraId="75699163"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Encouraging hand hygiene</w:t>
      </w:r>
    </w:p>
    <w:p w14:paraId="6DFB7CF2"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Making sure alcohol-based hand rub is within reach</w:t>
      </w:r>
    </w:p>
    <w:p w14:paraId="63F54506" w14:textId="77777777" w:rsidR="004D0ADE" w:rsidRPr="0015042E" w:rsidRDefault="004D0ADE" w:rsidP="004D0ADE">
      <w:pPr>
        <w:pStyle w:val="BodyText"/>
        <w:spacing w:line="276" w:lineRule="auto"/>
        <w:ind w:left="720"/>
        <w:jc w:val="both"/>
        <w:rPr>
          <w:rFonts w:asciiTheme="minorHAnsi" w:hAnsiTheme="minorHAnsi" w:cstheme="minorHAnsi"/>
        </w:rPr>
      </w:pPr>
    </w:p>
    <w:p w14:paraId="5365F3C9" w14:textId="429823EB" w:rsidR="004D0ADE" w:rsidRPr="0015042E" w:rsidRDefault="004D0ADE" w:rsidP="00745C5F">
      <w:pPr>
        <w:pStyle w:val="Heading2"/>
        <w:numPr>
          <w:ilvl w:val="1"/>
          <w:numId w:val="90"/>
        </w:numPr>
        <w:ind w:left="851" w:hanging="709"/>
        <w:rPr>
          <w:rFonts w:asciiTheme="minorHAnsi" w:eastAsia="Batang" w:hAnsiTheme="minorHAnsi" w:cstheme="minorHAnsi"/>
          <w:sz w:val="28"/>
          <w:szCs w:val="28"/>
          <w:lang w:val="en-US"/>
        </w:rPr>
      </w:pPr>
      <w:bookmarkStart w:id="472" w:name="_Toc118907149"/>
      <w:r w:rsidRPr="0015042E">
        <w:rPr>
          <w:rFonts w:asciiTheme="minorHAnsi" w:eastAsia="Batang" w:hAnsiTheme="minorHAnsi" w:cstheme="minorHAnsi"/>
          <w:sz w:val="28"/>
          <w:szCs w:val="28"/>
          <w:lang w:val="en-US"/>
        </w:rPr>
        <w:t>Personal Protective Equipment -Gloves</w:t>
      </w:r>
      <w:bookmarkEnd w:id="472"/>
    </w:p>
    <w:p w14:paraId="0946427C" w14:textId="7739D3E3" w:rsidR="004D0ADE" w:rsidRPr="0015042E" w:rsidRDefault="004D0ADE" w:rsidP="004D0ADE">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eastAsia="SimSun" w:hAnsiTheme="minorHAnsi" w:cstheme="minorHAnsi"/>
          <w:lang w:val="en-US"/>
        </w:rPr>
        <w:t xml:space="preserve">In </w:t>
      </w:r>
      <w:r w:rsidR="00421E85">
        <w:rPr>
          <w:rFonts w:asciiTheme="minorHAnsi" w:eastAsia="SimSun" w:hAnsiTheme="minorHAnsi" w:cstheme="minorHAnsi"/>
          <w:lang w:val="en-US"/>
        </w:rPr>
        <w:t xml:space="preserve">the </w:t>
      </w:r>
      <w:r w:rsidRPr="0015042E">
        <w:rPr>
          <w:rFonts w:asciiTheme="minorHAnsi" w:eastAsia="SimSun" w:hAnsiTheme="minorHAnsi" w:cstheme="minorHAnsi"/>
          <w:lang w:val="en-US"/>
        </w:rPr>
        <w:t>below situations gloves shall be worn:</w:t>
      </w:r>
    </w:p>
    <w:p w14:paraId="67714811"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Changing a colostomy bag or urinary</w:t>
      </w:r>
    </w:p>
    <w:p w14:paraId="7FE696C7"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Drainage bag</w:t>
      </w:r>
    </w:p>
    <w:p w14:paraId="4C3351FE"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Dressing wounds or touching broken skin</w:t>
      </w:r>
    </w:p>
    <w:p w14:paraId="67DD674B"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Assisting with toileting</w:t>
      </w:r>
    </w:p>
    <w:p w14:paraId="33D0A946"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Giving mouth or eye care</w:t>
      </w:r>
    </w:p>
    <w:p w14:paraId="66FAB406"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Oral suctioning</w:t>
      </w:r>
    </w:p>
    <w:p w14:paraId="3AD942F7"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Touching equipment or surfaces that may come</w:t>
      </w:r>
    </w:p>
    <w:p w14:paraId="3BEAD014"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lastRenderedPageBreak/>
        <w:t>Contact blood or body substances</w:t>
      </w:r>
    </w:p>
    <w:p w14:paraId="3A3D5AA5"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Blood glucose monitoring</w:t>
      </w:r>
    </w:p>
    <w:p w14:paraId="5ECB3B70"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You have broken skin</w:t>
      </w:r>
    </w:p>
    <w:p w14:paraId="35B42D2D"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Preparing food</w:t>
      </w:r>
    </w:p>
    <w:p w14:paraId="5C35E9FE" w14:textId="77777777" w:rsidR="004D0ADE" w:rsidRPr="0015042E" w:rsidRDefault="004D0ADE" w:rsidP="004D0ADE">
      <w:pPr>
        <w:pStyle w:val="BodyText"/>
        <w:spacing w:line="276" w:lineRule="auto"/>
        <w:ind w:left="720"/>
        <w:jc w:val="both"/>
        <w:rPr>
          <w:rFonts w:asciiTheme="minorHAnsi" w:hAnsiTheme="minorHAnsi" w:cstheme="minorHAnsi"/>
        </w:rPr>
      </w:pPr>
    </w:p>
    <w:p w14:paraId="1B5E9C87" w14:textId="77777777" w:rsidR="004D0ADE" w:rsidRPr="0015042E" w:rsidRDefault="004D0ADE" w:rsidP="004D0ADE">
      <w:pPr>
        <w:pStyle w:val="BodyText"/>
        <w:numPr>
          <w:ilvl w:val="0"/>
          <w:numId w:val="18"/>
        </w:numPr>
        <w:spacing w:afterLines="100" w:after="240" w:line="276" w:lineRule="auto"/>
        <w:ind w:left="-180"/>
        <w:jc w:val="both"/>
        <w:rPr>
          <w:rFonts w:asciiTheme="minorHAnsi" w:eastAsia="SimSun" w:hAnsiTheme="minorHAnsi" w:cstheme="minorHAnsi"/>
          <w:bCs/>
          <w:lang w:val="en-US"/>
        </w:rPr>
      </w:pPr>
      <w:r w:rsidRPr="0015042E">
        <w:rPr>
          <w:rFonts w:asciiTheme="minorHAnsi" w:eastAsia="SimSun" w:hAnsiTheme="minorHAnsi" w:cstheme="minorHAnsi"/>
          <w:bCs/>
          <w:lang w:val="en-US"/>
        </w:rPr>
        <w:t>Applicable rules for using gloves:</w:t>
      </w:r>
    </w:p>
    <w:p w14:paraId="17A7A60F"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Gloves are not used instead of hand hygiene</w:t>
      </w:r>
    </w:p>
    <w:p w14:paraId="159A5E13"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Perform hand hygiene before and after using gloves</w:t>
      </w:r>
    </w:p>
    <w:p w14:paraId="5E17C376"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Remove gloves when a care activity is finished</w:t>
      </w:r>
    </w:p>
    <w:p w14:paraId="50B2676C"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Change gloves before starting a different care activity</w:t>
      </w:r>
    </w:p>
    <w:p w14:paraId="6736871A"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Dispose of used gloves immediately.</w:t>
      </w:r>
    </w:p>
    <w:p w14:paraId="31E9EDBA" w14:textId="77777777" w:rsidR="004D0ADE" w:rsidRPr="0015042E" w:rsidRDefault="004D0ADE" w:rsidP="00533210">
      <w:pPr>
        <w:pStyle w:val="BodyText"/>
        <w:numPr>
          <w:ilvl w:val="0"/>
          <w:numId w:val="13"/>
        </w:numPr>
        <w:tabs>
          <w:tab w:val="left" w:pos="540"/>
        </w:tabs>
        <w:spacing w:line="276" w:lineRule="auto"/>
        <w:rPr>
          <w:rFonts w:asciiTheme="minorHAnsi" w:hAnsiTheme="minorHAnsi" w:cstheme="minorHAnsi"/>
        </w:rPr>
      </w:pPr>
      <w:r w:rsidRPr="0015042E">
        <w:rPr>
          <w:rFonts w:asciiTheme="minorHAnsi" w:hAnsiTheme="minorHAnsi" w:cstheme="minorHAnsi"/>
        </w:rPr>
        <w:t>Do not use multiple gloves at the same time.</w:t>
      </w:r>
    </w:p>
    <w:p w14:paraId="3A4CEB79" w14:textId="77777777" w:rsidR="004D0ADE" w:rsidRPr="0015042E" w:rsidRDefault="004D0ADE" w:rsidP="00533210">
      <w:pPr>
        <w:pStyle w:val="BodyText"/>
        <w:spacing w:line="276" w:lineRule="auto"/>
        <w:rPr>
          <w:rFonts w:asciiTheme="minorHAnsi" w:hAnsiTheme="minorHAnsi" w:cstheme="minorHAnsi"/>
        </w:rPr>
      </w:pPr>
    </w:p>
    <w:p w14:paraId="33F26716" w14:textId="4C8D4BC3" w:rsidR="004D0ADE" w:rsidRPr="0015042E" w:rsidRDefault="004D0ADE" w:rsidP="00533210">
      <w:pPr>
        <w:pStyle w:val="ListParagraph"/>
        <w:numPr>
          <w:ilvl w:val="2"/>
          <w:numId w:val="89"/>
        </w:numPr>
        <w:tabs>
          <w:tab w:val="left" w:pos="810"/>
        </w:tabs>
        <w:adjustRightInd w:val="0"/>
        <w:rPr>
          <w:rFonts w:asciiTheme="minorHAnsi" w:eastAsia="Batang" w:hAnsiTheme="minorHAnsi" w:cstheme="minorHAnsi"/>
          <w:b/>
          <w:kern w:val="28"/>
          <w:sz w:val="28"/>
          <w:szCs w:val="28"/>
          <w:lang w:val="en-US" w:eastAsia="en-US" w:bidi="ar-SA"/>
        </w:rPr>
      </w:pPr>
      <w:r w:rsidRPr="0015042E">
        <w:rPr>
          <w:rFonts w:asciiTheme="minorHAnsi" w:eastAsia="Batang" w:hAnsiTheme="minorHAnsi" w:cstheme="minorHAnsi"/>
          <w:b/>
          <w:kern w:val="28"/>
          <w:sz w:val="28"/>
          <w:szCs w:val="28"/>
          <w:lang w:val="en-US" w:eastAsia="en-US" w:bidi="ar-SA"/>
        </w:rPr>
        <w:t xml:space="preserve">Face </w:t>
      </w:r>
      <w:r w:rsidR="007E2D2A">
        <w:rPr>
          <w:rFonts w:asciiTheme="minorHAnsi" w:eastAsia="Batang" w:hAnsiTheme="minorHAnsi" w:cstheme="minorHAnsi"/>
          <w:b/>
          <w:kern w:val="28"/>
          <w:sz w:val="28"/>
          <w:szCs w:val="28"/>
          <w:lang w:val="en-US" w:eastAsia="en-US" w:bidi="ar-SA"/>
        </w:rPr>
        <w:t>M</w:t>
      </w:r>
      <w:r w:rsidRPr="0015042E">
        <w:rPr>
          <w:rFonts w:asciiTheme="minorHAnsi" w:eastAsia="Batang" w:hAnsiTheme="minorHAnsi" w:cstheme="minorHAnsi"/>
          <w:b/>
          <w:kern w:val="28"/>
          <w:sz w:val="28"/>
          <w:szCs w:val="28"/>
          <w:lang w:val="en-US" w:eastAsia="en-US" w:bidi="ar-SA"/>
        </w:rPr>
        <w:t>asks</w:t>
      </w:r>
      <w:r w:rsidR="007E2D2A">
        <w:rPr>
          <w:rFonts w:asciiTheme="minorHAnsi" w:eastAsia="Batang" w:hAnsiTheme="minorHAnsi" w:cstheme="minorHAnsi"/>
          <w:b/>
          <w:kern w:val="28"/>
          <w:sz w:val="28"/>
          <w:szCs w:val="28"/>
          <w:lang w:val="en-US" w:eastAsia="en-US" w:bidi="ar-SA"/>
        </w:rPr>
        <w:br/>
      </w:r>
    </w:p>
    <w:p w14:paraId="75698092" w14:textId="77777777" w:rsidR="004D0ADE" w:rsidRPr="0015042E" w:rsidRDefault="004D0ADE" w:rsidP="00533210">
      <w:pPr>
        <w:pStyle w:val="BodyText"/>
        <w:numPr>
          <w:ilvl w:val="0"/>
          <w:numId w:val="18"/>
        </w:numPr>
        <w:spacing w:afterLines="100" w:after="240" w:line="276" w:lineRule="auto"/>
        <w:ind w:left="-180"/>
        <w:rPr>
          <w:rFonts w:asciiTheme="minorHAnsi" w:eastAsia="SimSun" w:hAnsiTheme="minorHAnsi" w:cstheme="minorHAnsi"/>
          <w:b/>
          <w:bCs/>
          <w:sz w:val="28"/>
          <w:szCs w:val="28"/>
          <w:lang w:val="en-US"/>
        </w:rPr>
      </w:pPr>
      <w:r w:rsidRPr="0015042E">
        <w:rPr>
          <w:rFonts w:asciiTheme="minorHAnsi" w:hAnsiTheme="minorHAnsi" w:cstheme="minorHAnsi"/>
          <w:lang w:val="en-US"/>
        </w:rPr>
        <w:t>Face masks are used to protect a care worker’s nose and mouth from exposure to infectious agents. They are used when there is a hazard/risk of:</w:t>
      </w:r>
    </w:p>
    <w:p w14:paraId="6B76491D" w14:textId="76EE7AFE" w:rsidR="004D0ADE" w:rsidRPr="0015042E" w:rsidRDefault="004D0ADE" w:rsidP="00533210">
      <w:pPr>
        <w:pStyle w:val="BodyText"/>
        <w:numPr>
          <w:ilvl w:val="0"/>
          <w:numId w:val="13"/>
        </w:numPr>
        <w:tabs>
          <w:tab w:val="left" w:pos="540"/>
        </w:tabs>
        <w:spacing w:line="276" w:lineRule="auto"/>
        <w:rPr>
          <w:rFonts w:asciiTheme="minorHAnsi" w:hAnsiTheme="minorHAnsi" w:cstheme="minorHAnsi"/>
        </w:rPr>
      </w:pPr>
      <w:r w:rsidRPr="0015042E">
        <w:rPr>
          <w:rFonts w:asciiTheme="minorHAnsi" w:hAnsiTheme="minorHAnsi" w:cstheme="minorHAnsi"/>
        </w:rPr>
        <w:t>Droplets or aerosols (</w:t>
      </w:r>
      <w:r w:rsidR="00277B2E" w:rsidRPr="0015042E">
        <w:rPr>
          <w:rFonts w:asciiTheme="minorHAnsi" w:hAnsiTheme="minorHAnsi" w:cstheme="minorHAnsi"/>
        </w:rPr>
        <w:t>e.g.,</w:t>
      </w:r>
      <w:r w:rsidRPr="0015042E">
        <w:rPr>
          <w:rFonts w:asciiTheme="minorHAnsi" w:hAnsiTheme="minorHAnsi" w:cstheme="minorHAnsi"/>
        </w:rPr>
        <w:t xml:space="preserve"> from coughs or sneezes)</w:t>
      </w:r>
    </w:p>
    <w:p w14:paraId="33DFC2EA" w14:textId="4CBF6321" w:rsidR="004D0ADE" w:rsidRPr="0015042E" w:rsidRDefault="004D0ADE" w:rsidP="00533210">
      <w:pPr>
        <w:pStyle w:val="BodyText"/>
        <w:numPr>
          <w:ilvl w:val="0"/>
          <w:numId w:val="13"/>
        </w:numPr>
        <w:tabs>
          <w:tab w:val="left" w:pos="540"/>
        </w:tabs>
        <w:spacing w:line="276" w:lineRule="auto"/>
        <w:rPr>
          <w:rFonts w:asciiTheme="minorHAnsi" w:hAnsiTheme="minorHAnsi" w:cstheme="minorHAnsi"/>
        </w:rPr>
      </w:pPr>
      <w:r w:rsidRPr="0015042E">
        <w:rPr>
          <w:rFonts w:asciiTheme="minorHAnsi" w:hAnsiTheme="minorHAnsi" w:cstheme="minorHAnsi"/>
        </w:rPr>
        <w:t>Splashes or sprays of blood or body fluids (</w:t>
      </w:r>
      <w:r w:rsidR="00277B2E" w:rsidRPr="0015042E">
        <w:rPr>
          <w:rFonts w:asciiTheme="minorHAnsi" w:hAnsiTheme="minorHAnsi" w:cstheme="minorHAnsi"/>
        </w:rPr>
        <w:t>e.g.,</w:t>
      </w:r>
      <w:r w:rsidRPr="0015042E">
        <w:rPr>
          <w:rFonts w:asciiTheme="minorHAnsi" w:hAnsiTheme="minorHAnsi" w:cstheme="minorHAnsi"/>
        </w:rPr>
        <w:t xml:space="preserve"> when emptying wound or catheter bags).</w:t>
      </w:r>
    </w:p>
    <w:p w14:paraId="2A455BB5" w14:textId="77777777" w:rsidR="004D0ADE" w:rsidRPr="0015042E" w:rsidRDefault="004D0ADE" w:rsidP="00533210">
      <w:pPr>
        <w:pStyle w:val="BodyText"/>
        <w:spacing w:afterLines="100" w:after="240" w:line="276" w:lineRule="auto"/>
        <w:rPr>
          <w:rFonts w:asciiTheme="minorHAnsi" w:hAnsiTheme="minorHAnsi" w:cstheme="minorHAnsi"/>
          <w:sz w:val="8"/>
          <w:szCs w:val="8"/>
          <w:lang w:val="en-US"/>
        </w:rPr>
      </w:pPr>
    </w:p>
    <w:p w14:paraId="41DBFA48" w14:textId="77777777" w:rsidR="004D0ADE" w:rsidRPr="0015042E" w:rsidRDefault="004D0ADE" w:rsidP="00533210">
      <w:pPr>
        <w:pStyle w:val="BodyText"/>
        <w:numPr>
          <w:ilvl w:val="0"/>
          <w:numId w:val="18"/>
        </w:numPr>
        <w:spacing w:afterLines="100" w:after="240" w:line="276" w:lineRule="auto"/>
        <w:ind w:left="-180"/>
        <w:rPr>
          <w:rFonts w:asciiTheme="minorHAnsi" w:eastAsia="SimSun" w:hAnsiTheme="minorHAnsi" w:cstheme="minorHAnsi"/>
          <w:bCs/>
          <w:lang w:val="en-US"/>
        </w:rPr>
      </w:pPr>
      <w:r w:rsidRPr="0015042E">
        <w:rPr>
          <w:rFonts w:asciiTheme="minorHAnsi" w:eastAsia="SimSun" w:hAnsiTheme="minorHAnsi" w:cstheme="minorHAnsi"/>
          <w:bCs/>
          <w:lang w:val="en-US"/>
        </w:rPr>
        <w:t>Applicable rules for using masks:</w:t>
      </w:r>
    </w:p>
    <w:p w14:paraId="2F1D7998" w14:textId="77777777" w:rsidR="004D0ADE" w:rsidRPr="0015042E" w:rsidRDefault="004D0ADE" w:rsidP="00533210">
      <w:pPr>
        <w:pStyle w:val="BodyText"/>
        <w:numPr>
          <w:ilvl w:val="0"/>
          <w:numId w:val="13"/>
        </w:numPr>
        <w:tabs>
          <w:tab w:val="left" w:pos="540"/>
        </w:tabs>
        <w:spacing w:line="276" w:lineRule="auto"/>
        <w:rPr>
          <w:rFonts w:asciiTheme="minorHAnsi" w:hAnsiTheme="minorHAnsi" w:cstheme="minorHAnsi"/>
        </w:rPr>
      </w:pPr>
      <w:r w:rsidRPr="0015042E">
        <w:rPr>
          <w:rFonts w:asciiTheme="minorHAnsi" w:hAnsiTheme="minorHAnsi" w:cstheme="minorHAnsi"/>
        </w:rPr>
        <w:t xml:space="preserve"> Check manufacturer’s instructions before use.</w:t>
      </w:r>
    </w:p>
    <w:p w14:paraId="18CE831B" w14:textId="4A308AF6" w:rsidR="004D0ADE" w:rsidRPr="0015042E" w:rsidRDefault="004D0ADE" w:rsidP="00533210">
      <w:pPr>
        <w:pStyle w:val="BodyText"/>
        <w:numPr>
          <w:ilvl w:val="0"/>
          <w:numId w:val="13"/>
        </w:numPr>
        <w:tabs>
          <w:tab w:val="left" w:pos="540"/>
        </w:tabs>
        <w:spacing w:line="276" w:lineRule="auto"/>
        <w:rPr>
          <w:rFonts w:asciiTheme="minorHAnsi" w:hAnsiTheme="minorHAnsi" w:cstheme="minorHAnsi"/>
        </w:rPr>
      </w:pPr>
      <w:r w:rsidRPr="0015042E">
        <w:rPr>
          <w:rFonts w:asciiTheme="minorHAnsi" w:hAnsiTheme="minorHAnsi" w:cstheme="minorHAnsi"/>
        </w:rPr>
        <w:t xml:space="preserve">Don’t touch </w:t>
      </w:r>
      <w:r w:rsidR="00421E85">
        <w:rPr>
          <w:rFonts w:asciiTheme="minorHAnsi" w:hAnsiTheme="minorHAnsi" w:cstheme="minorHAnsi"/>
        </w:rPr>
        <w:t xml:space="preserve">the </w:t>
      </w:r>
      <w:r w:rsidRPr="0015042E">
        <w:rPr>
          <w:rFonts w:asciiTheme="minorHAnsi" w:hAnsiTheme="minorHAnsi" w:cstheme="minorHAnsi"/>
        </w:rPr>
        <w:t>front of the mask with your hands once the mask is in place.</w:t>
      </w:r>
    </w:p>
    <w:p w14:paraId="45884FD7" w14:textId="5740B984" w:rsidR="004D0ADE" w:rsidRPr="0015042E" w:rsidRDefault="004D0ADE" w:rsidP="00533210">
      <w:pPr>
        <w:pStyle w:val="BodyText"/>
        <w:numPr>
          <w:ilvl w:val="0"/>
          <w:numId w:val="13"/>
        </w:numPr>
        <w:tabs>
          <w:tab w:val="left" w:pos="540"/>
        </w:tabs>
        <w:spacing w:line="276" w:lineRule="auto"/>
        <w:rPr>
          <w:rFonts w:asciiTheme="minorHAnsi" w:hAnsiTheme="minorHAnsi" w:cstheme="minorHAnsi"/>
        </w:rPr>
      </w:pPr>
      <w:r w:rsidRPr="0015042E">
        <w:rPr>
          <w:rFonts w:asciiTheme="minorHAnsi" w:hAnsiTheme="minorHAnsi" w:cstheme="minorHAnsi"/>
        </w:rPr>
        <w:t xml:space="preserve">Use each mask for the care of one person only and change if a care activity is taking a long </w:t>
      </w:r>
      <w:r w:rsidR="00421E85">
        <w:rPr>
          <w:rFonts w:asciiTheme="minorHAnsi" w:hAnsiTheme="minorHAnsi" w:cstheme="minorHAnsi"/>
        </w:rPr>
        <w:t>period</w:t>
      </w:r>
      <w:r w:rsidRPr="0015042E">
        <w:rPr>
          <w:rFonts w:asciiTheme="minorHAnsi" w:hAnsiTheme="minorHAnsi" w:cstheme="minorHAnsi"/>
        </w:rPr>
        <w:t>.</w:t>
      </w:r>
    </w:p>
    <w:p w14:paraId="196BCB51" w14:textId="56FEB14A" w:rsidR="004D0ADE" w:rsidRPr="0015042E" w:rsidRDefault="004D0ADE" w:rsidP="00533210">
      <w:pPr>
        <w:pStyle w:val="BodyText"/>
        <w:numPr>
          <w:ilvl w:val="0"/>
          <w:numId w:val="13"/>
        </w:numPr>
        <w:tabs>
          <w:tab w:val="left" w:pos="540"/>
        </w:tabs>
        <w:spacing w:line="276" w:lineRule="auto"/>
        <w:rPr>
          <w:rFonts w:asciiTheme="minorHAnsi" w:hAnsiTheme="minorHAnsi" w:cstheme="minorHAnsi"/>
        </w:rPr>
      </w:pPr>
      <w:r w:rsidRPr="0015042E">
        <w:rPr>
          <w:rFonts w:asciiTheme="minorHAnsi" w:hAnsiTheme="minorHAnsi" w:cstheme="minorHAnsi"/>
        </w:rPr>
        <w:t xml:space="preserve">Don’t leave </w:t>
      </w:r>
      <w:r w:rsidR="00421E85">
        <w:rPr>
          <w:rFonts w:asciiTheme="minorHAnsi" w:hAnsiTheme="minorHAnsi" w:cstheme="minorHAnsi"/>
        </w:rPr>
        <w:t xml:space="preserve">the </w:t>
      </w:r>
      <w:r w:rsidRPr="0015042E">
        <w:rPr>
          <w:rFonts w:asciiTheme="minorHAnsi" w:hAnsiTheme="minorHAnsi" w:cstheme="minorHAnsi"/>
        </w:rPr>
        <w:t>mask dangling around your neck.</w:t>
      </w:r>
    </w:p>
    <w:p w14:paraId="23C80197" w14:textId="6BDAFFF4" w:rsidR="004D0ADE" w:rsidRPr="007E2D2A" w:rsidRDefault="004D0ADE" w:rsidP="00533210">
      <w:pPr>
        <w:pStyle w:val="BodyText"/>
        <w:numPr>
          <w:ilvl w:val="0"/>
          <w:numId w:val="13"/>
        </w:numPr>
        <w:tabs>
          <w:tab w:val="left" w:pos="540"/>
        </w:tabs>
        <w:spacing w:line="276" w:lineRule="auto"/>
        <w:rPr>
          <w:rFonts w:asciiTheme="minorHAnsi" w:hAnsiTheme="minorHAnsi" w:cstheme="minorHAnsi"/>
        </w:rPr>
      </w:pPr>
      <w:r w:rsidRPr="0015042E">
        <w:rPr>
          <w:rFonts w:asciiTheme="minorHAnsi" w:hAnsiTheme="minorHAnsi" w:cstheme="minorHAnsi"/>
        </w:rPr>
        <w:t>Discard after use and perform hand hygiene after discarding.</w:t>
      </w:r>
      <w:r w:rsidR="00533210">
        <w:rPr>
          <w:rFonts w:asciiTheme="minorHAnsi" w:hAnsiTheme="minorHAnsi" w:cstheme="minorHAnsi"/>
        </w:rPr>
        <w:br/>
      </w:r>
    </w:p>
    <w:p w14:paraId="4AF1C590" w14:textId="6D211B2D" w:rsidR="004D0ADE" w:rsidRPr="0015042E" w:rsidRDefault="004D0ADE" w:rsidP="007E2D2A">
      <w:pPr>
        <w:pStyle w:val="ListParagraph"/>
        <w:numPr>
          <w:ilvl w:val="2"/>
          <w:numId w:val="89"/>
        </w:numPr>
        <w:tabs>
          <w:tab w:val="left" w:pos="810"/>
        </w:tabs>
        <w:adjustRightInd w:val="0"/>
        <w:rPr>
          <w:rFonts w:asciiTheme="minorHAnsi" w:eastAsia="Batang" w:hAnsiTheme="minorHAnsi" w:cstheme="minorHAnsi"/>
          <w:b/>
          <w:kern w:val="28"/>
          <w:sz w:val="28"/>
          <w:szCs w:val="28"/>
          <w:lang w:val="en-US" w:eastAsia="en-US" w:bidi="ar-SA"/>
        </w:rPr>
      </w:pPr>
      <w:r w:rsidRPr="0015042E">
        <w:rPr>
          <w:rFonts w:asciiTheme="minorHAnsi" w:eastAsia="Batang" w:hAnsiTheme="minorHAnsi" w:cstheme="minorHAnsi"/>
          <w:b/>
          <w:kern w:val="28"/>
          <w:sz w:val="28"/>
          <w:szCs w:val="28"/>
          <w:lang w:val="en-US" w:eastAsia="en-US" w:bidi="ar-SA"/>
        </w:rPr>
        <w:t>Protective Eyewear</w:t>
      </w:r>
      <w:r w:rsidR="007E2D2A">
        <w:rPr>
          <w:rFonts w:asciiTheme="minorHAnsi" w:eastAsia="Batang" w:hAnsiTheme="minorHAnsi" w:cstheme="minorHAnsi"/>
          <w:b/>
          <w:kern w:val="28"/>
          <w:sz w:val="28"/>
          <w:szCs w:val="28"/>
          <w:lang w:val="en-US" w:eastAsia="en-US" w:bidi="ar-SA"/>
        </w:rPr>
        <w:br/>
      </w:r>
    </w:p>
    <w:p w14:paraId="3834F8A2" w14:textId="77777777" w:rsidR="004D0ADE" w:rsidRPr="0015042E" w:rsidRDefault="004D0ADE" w:rsidP="004D0ADE">
      <w:pPr>
        <w:pStyle w:val="BodyText"/>
        <w:numPr>
          <w:ilvl w:val="0"/>
          <w:numId w:val="18"/>
        </w:numPr>
        <w:spacing w:afterLines="100" w:after="240" w:line="276" w:lineRule="auto"/>
        <w:ind w:left="-450"/>
        <w:rPr>
          <w:rFonts w:asciiTheme="minorHAnsi" w:eastAsia="SimSun" w:hAnsiTheme="minorHAnsi" w:cstheme="minorHAnsi"/>
          <w:b/>
          <w:bCs/>
          <w:sz w:val="28"/>
          <w:szCs w:val="28"/>
          <w:lang w:val="en-US"/>
        </w:rPr>
      </w:pPr>
      <w:r w:rsidRPr="0015042E">
        <w:rPr>
          <w:rFonts w:asciiTheme="minorHAnsi" w:eastAsia="SimSun" w:hAnsiTheme="minorHAnsi" w:cstheme="minorHAnsi"/>
          <w:b/>
          <w:bCs/>
          <w:sz w:val="28"/>
          <w:szCs w:val="28"/>
          <w:lang w:val="en-US"/>
        </w:rPr>
        <w:t xml:space="preserve"> </w:t>
      </w:r>
      <w:r w:rsidRPr="0015042E">
        <w:rPr>
          <w:rFonts w:asciiTheme="minorHAnsi" w:hAnsiTheme="minorHAnsi" w:cstheme="minorHAnsi"/>
          <w:lang w:val="en-US"/>
        </w:rPr>
        <w:t>Protective eyewear is used to protect a care worker’s eyes from exposure to infectious agents. It is used when there is a hazard/risk of:</w:t>
      </w:r>
    </w:p>
    <w:p w14:paraId="63333817" w14:textId="540D0946"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Droplets or aerosols (</w:t>
      </w:r>
      <w:r w:rsidR="00277B2E" w:rsidRPr="0015042E">
        <w:rPr>
          <w:rFonts w:asciiTheme="minorHAnsi" w:hAnsiTheme="minorHAnsi" w:cstheme="minorHAnsi"/>
        </w:rPr>
        <w:t>e.g.,</w:t>
      </w:r>
      <w:r w:rsidRPr="0015042E">
        <w:rPr>
          <w:rFonts w:asciiTheme="minorHAnsi" w:hAnsiTheme="minorHAnsi" w:cstheme="minorHAnsi"/>
        </w:rPr>
        <w:t xml:space="preserve"> from oral suctioning)</w:t>
      </w:r>
    </w:p>
    <w:p w14:paraId="3EFBB102" w14:textId="0611FAFD"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lastRenderedPageBreak/>
        <w:t>Splashes or sprays of blood or body fluids (</w:t>
      </w:r>
      <w:r w:rsidR="00277B2E" w:rsidRPr="0015042E">
        <w:rPr>
          <w:rFonts w:asciiTheme="minorHAnsi" w:hAnsiTheme="minorHAnsi" w:cstheme="minorHAnsi"/>
        </w:rPr>
        <w:t>e.g.,</w:t>
      </w:r>
      <w:r w:rsidRPr="0015042E">
        <w:rPr>
          <w:rFonts w:asciiTheme="minorHAnsi" w:hAnsiTheme="minorHAnsi" w:cstheme="minorHAnsi"/>
        </w:rPr>
        <w:t xml:space="preserve"> when emptying catheter bags).</w:t>
      </w:r>
    </w:p>
    <w:p w14:paraId="58C26DB8" w14:textId="77777777" w:rsidR="004D0ADE" w:rsidRPr="0015042E" w:rsidRDefault="004D0ADE" w:rsidP="004D0ADE">
      <w:pPr>
        <w:pStyle w:val="BodyText"/>
        <w:tabs>
          <w:tab w:val="left" w:pos="540"/>
        </w:tabs>
        <w:spacing w:line="276" w:lineRule="auto"/>
        <w:ind w:left="720"/>
        <w:jc w:val="both"/>
        <w:rPr>
          <w:rFonts w:asciiTheme="minorHAnsi" w:hAnsiTheme="minorHAnsi" w:cstheme="minorHAnsi"/>
        </w:rPr>
      </w:pPr>
    </w:p>
    <w:p w14:paraId="35F81D70" w14:textId="1AF57D34" w:rsidR="004D0ADE" w:rsidRPr="0015042E" w:rsidRDefault="004D0ADE" w:rsidP="00392286">
      <w:pPr>
        <w:pStyle w:val="BodyText"/>
        <w:numPr>
          <w:ilvl w:val="0"/>
          <w:numId w:val="72"/>
        </w:numPr>
        <w:tabs>
          <w:tab w:val="left" w:pos="540"/>
        </w:tabs>
        <w:spacing w:line="276" w:lineRule="auto"/>
        <w:ind w:left="-360"/>
        <w:jc w:val="both"/>
        <w:rPr>
          <w:rFonts w:asciiTheme="minorHAnsi" w:hAnsiTheme="minorHAnsi" w:cstheme="minorHAnsi"/>
        </w:rPr>
      </w:pPr>
      <w:r w:rsidRPr="0015042E">
        <w:rPr>
          <w:rFonts w:asciiTheme="minorHAnsi" w:eastAsia="SimSun" w:hAnsiTheme="minorHAnsi" w:cstheme="minorHAnsi"/>
          <w:bCs/>
          <w:lang w:val="en-US"/>
        </w:rPr>
        <w:t xml:space="preserve">Applicable rules for using </w:t>
      </w:r>
      <w:r w:rsidR="00277B2E" w:rsidRPr="0015042E">
        <w:rPr>
          <w:rFonts w:asciiTheme="minorHAnsi" w:eastAsia="SimSun" w:hAnsiTheme="minorHAnsi" w:cstheme="minorHAnsi"/>
          <w:bCs/>
          <w:lang w:val="en-US"/>
        </w:rPr>
        <w:t>eyewear</w:t>
      </w:r>
      <w:r w:rsidRPr="0015042E">
        <w:rPr>
          <w:rFonts w:asciiTheme="minorHAnsi" w:eastAsia="SimSun" w:hAnsiTheme="minorHAnsi" w:cstheme="minorHAnsi"/>
          <w:bCs/>
          <w:lang w:val="en-US"/>
        </w:rPr>
        <w:t>:</w:t>
      </w:r>
    </w:p>
    <w:p w14:paraId="0A8E1341" w14:textId="77777777" w:rsidR="004D0ADE" w:rsidRPr="0015042E" w:rsidRDefault="004D0ADE" w:rsidP="004D0ADE">
      <w:pPr>
        <w:pStyle w:val="BodyText"/>
        <w:numPr>
          <w:ilvl w:val="0"/>
          <w:numId w:val="13"/>
        </w:numPr>
        <w:tabs>
          <w:tab w:val="left" w:pos="540"/>
        </w:tabs>
        <w:spacing w:line="276" w:lineRule="auto"/>
        <w:jc w:val="both"/>
        <w:rPr>
          <w:rFonts w:asciiTheme="minorHAnsi" w:hAnsiTheme="minorHAnsi" w:cstheme="minorHAnsi"/>
        </w:rPr>
      </w:pPr>
      <w:r w:rsidRPr="0015042E">
        <w:rPr>
          <w:rFonts w:asciiTheme="minorHAnsi" w:hAnsiTheme="minorHAnsi" w:cstheme="minorHAnsi"/>
        </w:rPr>
        <w:t>Remember that the outside of the eyewear is contaminated.</w:t>
      </w:r>
    </w:p>
    <w:p w14:paraId="0785559F" w14:textId="497CA271"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Remove </w:t>
      </w:r>
      <w:r w:rsidR="00421E85">
        <w:rPr>
          <w:rFonts w:asciiTheme="minorHAnsi" w:hAnsiTheme="minorHAnsi" w:cstheme="minorHAnsi"/>
        </w:rPr>
        <w:t>headbands</w:t>
      </w:r>
      <w:r w:rsidRPr="0015042E">
        <w:rPr>
          <w:rFonts w:asciiTheme="minorHAnsi" w:hAnsiTheme="minorHAnsi" w:cstheme="minorHAnsi"/>
        </w:rPr>
        <w:t xml:space="preserve"> or earpieces.</w:t>
      </w:r>
    </w:p>
    <w:p w14:paraId="2132604C" w14:textId="13926DC3"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Clean </w:t>
      </w:r>
      <w:r w:rsidR="00421E85">
        <w:rPr>
          <w:rFonts w:asciiTheme="minorHAnsi" w:hAnsiTheme="minorHAnsi" w:cstheme="minorHAnsi"/>
        </w:rPr>
        <w:t xml:space="preserve">the </w:t>
      </w:r>
      <w:r w:rsidRPr="0015042E">
        <w:rPr>
          <w:rFonts w:asciiTheme="minorHAnsi" w:hAnsiTheme="minorHAnsi" w:cstheme="minorHAnsi"/>
        </w:rPr>
        <w:t>eye shield after each use with detergent and water and allow it to dry.</w:t>
      </w:r>
    </w:p>
    <w:p w14:paraId="24A50B8B" w14:textId="456013AC"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If </w:t>
      </w:r>
      <w:r w:rsidR="00421E85">
        <w:rPr>
          <w:rFonts w:asciiTheme="minorHAnsi" w:hAnsiTheme="minorHAnsi" w:cstheme="minorHAnsi"/>
        </w:rPr>
        <w:t xml:space="preserve">the </w:t>
      </w:r>
      <w:r w:rsidRPr="0015042E">
        <w:rPr>
          <w:rFonts w:asciiTheme="minorHAnsi" w:hAnsiTheme="minorHAnsi" w:cstheme="minorHAnsi"/>
        </w:rPr>
        <w:t xml:space="preserve">eyewear is </w:t>
      </w:r>
      <w:proofErr w:type="gramStart"/>
      <w:r w:rsidR="00421E85">
        <w:rPr>
          <w:rFonts w:asciiTheme="minorHAnsi" w:hAnsiTheme="minorHAnsi" w:cstheme="minorHAnsi"/>
        </w:rPr>
        <w:t>single-use</w:t>
      </w:r>
      <w:proofErr w:type="gramEnd"/>
      <w:r w:rsidRPr="0015042E">
        <w:rPr>
          <w:rFonts w:asciiTheme="minorHAnsi" w:hAnsiTheme="minorHAnsi" w:cstheme="minorHAnsi"/>
        </w:rPr>
        <w:t>, dispose</w:t>
      </w:r>
      <w:r w:rsidR="00421E85">
        <w:rPr>
          <w:rFonts w:asciiTheme="minorHAnsi" w:hAnsiTheme="minorHAnsi" w:cstheme="minorHAnsi"/>
        </w:rPr>
        <w:t xml:space="preserve"> of</w:t>
      </w:r>
      <w:r w:rsidRPr="0015042E">
        <w:rPr>
          <w:rFonts w:asciiTheme="minorHAnsi" w:hAnsiTheme="minorHAnsi" w:cstheme="minorHAnsi"/>
        </w:rPr>
        <w:t xml:space="preserve"> </w:t>
      </w:r>
      <w:r w:rsidR="00761D03">
        <w:rPr>
          <w:rFonts w:asciiTheme="minorHAnsi" w:hAnsiTheme="minorHAnsi" w:cstheme="minorHAnsi"/>
        </w:rPr>
        <w:t xml:space="preserve">it </w:t>
      </w:r>
      <w:r w:rsidRPr="0015042E">
        <w:rPr>
          <w:rFonts w:asciiTheme="minorHAnsi" w:hAnsiTheme="minorHAnsi" w:cstheme="minorHAnsi"/>
        </w:rPr>
        <w:t>after the care activity.</w:t>
      </w:r>
    </w:p>
    <w:p w14:paraId="6AB8955B" w14:textId="77777777" w:rsidR="004D0ADE" w:rsidRPr="0015042E" w:rsidRDefault="004D0ADE" w:rsidP="004D0ADE">
      <w:pPr>
        <w:pStyle w:val="BodyText"/>
        <w:spacing w:line="276" w:lineRule="auto"/>
        <w:ind w:left="720"/>
        <w:jc w:val="both"/>
        <w:rPr>
          <w:rFonts w:asciiTheme="minorHAnsi" w:hAnsiTheme="minorHAnsi" w:cstheme="minorHAnsi"/>
        </w:rPr>
      </w:pPr>
    </w:p>
    <w:p w14:paraId="4646B74C" w14:textId="22A27ABF" w:rsidR="004D0ADE" w:rsidRPr="0015042E" w:rsidRDefault="004D0ADE" w:rsidP="00745C5F">
      <w:pPr>
        <w:pStyle w:val="Heading2"/>
        <w:numPr>
          <w:ilvl w:val="1"/>
          <w:numId w:val="90"/>
        </w:numPr>
        <w:ind w:left="851" w:hanging="709"/>
        <w:rPr>
          <w:rFonts w:asciiTheme="minorHAnsi" w:eastAsia="Batang" w:hAnsiTheme="minorHAnsi" w:cstheme="minorHAnsi"/>
          <w:sz w:val="28"/>
          <w:szCs w:val="28"/>
          <w:lang w:val="en-US"/>
        </w:rPr>
      </w:pPr>
      <w:bookmarkStart w:id="473" w:name="_Toc118907150"/>
      <w:r w:rsidRPr="0015042E">
        <w:rPr>
          <w:rFonts w:asciiTheme="minorHAnsi" w:eastAsia="Batang" w:hAnsiTheme="minorHAnsi" w:cstheme="minorHAnsi"/>
          <w:sz w:val="28"/>
          <w:szCs w:val="28"/>
          <w:lang w:val="en-US"/>
        </w:rPr>
        <w:t>Medical devices handling</w:t>
      </w:r>
      <w:bookmarkEnd w:id="473"/>
    </w:p>
    <w:p w14:paraId="21F2C663"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Perform hand hygiene before any contact with the device or where the device enters the body.</w:t>
      </w:r>
    </w:p>
    <w:p w14:paraId="79B18D64" w14:textId="339BB7F3"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Select personal protective equipment (</w:t>
      </w:r>
      <w:r w:rsidR="00277B2E" w:rsidRPr="0015042E">
        <w:rPr>
          <w:rFonts w:asciiTheme="minorHAnsi" w:hAnsiTheme="minorHAnsi" w:cstheme="minorHAnsi"/>
        </w:rPr>
        <w:t>e.g.,</w:t>
      </w:r>
      <w:r w:rsidRPr="0015042E">
        <w:rPr>
          <w:rFonts w:asciiTheme="minorHAnsi" w:hAnsiTheme="minorHAnsi" w:cstheme="minorHAnsi"/>
        </w:rPr>
        <w:t xml:space="preserve"> wear gloves, </w:t>
      </w:r>
      <w:r w:rsidR="00277B2E" w:rsidRPr="0015042E">
        <w:rPr>
          <w:rFonts w:asciiTheme="minorHAnsi" w:hAnsiTheme="minorHAnsi" w:cstheme="minorHAnsi"/>
        </w:rPr>
        <w:t>mask,</w:t>
      </w:r>
      <w:r w:rsidRPr="0015042E">
        <w:rPr>
          <w:rFonts w:asciiTheme="minorHAnsi" w:hAnsiTheme="minorHAnsi" w:cstheme="minorHAnsi"/>
        </w:rPr>
        <w:t xml:space="preserve"> and gown if there is a risk of exposure to blood or body fluids).</w:t>
      </w:r>
    </w:p>
    <w:p w14:paraId="2B8A35D5"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Touch the device as little as possible.</w:t>
      </w:r>
    </w:p>
    <w:p w14:paraId="703FF3A2"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The longer the device is in place, the greater the risk of infection.</w:t>
      </w:r>
    </w:p>
    <w:p w14:paraId="2442321C" w14:textId="76A4984C" w:rsidR="004D0ADE" w:rsidRPr="007E2D2A" w:rsidRDefault="004D0ADE" w:rsidP="007E2D2A">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Medical devices that are designed for </w:t>
      </w:r>
      <w:proofErr w:type="gramStart"/>
      <w:r w:rsidR="00421E85">
        <w:rPr>
          <w:rFonts w:asciiTheme="minorHAnsi" w:hAnsiTheme="minorHAnsi" w:cstheme="minorHAnsi"/>
        </w:rPr>
        <w:t>single-use</w:t>
      </w:r>
      <w:proofErr w:type="gramEnd"/>
      <w:r w:rsidRPr="0015042E">
        <w:rPr>
          <w:rFonts w:asciiTheme="minorHAnsi" w:hAnsiTheme="minorHAnsi" w:cstheme="minorHAnsi"/>
        </w:rPr>
        <w:t xml:space="preserve"> shall not be used multiple times and </w:t>
      </w:r>
      <w:r w:rsidR="00421E85">
        <w:rPr>
          <w:rFonts w:asciiTheme="minorHAnsi" w:hAnsiTheme="minorHAnsi" w:cstheme="minorHAnsi"/>
        </w:rPr>
        <w:t xml:space="preserve">the </w:t>
      </w:r>
      <w:r w:rsidRPr="0015042E">
        <w:rPr>
          <w:rFonts w:asciiTheme="minorHAnsi" w:hAnsiTheme="minorHAnsi" w:cstheme="minorHAnsi"/>
        </w:rPr>
        <w:t>manufacturer’s instructions should be followed.</w:t>
      </w:r>
    </w:p>
    <w:p w14:paraId="1A892827" w14:textId="690FB7D2" w:rsidR="004D0ADE" w:rsidRPr="0015042E" w:rsidRDefault="004D0ADE" w:rsidP="00745C5F">
      <w:pPr>
        <w:pStyle w:val="Heading2"/>
        <w:numPr>
          <w:ilvl w:val="1"/>
          <w:numId w:val="90"/>
        </w:numPr>
        <w:ind w:left="851" w:hanging="709"/>
        <w:rPr>
          <w:rFonts w:asciiTheme="minorHAnsi" w:eastAsia="Batang" w:hAnsiTheme="minorHAnsi" w:cstheme="minorHAnsi"/>
          <w:sz w:val="28"/>
          <w:szCs w:val="28"/>
          <w:lang w:val="en-US"/>
        </w:rPr>
      </w:pPr>
      <w:bookmarkStart w:id="474" w:name="_Toc118907151"/>
      <w:r w:rsidRPr="0015042E">
        <w:rPr>
          <w:rFonts w:asciiTheme="minorHAnsi" w:eastAsia="Batang" w:hAnsiTheme="minorHAnsi" w:cstheme="minorHAnsi"/>
          <w:sz w:val="28"/>
          <w:szCs w:val="28"/>
          <w:lang w:val="en-US"/>
        </w:rPr>
        <w:t>Cleaning</w:t>
      </w:r>
      <w:bookmarkEnd w:id="474"/>
    </w:p>
    <w:p w14:paraId="1AD61AB1" w14:textId="77777777" w:rsidR="004D0ADE" w:rsidRPr="0015042E" w:rsidRDefault="004D0ADE" w:rsidP="004D0ADE">
      <w:pPr>
        <w:pStyle w:val="BodyText"/>
        <w:numPr>
          <w:ilvl w:val="0"/>
          <w:numId w:val="18"/>
        </w:numPr>
        <w:spacing w:afterLines="100" w:after="240" w:line="276" w:lineRule="auto"/>
        <w:ind w:left="-180"/>
        <w:jc w:val="both"/>
        <w:rPr>
          <w:rFonts w:asciiTheme="minorHAnsi" w:eastAsia="SimSun" w:hAnsiTheme="minorHAnsi" w:cstheme="minorHAnsi"/>
          <w:lang w:val="en-US"/>
        </w:rPr>
      </w:pPr>
      <w:r w:rsidRPr="0015042E">
        <w:rPr>
          <w:rFonts w:asciiTheme="minorHAnsi" w:eastAsia="SimSun" w:hAnsiTheme="minorHAnsi" w:cstheme="minorHAnsi"/>
          <w:sz w:val="28"/>
          <w:szCs w:val="28"/>
          <w:lang w:val="en-US"/>
        </w:rPr>
        <w:t xml:space="preserve"> </w:t>
      </w:r>
      <w:r w:rsidRPr="0015042E">
        <w:rPr>
          <w:rFonts w:asciiTheme="minorHAnsi" w:hAnsiTheme="minorHAnsi" w:cstheme="minorHAnsi"/>
          <w:lang w:val="en-US"/>
        </w:rPr>
        <w:t xml:space="preserve">The level of cleaning required to eliminate the spread of infection depends on the objects </w:t>
      </w:r>
      <w:r w:rsidRPr="0015042E">
        <w:rPr>
          <w:rFonts w:asciiTheme="minorHAnsi" w:eastAsia="SimSun" w:hAnsiTheme="minorHAnsi" w:cstheme="minorHAnsi"/>
          <w:lang w:val="en-US"/>
        </w:rPr>
        <w:t>involved</w:t>
      </w:r>
      <w:r w:rsidRPr="0015042E">
        <w:rPr>
          <w:rFonts w:asciiTheme="minorHAnsi" w:hAnsiTheme="minorHAnsi" w:cstheme="minorHAnsi"/>
          <w:lang w:val="en-US"/>
        </w:rPr>
        <w:t xml:space="preserve"> and the risk of contamination.</w:t>
      </w:r>
    </w:p>
    <w:p w14:paraId="22CAA675" w14:textId="2619082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Most surfaces can be adequately cleaned with warm water and detergent as per </w:t>
      </w:r>
      <w:r w:rsidR="00421E85">
        <w:rPr>
          <w:rFonts w:asciiTheme="minorHAnsi" w:hAnsiTheme="minorHAnsi" w:cstheme="minorHAnsi"/>
        </w:rPr>
        <w:t xml:space="preserve">the </w:t>
      </w:r>
      <w:r w:rsidRPr="0015042E">
        <w:rPr>
          <w:rFonts w:asciiTheme="minorHAnsi" w:hAnsiTheme="minorHAnsi" w:cstheme="minorHAnsi"/>
        </w:rPr>
        <w:t>manufacturer’s instructions.</w:t>
      </w:r>
    </w:p>
    <w:p w14:paraId="5360AC25"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Allow the cleaned surface to dry completely.</w:t>
      </w:r>
    </w:p>
    <w:p w14:paraId="3EB8F8E2"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Detergent solution followed by disinfectant may be appropriate when an infection is known or suspected.</w:t>
      </w:r>
    </w:p>
    <w:p w14:paraId="5930D017" w14:textId="77777777" w:rsidR="004D0ADE" w:rsidRPr="0015042E" w:rsidRDefault="004D0ADE" w:rsidP="004D0ADE">
      <w:pPr>
        <w:pStyle w:val="BodyText"/>
        <w:spacing w:afterLines="100" w:after="240" w:line="276" w:lineRule="auto"/>
        <w:jc w:val="both"/>
        <w:rPr>
          <w:rFonts w:asciiTheme="minorHAnsi" w:hAnsiTheme="minorHAnsi" w:cstheme="minorHAnsi"/>
          <w:lang w:val="en-US"/>
        </w:rPr>
      </w:pPr>
    </w:p>
    <w:p w14:paraId="40ABE1F7" w14:textId="0994E87B" w:rsidR="004D0ADE" w:rsidRPr="0015042E" w:rsidRDefault="004D0ADE" w:rsidP="00745C5F">
      <w:pPr>
        <w:pStyle w:val="Heading2"/>
        <w:numPr>
          <w:ilvl w:val="1"/>
          <w:numId w:val="90"/>
        </w:numPr>
        <w:ind w:left="851" w:hanging="709"/>
        <w:rPr>
          <w:rFonts w:asciiTheme="minorHAnsi" w:eastAsia="Batang" w:hAnsiTheme="minorHAnsi" w:cstheme="minorHAnsi"/>
          <w:sz w:val="28"/>
          <w:szCs w:val="28"/>
          <w:lang w:val="en-US"/>
        </w:rPr>
      </w:pPr>
      <w:bookmarkStart w:id="475" w:name="_Toc118907152"/>
      <w:r w:rsidRPr="0015042E">
        <w:rPr>
          <w:rFonts w:asciiTheme="minorHAnsi" w:eastAsia="Batang" w:hAnsiTheme="minorHAnsi" w:cstheme="minorHAnsi"/>
          <w:sz w:val="28"/>
          <w:szCs w:val="28"/>
          <w:lang w:val="en-US"/>
        </w:rPr>
        <w:t>Managing Spills</w:t>
      </w:r>
      <w:bookmarkEnd w:id="475"/>
    </w:p>
    <w:p w14:paraId="1D0891E1" w14:textId="69831827" w:rsidR="004D0ADE" w:rsidRPr="0015042E" w:rsidRDefault="004D0ADE" w:rsidP="004D0ADE">
      <w:pPr>
        <w:pStyle w:val="BodyText"/>
        <w:numPr>
          <w:ilvl w:val="0"/>
          <w:numId w:val="18"/>
        </w:numPr>
        <w:spacing w:afterLines="100" w:after="240" w:line="276" w:lineRule="auto"/>
        <w:ind w:left="-180"/>
        <w:jc w:val="both"/>
        <w:rPr>
          <w:rFonts w:asciiTheme="minorHAnsi" w:eastAsia="SimSun" w:hAnsiTheme="minorHAnsi" w:cstheme="minorHAnsi"/>
          <w:lang w:val="en-US"/>
        </w:rPr>
      </w:pPr>
      <w:r w:rsidRPr="0015042E">
        <w:rPr>
          <w:rFonts w:asciiTheme="minorHAnsi" w:eastAsia="SimSun" w:hAnsiTheme="minorHAnsi" w:cstheme="minorHAnsi"/>
          <w:sz w:val="28"/>
          <w:szCs w:val="28"/>
          <w:lang w:val="en-US"/>
        </w:rPr>
        <w:t xml:space="preserve"> </w:t>
      </w:r>
      <w:r w:rsidRPr="0015042E">
        <w:rPr>
          <w:rFonts w:asciiTheme="minorHAnsi" w:hAnsiTheme="minorHAnsi" w:cstheme="minorHAnsi"/>
          <w:lang w:val="en-US"/>
        </w:rPr>
        <w:t>Promptly managing spills of blood or body substances (</w:t>
      </w:r>
      <w:r w:rsidR="00277B2E" w:rsidRPr="0015042E">
        <w:rPr>
          <w:rFonts w:asciiTheme="minorHAnsi" w:hAnsiTheme="minorHAnsi" w:cstheme="minorHAnsi"/>
          <w:lang w:val="en-US"/>
        </w:rPr>
        <w:t>e.g.,</w:t>
      </w:r>
      <w:r w:rsidRPr="0015042E">
        <w:rPr>
          <w:rFonts w:asciiTheme="minorHAnsi" w:hAnsiTheme="minorHAnsi" w:cstheme="minorHAnsi"/>
          <w:lang w:val="en-US"/>
        </w:rPr>
        <w:t xml:space="preserve"> vomit or diarrhea) helps to stop infectious </w:t>
      </w:r>
      <w:r w:rsidRPr="0015042E">
        <w:rPr>
          <w:rFonts w:asciiTheme="minorHAnsi" w:eastAsia="SimSun" w:hAnsiTheme="minorHAnsi" w:cstheme="minorHAnsi"/>
          <w:lang w:val="en-US"/>
        </w:rPr>
        <w:t>agents</w:t>
      </w:r>
      <w:r w:rsidRPr="0015042E">
        <w:rPr>
          <w:rFonts w:asciiTheme="minorHAnsi" w:hAnsiTheme="minorHAnsi" w:cstheme="minorHAnsi"/>
          <w:lang w:val="en-US"/>
        </w:rPr>
        <w:t xml:space="preserve"> </w:t>
      </w:r>
      <w:r w:rsidR="00421E85">
        <w:rPr>
          <w:rFonts w:asciiTheme="minorHAnsi" w:hAnsiTheme="minorHAnsi" w:cstheme="minorHAnsi"/>
          <w:lang w:val="en-US"/>
        </w:rPr>
        <w:t xml:space="preserve">from </w:t>
      </w:r>
      <w:r w:rsidRPr="0015042E">
        <w:rPr>
          <w:rFonts w:asciiTheme="minorHAnsi" w:hAnsiTheme="minorHAnsi" w:cstheme="minorHAnsi"/>
          <w:lang w:val="en-US"/>
        </w:rPr>
        <w:t>spreading from the environment to people.</w:t>
      </w:r>
    </w:p>
    <w:p w14:paraId="6CD133B6" w14:textId="3531CC53"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Select the appropriate personal protective equipment (</w:t>
      </w:r>
      <w:r w:rsidR="00277B2E" w:rsidRPr="0015042E">
        <w:rPr>
          <w:rFonts w:asciiTheme="minorHAnsi" w:hAnsiTheme="minorHAnsi" w:cstheme="minorHAnsi"/>
        </w:rPr>
        <w:t>e.g.,</w:t>
      </w:r>
      <w:r w:rsidRPr="0015042E">
        <w:rPr>
          <w:rFonts w:asciiTheme="minorHAnsi" w:hAnsiTheme="minorHAnsi" w:cstheme="minorHAnsi"/>
        </w:rPr>
        <w:t xml:space="preserve"> gloves and other equipment, depending on the size of the spill).</w:t>
      </w:r>
    </w:p>
    <w:p w14:paraId="30B9B831"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lastRenderedPageBreak/>
        <w:t>Immediately wipe up spots and spills smaller than 10cm or cover larger spills with absorbent material.</w:t>
      </w:r>
    </w:p>
    <w:p w14:paraId="5FDBF901"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Discard contaminated materials.</w:t>
      </w:r>
    </w:p>
    <w:p w14:paraId="14EC86F7"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Clean with detergent solution. Consider following with disinfectant for infectious or larger spills.</w:t>
      </w:r>
    </w:p>
    <w:p w14:paraId="51025EE9"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Perform hand hygiene.</w:t>
      </w:r>
    </w:p>
    <w:p w14:paraId="62FFFECA" w14:textId="77777777" w:rsidR="004D0ADE" w:rsidRPr="0015042E" w:rsidRDefault="004D0ADE" w:rsidP="004D0ADE">
      <w:pPr>
        <w:pStyle w:val="BodyText"/>
        <w:tabs>
          <w:tab w:val="left" w:pos="540"/>
        </w:tabs>
        <w:spacing w:line="276" w:lineRule="auto"/>
        <w:ind w:left="450"/>
        <w:jc w:val="both"/>
        <w:rPr>
          <w:rFonts w:asciiTheme="minorHAnsi" w:hAnsiTheme="minorHAnsi" w:cstheme="minorHAnsi"/>
        </w:rPr>
      </w:pPr>
    </w:p>
    <w:p w14:paraId="11DE65AD" w14:textId="3E849D59" w:rsidR="004D0ADE" w:rsidRPr="0015042E" w:rsidRDefault="004D0ADE" w:rsidP="00745C5F">
      <w:pPr>
        <w:pStyle w:val="Heading2"/>
        <w:numPr>
          <w:ilvl w:val="1"/>
          <w:numId w:val="90"/>
        </w:numPr>
        <w:ind w:left="851" w:hanging="709"/>
        <w:rPr>
          <w:rFonts w:asciiTheme="minorHAnsi" w:eastAsia="Batang" w:hAnsiTheme="minorHAnsi" w:cstheme="minorHAnsi"/>
          <w:sz w:val="28"/>
          <w:szCs w:val="28"/>
          <w:lang w:val="en-US"/>
        </w:rPr>
      </w:pPr>
      <w:bookmarkStart w:id="476" w:name="_Toc118907153"/>
      <w:r w:rsidRPr="0015042E">
        <w:rPr>
          <w:rFonts w:asciiTheme="minorHAnsi" w:eastAsia="Batang" w:hAnsiTheme="minorHAnsi" w:cstheme="minorHAnsi"/>
          <w:sz w:val="28"/>
          <w:szCs w:val="28"/>
          <w:lang w:val="en-US"/>
        </w:rPr>
        <w:t>Food Handling</w:t>
      </w:r>
      <w:bookmarkEnd w:id="476"/>
    </w:p>
    <w:p w14:paraId="1BEF4C9B" w14:textId="77777777" w:rsidR="004D0ADE" w:rsidRPr="0015042E" w:rsidRDefault="004D0ADE" w:rsidP="004D0ADE">
      <w:pPr>
        <w:pStyle w:val="BodyText"/>
        <w:numPr>
          <w:ilvl w:val="0"/>
          <w:numId w:val="18"/>
        </w:numPr>
        <w:spacing w:afterLines="100" w:after="240" w:line="276" w:lineRule="auto"/>
        <w:ind w:left="-180"/>
        <w:jc w:val="both"/>
        <w:rPr>
          <w:rFonts w:asciiTheme="minorHAnsi" w:eastAsia="SimSun" w:hAnsiTheme="minorHAnsi" w:cstheme="minorHAnsi"/>
          <w:b/>
          <w:bCs/>
          <w:sz w:val="28"/>
          <w:szCs w:val="28"/>
          <w:lang w:val="en-US"/>
        </w:rPr>
      </w:pPr>
      <w:r w:rsidRPr="0015042E">
        <w:rPr>
          <w:rFonts w:asciiTheme="minorHAnsi" w:eastAsia="SimSun" w:hAnsiTheme="minorHAnsi" w:cstheme="minorHAnsi"/>
          <w:b/>
          <w:bCs/>
          <w:sz w:val="28"/>
          <w:szCs w:val="28"/>
          <w:lang w:val="en-US"/>
        </w:rPr>
        <w:t xml:space="preserve"> </w:t>
      </w:r>
      <w:r w:rsidRPr="0015042E">
        <w:rPr>
          <w:rFonts w:asciiTheme="minorHAnsi" w:hAnsiTheme="minorHAnsi" w:cstheme="minorHAnsi"/>
          <w:lang w:val="en-US"/>
        </w:rPr>
        <w:t>Safe food handling is very important for some participants:</w:t>
      </w:r>
    </w:p>
    <w:p w14:paraId="465A96F9"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Tell your supervisor if you are suffering from diarrhoea, vomiting, fever, sore throat with fever or jaundice and seek medical advice.</w:t>
      </w:r>
    </w:p>
    <w:p w14:paraId="1C5E9EEF"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Do not return to work until you are free of symptoms for 48 hours.</w:t>
      </w:r>
    </w:p>
    <w:p w14:paraId="7503ED72" w14:textId="6D0E39FB"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Tell your supervisor if you have any infected skin lesions (</w:t>
      </w:r>
      <w:r w:rsidR="00277B2E" w:rsidRPr="0015042E">
        <w:rPr>
          <w:rFonts w:asciiTheme="minorHAnsi" w:hAnsiTheme="minorHAnsi" w:cstheme="minorHAnsi"/>
        </w:rPr>
        <w:t>e.g.,</w:t>
      </w:r>
      <w:r w:rsidRPr="0015042E">
        <w:rPr>
          <w:rFonts w:asciiTheme="minorHAnsi" w:hAnsiTheme="minorHAnsi" w:cstheme="minorHAnsi"/>
        </w:rPr>
        <w:t xml:space="preserve"> an infected skin sore, boil, acne, cut or abrasion, or any discharges from the ears, nose, or eyes) and seek medical advice.</w:t>
      </w:r>
    </w:p>
    <w:p w14:paraId="32B91837"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Tell your supervisor if you know or think any food is unsafe to eat. Perform hand hygiene before handling food or putting on gloves.</w:t>
      </w:r>
    </w:p>
    <w:p w14:paraId="01E2BBBE"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Perform hand hygiene after using the toilet, smoking, coughing, sneezing, blowing nose, touching face, nose, ears or mouth, handling rubbish or after cleaning.</w:t>
      </w:r>
    </w:p>
    <w:p w14:paraId="72491F9E" w14:textId="3C586D25"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Avoid unnecessary contact with </w:t>
      </w:r>
      <w:r w:rsidR="00421E85">
        <w:rPr>
          <w:rFonts w:asciiTheme="minorHAnsi" w:hAnsiTheme="minorHAnsi" w:cstheme="minorHAnsi"/>
        </w:rPr>
        <w:t>r</w:t>
      </w:r>
      <w:r w:rsidRPr="0015042E">
        <w:rPr>
          <w:rFonts w:asciiTheme="minorHAnsi" w:hAnsiTheme="minorHAnsi" w:cstheme="minorHAnsi"/>
        </w:rPr>
        <w:t xml:space="preserve">eady to </w:t>
      </w:r>
      <w:r w:rsidR="00421E85">
        <w:rPr>
          <w:rFonts w:asciiTheme="minorHAnsi" w:hAnsiTheme="minorHAnsi" w:cstheme="minorHAnsi"/>
        </w:rPr>
        <w:t>e</w:t>
      </w:r>
      <w:r w:rsidRPr="0015042E">
        <w:rPr>
          <w:rFonts w:asciiTheme="minorHAnsi" w:hAnsiTheme="minorHAnsi" w:cstheme="minorHAnsi"/>
        </w:rPr>
        <w:t>at meals.</w:t>
      </w:r>
    </w:p>
    <w:p w14:paraId="7A4EE80F"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Cover hair and tie back long hair.</w:t>
      </w:r>
    </w:p>
    <w:p w14:paraId="40297B5D" w14:textId="06CE2BA8"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Secure hair clips, </w:t>
      </w:r>
      <w:r w:rsidR="00761D03">
        <w:rPr>
          <w:rFonts w:asciiTheme="minorHAnsi" w:hAnsiTheme="minorHAnsi" w:cstheme="minorHAnsi"/>
        </w:rPr>
        <w:t>hairpins</w:t>
      </w:r>
      <w:r w:rsidRPr="0015042E">
        <w:rPr>
          <w:rFonts w:asciiTheme="minorHAnsi" w:hAnsiTheme="minorHAnsi" w:cstheme="minorHAnsi"/>
        </w:rPr>
        <w:t>, buttons on clothes, jewellery, bandages.</w:t>
      </w:r>
    </w:p>
    <w:p w14:paraId="126E78A1"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Make sure bandages or dressings on any exposed parts of the body are covered with a waterproof covering.</w:t>
      </w:r>
    </w:p>
    <w:p w14:paraId="331663CC"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Do not sneeze, blow, cough over unprotected food or surfaces likely to </w:t>
      </w:r>
      <w:proofErr w:type="gramStart"/>
      <w:r w:rsidRPr="0015042E">
        <w:rPr>
          <w:rFonts w:asciiTheme="minorHAnsi" w:hAnsiTheme="minorHAnsi" w:cstheme="minorHAnsi"/>
        </w:rPr>
        <w:t>come into contact with</w:t>
      </w:r>
      <w:proofErr w:type="gramEnd"/>
      <w:r w:rsidRPr="0015042E">
        <w:rPr>
          <w:rFonts w:asciiTheme="minorHAnsi" w:hAnsiTheme="minorHAnsi" w:cstheme="minorHAnsi"/>
        </w:rPr>
        <w:t xml:space="preserve"> food.</w:t>
      </w:r>
    </w:p>
    <w:p w14:paraId="7CFF627F" w14:textId="5421EDB3"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Do not eat over unprotected food or surfaces likely to </w:t>
      </w:r>
      <w:proofErr w:type="gramStart"/>
      <w:r w:rsidRPr="0015042E">
        <w:rPr>
          <w:rFonts w:asciiTheme="minorHAnsi" w:hAnsiTheme="minorHAnsi" w:cstheme="minorHAnsi"/>
        </w:rPr>
        <w:t>come in contact with</w:t>
      </w:r>
      <w:proofErr w:type="gramEnd"/>
      <w:r w:rsidRPr="0015042E">
        <w:rPr>
          <w:rFonts w:asciiTheme="minorHAnsi" w:hAnsiTheme="minorHAnsi" w:cstheme="minorHAnsi"/>
        </w:rPr>
        <w:t xml:space="preserve"> food. Do not spit, </w:t>
      </w:r>
      <w:r w:rsidR="00277B2E" w:rsidRPr="0015042E">
        <w:rPr>
          <w:rFonts w:asciiTheme="minorHAnsi" w:hAnsiTheme="minorHAnsi" w:cstheme="minorHAnsi"/>
        </w:rPr>
        <w:t>smoke,</w:t>
      </w:r>
      <w:r w:rsidRPr="0015042E">
        <w:rPr>
          <w:rFonts w:asciiTheme="minorHAnsi" w:hAnsiTheme="minorHAnsi" w:cstheme="minorHAnsi"/>
        </w:rPr>
        <w:t xml:space="preserve"> or use tobacco or similar preparations in areas where food is handled.</w:t>
      </w:r>
    </w:p>
    <w:p w14:paraId="6C7296B9"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Do not touch food after touching earrings, body parts (hair, nose, ear, eye), skin lesions, saliva, mucus, sweat, blood, money without first performing hand hygiene.</w:t>
      </w:r>
    </w:p>
    <w:p w14:paraId="030D2954"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Do not wear gel, acrylic or false fingernails, or jewellery that will </w:t>
      </w:r>
      <w:proofErr w:type="gramStart"/>
      <w:r w:rsidRPr="0015042E">
        <w:rPr>
          <w:rFonts w:asciiTheme="minorHAnsi" w:hAnsiTheme="minorHAnsi" w:cstheme="minorHAnsi"/>
        </w:rPr>
        <w:t>come into contact with</w:t>
      </w:r>
      <w:proofErr w:type="gramEnd"/>
      <w:r w:rsidRPr="0015042E">
        <w:rPr>
          <w:rFonts w:asciiTheme="minorHAnsi" w:hAnsiTheme="minorHAnsi" w:cstheme="minorHAnsi"/>
        </w:rPr>
        <w:t xml:space="preserve"> food.</w:t>
      </w:r>
    </w:p>
    <w:p w14:paraId="2AF72135" w14:textId="01DA36AE"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Remember, Lanyards may also </w:t>
      </w:r>
      <w:r w:rsidR="00761D03">
        <w:rPr>
          <w:rFonts w:asciiTheme="minorHAnsi" w:hAnsiTheme="minorHAnsi" w:cstheme="minorHAnsi"/>
        </w:rPr>
        <w:t>transmit</w:t>
      </w:r>
      <w:r w:rsidRPr="0015042E">
        <w:rPr>
          <w:rFonts w:asciiTheme="minorHAnsi" w:hAnsiTheme="minorHAnsi" w:cstheme="minorHAnsi"/>
        </w:rPr>
        <w:t xml:space="preserve"> bacteria.</w:t>
      </w:r>
    </w:p>
    <w:p w14:paraId="65C1AFBE" w14:textId="48D74765" w:rsidR="004D0ADE" w:rsidRPr="0015042E" w:rsidRDefault="004D0ADE" w:rsidP="00745C5F">
      <w:pPr>
        <w:pStyle w:val="Heading2"/>
        <w:numPr>
          <w:ilvl w:val="1"/>
          <w:numId w:val="90"/>
        </w:numPr>
        <w:ind w:left="851" w:hanging="709"/>
        <w:rPr>
          <w:rFonts w:asciiTheme="minorHAnsi" w:eastAsia="Batang" w:hAnsiTheme="minorHAnsi" w:cstheme="minorHAnsi"/>
          <w:sz w:val="28"/>
          <w:szCs w:val="28"/>
          <w:lang w:val="en-US"/>
        </w:rPr>
      </w:pPr>
      <w:bookmarkStart w:id="477" w:name="_Toc118907154"/>
      <w:r w:rsidRPr="0015042E">
        <w:rPr>
          <w:rFonts w:asciiTheme="minorHAnsi" w:eastAsia="Batang" w:hAnsiTheme="minorHAnsi" w:cstheme="minorHAnsi"/>
          <w:sz w:val="28"/>
          <w:szCs w:val="28"/>
          <w:lang w:val="en-US"/>
        </w:rPr>
        <w:lastRenderedPageBreak/>
        <w:t>Handling Linen</w:t>
      </w:r>
      <w:bookmarkEnd w:id="477"/>
    </w:p>
    <w:p w14:paraId="527FF36C" w14:textId="77777777" w:rsidR="004D0ADE" w:rsidRPr="0015042E" w:rsidRDefault="004D0ADE" w:rsidP="004D0ADE">
      <w:pPr>
        <w:pStyle w:val="BodyText"/>
        <w:numPr>
          <w:ilvl w:val="0"/>
          <w:numId w:val="18"/>
        </w:numPr>
        <w:spacing w:afterLines="100" w:after="240" w:line="276" w:lineRule="auto"/>
        <w:ind w:left="-180"/>
        <w:jc w:val="both"/>
        <w:rPr>
          <w:rFonts w:asciiTheme="minorHAnsi" w:eastAsia="SimSun" w:hAnsiTheme="minorHAnsi" w:cstheme="minorHAnsi"/>
          <w:b/>
          <w:bCs/>
          <w:sz w:val="28"/>
          <w:szCs w:val="28"/>
          <w:lang w:val="en-US"/>
        </w:rPr>
      </w:pPr>
      <w:r w:rsidRPr="0015042E">
        <w:rPr>
          <w:rFonts w:asciiTheme="minorHAnsi" w:eastAsia="SimSun" w:hAnsiTheme="minorHAnsi" w:cstheme="minorHAnsi"/>
          <w:b/>
          <w:bCs/>
          <w:sz w:val="28"/>
          <w:szCs w:val="28"/>
          <w:lang w:val="en-US"/>
        </w:rPr>
        <w:t xml:space="preserve"> </w:t>
      </w:r>
      <w:r w:rsidRPr="0015042E">
        <w:rPr>
          <w:rFonts w:asciiTheme="minorHAnsi" w:hAnsiTheme="minorHAnsi" w:cstheme="minorHAnsi"/>
          <w:lang w:val="en-US"/>
        </w:rPr>
        <w:t xml:space="preserve">Used linen should be handled carefully, to avoid spreading infectious agents into the </w:t>
      </w:r>
      <w:r w:rsidRPr="0015042E">
        <w:rPr>
          <w:rFonts w:asciiTheme="minorHAnsi" w:eastAsia="SimSun" w:hAnsiTheme="minorHAnsi" w:cstheme="minorHAnsi"/>
          <w:lang w:val="en-US"/>
        </w:rPr>
        <w:t>environment</w:t>
      </w:r>
      <w:r w:rsidRPr="0015042E">
        <w:rPr>
          <w:rFonts w:asciiTheme="minorHAnsi" w:hAnsiTheme="minorHAnsi" w:cstheme="minorHAnsi"/>
          <w:lang w:val="en-US"/>
        </w:rPr>
        <w:t xml:space="preserve"> or onto your clothes.</w:t>
      </w:r>
    </w:p>
    <w:p w14:paraId="11AA698D"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Wear gloves and disposable gown/apron when handling linen</w:t>
      </w:r>
    </w:p>
    <w:p w14:paraId="51A00E9A" w14:textId="00816F65"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Take </w:t>
      </w:r>
      <w:r w:rsidR="00761D03">
        <w:rPr>
          <w:rFonts w:asciiTheme="minorHAnsi" w:hAnsiTheme="minorHAnsi" w:cstheme="minorHAnsi"/>
        </w:rPr>
        <w:t xml:space="preserve">the </w:t>
      </w:r>
      <w:r w:rsidRPr="0015042E">
        <w:rPr>
          <w:rFonts w:asciiTheme="minorHAnsi" w:hAnsiTheme="minorHAnsi" w:cstheme="minorHAnsi"/>
        </w:rPr>
        <w:t>laundry basket to the bedside and put linen directly in the basket.</w:t>
      </w:r>
    </w:p>
    <w:p w14:paraId="045D159F" w14:textId="7B98E68B"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Place linen soiled with blood, </w:t>
      </w:r>
      <w:r w:rsidR="00277B2E" w:rsidRPr="0015042E">
        <w:rPr>
          <w:rFonts w:asciiTheme="minorHAnsi" w:hAnsiTheme="minorHAnsi" w:cstheme="minorHAnsi"/>
        </w:rPr>
        <w:t>urine,</w:t>
      </w:r>
      <w:r w:rsidRPr="0015042E">
        <w:rPr>
          <w:rFonts w:asciiTheme="minorHAnsi" w:hAnsiTheme="minorHAnsi" w:cstheme="minorHAnsi"/>
        </w:rPr>
        <w:t xml:space="preserve"> or other body fluids into leak-proof laundry bags. Do not carry soiled linen.</w:t>
      </w:r>
    </w:p>
    <w:p w14:paraId="021328EA"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Don’t sort or rinse used linen in resident care areas.</w:t>
      </w:r>
    </w:p>
    <w:p w14:paraId="34155CAB"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Perform hand hygiene after handling linen.</w:t>
      </w:r>
    </w:p>
    <w:p w14:paraId="3290E6CA"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Clean linen should be stored in a clean dry place, separate from used linen.</w:t>
      </w:r>
    </w:p>
    <w:p w14:paraId="7BF2959E" w14:textId="77777777" w:rsidR="004D0ADE" w:rsidRPr="0015042E" w:rsidRDefault="004D0ADE" w:rsidP="004D0ADE">
      <w:pPr>
        <w:pStyle w:val="BodyText"/>
        <w:spacing w:line="276" w:lineRule="auto"/>
        <w:ind w:left="720"/>
        <w:jc w:val="both"/>
        <w:rPr>
          <w:rFonts w:asciiTheme="minorHAnsi" w:hAnsiTheme="minorHAnsi" w:cstheme="minorHAnsi"/>
        </w:rPr>
      </w:pPr>
    </w:p>
    <w:p w14:paraId="2462BE1E" w14:textId="0D2B5BE1" w:rsidR="004D0ADE" w:rsidRPr="0015042E" w:rsidRDefault="004D0ADE" w:rsidP="00745C5F">
      <w:pPr>
        <w:pStyle w:val="Heading2"/>
        <w:numPr>
          <w:ilvl w:val="1"/>
          <w:numId w:val="90"/>
        </w:numPr>
        <w:ind w:left="851" w:hanging="709"/>
        <w:rPr>
          <w:rFonts w:asciiTheme="minorHAnsi" w:eastAsia="Batang" w:hAnsiTheme="minorHAnsi" w:cstheme="minorHAnsi"/>
          <w:sz w:val="28"/>
          <w:szCs w:val="28"/>
          <w:lang w:val="en-US"/>
        </w:rPr>
      </w:pPr>
      <w:bookmarkStart w:id="478" w:name="_Toc118907155"/>
      <w:r w:rsidRPr="0015042E">
        <w:rPr>
          <w:rFonts w:asciiTheme="minorHAnsi" w:eastAsia="Batang" w:hAnsiTheme="minorHAnsi" w:cstheme="minorHAnsi"/>
          <w:sz w:val="28"/>
          <w:szCs w:val="28"/>
          <w:lang w:val="en-US"/>
        </w:rPr>
        <w:t>Transporting Participant</w:t>
      </w:r>
      <w:bookmarkEnd w:id="478"/>
    </w:p>
    <w:p w14:paraId="7B245824" w14:textId="77777777" w:rsidR="004D0ADE" w:rsidRPr="0015042E" w:rsidRDefault="004D0ADE" w:rsidP="004D0ADE">
      <w:pPr>
        <w:pStyle w:val="BodyText"/>
        <w:numPr>
          <w:ilvl w:val="0"/>
          <w:numId w:val="18"/>
        </w:numPr>
        <w:spacing w:afterLines="100" w:after="240" w:line="276" w:lineRule="auto"/>
        <w:ind w:left="-180"/>
        <w:jc w:val="both"/>
        <w:rPr>
          <w:rFonts w:asciiTheme="minorHAnsi" w:hAnsiTheme="minorHAnsi" w:cstheme="minorHAnsi"/>
          <w:b/>
          <w:bCs/>
          <w:sz w:val="28"/>
          <w:szCs w:val="28"/>
          <w:lang w:val="en-US"/>
        </w:rPr>
      </w:pPr>
      <w:r w:rsidRPr="0015042E">
        <w:rPr>
          <w:rFonts w:asciiTheme="minorHAnsi" w:hAnsiTheme="minorHAnsi" w:cstheme="minorHAnsi"/>
          <w:b/>
          <w:bCs/>
          <w:sz w:val="28"/>
          <w:szCs w:val="28"/>
          <w:lang w:val="en-US"/>
        </w:rPr>
        <w:t xml:space="preserve"> </w:t>
      </w:r>
      <w:r w:rsidRPr="0015042E">
        <w:rPr>
          <w:rFonts w:asciiTheme="minorHAnsi" w:hAnsiTheme="minorHAnsi" w:cstheme="minorHAnsi"/>
          <w:lang w:val="en-US"/>
        </w:rPr>
        <w:t xml:space="preserve">If a </w:t>
      </w:r>
      <w:r w:rsidRPr="0015042E">
        <w:rPr>
          <w:rFonts w:asciiTheme="minorHAnsi" w:eastAsia="SimSun" w:hAnsiTheme="minorHAnsi" w:cstheme="minorHAnsi"/>
          <w:lang w:val="en-US"/>
        </w:rPr>
        <w:t>resident</w:t>
      </w:r>
      <w:r w:rsidRPr="0015042E">
        <w:rPr>
          <w:rFonts w:asciiTheme="minorHAnsi" w:hAnsiTheme="minorHAnsi" w:cstheme="minorHAnsi"/>
          <w:lang w:val="en-US"/>
        </w:rPr>
        <w:t xml:space="preserve"> is being transferred within or between facilities or a participant is being transported, care shall be taken to reduce the risk of spreading infection.</w:t>
      </w:r>
    </w:p>
    <w:p w14:paraId="3C5655B7"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Perform hand hygiene before and after transfer/transport.</w:t>
      </w:r>
    </w:p>
    <w:p w14:paraId="5723120A" w14:textId="77777777" w:rsidR="004D0ADE" w:rsidRPr="0015042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If the person has a respiratory illness, encourage them to wear a mask and to perform respiratory hygiene/cough etiquette.</w:t>
      </w:r>
    </w:p>
    <w:p w14:paraId="7777EB30" w14:textId="01E2E9D5" w:rsidR="004D0ADE" w:rsidRDefault="004D0ADE" w:rsidP="004D0ADE">
      <w:pPr>
        <w:pStyle w:val="BodyText"/>
        <w:numPr>
          <w:ilvl w:val="0"/>
          <w:numId w:val="13"/>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Contain and cover any infected areas of the person’s body</w:t>
      </w:r>
    </w:p>
    <w:p w14:paraId="79314BF2" w14:textId="4A4ED505" w:rsidR="0015042E" w:rsidRDefault="0015042E" w:rsidP="0015042E">
      <w:pPr>
        <w:pStyle w:val="BodyText"/>
        <w:tabs>
          <w:tab w:val="left" w:pos="540"/>
        </w:tabs>
        <w:spacing w:line="276" w:lineRule="auto"/>
        <w:jc w:val="both"/>
        <w:rPr>
          <w:rFonts w:asciiTheme="minorHAnsi" w:hAnsiTheme="minorHAnsi" w:cstheme="minorHAnsi"/>
        </w:rPr>
      </w:pPr>
    </w:p>
    <w:p w14:paraId="4D4EF389" w14:textId="68E1BCFD" w:rsidR="0015042E" w:rsidRDefault="0015042E" w:rsidP="0015042E">
      <w:pPr>
        <w:pStyle w:val="BodyText"/>
        <w:tabs>
          <w:tab w:val="left" w:pos="540"/>
        </w:tabs>
        <w:spacing w:line="276" w:lineRule="auto"/>
        <w:jc w:val="both"/>
        <w:rPr>
          <w:rFonts w:asciiTheme="minorHAnsi" w:hAnsiTheme="minorHAnsi" w:cstheme="minorHAnsi"/>
        </w:rPr>
      </w:pPr>
    </w:p>
    <w:p w14:paraId="371C172B" w14:textId="4BB19D9E" w:rsidR="0015042E" w:rsidRDefault="0015042E" w:rsidP="0015042E">
      <w:pPr>
        <w:pStyle w:val="BodyText"/>
        <w:tabs>
          <w:tab w:val="left" w:pos="540"/>
        </w:tabs>
        <w:spacing w:line="276" w:lineRule="auto"/>
        <w:jc w:val="both"/>
        <w:rPr>
          <w:rFonts w:asciiTheme="minorHAnsi" w:hAnsiTheme="minorHAnsi" w:cstheme="minorHAnsi"/>
        </w:rPr>
      </w:pPr>
    </w:p>
    <w:p w14:paraId="77F89DCC" w14:textId="17CA8E6D" w:rsidR="0015042E" w:rsidRDefault="0015042E" w:rsidP="0015042E">
      <w:pPr>
        <w:pStyle w:val="BodyText"/>
        <w:tabs>
          <w:tab w:val="left" w:pos="540"/>
        </w:tabs>
        <w:spacing w:line="276" w:lineRule="auto"/>
        <w:jc w:val="both"/>
        <w:rPr>
          <w:rFonts w:asciiTheme="minorHAnsi" w:hAnsiTheme="minorHAnsi" w:cstheme="minorHAnsi"/>
        </w:rPr>
      </w:pPr>
    </w:p>
    <w:p w14:paraId="50C6B40D" w14:textId="77777777" w:rsidR="0015042E" w:rsidRPr="0015042E" w:rsidRDefault="0015042E" w:rsidP="0015042E">
      <w:pPr>
        <w:pStyle w:val="BodyText"/>
        <w:tabs>
          <w:tab w:val="left" w:pos="540"/>
        </w:tabs>
        <w:spacing w:line="276" w:lineRule="auto"/>
        <w:jc w:val="both"/>
        <w:rPr>
          <w:rFonts w:asciiTheme="minorHAnsi" w:hAnsiTheme="minorHAnsi" w:cstheme="minorHAnsi"/>
        </w:rPr>
      </w:pPr>
    </w:p>
    <w:p w14:paraId="4E867D4F" w14:textId="77777777" w:rsidR="004D0ADE" w:rsidRPr="0015042E" w:rsidRDefault="004D0ADE" w:rsidP="004D0ADE">
      <w:pPr>
        <w:rPr>
          <w:rFonts w:cstheme="minorHAnsi"/>
        </w:rPr>
      </w:pPr>
    </w:p>
    <w:p w14:paraId="20CBAD51" w14:textId="4734D7EE" w:rsidR="005E42C6" w:rsidRPr="0015042E" w:rsidRDefault="00B712A3" w:rsidP="00DA7728">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479" w:name="_Toc118907156"/>
      <w:r w:rsidRPr="0015042E">
        <w:rPr>
          <w:rFonts w:asciiTheme="minorHAnsi" w:eastAsia="Batang" w:hAnsiTheme="minorHAnsi" w:cstheme="minorHAnsi"/>
          <w:b/>
          <w:color w:val="FFFFFF" w:themeColor="background1"/>
          <w:kern w:val="28"/>
          <w:lang w:val="en-US"/>
        </w:rPr>
        <w:t xml:space="preserve">Mealtime </w:t>
      </w:r>
      <w:r w:rsidR="00761D03">
        <w:rPr>
          <w:rFonts w:asciiTheme="minorHAnsi" w:eastAsia="Batang" w:hAnsiTheme="minorHAnsi" w:cstheme="minorHAnsi"/>
          <w:b/>
          <w:color w:val="FFFFFF" w:themeColor="background1"/>
          <w:kern w:val="28"/>
          <w:lang w:val="en-US"/>
        </w:rPr>
        <w:t>Management</w:t>
      </w:r>
      <w:r w:rsidRPr="0015042E">
        <w:rPr>
          <w:rFonts w:asciiTheme="minorHAnsi" w:eastAsia="Batang" w:hAnsiTheme="minorHAnsi" w:cstheme="minorHAnsi"/>
          <w:b/>
          <w:color w:val="FFFFFF" w:themeColor="background1"/>
          <w:kern w:val="28"/>
          <w:lang w:val="en-US"/>
        </w:rPr>
        <w:t xml:space="preserve"> Policy &amp; Procedure</w:t>
      </w:r>
      <w:bookmarkEnd w:id="479"/>
    </w:p>
    <w:p w14:paraId="4B2D0E9C" w14:textId="48174BC7" w:rsidR="00B712A3" w:rsidRPr="0015042E" w:rsidRDefault="00B712A3" w:rsidP="00745C5F">
      <w:pPr>
        <w:pStyle w:val="Heading1"/>
        <w:keepLines w:val="0"/>
        <w:numPr>
          <w:ilvl w:val="1"/>
          <w:numId w:val="101"/>
        </w:numPr>
        <w:autoSpaceDE w:val="0"/>
        <w:autoSpaceDN w:val="0"/>
        <w:adjustRightInd w:val="0"/>
        <w:spacing w:before="0" w:afterLines="100" w:after="240" w:line="276" w:lineRule="auto"/>
        <w:ind w:left="142" w:right="-154"/>
        <w:jc w:val="both"/>
        <w:rPr>
          <w:rFonts w:asciiTheme="minorHAnsi" w:eastAsia="Batang" w:hAnsiTheme="minorHAnsi" w:cstheme="minorHAnsi"/>
          <w:b/>
          <w:color w:val="002060"/>
          <w:kern w:val="28"/>
          <w:sz w:val="28"/>
          <w:szCs w:val="28"/>
          <w:lang w:val="en-US"/>
        </w:rPr>
      </w:pPr>
      <w:bookmarkStart w:id="480" w:name="_Toc118907157"/>
      <w:r w:rsidRPr="0015042E">
        <w:rPr>
          <w:rFonts w:asciiTheme="minorHAnsi" w:eastAsia="Batang" w:hAnsiTheme="minorHAnsi" w:cstheme="minorHAnsi"/>
          <w:b/>
          <w:color w:val="002060"/>
          <w:kern w:val="28"/>
          <w:sz w:val="28"/>
          <w:szCs w:val="28"/>
          <w:lang w:val="en-US"/>
        </w:rPr>
        <w:t>Purpose</w:t>
      </w:r>
      <w:bookmarkEnd w:id="480"/>
      <w:r w:rsidRPr="0015042E">
        <w:rPr>
          <w:rFonts w:asciiTheme="minorHAnsi" w:eastAsia="Batang" w:hAnsiTheme="minorHAnsi" w:cstheme="minorHAnsi"/>
          <w:b/>
          <w:color w:val="002060"/>
          <w:kern w:val="28"/>
          <w:sz w:val="28"/>
          <w:szCs w:val="28"/>
          <w:lang w:val="en-US"/>
        </w:rPr>
        <w:t xml:space="preserve"> </w:t>
      </w:r>
    </w:p>
    <w:p w14:paraId="1A964280" w14:textId="1CB9EF0D" w:rsidR="00B712A3" w:rsidRPr="0015042E" w:rsidRDefault="00B712A3" w:rsidP="00B712A3">
      <w:pPr>
        <w:pStyle w:val="BodyText"/>
        <w:numPr>
          <w:ilvl w:val="0"/>
          <w:numId w:val="18"/>
        </w:numPr>
        <w:spacing w:afterLines="100" w:after="240" w:line="276" w:lineRule="auto"/>
        <w:ind w:left="-180"/>
        <w:jc w:val="both"/>
        <w:rPr>
          <w:rFonts w:asciiTheme="minorHAnsi" w:eastAsia="SimSun" w:hAnsiTheme="minorHAnsi" w:cstheme="minorHAnsi"/>
          <w:lang w:val="en-US"/>
        </w:rPr>
      </w:pPr>
      <w:r w:rsidRPr="0015042E">
        <w:rPr>
          <w:rFonts w:asciiTheme="minorHAnsi" w:eastAsia="SimSun" w:hAnsiTheme="minorHAnsi" w:cstheme="minorHAnsi"/>
          <w:lang w:val="en-US"/>
        </w:rPr>
        <w:t xml:space="preserve">The purpose of this </w:t>
      </w:r>
      <w:r w:rsidRPr="0015042E">
        <w:rPr>
          <w:rFonts w:asciiTheme="minorHAnsi" w:hAnsiTheme="minorHAnsi" w:cstheme="minorHAnsi"/>
        </w:rPr>
        <w:t xml:space="preserve">policy &amp; procedure </w:t>
      </w:r>
      <w:r w:rsidRPr="0015042E">
        <w:rPr>
          <w:rFonts w:asciiTheme="minorHAnsi" w:eastAsia="SimSun" w:hAnsiTheme="minorHAnsi" w:cstheme="minorHAnsi"/>
          <w:lang w:val="en-US"/>
        </w:rPr>
        <w:t xml:space="preserve">is to ensure that each participant requiring mealtime management receives </w:t>
      </w:r>
      <w:r w:rsidR="00761D03">
        <w:rPr>
          <w:rFonts w:asciiTheme="minorHAnsi" w:eastAsia="SimSun" w:hAnsiTheme="minorHAnsi" w:cstheme="minorHAnsi"/>
          <w:lang w:val="en-US"/>
        </w:rPr>
        <w:t>nutritious meals</w:t>
      </w:r>
      <w:r w:rsidRPr="0015042E">
        <w:rPr>
          <w:rFonts w:asciiTheme="minorHAnsi" w:eastAsia="SimSun" w:hAnsiTheme="minorHAnsi" w:cstheme="minorHAnsi"/>
          <w:lang w:val="en-US"/>
        </w:rPr>
        <w:t>, and of a texture that is appropriate to their individual needs, and appropriately planned, and prepared in an environment and manner that meets their individual needs and preferences and delivered in a way that is appropriate to their individual needs and ensures that the meals are enjoyable.</w:t>
      </w:r>
    </w:p>
    <w:p w14:paraId="1181FB73" w14:textId="77777777" w:rsidR="00B712A3" w:rsidRPr="0015042E" w:rsidRDefault="00B712A3" w:rsidP="00745C5F">
      <w:pPr>
        <w:pStyle w:val="Heading1"/>
        <w:keepLines w:val="0"/>
        <w:numPr>
          <w:ilvl w:val="1"/>
          <w:numId w:val="101"/>
        </w:numPr>
        <w:autoSpaceDE w:val="0"/>
        <w:autoSpaceDN w:val="0"/>
        <w:adjustRightInd w:val="0"/>
        <w:spacing w:before="0" w:afterLines="100" w:after="240" w:line="276" w:lineRule="auto"/>
        <w:ind w:left="284" w:right="-154"/>
        <w:jc w:val="both"/>
        <w:rPr>
          <w:rFonts w:asciiTheme="minorHAnsi" w:eastAsia="Batang" w:hAnsiTheme="minorHAnsi" w:cstheme="minorHAnsi"/>
          <w:b/>
          <w:color w:val="002060"/>
          <w:kern w:val="28"/>
          <w:sz w:val="28"/>
          <w:szCs w:val="28"/>
          <w:lang w:val="en-US"/>
        </w:rPr>
      </w:pPr>
      <w:bookmarkStart w:id="481" w:name="_Toc118907158"/>
      <w:r w:rsidRPr="0015042E">
        <w:rPr>
          <w:rFonts w:asciiTheme="minorHAnsi" w:eastAsia="Batang" w:hAnsiTheme="minorHAnsi" w:cstheme="minorHAnsi"/>
          <w:b/>
          <w:color w:val="002060"/>
          <w:kern w:val="28"/>
          <w:sz w:val="28"/>
          <w:szCs w:val="28"/>
          <w:lang w:val="en-US"/>
        </w:rPr>
        <w:lastRenderedPageBreak/>
        <w:t>Scope</w:t>
      </w:r>
      <w:bookmarkEnd w:id="481"/>
    </w:p>
    <w:p w14:paraId="4298212D"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eastAsia="SimSun" w:hAnsiTheme="minorHAnsi" w:cstheme="minorHAnsi"/>
          <w:lang w:val="en-US"/>
        </w:rPr>
        <w:t>This</w:t>
      </w:r>
      <w:r w:rsidRPr="0015042E">
        <w:rPr>
          <w:rFonts w:asciiTheme="minorHAnsi" w:hAnsiTheme="minorHAnsi" w:cstheme="minorHAnsi"/>
        </w:rPr>
        <w:t xml:space="preserve"> document applies to:</w:t>
      </w:r>
    </w:p>
    <w:p w14:paraId="613D903D" w14:textId="1CEDF795" w:rsidR="00B712A3" w:rsidRPr="0015042E" w:rsidRDefault="00B712A3" w:rsidP="00B712A3">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11D36CA6" w14:textId="77777777" w:rsidR="00B712A3" w:rsidRPr="0015042E" w:rsidRDefault="00B712A3" w:rsidP="00B712A3">
      <w:pPr>
        <w:pStyle w:val="BodyText"/>
        <w:numPr>
          <w:ilvl w:val="0"/>
          <w:numId w:val="13"/>
        </w:numPr>
        <w:spacing w:line="276" w:lineRule="auto"/>
        <w:jc w:val="both"/>
        <w:rPr>
          <w:rFonts w:asciiTheme="minorHAnsi" w:hAnsiTheme="minorHAnsi" w:cstheme="minorHAnsi"/>
        </w:rPr>
      </w:pPr>
      <w:r w:rsidRPr="0015042E">
        <w:rPr>
          <w:rFonts w:asciiTheme="minorHAnsi" w:hAnsiTheme="minorHAnsi" w:cstheme="minorHAnsi"/>
        </w:rPr>
        <w:t>All participants receiving services and support.</w:t>
      </w:r>
    </w:p>
    <w:p w14:paraId="76FBD2C6" w14:textId="77777777" w:rsidR="00B712A3" w:rsidRPr="0015042E" w:rsidRDefault="00B712A3" w:rsidP="00B712A3">
      <w:pPr>
        <w:pStyle w:val="ListParagraph"/>
        <w:spacing w:line="276" w:lineRule="auto"/>
        <w:ind w:left="630" w:firstLine="0"/>
        <w:jc w:val="both"/>
        <w:rPr>
          <w:rFonts w:asciiTheme="minorHAnsi" w:hAnsiTheme="minorHAnsi" w:cstheme="minorHAnsi"/>
          <w:sz w:val="24"/>
          <w:szCs w:val="24"/>
        </w:rPr>
      </w:pPr>
    </w:p>
    <w:p w14:paraId="35D1F828" w14:textId="77777777" w:rsidR="00B712A3" w:rsidRPr="0015042E" w:rsidRDefault="00B712A3" w:rsidP="00745C5F">
      <w:pPr>
        <w:pStyle w:val="Heading1"/>
        <w:keepLines w:val="0"/>
        <w:numPr>
          <w:ilvl w:val="1"/>
          <w:numId w:val="101"/>
        </w:numPr>
        <w:autoSpaceDE w:val="0"/>
        <w:autoSpaceDN w:val="0"/>
        <w:adjustRightInd w:val="0"/>
        <w:spacing w:before="0" w:afterLines="100" w:after="240" w:line="276" w:lineRule="auto"/>
        <w:ind w:left="284" w:right="-154"/>
        <w:jc w:val="both"/>
        <w:rPr>
          <w:rFonts w:asciiTheme="minorHAnsi" w:eastAsia="Batang" w:hAnsiTheme="minorHAnsi" w:cstheme="minorHAnsi"/>
          <w:b/>
          <w:color w:val="002060"/>
          <w:kern w:val="28"/>
          <w:sz w:val="28"/>
          <w:szCs w:val="28"/>
          <w:lang w:val="en-US"/>
        </w:rPr>
      </w:pPr>
      <w:bookmarkStart w:id="482" w:name="_Toc118907159"/>
      <w:r w:rsidRPr="0015042E">
        <w:rPr>
          <w:rFonts w:asciiTheme="minorHAnsi" w:eastAsia="Batang" w:hAnsiTheme="minorHAnsi" w:cstheme="minorHAnsi"/>
          <w:b/>
          <w:color w:val="002060"/>
          <w:kern w:val="28"/>
          <w:sz w:val="28"/>
          <w:szCs w:val="28"/>
          <w:lang w:val="en-US"/>
        </w:rPr>
        <w:t>Definitions</w:t>
      </w:r>
      <w:bookmarkEnd w:id="482"/>
    </w:p>
    <w:p w14:paraId="5329E4AE" w14:textId="77777777" w:rsidR="00B712A3" w:rsidRPr="0015042E" w:rsidRDefault="00B712A3" w:rsidP="00B712A3">
      <w:pPr>
        <w:rPr>
          <w:rFonts w:cstheme="minorHAnsi"/>
          <w:lang w:val="en-US"/>
        </w:rPr>
      </w:pPr>
      <w:r w:rsidRPr="0015042E">
        <w:rPr>
          <w:rFonts w:cstheme="minorHAnsi"/>
          <w:lang w:val="en-US"/>
        </w:rPr>
        <w:t>N/A</w:t>
      </w:r>
    </w:p>
    <w:p w14:paraId="0936D25D" w14:textId="70489F9F" w:rsidR="00B712A3" w:rsidRPr="0015042E" w:rsidRDefault="00B712A3" w:rsidP="00745C5F">
      <w:pPr>
        <w:pStyle w:val="Heading1"/>
        <w:keepLines w:val="0"/>
        <w:numPr>
          <w:ilvl w:val="1"/>
          <w:numId w:val="101"/>
        </w:numPr>
        <w:autoSpaceDE w:val="0"/>
        <w:autoSpaceDN w:val="0"/>
        <w:adjustRightInd w:val="0"/>
        <w:spacing w:before="0" w:afterLines="100" w:after="240" w:line="276" w:lineRule="auto"/>
        <w:ind w:left="284" w:right="-154"/>
        <w:jc w:val="both"/>
        <w:rPr>
          <w:rFonts w:asciiTheme="minorHAnsi" w:eastAsia="Batang" w:hAnsiTheme="minorHAnsi" w:cstheme="minorHAnsi"/>
          <w:b/>
          <w:color w:val="002060"/>
          <w:kern w:val="28"/>
          <w:sz w:val="28"/>
          <w:szCs w:val="28"/>
          <w:lang w:val="en-US"/>
        </w:rPr>
      </w:pPr>
      <w:bookmarkStart w:id="483" w:name="_Toc118907160"/>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483"/>
    </w:p>
    <w:p w14:paraId="1730E386" w14:textId="64224A03" w:rsidR="00B712A3" w:rsidRPr="0015042E" w:rsidRDefault="00031AC0" w:rsidP="00B712A3">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499545D3" w14:textId="77777777" w:rsidR="00B712A3" w:rsidRPr="0015042E" w:rsidRDefault="00B712A3" w:rsidP="00B712A3">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7EA487B1" w14:textId="0A6C29A6" w:rsidR="00B712A3" w:rsidRPr="0015042E" w:rsidRDefault="00B712A3" w:rsidP="00B712A3">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08F67B8E" w14:textId="77777777" w:rsidR="00B712A3" w:rsidRPr="0015042E" w:rsidRDefault="00B712A3" w:rsidP="00B712A3">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72EE9993" w14:textId="77777777" w:rsidR="00B712A3" w:rsidRPr="0015042E" w:rsidRDefault="00B712A3" w:rsidP="00B712A3">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468695F0" w14:textId="77777777" w:rsidR="00B712A3" w:rsidRPr="0015042E" w:rsidRDefault="00B712A3" w:rsidP="00745C5F">
      <w:pPr>
        <w:pStyle w:val="ListParagraph"/>
        <w:numPr>
          <w:ilvl w:val="0"/>
          <w:numId w:val="92"/>
        </w:numPr>
        <w:adjustRightInd w:val="0"/>
        <w:jc w:val="both"/>
        <w:rPr>
          <w:rFonts w:asciiTheme="minorHAnsi" w:hAnsiTheme="minorHAnsi" w:cstheme="minorHAnsi"/>
          <w:b/>
          <w:bCs/>
          <w:i/>
          <w:iCs/>
          <w:sz w:val="24"/>
          <w:szCs w:val="24"/>
        </w:rPr>
      </w:pPr>
      <w:r w:rsidRPr="0015042E">
        <w:rPr>
          <w:rStyle w:val="Hyperlink"/>
          <w:rFonts w:asciiTheme="minorHAnsi" w:hAnsiTheme="minorHAnsi" w:cstheme="minorHAnsi"/>
          <w:b/>
          <w:bCs/>
          <w:sz w:val="24"/>
          <w:szCs w:val="24"/>
        </w:rPr>
        <w:t xml:space="preserve"> </w:t>
      </w:r>
      <w:r w:rsidRPr="0015042E">
        <w:rPr>
          <w:rFonts w:asciiTheme="minorHAnsi" w:hAnsiTheme="minorHAnsi" w:cstheme="minorHAnsi"/>
          <w:b/>
          <w:bCs/>
          <w:i/>
          <w:iCs/>
          <w:sz w:val="24"/>
          <w:szCs w:val="24"/>
        </w:rPr>
        <w:t xml:space="preserve">Australian Meals and Wheels Association (2016). National Meal Guidelines: A Guide for Service Providers, Caterers and Health Professionals Providing Home Delivered and Centre Based Meal Programs for Older Australians </w:t>
      </w:r>
    </w:p>
    <w:p w14:paraId="3432E3A4" w14:textId="77777777" w:rsidR="00B712A3" w:rsidRPr="0015042E" w:rsidRDefault="00B712A3" w:rsidP="00745C5F">
      <w:pPr>
        <w:pStyle w:val="ListParagraph"/>
        <w:numPr>
          <w:ilvl w:val="0"/>
          <w:numId w:val="92"/>
        </w:numPr>
        <w:adjustRightInd w:val="0"/>
        <w:jc w:val="both"/>
        <w:rPr>
          <w:rFonts w:asciiTheme="minorHAnsi" w:hAnsiTheme="minorHAnsi" w:cstheme="minorHAnsi"/>
          <w:b/>
          <w:bCs/>
          <w:i/>
          <w:iCs/>
          <w:sz w:val="24"/>
          <w:szCs w:val="24"/>
        </w:rPr>
      </w:pPr>
      <w:r w:rsidRPr="0015042E">
        <w:rPr>
          <w:rFonts w:asciiTheme="minorHAnsi" w:hAnsiTheme="minorHAnsi" w:cstheme="minorHAnsi"/>
          <w:b/>
          <w:bCs/>
          <w:i/>
          <w:iCs/>
          <w:sz w:val="24"/>
          <w:szCs w:val="24"/>
        </w:rPr>
        <w:t xml:space="preserve">Beyondblue (2014). What works to promote emotional well-being in older people: A guide for aged care staff working in community or participant settings </w:t>
      </w:r>
    </w:p>
    <w:p w14:paraId="1F53E10C" w14:textId="77777777" w:rsidR="00B712A3" w:rsidRPr="0015042E" w:rsidRDefault="00B712A3" w:rsidP="00B712A3">
      <w:pPr>
        <w:pStyle w:val="ListParagraph"/>
        <w:numPr>
          <w:ilvl w:val="0"/>
          <w:numId w:val="8"/>
        </w:numPr>
        <w:adjustRightInd w:val="0"/>
        <w:jc w:val="both"/>
        <w:rPr>
          <w:rFonts w:asciiTheme="minorHAnsi" w:hAnsiTheme="minorHAnsi" w:cstheme="minorHAnsi"/>
          <w:b/>
          <w:bCs/>
          <w:i/>
          <w:iCs/>
          <w:sz w:val="24"/>
          <w:szCs w:val="24"/>
        </w:rPr>
      </w:pPr>
      <w:r w:rsidRPr="0015042E">
        <w:rPr>
          <w:rFonts w:asciiTheme="minorHAnsi" w:hAnsiTheme="minorHAnsi" w:cstheme="minorHAnsi"/>
          <w:b/>
          <w:bCs/>
          <w:i/>
          <w:iCs/>
          <w:sz w:val="24"/>
          <w:szCs w:val="24"/>
        </w:rPr>
        <w:t xml:space="preserve">New South Wales Government, Eating Well – A nutrition resource for older people and their carers </w:t>
      </w:r>
    </w:p>
    <w:p w14:paraId="6FED545C" w14:textId="77777777" w:rsidR="00B712A3" w:rsidRPr="0015042E" w:rsidRDefault="00B712A3" w:rsidP="00B712A3">
      <w:pPr>
        <w:pStyle w:val="ListParagraph"/>
        <w:numPr>
          <w:ilvl w:val="0"/>
          <w:numId w:val="8"/>
        </w:numPr>
        <w:adjustRightInd w:val="0"/>
        <w:jc w:val="both"/>
        <w:rPr>
          <w:rFonts w:asciiTheme="minorHAnsi" w:hAnsiTheme="minorHAnsi" w:cstheme="minorHAnsi"/>
          <w:b/>
          <w:bCs/>
          <w:i/>
          <w:iCs/>
          <w:sz w:val="24"/>
          <w:szCs w:val="24"/>
        </w:rPr>
      </w:pPr>
      <w:r w:rsidRPr="0015042E">
        <w:rPr>
          <w:rFonts w:asciiTheme="minorHAnsi" w:hAnsiTheme="minorHAnsi" w:cstheme="minorHAnsi"/>
          <w:b/>
          <w:bCs/>
          <w:i/>
          <w:iCs/>
          <w:sz w:val="24"/>
          <w:szCs w:val="24"/>
        </w:rPr>
        <w:t xml:space="preserve">Victorian Government, Department of Health, well for life </w:t>
      </w:r>
    </w:p>
    <w:p w14:paraId="7ECA46CD" w14:textId="77777777" w:rsidR="00B712A3" w:rsidRPr="0015042E" w:rsidRDefault="00B712A3" w:rsidP="00B712A3">
      <w:pPr>
        <w:pStyle w:val="ListParagraph"/>
        <w:numPr>
          <w:ilvl w:val="0"/>
          <w:numId w:val="8"/>
        </w:numPr>
        <w:adjustRightInd w:val="0"/>
        <w:jc w:val="both"/>
        <w:rPr>
          <w:rFonts w:asciiTheme="minorHAnsi" w:hAnsiTheme="minorHAnsi" w:cstheme="minorHAnsi"/>
          <w:b/>
          <w:bCs/>
          <w:i/>
          <w:iCs/>
          <w:sz w:val="24"/>
          <w:szCs w:val="24"/>
        </w:rPr>
      </w:pPr>
      <w:r w:rsidRPr="0015042E">
        <w:rPr>
          <w:rFonts w:asciiTheme="minorHAnsi" w:hAnsiTheme="minorHAnsi" w:cstheme="minorHAnsi"/>
          <w:b/>
          <w:bCs/>
          <w:i/>
          <w:iCs/>
          <w:sz w:val="24"/>
          <w:szCs w:val="24"/>
        </w:rPr>
        <w:t>Tasmanian Government, Department of Health, Malnutrition in older people online training</w:t>
      </w:r>
    </w:p>
    <w:p w14:paraId="310B3091" w14:textId="77777777" w:rsidR="00B712A3" w:rsidRPr="0015042E" w:rsidRDefault="00B712A3" w:rsidP="00B712A3">
      <w:pPr>
        <w:pStyle w:val="ListParagraph"/>
        <w:numPr>
          <w:ilvl w:val="0"/>
          <w:numId w:val="8"/>
        </w:numPr>
        <w:adjustRightInd w:val="0"/>
        <w:jc w:val="both"/>
        <w:rPr>
          <w:rFonts w:asciiTheme="minorHAnsi" w:hAnsiTheme="minorHAnsi" w:cstheme="minorHAnsi"/>
          <w:b/>
          <w:bCs/>
          <w:i/>
          <w:iCs/>
          <w:sz w:val="24"/>
          <w:szCs w:val="24"/>
        </w:rPr>
      </w:pPr>
      <w:r w:rsidRPr="0015042E">
        <w:rPr>
          <w:rFonts w:asciiTheme="minorHAnsi" w:hAnsiTheme="minorHAnsi" w:cstheme="minorHAnsi"/>
          <w:b/>
          <w:bCs/>
          <w:i/>
          <w:iCs/>
          <w:sz w:val="24"/>
          <w:szCs w:val="24"/>
        </w:rPr>
        <w:t>Well for Life Improving emotional wellbeing for older people in participants aged care (State of Victoria)</w:t>
      </w:r>
    </w:p>
    <w:p w14:paraId="1552FB87" w14:textId="77777777" w:rsidR="00B712A3" w:rsidRPr="0015042E" w:rsidRDefault="00B712A3" w:rsidP="00B712A3">
      <w:pPr>
        <w:spacing w:line="276" w:lineRule="auto"/>
        <w:jc w:val="both"/>
        <w:rPr>
          <w:rFonts w:cstheme="minorHAnsi"/>
          <w:sz w:val="24"/>
          <w:szCs w:val="24"/>
          <w:lang w:eastAsia="en-AU" w:bidi="en-AU"/>
        </w:rPr>
      </w:pPr>
    </w:p>
    <w:p w14:paraId="2B881D25" w14:textId="77777777" w:rsidR="00B712A3" w:rsidRPr="0015042E" w:rsidRDefault="00B712A3" w:rsidP="00745C5F">
      <w:pPr>
        <w:pStyle w:val="Heading1"/>
        <w:keepLines w:val="0"/>
        <w:numPr>
          <w:ilvl w:val="1"/>
          <w:numId w:val="101"/>
        </w:numPr>
        <w:autoSpaceDE w:val="0"/>
        <w:autoSpaceDN w:val="0"/>
        <w:adjustRightInd w:val="0"/>
        <w:spacing w:before="0" w:afterLines="100" w:after="240" w:line="276" w:lineRule="auto"/>
        <w:ind w:left="284" w:right="-154"/>
        <w:jc w:val="both"/>
        <w:rPr>
          <w:rFonts w:asciiTheme="minorHAnsi" w:eastAsia="Batang" w:hAnsiTheme="minorHAnsi" w:cstheme="minorHAnsi"/>
          <w:b/>
          <w:color w:val="002060"/>
          <w:kern w:val="28"/>
          <w:sz w:val="28"/>
          <w:szCs w:val="28"/>
          <w:lang w:val="en-US"/>
        </w:rPr>
      </w:pPr>
      <w:bookmarkStart w:id="484" w:name="_Toc118907161"/>
      <w:r w:rsidRPr="0015042E">
        <w:rPr>
          <w:rFonts w:asciiTheme="minorHAnsi" w:eastAsia="Batang" w:hAnsiTheme="minorHAnsi" w:cstheme="minorHAnsi"/>
          <w:b/>
          <w:color w:val="002060"/>
          <w:kern w:val="28"/>
          <w:sz w:val="28"/>
          <w:szCs w:val="28"/>
          <w:lang w:val="en-US"/>
        </w:rPr>
        <w:t>Policy &amp; Procedures</w:t>
      </w:r>
      <w:bookmarkEnd w:id="484"/>
    </w:p>
    <w:p w14:paraId="1FD2E9A3" w14:textId="1002D306"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284"/>
        <w:jc w:val="both"/>
        <w:rPr>
          <w:rFonts w:asciiTheme="minorHAnsi" w:eastAsia="Batang" w:hAnsiTheme="minorHAnsi" w:cstheme="minorHAnsi"/>
          <w:b/>
          <w:color w:val="auto"/>
          <w:kern w:val="28"/>
          <w:sz w:val="28"/>
          <w:szCs w:val="28"/>
          <w:lang w:val="en-US"/>
        </w:rPr>
      </w:pPr>
      <w:bookmarkStart w:id="485" w:name="_Toc53331039"/>
      <w:bookmarkStart w:id="486" w:name="_Toc118907162"/>
      <w:r w:rsidRPr="0015042E">
        <w:rPr>
          <w:rFonts w:asciiTheme="minorHAnsi" w:eastAsia="Batang" w:hAnsiTheme="minorHAnsi" w:cstheme="minorHAnsi"/>
          <w:b/>
          <w:color w:val="auto"/>
          <w:kern w:val="28"/>
          <w:sz w:val="28"/>
          <w:szCs w:val="28"/>
          <w:lang w:val="en-US"/>
        </w:rPr>
        <w:t>Our Commitment</w:t>
      </w:r>
      <w:bookmarkEnd w:id="485"/>
      <w:bookmarkEnd w:id="486"/>
      <w:r w:rsidRPr="0015042E">
        <w:rPr>
          <w:rFonts w:asciiTheme="minorHAnsi" w:eastAsia="Batang" w:hAnsiTheme="minorHAnsi" w:cstheme="minorHAnsi"/>
          <w:b/>
          <w:color w:val="auto"/>
          <w:kern w:val="28"/>
          <w:sz w:val="28"/>
          <w:szCs w:val="28"/>
          <w:lang w:val="en-US"/>
        </w:rPr>
        <w:t xml:space="preserve"> </w:t>
      </w:r>
    </w:p>
    <w:p w14:paraId="7959D9D8" w14:textId="3E81D2F3"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Meals and the dining experience are a very significant part of day-to-day life. They play an important role in connecting </w:t>
      </w:r>
      <w:r w:rsidR="00761D03">
        <w:rPr>
          <w:rFonts w:asciiTheme="minorHAnsi" w:hAnsiTheme="minorHAnsi" w:cstheme="minorHAnsi"/>
          <w:bCs/>
        </w:rPr>
        <w:t>participants</w:t>
      </w:r>
      <w:r w:rsidRPr="0015042E">
        <w:rPr>
          <w:rFonts w:asciiTheme="minorHAnsi" w:hAnsiTheme="minorHAnsi" w:cstheme="minorHAnsi"/>
          <w:bCs/>
        </w:rPr>
        <w:t xml:space="preserve"> socially and supporting a sense of belonging.</w:t>
      </w:r>
    </w:p>
    <w:p w14:paraId="07072630" w14:textId="694D87F4"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Food can be a powerful social symbol for connecting </w:t>
      </w:r>
      <w:r w:rsidR="00761D03">
        <w:rPr>
          <w:rFonts w:asciiTheme="minorHAnsi" w:hAnsiTheme="minorHAnsi" w:cstheme="minorHAnsi"/>
          <w:bCs/>
        </w:rPr>
        <w:t>participants</w:t>
      </w:r>
      <w:r w:rsidRPr="0015042E">
        <w:rPr>
          <w:rFonts w:asciiTheme="minorHAnsi" w:hAnsiTheme="minorHAnsi" w:cstheme="minorHAnsi"/>
          <w:bCs/>
        </w:rPr>
        <w:t xml:space="preserve"> with moods, emotions and </w:t>
      </w:r>
      <w:r w:rsidRPr="0015042E">
        <w:rPr>
          <w:rFonts w:asciiTheme="minorHAnsi" w:hAnsiTheme="minorHAnsi" w:cstheme="minorHAnsi"/>
          <w:bCs/>
        </w:rPr>
        <w:lastRenderedPageBreak/>
        <w:t xml:space="preserve">rituals related to their identity. Mealtime habits built over time can inspire feelings of comfort and familiarity for </w:t>
      </w:r>
      <w:r w:rsidR="00405017">
        <w:rPr>
          <w:rFonts w:asciiTheme="minorHAnsi" w:hAnsiTheme="minorHAnsi" w:cstheme="minorHAnsi"/>
          <w:bCs/>
        </w:rPr>
        <w:t>the</w:t>
      </w:r>
      <w:r w:rsidR="00761D03">
        <w:rPr>
          <w:rFonts w:asciiTheme="minorHAnsi" w:hAnsiTheme="minorHAnsi" w:cstheme="minorHAnsi"/>
          <w:bCs/>
        </w:rPr>
        <w:t xml:space="preserve"> </w:t>
      </w:r>
      <w:r w:rsidR="00405017">
        <w:rPr>
          <w:rFonts w:asciiTheme="minorHAnsi" w:hAnsiTheme="minorHAnsi" w:cstheme="minorHAnsi"/>
          <w:bCs/>
        </w:rPr>
        <w:t>participants</w:t>
      </w:r>
      <w:r w:rsidRPr="0015042E">
        <w:rPr>
          <w:rFonts w:asciiTheme="minorHAnsi" w:hAnsiTheme="minorHAnsi" w:cstheme="minorHAnsi"/>
          <w:bCs/>
        </w:rPr>
        <w:t xml:space="preserve">. </w:t>
      </w:r>
      <w:r w:rsidR="00277B2E" w:rsidRPr="0015042E">
        <w:rPr>
          <w:rFonts w:asciiTheme="minorHAnsi" w:hAnsiTheme="minorHAnsi" w:cstheme="minorHAnsi"/>
          <w:bCs/>
        </w:rPr>
        <w:t>Therefore,</w:t>
      </w:r>
      <w:r w:rsidRPr="0015042E">
        <w:rPr>
          <w:rFonts w:asciiTheme="minorHAnsi" w:hAnsiTheme="minorHAnsi" w:cstheme="minorHAnsi"/>
          <w:bCs/>
        </w:rPr>
        <w:t xml:space="preserve"> </w:t>
      </w:r>
      <w:r w:rsidR="00761D03">
        <w:rPr>
          <w:rFonts w:asciiTheme="minorHAnsi" w:hAnsiTheme="minorHAnsi" w:cstheme="minorHAnsi"/>
          <w:bCs/>
        </w:rPr>
        <w:t xml:space="preserve">an organisation needs to </w:t>
      </w:r>
      <w:r w:rsidR="00405017">
        <w:rPr>
          <w:rFonts w:asciiTheme="minorHAnsi" w:hAnsiTheme="minorHAnsi" w:cstheme="minorHAnsi"/>
          <w:bCs/>
        </w:rPr>
        <w:t>consider</w:t>
      </w:r>
      <w:r w:rsidRPr="0015042E">
        <w:rPr>
          <w:rFonts w:asciiTheme="minorHAnsi" w:hAnsiTheme="minorHAnsi" w:cstheme="minorHAnsi"/>
          <w:bCs/>
        </w:rPr>
        <w:t xml:space="preserve"> a participant’s preferences, religious and cultural backgrounds when providing food and drinks or hosting meals.</w:t>
      </w:r>
    </w:p>
    <w:p w14:paraId="3850B683" w14:textId="59C31E59"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bCs/>
        </w:rPr>
        <w:t xml:space="preserve">is committed to </w:t>
      </w:r>
      <w:r w:rsidR="00761D03">
        <w:rPr>
          <w:rFonts w:asciiTheme="minorHAnsi" w:hAnsiTheme="minorHAnsi" w:cstheme="minorHAnsi"/>
          <w:bCs/>
        </w:rPr>
        <w:t>identifying</w:t>
      </w:r>
      <w:r w:rsidRPr="0015042E">
        <w:rPr>
          <w:rFonts w:asciiTheme="minorHAnsi" w:hAnsiTheme="minorHAnsi" w:cstheme="minorHAnsi"/>
          <w:bCs/>
        </w:rPr>
        <w:t xml:space="preserve"> each participant requiring mealtime management.</w:t>
      </w:r>
    </w:p>
    <w:p w14:paraId="0B76867A" w14:textId="43CF7C76"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w:t>
      </w:r>
      <w:r w:rsidRPr="0015042E">
        <w:rPr>
          <w:rFonts w:asciiTheme="minorHAnsi" w:hAnsiTheme="minorHAnsi" w:cstheme="minorHAnsi"/>
          <w:bCs/>
        </w:rPr>
        <w:t>committed</w:t>
      </w:r>
      <w:r w:rsidRPr="0015042E">
        <w:rPr>
          <w:rFonts w:asciiTheme="minorHAnsi" w:hAnsiTheme="minorHAnsi" w:cstheme="minorHAnsi"/>
        </w:rPr>
        <w:t xml:space="preserve"> to </w:t>
      </w:r>
      <w:r w:rsidR="00761D03">
        <w:rPr>
          <w:rFonts w:asciiTheme="minorHAnsi" w:hAnsiTheme="minorHAnsi" w:cstheme="minorHAnsi"/>
          <w:bCs/>
        </w:rPr>
        <w:t>making</w:t>
      </w:r>
      <w:r w:rsidRPr="0015042E">
        <w:rPr>
          <w:rFonts w:asciiTheme="minorHAnsi" w:hAnsiTheme="minorHAnsi" w:cstheme="minorHAnsi"/>
          <w:bCs/>
        </w:rPr>
        <w:t xml:space="preserve"> sure that </w:t>
      </w:r>
      <w:r w:rsidR="00761D03">
        <w:rPr>
          <w:rFonts w:asciiTheme="minorHAnsi" w:hAnsiTheme="minorHAnsi" w:cstheme="minorHAnsi"/>
          <w:bCs/>
        </w:rPr>
        <w:t>participants</w:t>
      </w:r>
      <w:r w:rsidRPr="0015042E">
        <w:rPr>
          <w:rFonts w:asciiTheme="minorHAnsi" w:hAnsiTheme="minorHAnsi" w:cstheme="minorHAnsi"/>
          <w:bCs/>
        </w:rPr>
        <w:t xml:space="preserve"> have enough nutrition and hydration to </w:t>
      </w:r>
      <w:r w:rsidRPr="0015042E">
        <w:rPr>
          <w:rFonts w:asciiTheme="minorHAnsi" w:hAnsiTheme="minorHAnsi" w:cstheme="minorHAnsi"/>
        </w:rPr>
        <w:t>maintain</w:t>
      </w:r>
      <w:r w:rsidRPr="0015042E">
        <w:rPr>
          <w:rFonts w:asciiTheme="minorHAnsi" w:hAnsiTheme="minorHAnsi" w:cstheme="minorHAnsi"/>
          <w:bCs/>
        </w:rPr>
        <w:t xml:space="preserve"> life and good health and reduce the risks of malnutrition and dehydration. </w:t>
      </w:r>
    </w:p>
    <w:p w14:paraId="5D11A35A" w14:textId="6E84AE2E"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committed to </w:t>
      </w:r>
      <w:r w:rsidR="00761D03">
        <w:rPr>
          <w:rFonts w:asciiTheme="minorHAnsi" w:hAnsiTheme="minorHAnsi" w:cstheme="minorHAnsi"/>
          <w:bCs/>
        </w:rPr>
        <w:t>making</w:t>
      </w:r>
      <w:r w:rsidRPr="0015042E">
        <w:rPr>
          <w:rFonts w:asciiTheme="minorHAnsi" w:hAnsiTheme="minorHAnsi" w:cstheme="minorHAnsi"/>
          <w:bCs/>
        </w:rPr>
        <w:t xml:space="preserve"> sure that </w:t>
      </w:r>
      <w:r w:rsidR="00761D03">
        <w:rPr>
          <w:rFonts w:asciiTheme="minorHAnsi" w:hAnsiTheme="minorHAnsi" w:cstheme="minorHAnsi"/>
          <w:bCs/>
        </w:rPr>
        <w:t>participants</w:t>
      </w:r>
      <w:r w:rsidRPr="0015042E">
        <w:rPr>
          <w:rFonts w:asciiTheme="minorHAnsi" w:hAnsiTheme="minorHAnsi" w:cstheme="minorHAnsi"/>
          <w:bCs/>
        </w:rPr>
        <w:t xml:space="preserve"> have enough to eat and drink to meet their nutrition and hydration needs and to </w:t>
      </w:r>
      <w:r w:rsidR="00405017">
        <w:rPr>
          <w:rFonts w:asciiTheme="minorHAnsi" w:hAnsiTheme="minorHAnsi" w:cstheme="minorHAnsi"/>
          <w:bCs/>
        </w:rPr>
        <w:t>provide</w:t>
      </w:r>
      <w:r w:rsidRPr="0015042E">
        <w:rPr>
          <w:rFonts w:asciiTheme="minorHAnsi" w:hAnsiTheme="minorHAnsi" w:cstheme="minorHAnsi"/>
          <w:bCs/>
        </w:rPr>
        <w:t xml:space="preserve"> </w:t>
      </w:r>
      <w:r w:rsidR="00761D03">
        <w:rPr>
          <w:rFonts w:asciiTheme="minorHAnsi" w:hAnsiTheme="minorHAnsi" w:cstheme="minorHAnsi"/>
          <w:bCs/>
        </w:rPr>
        <w:t>the participants</w:t>
      </w:r>
      <w:r w:rsidRPr="0015042E">
        <w:rPr>
          <w:rFonts w:asciiTheme="minorHAnsi" w:hAnsiTheme="minorHAnsi" w:cstheme="minorHAnsi"/>
          <w:bCs/>
        </w:rPr>
        <w:t xml:space="preserve"> with the support they need to eat and drink.</w:t>
      </w:r>
    </w:p>
    <w:p w14:paraId="08B493E8" w14:textId="71BC1690"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committed to </w:t>
      </w:r>
      <w:r w:rsidR="00761D03">
        <w:rPr>
          <w:rFonts w:asciiTheme="minorHAnsi" w:hAnsiTheme="minorHAnsi" w:cstheme="minorHAnsi"/>
          <w:bCs/>
        </w:rPr>
        <w:t>making</w:t>
      </w:r>
      <w:r w:rsidRPr="0015042E">
        <w:rPr>
          <w:rFonts w:asciiTheme="minorHAnsi" w:hAnsiTheme="minorHAnsi" w:cstheme="minorHAnsi"/>
          <w:bCs/>
        </w:rPr>
        <w:t xml:space="preserve"> sure that </w:t>
      </w:r>
      <w:r w:rsidRPr="0015042E">
        <w:rPr>
          <w:rFonts w:asciiTheme="minorHAnsi" w:hAnsiTheme="minorHAnsi" w:cstheme="minorHAnsi"/>
        </w:rPr>
        <w:t xml:space="preserve">each participant requiring mealtime management has their individual mealtime management needs assessed by appropriately qualified health practitioners, including by practitioners: </w:t>
      </w:r>
    </w:p>
    <w:p w14:paraId="129AE774" w14:textId="77777777" w:rsidR="00B712A3" w:rsidRPr="0015042E" w:rsidRDefault="00B712A3" w:rsidP="00B712A3">
      <w:pPr>
        <w:pStyle w:val="Default"/>
        <w:ind w:left="360"/>
        <w:rPr>
          <w:rFonts w:asciiTheme="minorHAnsi" w:hAnsiTheme="minorHAnsi" w:cstheme="minorHAnsi"/>
        </w:rPr>
      </w:pPr>
      <w:r w:rsidRPr="0015042E">
        <w:rPr>
          <w:rFonts w:asciiTheme="minorHAnsi" w:hAnsiTheme="minorHAnsi" w:cstheme="minorHAnsi"/>
        </w:rPr>
        <w:t xml:space="preserve">(a) undertaking comprehensive assessments of their nutrition and swallowing; and </w:t>
      </w:r>
    </w:p>
    <w:p w14:paraId="5BADFB25" w14:textId="77777777" w:rsidR="00B712A3" w:rsidRPr="0015042E" w:rsidRDefault="00B712A3" w:rsidP="00B712A3">
      <w:pPr>
        <w:pStyle w:val="Default"/>
        <w:ind w:left="360"/>
        <w:rPr>
          <w:rFonts w:asciiTheme="minorHAnsi" w:hAnsiTheme="minorHAnsi" w:cstheme="minorHAnsi"/>
        </w:rPr>
      </w:pPr>
      <w:r w:rsidRPr="0015042E">
        <w:rPr>
          <w:rFonts w:asciiTheme="minorHAnsi" w:hAnsiTheme="minorHAnsi" w:cstheme="minorHAnsi"/>
        </w:rPr>
        <w:t xml:space="preserve">(b) assessing their seating and positioning requirements for eating and drinking; and </w:t>
      </w:r>
    </w:p>
    <w:p w14:paraId="3C88A883" w14:textId="382F4815" w:rsidR="00B712A3" w:rsidRPr="0015042E" w:rsidRDefault="00B712A3" w:rsidP="00B712A3">
      <w:pPr>
        <w:pStyle w:val="Default"/>
        <w:ind w:left="360"/>
        <w:rPr>
          <w:rFonts w:asciiTheme="minorHAnsi" w:hAnsiTheme="minorHAnsi" w:cstheme="minorHAnsi"/>
        </w:rPr>
      </w:pPr>
      <w:r w:rsidRPr="0015042E">
        <w:rPr>
          <w:rFonts w:asciiTheme="minorHAnsi" w:hAnsiTheme="minorHAnsi" w:cstheme="minorHAnsi"/>
        </w:rPr>
        <w:t xml:space="preserve">(c) providing mealtime management plans which outline their mealtime management needs, including for swallowing, </w:t>
      </w:r>
      <w:r w:rsidR="00277B2E" w:rsidRPr="0015042E">
        <w:rPr>
          <w:rFonts w:asciiTheme="minorHAnsi" w:hAnsiTheme="minorHAnsi" w:cstheme="minorHAnsi"/>
        </w:rPr>
        <w:t>eating,</w:t>
      </w:r>
      <w:r w:rsidRPr="0015042E">
        <w:rPr>
          <w:rFonts w:asciiTheme="minorHAnsi" w:hAnsiTheme="minorHAnsi" w:cstheme="minorHAnsi"/>
        </w:rPr>
        <w:t xml:space="preserve"> and drinking; and </w:t>
      </w:r>
    </w:p>
    <w:p w14:paraId="61B57CE9" w14:textId="3FA02B19" w:rsidR="00B712A3" w:rsidRPr="0015042E" w:rsidRDefault="00B712A3" w:rsidP="00B712A3">
      <w:pPr>
        <w:pStyle w:val="BodyText"/>
        <w:spacing w:afterLines="100" w:after="240" w:line="276" w:lineRule="auto"/>
        <w:ind w:left="360"/>
        <w:jc w:val="both"/>
        <w:rPr>
          <w:rFonts w:asciiTheme="minorHAnsi" w:hAnsiTheme="minorHAnsi" w:cstheme="minorHAnsi"/>
          <w:bCs/>
        </w:rPr>
      </w:pPr>
      <w:r w:rsidRPr="0015042E">
        <w:rPr>
          <w:rFonts w:asciiTheme="minorHAnsi" w:hAnsiTheme="minorHAnsi" w:cstheme="minorHAnsi"/>
        </w:rPr>
        <w:t xml:space="preserve">(d) reviewing assessments and plans annually or </w:t>
      </w:r>
      <w:r w:rsidR="00761D03">
        <w:rPr>
          <w:rFonts w:asciiTheme="minorHAnsi" w:hAnsiTheme="minorHAnsi" w:cstheme="minorHAnsi"/>
        </w:rPr>
        <w:t>by</w:t>
      </w:r>
      <w:r w:rsidRPr="0015042E">
        <w:rPr>
          <w:rFonts w:asciiTheme="minorHAnsi" w:hAnsiTheme="minorHAnsi" w:cstheme="minorHAnsi"/>
        </w:rPr>
        <w:t xml:space="preserve"> the professional advice of the participant’s practitioner, or more frequently if needs change or difficulty is observed.</w:t>
      </w:r>
    </w:p>
    <w:p w14:paraId="0A85CFE3" w14:textId="29B6792B"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assesses</w:t>
      </w:r>
      <w:r w:rsidRPr="0015042E">
        <w:rPr>
          <w:rFonts w:asciiTheme="minorHAnsi" w:hAnsiTheme="minorHAnsi" w:cstheme="minorHAnsi"/>
          <w:bCs/>
        </w:rPr>
        <w:t xml:space="preserve"> needs of all </w:t>
      </w:r>
      <w:r w:rsidR="00761D03">
        <w:rPr>
          <w:rFonts w:asciiTheme="minorHAnsi" w:hAnsiTheme="minorHAnsi" w:cstheme="minorHAnsi"/>
          <w:bCs/>
        </w:rPr>
        <w:t>participants</w:t>
      </w:r>
      <w:r w:rsidRPr="0015042E">
        <w:rPr>
          <w:rFonts w:asciiTheme="minorHAnsi" w:hAnsiTheme="minorHAnsi" w:cstheme="minorHAnsi"/>
          <w:bCs/>
        </w:rPr>
        <w:t xml:space="preserve"> and </w:t>
      </w:r>
      <w:r w:rsidR="00405017">
        <w:rPr>
          <w:rFonts w:asciiTheme="minorHAnsi" w:hAnsiTheme="minorHAnsi" w:cstheme="minorHAnsi"/>
          <w:bCs/>
        </w:rPr>
        <w:t>addresses</w:t>
      </w:r>
      <w:r w:rsidRPr="0015042E">
        <w:rPr>
          <w:rFonts w:asciiTheme="minorHAnsi" w:hAnsiTheme="minorHAnsi" w:cstheme="minorHAnsi"/>
          <w:bCs/>
        </w:rPr>
        <w:t>:</w:t>
      </w:r>
    </w:p>
    <w:p w14:paraId="4A84F7C1" w14:textId="77777777" w:rsidR="00B712A3" w:rsidRPr="0015042E" w:rsidRDefault="00B712A3" w:rsidP="00745C5F">
      <w:pPr>
        <w:pStyle w:val="ListParagraph"/>
        <w:numPr>
          <w:ilvl w:val="2"/>
          <w:numId w:val="96"/>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what is needed to sustain life and support ongoing good health</w:t>
      </w:r>
    </w:p>
    <w:p w14:paraId="6A217B1B" w14:textId="70251FCD" w:rsidR="00B712A3" w:rsidRPr="0015042E" w:rsidRDefault="00B712A3" w:rsidP="00745C5F">
      <w:pPr>
        <w:pStyle w:val="ListParagraph"/>
        <w:numPr>
          <w:ilvl w:val="2"/>
          <w:numId w:val="96"/>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any dietary intolerances, </w:t>
      </w:r>
      <w:r w:rsidR="00277B2E" w:rsidRPr="0015042E">
        <w:rPr>
          <w:rFonts w:asciiTheme="minorHAnsi" w:hAnsiTheme="minorHAnsi" w:cstheme="minorHAnsi"/>
          <w:sz w:val="24"/>
          <w:szCs w:val="24"/>
        </w:rPr>
        <w:t>allergies,</w:t>
      </w:r>
      <w:r w:rsidRPr="0015042E">
        <w:rPr>
          <w:rFonts w:asciiTheme="minorHAnsi" w:hAnsiTheme="minorHAnsi" w:cstheme="minorHAnsi"/>
          <w:sz w:val="24"/>
          <w:szCs w:val="24"/>
        </w:rPr>
        <w:t xml:space="preserve"> or medication contraindications</w:t>
      </w:r>
    </w:p>
    <w:p w14:paraId="217CAC67" w14:textId="77777777" w:rsidR="00B712A3" w:rsidRPr="0015042E" w:rsidRDefault="00B712A3" w:rsidP="00745C5F">
      <w:pPr>
        <w:pStyle w:val="ListParagraph"/>
        <w:numPr>
          <w:ilvl w:val="2"/>
          <w:numId w:val="96"/>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the level of support or help the participant needs</w:t>
      </w:r>
    </w:p>
    <w:p w14:paraId="46EEACFB" w14:textId="77777777" w:rsidR="00B712A3" w:rsidRPr="0015042E" w:rsidRDefault="00B712A3" w:rsidP="00745C5F">
      <w:pPr>
        <w:pStyle w:val="ListParagraph"/>
        <w:numPr>
          <w:ilvl w:val="2"/>
          <w:numId w:val="96"/>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participant’s preferences, and religious and cultural considerations</w:t>
      </w:r>
    </w:p>
    <w:p w14:paraId="4D6EF08D" w14:textId="77777777" w:rsidR="00B712A3" w:rsidRPr="0015042E" w:rsidRDefault="00B712A3" w:rsidP="00745C5F">
      <w:pPr>
        <w:pStyle w:val="ListParagraph"/>
        <w:numPr>
          <w:ilvl w:val="2"/>
          <w:numId w:val="96"/>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timing of meals.</w:t>
      </w:r>
    </w:p>
    <w:p w14:paraId="340F231F" w14:textId="77777777" w:rsidR="00B712A3" w:rsidRPr="0015042E" w:rsidRDefault="00B712A3" w:rsidP="00B712A3">
      <w:pPr>
        <w:autoSpaceDE w:val="0"/>
        <w:autoSpaceDN w:val="0"/>
        <w:adjustRightInd w:val="0"/>
        <w:spacing w:after="0" w:line="240" w:lineRule="auto"/>
        <w:jc w:val="both"/>
        <w:rPr>
          <w:rFonts w:cstheme="minorHAnsi"/>
          <w:sz w:val="24"/>
          <w:szCs w:val="24"/>
        </w:rPr>
      </w:pPr>
    </w:p>
    <w:p w14:paraId="43C32431" w14:textId="0CDFA06A"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bCs/>
        </w:rPr>
        <w:t xml:space="preserve">monitors nutritional and hydration intake to prevent dehydration, weight loss or weight gain. </w:t>
      </w:r>
    </w:p>
    <w:p w14:paraId="30505407" w14:textId="46B7FE1C"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committed to </w:t>
      </w:r>
      <w:r w:rsidR="00761D03">
        <w:rPr>
          <w:rFonts w:asciiTheme="minorHAnsi" w:hAnsiTheme="minorHAnsi" w:cstheme="minorHAnsi"/>
        </w:rPr>
        <w:t>making</w:t>
      </w:r>
      <w:r w:rsidRPr="0015042E">
        <w:rPr>
          <w:rFonts w:asciiTheme="minorHAnsi" w:hAnsiTheme="minorHAnsi" w:cstheme="minorHAnsi"/>
        </w:rPr>
        <w:t xml:space="preserve"> sure that</w:t>
      </w:r>
      <w:r w:rsidRPr="0015042E">
        <w:rPr>
          <w:rFonts w:asciiTheme="minorHAnsi" w:hAnsiTheme="minorHAnsi" w:cstheme="minorHAnsi"/>
          <w:bCs/>
        </w:rPr>
        <w:t xml:space="preserve"> </w:t>
      </w:r>
      <w:r w:rsidR="00761D03">
        <w:rPr>
          <w:rFonts w:asciiTheme="minorHAnsi" w:hAnsiTheme="minorHAnsi" w:cstheme="minorHAnsi"/>
          <w:bCs/>
        </w:rPr>
        <w:t>participants</w:t>
      </w:r>
      <w:r w:rsidRPr="0015042E">
        <w:rPr>
          <w:rFonts w:asciiTheme="minorHAnsi" w:hAnsiTheme="minorHAnsi" w:cstheme="minorHAnsi"/>
          <w:bCs/>
        </w:rPr>
        <w:t xml:space="preserve"> can choose from suitable and healthy meals, </w:t>
      </w:r>
      <w:r w:rsidR="00277B2E" w:rsidRPr="0015042E">
        <w:rPr>
          <w:rFonts w:asciiTheme="minorHAnsi" w:hAnsiTheme="minorHAnsi" w:cstheme="minorHAnsi"/>
          <w:bCs/>
        </w:rPr>
        <w:t>snacks,</w:t>
      </w:r>
      <w:r w:rsidRPr="0015042E">
        <w:rPr>
          <w:rFonts w:asciiTheme="minorHAnsi" w:hAnsiTheme="minorHAnsi" w:cstheme="minorHAnsi"/>
          <w:bCs/>
        </w:rPr>
        <w:t xml:space="preserve"> and drinks. They can also take part in planning their menu.</w:t>
      </w:r>
    </w:p>
    <w:p w14:paraId="14B45D6C" w14:textId="54626D06"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lastRenderedPageBreak/>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committed to </w:t>
      </w:r>
      <w:r w:rsidR="00761D03">
        <w:rPr>
          <w:rFonts w:asciiTheme="minorHAnsi" w:hAnsiTheme="minorHAnsi" w:cstheme="minorHAnsi"/>
        </w:rPr>
        <w:t>making</w:t>
      </w:r>
      <w:r w:rsidRPr="0015042E">
        <w:rPr>
          <w:rFonts w:asciiTheme="minorHAnsi" w:hAnsiTheme="minorHAnsi" w:cstheme="minorHAnsi"/>
        </w:rPr>
        <w:t xml:space="preserve"> sure that</w:t>
      </w:r>
      <w:r w:rsidRPr="0015042E">
        <w:rPr>
          <w:rFonts w:asciiTheme="minorHAnsi" w:hAnsiTheme="minorHAnsi" w:cstheme="minorHAnsi"/>
          <w:bCs/>
        </w:rPr>
        <w:t xml:space="preserve"> </w:t>
      </w:r>
      <w:r w:rsidRPr="0015042E">
        <w:rPr>
          <w:rFonts w:asciiTheme="minorHAnsi" w:hAnsiTheme="minorHAnsi" w:cstheme="minorHAnsi"/>
        </w:rPr>
        <w:t xml:space="preserve">with their consent, each participant requiring mealtime management is involved in the assessment and development of their mealtime management plans. </w:t>
      </w:r>
    </w:p>
    <w:p w14:paraId="6670B9A5" w14:textId="3904DE36"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committed to </w:t>
      </w:r>
      <w:r w:rsidR="00761D03">
        <w:rPr>
          <w:rFonts w:asciiTheme="minorHAnsi" w:hAnsiTheme="minorHAnsi" w:cstheme="minorHAnsi"/>
        </w:rPr>
        <w:t>making</w:t>
      </w:r>
      <w:r w:rsidRPr="0015042E">
        <w:rPr>
          <w:rFonts w:asciiTheme="minorHAnsi" w:hAnsiTheme="minorHAnsi" w:cstheme="minorHAnsi"/>
        </w:rPr>
        <w:t xml:space="preserve"> sure that</w:t>
      </w:r>
      <w:r w:rsidRPr="0015042E">
        <w:rPr>
          <w:rFonts w:asciiTheme="minorHAnsi" w:hAnsiTheme="minorHAnsi" w:cstheme="minorHAnsi"/>
          <w:bCs/>
        </w:rPr>
        <w:t xml:space="preserve"> </w:t>
      </w:r>
      <w:r w:rsidRPr="0015042E">
        <w:rPr>
          <w:rFonts w:asciiTheme="minorHAnsi" w:hAnsiTheme="minorHAnsi" w:cstheme="minorHAnsi"/>
        </w:rPr>
        <w:t>each worker responsible for providing mealtime management to participants understands the mealtime management needs of those participants and the steps to take if safety incidents occur during meals, such as coughing or choking on food or fluids.</w:t>
      </w:r>
    </w:p>
    <w:p w14:paraId="0D8EDEBD" w14:textId="3B3DC4A5"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w:t>
      </w:r>
      <w:r w:rsidRPr="0015042E">
        <w:rPr>
          <w:rFonts w:asciiTheme="minorHAnsi" w:hAnsiTheme="minorHAnsi" w:cstheme="minorHAnsi"/>
          <w:bCs/>
        </w:rPr>
        <w:t>committed</w:t>
      </w:r>
      <w:r w:rsidRPr="0015042E">
        <w:rPr>
          <w:rFonts w:asciiTheme="minorHAnsi" w:hAnsiTheme="minorHAnsi" w:cstheme="minorHAnsi"/>
        </w:rPr>
        <w:t xml:space="preserve"> to </w:t>
      </w:r>
      <w:r w:rsidR="00761D03">
        <w:rPr>
          <w:rFonts w:asciiTheme="minorHAnsi" w:hAnsiTheme="minorHAnsi" w:cstheme="minorHAnsi"/>
        </w:rPr>
        <w:t>making</w:t>
      </w:r>
      <w:r w:rsidRPr="0015042E">
        <w:rPr>
          <w:rFonts w:asciiTheme="minorHAnsi" w:hAnsiTheme="minorHAnsi" w:cstheme="minorHAnsi"/>
        </w:rPr>
        <w:t xml:space="preserve"> sure that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Australia </w:t>
      </w:r>
      <w:r w:rsidRPr="0015042E">
        <w:rPr>
          <w:rFonts w:asciiTheme="minorHAnsi" w:hAnsiTheme="minorHAnsi" w:cstheme="minorHAnsi"/>
          <w:b/>
          <w:color w:val="FF0000"/>
        </w:rPr>
        <w:t>]</w:t>
      </w:r>
      <w:r w:rsidRPr="0015042E">
        <w:rPr>
          <w:rFonts w:asciiTheme="minorHAnsi" w:hAnsiTheme="minorHAnsi" w:cstheme="minorHAnsi"/>
          <w:b/>
        </w:rPr>
        <w:t xml:space="preserve"> </w:t>
      </w:r>
      <w:r w:rsidRPr="0015042E">
        <w:rPr>
          <w:rFonts w:asciiTheme="minorHAnsi" w:hAnsiTheme="minorHAnsi" w:cstheme="minorHAnsi"/>
          <w:bCs/>
        </w:rPr>
        <w:t xml:space="preserve">consistently provides </w:t>
      </w:r>
      <w:r w:rsidR="00761D03">
        <w:rPr>
          <w:rFonts w:asciiTheme="minorHAnsi" w:hAnsiTheme="minorHAnsi" w:cstheme="minorHAnsi"/>
        </w:rPr>
        <w:t>participants</w:t>
      </w:r>
      <w:r w:rsidRPr="0015042E">
        <w:rPr>
          <w:rFonts w:asciiTheme="minorHAnsi" w:hAnsiTheme="minorHAnsi" w:cstheme="minorHAnsi"/>
        </w:rPr>
        <w:t>’</w:t>
      </w:r>
      <w:r w:rsidRPr="0015042E">
        <w:rPr>
          <w:rFonts w:asciiTheme="minorHAnsi" w:hAnsiTheme="minorHAnsi" w:cstheme="minorHAnsi"/>
          <w:bCs/>
        </w:rPr>
        <w:t xml:space="preserve"> meal and drink preferences and menu selections. They say the menu also meets their medical, cultural, </w:t>
      </w:r>
      <w:r w:rsidR="00277B2E" w:rsidRPr="0015042E">
        <w:rPr>
          <w:rFonts w:asciiTheme="minorHAnsi" w:hAnsiTheme="minorHAnsi" w:cstheme="minorHAnsi"/>
          <w:bCs/>
        </w:rPr>
        <w:t>religious,</w:t>
      </w:r>
      <w:r w:rsidRPr="0015042E">
        <w:rPr>
          <w:rFonts w:asciiTheme="minorHAnsi" w:hAnsiTheme="minorHAnsi" w:cstheme="minorHAnsi"/>
          <w:bCs/>
        </w:rPr>
        <w:t xml:space="preserve"> or other needs.</w:t>
      </w:r>
    </w:p>
    <w:p w14:paraId="3D03AC70" w14:textId="669C40E4"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committed to </w:t>
      </w:r>
      <w:r w:rsidR="00761D03">
        <w:rPr>
          <w:rFonts w:asciiTheme="minorHAnsi" w:hAnsiTheme="minorHAnsi" w:cstheme="minorHAnsi"/>
        </w:rPr>
        <w:t>making</w:t>
      </w:r>
      <w:r w:rsidRPr="0015042E">
        <w:rPr>
          <w:rFonts w:asciiTheme="minorHAnsi" w:hAnsiTheme="minorHAnsi" w:cstheme="minorHAnsi"/>
        </w:rPr>
        <w:t xml:space="preserve"> sure that </w:t>
      </w:r>
      <w:r w:rsidR="00761D03">
        <w:rPr>
          <w:rFonts w:asciiTheme="minorHAnsi" w:hAnsiTheme="minorHAnsi" w:cstheme="minorHAnsi"/>
          <w:bCs/>
        </w:rPr>
        <w:t>participants</w:t>
      </w:r>
      <w:r w:rsidRPr="0015042E">
        <w:rPr>
          <w:rFonts w:asciiTheme="minorHAnsi" w:hAnsiTheme="minorHAnsi" w:cstheme="minorHAnsi"/>
          <w:bCs/>
        </w:rPr>
        <w:t xml:space="preserve"> feel their dining experience is comfortable and not rushed. They also feel that any help they need to eat, and drink is readily available and provided in a dignified way.</w:t>
      </w:r>
    </w:p>
    <w:p w14:paraId="50FB0BDE" w14:textId="2797E28C"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committed to </w:t>
      </w:r>
      <w:r w:rsidR="00761D03">
        <w:rPr>
          <w:rFonts w:asciiTheme="minorHAnsi" w:hAnsiTheme="minorHAnsi" w:cstheme="minorHAnsi"/>
        </w:rPr>
        <w:t>making</w:t>
      </w:r>
      <w:r w:rsidRPr="0015042E">
        <w:rPr>
          <w:rFonts w:asciiTheme="minorHAnsi" w:hAnsiTheme="minorHAnsi" w:cstheme="minorHAnsi"/>
        </w:rPr>
        <w:t xml:space="preserve"> sure that each worker responsible for providing mealtime management to participants is trained in preparing and providing safe meals with participants that would reasonably be expected to be enjoyable and proactively managing emerging and chronic health risks related to mealtime difficulties, including how to seek help to manage such risks. </w:t>
      </w:r>
    </w:p>
    <w:p w14:paraId="4A0332EB" w14:textId="4D021461"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committed to </w:t>
      </w:r>
      <w:r w:rsidR="00761D03">
        <w:rPr>
          <w:rFonts w:asciiTheme="minorHAnsi" w:hAnsiTheme="minorHAnsi" w:cstheme="minorHAnsi"/>
        </w:rPr>
        <w:t>making</w:t>
      </w:r>
      <w:r w:rsidRPr="0015042E">
        <w:rPr>
          <w:rFonts w:asciiTheme="minorHAnsi" w:hAnsiTheme="minorHAnsi" w:cstheme="minorHAnsi"/>
        </w:rPr>
        <w:t xml:space="preserve"> sure that mealtime management plans for participants are available where mealtime management is provided to them and are easily accessible to workers providing mealtime management to them.</w:t>
      </w:r>
    </w:p>
    <w:p w14:paraId="77C53117" w14:textId="6F8502A9"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rPr>
        <w:t xml:space="preserve"> is committed to </w:t>
      </w:r>
      <w:r w:rsidR="00761D03">
        <w:rPr>
          <w:rFonts w:asciiTheme="minorHAnsi" w:hAnsiTheme="minorHAnsi" w:cstheme="minorHAnsi"/>
        </w:rPr>
        <w:t>making</w:t>
      </w:r>
      <w:r w:rsidRPr="0015042E">
        <w:rPr>
          <w:rFonts w:asciiTheme="minorHAnsi" w:hAnsiTheme="minorHAnsi" w:cstheme="minorHAnsi"/>
        </w:rPr>
        <w:t xml:space="preserve"> sure that</w:t>
      </w:r>
      <w:r w:rsidRPr="0015042E">
        <w:rPr>
          <w:rFonts w:asciiTheme="minorHAnsi" w:hAnsiTheme="minorHAnsi" w:cstheme="minorHAnsi"/>
          <w:bCs/>
        </w:rPr>
        <w:t xml:space="preserve"> </w:t>
      </w:r>
      <w:r w:rsidR="00761D03">
        <w:rPr>
          <w:rFonts w:asciiTheme="minorHAnsi" w:hAnsiTheme="minorHAnsi" w:cstheme="minorHAnsi"/>
          <w:bCs/>
        </w:rPr>
        <w:t>p</w:t>
      </w:r>
      <w:r w:rsidRPr="0015042E">
        <w:rPr>
          <w:rFonts w:asciiTheme="minorHAnsi" w:hAnsiTheme="minorHAnsi" w:cstheme="minorHAnsi"/>
          <w:bCs/>
        </w:rPr>
        <w:t>articipant</w:t>
      </w:r>
      <w:r w:rsidR="00761D03">
        <w:rPr>
          <w:rFonts w:asciiTheme="minorHAnsi" w:hAnsiTheme="minorHAnsi" w:cstheme="minorHAnsi"/>
          <w:bCs/>
        </w:rPr>
        <w:t>s</w:t>
      </w:r>
      <w:r w:rsidRPr="0015042E">
        <w:rPr>
          <w:rFonts w:asciiTheme="minorHAnsi" w:hAnsiTheme="minorHAnsi" w:cstheme="minorHAnsi"/>
          <w:bCs/>
        </w:rPr>
        <w:t xml:space="preserve"> are satisfied that they receive, or are helped to prepare, a variety of well proportioned, quality meals. They say the dining experience supports their quality of life.</w:t>
      </w:r>
    </w:p>
    <w:p w14:paraId="62F949BF" w14:textId="65D7D485"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w:t>
      </w:r>
      <w:r w:rsidRPr="0015042E">
        <w:rPr>
          <w:rFonts w:asciiTheme="minorHAnsi" w:hAnsiTheme="minorHAnsi" w:cstheme="minorHAnsi"/>
          <w:bCs/>
        </w:rPr>
        <w:t>committed</w:t>
      </w:r>
      <w:r w:rsidRPr="0015042E">
        <w:rPr>
          <w:rFonts w:asciiTheme="minorHAnsi" w:hAnsiTheme="minorHAnsi" w:cstheme="minorHAnsi"/>
        </w:rPr>
        <w:t xml:space="preserve"> to </w:t>
      </w:r>
      <w:r w:rsidR="00761D03">
        <w:rPr>
          <w:rFonts w:asciiTheme="minorHAnsi" w:hAnsiTheme="minorHAnsi" w:cstheme="minorHAnsi"/>
        </w:rPr>
        <w:t>making</w:t>
      </w:r>
      <w:r w:rsidRPr="0015042E">
        <w:rPr>
          <w:rFonts w:asciiTheme="minorHAnsi" w:hAnsiTheme="minorHAnsi" w:cstheme="minorHAnsi"/>
        </w:rPr>
        <w:t xml:space="preserve"> sure that</w:t>
      </w:r>
      <w:r w:rsidRPr="0015042E">
        <w:rPr>
          <w:rFonts w:asciiTheme="minorHAnsi" w:hAnsiTheme="minorHAnsi" w:cstheme="minorHAnsi"/>
          <w:bCs/>
        </w:rPr>
        <w:t xml:space="preserve"> if</w:t>
      </w:r>
      <w:r w:rsidR="00761D03">
        <w:rPr>
          <w:rFonts w:asciiTheme="minorHAnsi" w:hAnsiTheme="minorHAnsi" w:cstheme="minorHAnsi"/>
          <w:bCs/>
        </w:rPr>
        <w:t xml:space="preserve"> a</w:t>
      </w:r>
      <w:r w:rsidRPr="0015042E">
        <w:rPr>
          <w:rFonts w:asciiTheme="minorHAnsi" w:hAnsiTheme="minorHAnsi" w:cstheme="minorHAnsi"/>
          <w:bCs/>
        </w:rPr>
        <w:t xml:space="preserve"> </w:t>
      </w:r>
      <w:r w:rsidR="00761D03">
        <w:rPr>
          <w:rFonts w:asciiTheme="minorHAnsi" w:hAnsiTheme="minorHAnsi" w:cstheme="minorHAnsi"/>
          <w:bCs/>
        </w:rPr>
        <w:t>participant</w:t>
      </w:r>
      <w:r w:rsidRPr="0015042E">
        <w:rPr>
          <w:rFonts w:asciiTheme="minorHAnsi" w:hAnsiTheme="minorHAnsi" w:cstheme="minorHAnsi"/>
          <w:bCs/>
        </w:rPr>
        <w:t xml:space="preserve"> </w:t>
      </w:r>
      <w:r w:rsidR="00761D03">
        <w:rPr>
          <w:rFonts w:asciiTheme="minorHAnsi" w:hAnsiTheme="minorHAnsi" w:cstheme="minorHAnsi"/>
          <w:bCs/>
        </w:rPr>
        <w:t>is</w:t>
      </w:r>
      <w:r w:rsidRPr="0015042E">
        <w:rPr>
          <w:rFonts w:asciiTheme="minorHAnsi" w:hAnsiTheme="minorHAnsi" w:cstheme="minorHAnsi"/>
          <w:bCs/>
        </w:rPr>
        <w:t xml:space="preserve"> hungry or thirsty a member of the </w:t>
      </w:r>
      <w:r w:rsidRPr="0015042E">
        <w:rPr>
          <w:rFonts w:asciiTheme="minorHAnsi" w:hAnsiTheme="minorHAnsi" w:cstheme="minorHAnsi"/>
        </w:rPr>
        <w:t>workforce</w:t>
      </w:r>
      <w:r w:rsidRPr="0015042E">
        <w:rPr>
          <w:rFonts w:asciiTheme="minorHAnsi" w:hAnsiTheme="minorHAnsi" w:cstheme="minorHAnsi"/>
          <w:bCs/>
        </w:rPr>
        <w:t xml:space="preserve"> will get them something to eat or drink.</w:t>
      </w:r>
    </w:p>
    <w:p w14:paraId="108F111C" w14:textId="51062546"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w:t>
      </w:r>
      <w:r w:rsidRPr="0015042E">
        <w:rPr>
          <w:rFonts w:asciiTheme="minorHAnsi" w:hAnsiTheme="minorHAnsi" w:cstheme="minorHAnsi"/>
          <w:bCs/>
        </w:rPr>
        <w:t>committed</w:t>
      </w:r>
      <w:r w:rsidRPr="0015042E">
        <w:rPr>
          <w:rFonts w:asciiTheme="minorHAnsi" w:hAnsiTheme="minorHAnsi" w:cstheme="minorHAnsi"/>
        </w:rPr>
        <w:t xml:space="preserve"> to </w:t>
      </w:r>
      <w:r w:rsidR="00761D03">
        <w:rPr>
          <w:rFonts w:asciiTheme="minorHAnsi" w:hAnsiTheme="minorHAnsi" w:cstheme="minorHAnsi"/>
        </w:rPr>
        <w:t>making</w:t>
      </w:r>
      <w:r w:rsidRPr="0015042E">
        <w:rPr>
          <w:rFonts w:asciiTheme="minorHAnsi" w:hAnsiTheme="minorHAnsi" w:cstheme="minorHAnsi"/>
        </w:rPr>
        <w:t xml:space="preserve"> sure that</w:t>
      </w:r>
      <w:r w:rsidRPr="0015042E">
        <w:rPr>
          <w:rFonts w:asciiTheme="minorHAnsi" w:hAnsiTheme="minorHAnsi" w:cstheme="minorHAnsi"/>
          <w:bCs/>
        </w:rPr>
        <w:t xml:space="preserve"> Observations that food and drink are put within the </w:t>
      </w:r>
      <w:r w:rsidRPr="0015042E">
        <w:rPr>
          <w:rFonts w:asciiTheme="minorHAnsi" w:hAnsiTheme="minorHAnsi" w:cstheme="minorHAnsi"/>
        </w:rPr>
        <w:t>reach</w:t>
      </w:r>
      <w:r w:rsidRPr="0015042E">
        <w:rPr>
          <w:rFonts w:asciiTheme="minorHAnsi" w:hAnsiTheme="minorHAnsi" w:cstheme="minorHAnsi"/>
          <w:bCs/>
        </w:rPr>
        <w:t xml:space="preserve"> of </w:t>
      </w:r>
      <w:r w:rsidR="00761D03">
        <w:rPr>
          <w:rFonts w:asciiTheme="minorHAnsi" w:hAnsiTheme="minorHAnsi" w:cstheme="minorHAnsi"/>
          <w:bCs/>
        </w:rPr>
        <w:t>the participants</w:t>
      </w:r>
      <w:r w:rsidRPr="0015042E">
        <w:rPr>
          <w:rFonts w:asciiTheme="minorHAnsi" w:hAnsiTheme="minorHAnsi" w:cstheme="minorHAnsi"/>
          <w:bCs/>
        </w:rPr>
        <w:t xml:space="preserve"> and given in a way that the participant can eat and drink. This may include finger food, cut up or modified meals or thickened drinks, where appropriate.</w:t>
      </w:r>
    </w:p>
    <w:p w14:paraId="5B902827" w14:textId="2F62C56A"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w:t>
      </w:r>
      <w:r w:rsidRPr="0015042E">
        <w:rPr>
          <w:rFonts w:asciiTheme="minorHAnsi" w:hAnsiTheme="minorHAnsi" w:cstheme="minorHAnsi"/>
          <w:bCs/>
        </w:rPr>
        <w:t>committed</w:t>
      </w:r>
      <w:r w:rsidRPr="0015042E">
        <w:rPr>
          <w:rFonts w:asciiTheme="minorHAnsi" w:hAnsiTheme="minorHAnsi" w:cstheme="minorHAnsi"/>
        </w:rPr>
        <w:t xml:space="preserve"> to </w:t>
      </w:r>
      <w:r w:rsidR="00761D03">
        <w:rPr>
          <w:rFonts w:asciiTheme="minorHAnsi" w:hAnsiTheme="minorHAnsi" w:cstheme="minorHAnsi"/>
        </w:rPr>
        <w:t>making</w:t>
      </w:r>
      <w:r w:rsidRPr="0015042E">
        <w:rPr>
          <w:rFonts w:asciiTheme="minorHAnsi" w:hAnsiTheme="minorHAnsi" w:cstheme="minorHAnsi"/>
        </w:rPr>
        <w:t xml:space="preserve"> sure that</w:t>
      </w:r>
      <w:r w:rsidRPr="0015042E">
        <w:rPr>
          <w:rFonts w:asciiTheme="minorHAnsi" w:hAnsiTheme="minorHAnsi" w:cstheme="minorHAnsi"/>
          <w:bCs/>
        </w:rPr>
        <w:t xml:space="preserve"> </w:t>
      </w:r>
      <w:r w:rsidRPr="0015042E">
        <w:rPr>
          <w:rFonts w:asciiTheme="minorHAnsi" w:hAnsiTheme="minorHAnsi" w:cstheme="minorHAnsi"/>
        </w:rPr>
        <w:t xml:space="preserve">effective planning is in place </w:t>
      </w:r>
      <w:r w:rsidRPr="0015042E">
        <w:rPr>
          <w:rFonts w:asciiTheme="minorHAnsi" w:hAnsiTheme="minorHAnsi" w:cstheme="minorHAnsi"/>
        </w:rPr>
        <w:lastRenderedPageBreak/>
        <w:t xml:space="preserve">to develop menus with each participant requiring mealtime management to support them to: </w:t>
      </w:r>
    </w:p>
    <w:p w14:paraId="446136DC" w14:textId="77777777" w:rsidR="00B712A3" w:rsidRPr="0015042E" w:rsidRDefault="00B712A3" w:rsidP="00B712A3">
      <w:pPr>
        <w:pStyle w:val="Default"/>
        <w:ind w:left="720"/>
        <w:jc w:val="both"/>
        <w:rPr>
          <w:rFonts w:asciiTheme="minorHAnsi" w:hAnsiTheme="minorHAnsi" w:cstheme="minorHAnsi"/>
        </w:rPr>
      </w:pPr>
      <w:r w:rsidRPr="0015042E">
        <w:rPr>
          <w:rFonts w:asciiTheme="minorHAnsi" w:hAnsiTheme="minorHAnsi" w:cstheme="minorHAnsi"/>
        </w:rPr>
        <w:t xml:space="preserve">(a) be provided with nutritious meals that would reasonably be expected to be enjoyable, reflecting their preferences, their informed choice and any recommendations by an appropriately qualified health practitioner that are reflected in their mealtime management plan; and </w:t>
      </w:r>
    </w:p>
    <w:p w14:paraId="608275D4" w14:textId="77777777" w:rsidR="00B712A3" w:rsidRPr="0015042E" w:rsidRDefault="00B712A3" w:rsidP="00B712A3">
      <w:pPr>
        <w:pStyle w:val="Default"/>
        <w:ind w:left="720"/>
        <w:jc w:val="both"/>
        <w:rPr>
          <w:rFonts w:asciiTheme="minorHAnsi" w:hAnsiTheme="minorHAnsi" w:cstheme="minorHAnsi"/>
        </w:rPr>
      </w:pPr>
      <w:r w:rsidRPr="0015042E">
        <w:rPr>
          <w:rFonts w:asciiTheme="minorHAnsi" w:hAnsiTheme="minorHAnsi" w:cstheme="minorHAnsi"/>
        </w:rPr>
        <w:t xml:space="preserve">(b) if they have chronic health risks (such as swallowing difficulties, diabetes, anaphylaxis, food allergies, obesity or being underweight)—proactively manage those risks. </w:t>
      </w:r>
    </w:p>
    <w:p w14:paraId="07EF330A" w14:textId="77777777" w:rsidR="00B712A3" w:rsidRPr="0015042E" w:rsidRDefault="00B712A3" w:rsidP="00B712A3">
      <w:pPr>
        <w:pStyle w:val="Default"/>
        <w:ind w:left="720"/>
        <w:jc w:val="both"/>
        <w:rPr>
          <w:rFonts w:asciiTheme="minorHAnsi" w:hAnsiTheme="minorHAnsi" w:cstheme="minorHAnsi"/>
        </w:rPr>
      </w:pPr>
    </w:p>
    <w:p w14:paraId="7E85C51F" w14:textId="5375E0BF"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w:t>
      </w:r>
      <w:r w:rsidRPr="0015042E">
        <w:rPr>
          <w:rFonts w:asciiTheme="minorHAnsi" w:hAnsiTheme="minorHAnsi" w:cstheme="minorHAnsi"/>
          <w:bCs/>
        </w:rPr>
        <w:t>committed</w:t>
      </w:r>
      <w:r w:rsidRPr="0015042E">
        <w:rPr>
          <w:rFonts w:asciiTheme="minorHAnsi" w:hAnsiTheme="minorHAnsi" w:cstheme="minorHAnsi"/>
        </w:rPr>
        <w:t xml:space="preserve"> to </w:t>
      </w:r>
      <w:r w:rsidR="00761D03">
        <w:rPr>
          <w:rFonts w:asciiTheme="minorHAnsi" w:hAnsiTheme="minorHAnsi" w:cstheme="minorHAnsi"/>
        </w:rPr>
        <w:t>making</w:t>
      </w:r>
      <w:r w:rsidRPr="0015042E">
        <w:rPr>
          <w:rFonts w:asciiTheme="minorHAnsi" w:hAnsiTheme="minorHAnsi" w:cstheme="minorHAnsi"/>
        </w:rPr>
        <w:t xml:space="preserve"> sure that procedures are in place for workers to prepare and provide </w:t>
      </w:r>
      <w:r w:rsidRPr="0015042E">
        <w:rPr>
          <w:rFonts w:asciiTheme="minorHAnsi" w:hAnsiTheme="minorHAnsi" w:cstheme="minorHAnsi"/>
          <w:bCs/>
        </w:rPr>
        <w:t>texture</w:t>
      </w:r>
      <w:r w:rsidRPr="0015042E">
        <w:rPr>
          <w:rFonts w:asciiTheme="minorHAnsi" w:hAnsiTheme="minorHAnsi" w:cstheme="minorHAnsi"/>
        </w:rPr>
        <w:t xml:space="preserve">-modified foods and fluids </w:t>
      </w:r>
      <w:r w:rsidR="00761D03">
        <w:rPr>
          <w:rFonts w:asciiTheme="minorHAnsi" w:hAnsiTheme="minorHAnsi" w:cstheme="minorHAnsi"/>
        </w:rPr>
        <w:t>by</w:t>
      </w:r>
      <w:r w:rsidRPr="0015042E">
        <w:rPr>
          <w:rFonts w:asciiTheme="minorHAnsi" w:hAnsiTheme="minorHAnsi" w:cstheme="minorHAnsi"/>
        </w:rPr>
        <w:t xml:space="preserve"> mealtime management plans for participants and to </w:t>
      </w:r>
      <w:r w:rsidR="00761D03">
        <w:rPr>
          <w:rFonts w:asciiTheme="minorHAnsi" w:hAnsiTheme="minorHAnsi" w:cstheme="minorHAnsi"/>
        </w:rPr>
        <w:t>checking</w:t>
      </w:r>
      <w:r w:rsidRPr="0015042E">
        <w:rPr>
          <w:rFonts w:asciiTheme="minorHAnsi" w:hAnsiTheme="minorHAnsi" w:cstheme="minorHAnsi"/>
        </w:rPr>
        <w:t xml:space="preserve"> that meals for participants are of the correct texture, as identified in the plans. </w:t>
      </w:r>
    </w:p>
    <w:p w14:paraId="6CE822D5" w14:textId="4DBBE6BE"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is </w:t>
      </w:r>
      <w:r w:rsidRPr="0015042E">
        <w:rPr>
          <w:rFonts w:asciiTheme="minorHAnsi" w:hAnsiTheme="minorHAnsi" w:cstheme="minorHAnsi"/>
          <w:bCs/>
        </w:rPr>
        <w:t>committed</w:t>
      </w:r>
      <w:r w:rsidRPr="0015042E">
        <w:rPr>
          <w:rFonts w:asciiTheme="minorHAnsi" w:hAnsiTheme="minorHAnsi" w:cstheme="minorHAnsi"/>
        </w:rPr>
        <w:t xml:space="preserve"> to </w:t>
      </w:r>
      <w:r w:rsidR="00761D03">
        <w:rPr>
          <w:rFonts w:asciiTheme="minorHAnsi" w:hAnsiTheme="minorHAnsi" w:cstheme="minorHAnsi"/>
        </w:rPr>
        <w:t>making</w:t>
      </w:r>
      <w:r w:rsidRPr="0015042E">
        <w:rPr>
          <w:rFonts w:asciiTheme="minorHAnsi" w:hAnsiTheme="minorHAnsi" w:cstheme="minorHAnsi"/>
        </w:rPr>
        <w:t xml:space="preserve"> sure that</w:t>
      </w:r>
      <w:r w:rsidRPr="0015042E">
        <w:rPr>
          <w:rFonts w:asciiTheme="minorHAnsi" w:hAnsiTheme="minorHAnsi" w:cstheme="minorHAnsi"/>
          <w:bCs/>
        </w:rPr>
        <w:t xml:space="preserve"> </w:t>
      </w:r>
      <w:r w:rsidRPr="0015042E">
        <w:rPr>
          <w:rFonts w:asciiTheme="minorHAnsi" w:hAnsiTheme="minorHAnsi" w:cstheme="minorHAnsi"/>
        </w:rPr>
        <w:t xml:space="preserve">Meals that may be provided to participants requiring mealtime management are stored safely and </w:t>
      </w:r>
      <w:r w:rsidR="00761D03">
        <w:rPr>
          <w:rFonts w:asciiTheme="minorHAnsi" w:hAnsiTheme="minorHAnsi" w:cstheme="minorHAnsi"/>
        </w:rPr>
        <w:t>by</w:t>
      </w:r>
      <w:r w:rsidRPr="0015042E">
        <w:rPr>
          <w:rFonts w:asciiTheme="minorHAnsi" w:hAnsiTheme="minorHAnsi" w:cstheme="minorHAnsi"/>
        </w:rPr>
        <w:t xml:space="preserve"> health standards, can be easily identified as meals to be provided to particular participants and can be differentiated from meals not to be provided to particular participants.</w:t>
      </w:r>
    </w:p>
    <w:p w14:paraId="208D26DD" w14:textId="77777777" w:rsidR="00B712A3" w:rsidRPr="0015042E" w:rsidRDefault="00B712A3" w:rsidP="00B712A3">
      <w:pPr>
        <w:autoSpaceDE w:val="0"/>
        <w:autoSpaceDN w:val="0"/>
        <w:adjustRightInd w:val="0"/>
        <w:spacing w:after="0" w:line="240" w:lineRule="auto"/>
        <w:jc w:val="both"/>
        <w:rPr>
          <w:rFonts w:cstheme="minorHAnsi"/>
          <w:sz w:val="24"/>
          <w:szCs w:val="24"/>
        </w:rPr>
      </w:pPr>
    </w:p>
    <w:p w14:paraId="6218ABE6"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284"/>
        <w:jc w:val="both"/>
        <w:rPr>
          <w:rFonts w:asciiTheme="minorHAnsi" w:eastAsia="Batang" w:hAnsiTheme="minorHAnsi" w:cstheme="minorHAnsi"/>
          <w:b/>
          <w:color w:val="auto"/>
          <w:kern w:val="28"/>
          <w:sz w:val="28"/>
          <w:szCs w:val="28"/>
          <w:lang w:val="en-US"/>
        </w:rPr>
      </w:pPr>
      <w:bookmarkStart w:id="487" w:name="_Toc118907163"/>
      <w:r w:rsidRPr="0015042E">
        <w:rPr>
          <w:rFonts w:asciiTheme="minorHAnsi" w:eastAsia="Batang" w:hAnsiTheme="minorHAnsi" w:cstheme="minorHAnsi"/>
          <w:b/>
          <w:color w:val="auto"/>
          <w:kern w:val="28"/>
          <w:sz w:val="28"/>
          <w:szCs w:val="28"/>
          <w:lang w:val="en-US"/>
        </w:rPr>
        <w:t>Nutritious Food Supports</w:t>
      </w:r>
      <w:bookmarkEnd w:id="487"/>
    </w:p>
    <w:p w14:paraId="6787788F"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bookmarkStart w:id="488" w:name="_Hlk86980323"/>
      <w:r w:rsidRPr="0015042E">
        <w:rPr>
          <w:rFonts w:asciiTheme="minorHAnsi" w:hAnsiTheme="minorHAnsi" w:cstheme="minorHAnsi"/>
          <w:bCs/>
        </w:rPr>
        <w:t xml:space="preserve">Nutritious food supports </w:t>
      </w:r>
      <w:bookmarkEnd w:id="488"/>
      <w:r w:rsidRPr="0015042E">
        <w:rPr>
          <w:rFonts w:asciiTheme="minorHAnsi" w:hAnsiTheme="minorHAnsi" w:cstheme="minorHAnsi"/>
          <w:bCs/>
        </w:rPr>
        <w:t>healthy ageing and is essential for optimal participant treatment and recovery. Food also provides a sense of wellbeing and emotional comfort and is an important expression of cultural identity.</w:t>
      </w:r>
    </w:p>
    <w:p w14:paraId="5328F644"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Poor nutrition is common and significantly contributes to the burden of disease. </w:t>
      </w:r>
    </w:p>
    <w:p w14:paraId="657C7341"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The Better, Safer Care report identified nutrition standards as important to minimise harm and prevent complications, such as malnutrition and dehydration.</w:t>
      </w:r>
    </w:p>
    <w:p w14:paraId="725E7BAC" w14:textId="73917D08"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Food is more than a vital component to supporting health. Providing food that meets preferences for taste and variety is particularly important for aged care </w:t>
      </w:r>
      <w:r w:rsidR="00761D03">
        <w:rPr>
          <w:rFonts w:asciiTheme="minorHAnsi" w:hAnsiTheme="minorHAnsi" w:cstheme="minorHAnsi"/>
          <w:bCs/>
        </w:rPr>
        <w:t>participants</w:t>
      </w:r>
      <w:r w:rsidRPr="0015042E">
        <w:rPr>
          <w:rFonts w:asciiTheme="minorHAnsi" w:hAnsiTheme="minorHAnsi" w:cstheme="minorHAnsi"/>
          <w:bCs/>
        </w:rPr>
        <w:t>.</w:t>
      </w:r>
    </w:p>
    <w:p w14:paraId="2DBB6760"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Sourcing of local and Victorian grown and produced food, where possible, will contribute to the provision of healthy and high-quality food and support local economies.</w:t>
      </w:r>
    </w:p>
    <w:p w14:paraId="0979AB50" w14:textId="42E4D2D8"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The result of the </w:t>
      </w:r>
      <w:r w:rsidR="00761D03">
        <w:rPr>
          <w:rFonts w:asciiTheme="minorHAnsi" w:hAnsiTheme="minorHAnsi" w:cstheme="minorHAnsi"/>
          <w:bCs/>
        </w:rPr>
        <w:t>annual</w:t>
      </w:r>
      <w:r w:rsidRPr="0015042E">
        <w:rPr>
          <w:rFonts w:asciiTheme="minorHAnsi" w:hAnsiTheme="minorHAnsi" w:cstheme="minorHAnsi"/>
          <w:bCs/>
        </w:rPr>
        <w:t xml:space="preserve"> review is expected to inform new standards to ensure procurement arrangements treat produce favourably, and that general hospital and aged care menus are </w:t>
      </w:r>
      <w:r w:rsidRPr="0015042E">
        <w:rPr>
          <w:rFonts w:asciiTheme="minorHAnsi" w:hAnsiTheme="minorHAnsi" w:cstheme="minorHAnsi"/>
          <w:bCs/>
        </w:rPr>
        <w:lastRenderedPageBreak/>
        <w:t>nutritious, varied and culturally diverse. </w:t>
      </w:r>
    </w:p>
    <w:p w14:paraId="1BADE2F2"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284"/>
        <w:jc w:val="both"/>
        <w:rPr>
          <w:rFonts w:asciiTheme="minorHAnsi" w:eastAsia="Batang" w:hAnsiTheme="minorHAnsi" w:cstheme="minorHAnsi"/>
          <w:b/>
          <w:color w:val="auto"/>
          <w:kern w:val="28"/>
          <w:sz w:val="28"/>
          <w:szCs w:val="28"/>
          <w:lang w:val="en-US"/>
        </w:rPr>
      </w:pPr>
      <w:bookmarkStart w:id="489" w:name="_Toc53331041"/>
      <w:bookmarkStart w:id="490" w:name="_Toc118907164"/>
      <w:r w:rsidRPr="0015042E">
        <w:rPr>
          <w:rFonts w:asciiTheme="minorHAnsi" w:eastAsia="Batang" w:hAnsiTheme="minorHAnsi" w:cstheme="minorHAnsi"/>
          <w:b/>
          <w:color w:val="auto"/>
          <w:kern w:val="28"/>
          <w:sz w:val="28"/>
          <w:szCs w:val="28"/>
          <w:lang w:val="en-US"/>
        </w:rPr>
        <w:t>Meals Management</w:t>
      </w:r>
      <w:bookmarkEnd w:id="489"/>
      <w:bookmarkEnd w:id="490"/>
      <w:r w:rsidRPr="0015042E">
        <w:rPr>
          <w:rFonts w:asciiTheme="minorHAnsi" w:eastAsia="Batang" w:hAnsiTheme="minorHAnsi" w:cstheme="minorHAnsi"/>
          <w:b/>
          <w:color w:val="auto"/>
          <w:kern w:val="28"/>
          <w:sz w:val="28"/>
          <w:szCs w:val="28"/>
          <w:lang w:val="en-US"/>
        </w:rPr>
        <w:t xml:space="preserve"> </w:t>
      </w:r>
    </w:p>
    <w:p w14:paraId="78E8314E" w14:textId="794D31F3"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When a new participant joins,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gather information about their food and drink likes and dislikes and their dietary and hydration needs using </w:t>
      </w:r>
      <w:r w:rsidRPr="0015042E">
        <w:rPr>
          <w:rFonts w:asciiTheme="minorHAnsi" w:hAnsiTheme="minorHAnsi" w:cstheme="minorHAnsi"/>
          <w:b/>
        </w:rPr>
        <w:t xml:space="preserve">Form77. Mealtime Management Plan Form </w:t>
      </w:r>
      <w:r w:rsidRPr="0015042E">
        <w:rPr>
          <w:rFonts w:asciiTheme="minorHAnsi" w:hAnsiTheme="minorHAnsi" w:cstheme="minorHAnsi"/>
          <w:bCs/>
        </w:rPr>
        <w:t>and</w:t>
      </w:r>
      <w:r w:rsidRPr="0015042E">
        <w:rPr>
          <w:rFonts w:asciiTheme="minorHAnsi" w:hAnsiTheme="minorHAnsi" w:cstheme="minorHAnsi"/>
          <w:b/>
        </w:rPr>
        <w:t xml:space="preserve"> Form78. </w:t>
      </w:r>
      <w:bookmarkStart w:id="491" w:name="_Hlk87090278"/>
      <w:r w:rsidRPr="0015042E">
        <w:rPr>
          <w:rFonts w:asciiTheme="minorHAnsi" w:hAnsiTheme="minorHAnsi" w:cstheme="minorHAnsi"/>
          <w:b/>
        </w:rPr>
        <w:t xml:space="preserve">Nutrition </w:t>
      </w:r>
      <w:bookmarkEnd w:id="491"/>
      <w:r w:rsidRPr="0015042E">
        <w:rPr>
          <w:rFonts w:asciiTheme="minorHAnsi" w:hAnsiTheme="minorHAnsi" w:cstheme="minorHAnsi"/>
          <w:b/>
        </w:rPr>
        <w:t xml:space="preserve">Assessment. </w:t>
      </w:r>
      <w:r w:rsidRPr="0015042E">
        <w:rPr>
          <w:rFonts w:asciiTheme="minorHAnsi" w:hAnsiTheme="minorHAnsi" w:cstheme="minorHAnsi"/>
          <w:bCs/>
        </w:rPr>
        <w:t xml:space="preserve">This includes any assistance they may require eating or drinking, food allergies and intolerances, medical or clinical requirements relating to food or drink, preferences in terms of when </w:t>
      </w:r>
      <w:r w:rsidR="00761D03">
        <w:rPr>
          <w:rFonts w:asciiTheme="minorHAnsi" w:hAnsiTheme="minorHAnsi" w:cstheme="minorHAnsi"/>
          <w:bCs/>
        </w:rPr>
        <w:t xml:space="preserve">the </w:t>
      </w:r>
      <w:r w:rsidRPr="0015042E">
        <w:rPr>
          <w:rFonts w:asciiTheme="minorHAnsi" w:hAnsiTheme="minorHAnsi" w:cstheme="minorHAnsi"/>
          <w:bCs/>
        </w:rPr>
        <w:t>participant would like their meals served and any religious or cultural needs.</w:t>
      </w:r>
    </w:p>
    <w:p w14:paraId="7EB883E7" w14:textId="079B08D3"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Assessments and plans for mealtime management for each participant must be reviewed annually or </w:t>
      </w:r>
      <w:r w:rsidR="00761D03">
        <w:rPr>
          <w:rFonts w:asciiTheme="minorHAnsi" w:hAnsiTheme="minorHAnsi" w:cstheme="minorHAnsi"/>
          <w:bCs/>
        </w:rPr>
        <w:t>by</w:t>
      </w:r>
      <w:r w:rsidRPr="0015042E">
        <w:rPr>
          <w:rFonts w:asciiTheme="minorHAnsi" w:hAnsiTheme="minorHAnsi" w:cstheme="minorHAnsi"/>
          <w:bCs/>
        </w:rPr>
        <w:t xml:space="preserve"> the professional advice of the participant’s practitioner, or more frequently if needs change or difficulty is observed.</w:t>
      </w:r>
    </w:p>
    <w:p w14:paraId="07A93DD1" w14:textId="15DA79CA"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b/>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rPr>
        <w:t xml:space="preserve">will not disclose any Confidential Information to any persons who are not employed by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Australia </w:t>
      </w:r>
      <w:r w:rsidRPr="0015042E">
        <w:rPr>
          <w:rFonts w:asciiTheme="minorHAnsi" w:hAnsiTheme="minorHAnsi" w:cstheme="minorHAnsi"/>
          <w:b/>
          <w:bCs/>
          <w:color w:val="FF0000"/>
        </w:rPr>
        <w:t>]</w:t>
      </w:r>
      <w:r w:rsidRPr="0015042E">
        <w:rPr>
          <w:rFonts w:asciiTheme="minorHAnsi" w:hAnsiTheme="minorHAnsi" w:cstheme="minorHAnsi"/>
          <w:color w:val="FF0000"/>
        </w:rPr>
        <w:t xml:space="preserve"> </w:t>
      </w:r>
      <w:r w:rsidRPr="0015042E">
        <w:rPr>
          <w:rFonts w:asciiTheme="minorHAnsi" w:hAnsiTheme="minorHAnsi" w:cstheme="minorHAnsi"/>
        </w:rPr>
        <w:t>or Participant unless consent has been obtained</w:t>
      </w:r>
      <w:r w:rsidR="00277B2E" w:rsidRPr="0015042E">
        <w:rPr>
          <w:rFonts w:asciiTheme="minorHAnsi" w:hAnsiTheme="minorHAnsi" w:cstheme="minorHAnsi"/>
        </w:rPr>
        <w:t>.</w:t>
      </w:r>
      <w:r w:rsidR="00277B2E" w:rsidRPr="0015042E">
        <w:rPr>
          <w:rFonts w:asciiTheme="minorHAnsi" w:hAnsiTheme="minorHAnsi" w:cstheme="minorHAnsi"/>
          <w:b/>
          <w:bCs/>
        </w:rPr>
        <w:t xml:space="preserve"> </w:t>
      </w:r>
    </w:p>
    <w:p w14:paraId="02B52903"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With their consent, each participant requiring </w:t>
      </w:r>
      <w:bookmarkStart w:id="492" w:name="_Hlk87090268"/>
      <w:r w:rsidRPr="0015042E">
        <w:rPr>
          <w:rFonts w:asciiTheme="minorHAnsi" w:hAnsiTheme="minorHAnsi" w:cstheme="minorHAnsi"/>
          <w:bCs/>
        </w:rPr>
        <w:t xml:space="preserve">mealtime management </w:t>
      </w:r>
      <w:bookmarkEnd w:id="492"/>
      <w:r w:rsidRPr="0015042E">
        <w:rPr>
          <w:rFonts w:asciiTheme="minorHAnsi" w:hAnsiTheme="minorHAnsi" w:cstheme="minorHAnsi"/>
          <w:bCs/>
        </w:rPr>
        <w:t>is involved in the assessment and development of their mealtime management plans.</w:t>
      </w:r>
    </w:p>
    <w:p w14:paraId="7AF30066" w14:textId="610E7F6D"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Staff collaborate with </w:t>
      </w:r>
      <w:r w:rsidR="00761D03">
        <w:rPr>
          <w:rFonts w:asciiTheme="minorHAnsi" w:hAnsiTheme="minorHAnsi" w:cstheme="minorHAnsi"/>
          <w:bCs/>
        </w:rPr>
        <w:t xml:space="preserve">the </w:t>
      </w:r>
      <w:r w:rsidRPr="0015042E">
        <w:rPr>
          <w:rFonts w:asciiTheme="minorHAnsi" w:hAnsiTheme="minorHAnsi" w:cstheme="minorHAnsi"/>
          <w:bCs/>
        </w:rPr>
        <w:t>participant and/or their representative/s to deliver great-tasting, great-quality meals.</w:t>
      </w:r>
    </w:p>
    <w:p w14:paraId="57633E9E" w14:textId="571A0192" w:rsidR="00B712A3" w:rsidRPr="0015042E" w:rsidRDefault="00761D03" w:rsidP="00B712A3">
      <w:pPr>
        <w:pStyle w:val="BodyText"/>
        <w:numPr>
          <w:ilvl w:val="0"/>
          <w:numId w:val="18"/>
        </w:numPr>
        <w:spacing w:afterLines="100" w:after="240" w:line="276" w:lineRule="auto"/>
        <w:ind w:left="0"/>
        <w:jc w:val="both"/>
        <w:rPr>
          <w:rFonts w:asciiTheme="minorHAnsi" w:hAnsiTheme="minorHAnsi" w:cstheme="minorHAnsi"/>
          <w:bCs/>
        </w:rPr>
      </w:pPr>
      <w:r>
        <w:rPr>
          <w:rFonts w:asciiTheme="minorHAnsi" w:hAnsiTheme="minorHAnsi" w:cstheme="minorHAnsi"/>
          <w:bCs/>
        </w:rPr>
        <w:t>Participants’</w:t>
      </w:r>
      <w:r w:rsidR="00B712A3" w:rsidRPr="0015042E">
        <w:rPr>
          <w:rFonts w:asciiTheme="minorHAnsi" w:hAnsiTheme="minorHAnsi" w:cstheme="minorHAnsi"/>
          <w:bCs/>
        </w:rPr>
        <w:t xml:space="preserve"> food and drink preferences are recorded and given or made easily accessible to staff and other relevant parties. </w:t>
      </w:r>
    </w:p>
    <w:p w14:paraId="15662405"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Systems ensure that any alterations to a participant’s dietary choices or needs are recorded and quickly passed on to staff.</w:t>
      </w:r>
    </w:p>
    <w:p w14:paraId="0A808785" w14:textId="77777777" w:rsidR="00B712A3" w:rsidRPr="0015042E" w:rsidRDefault="00B712A3" w:rsidP="00B712A3">
      <w:pPr>
        <w:pStyle w:val="ListParagraph"/>
        <w:adjustRightInd w:val="0"/>
        <w:ind w:left="720" w:firstLine="0"/>
        <w:jc w:val="both"/>
        <w:rPr>
          <w:rFonts w:asciiTheme="minorHAnsi" w:hAnsiTheme="minorHAnsi" w:cstheme="minorHAnsi"/>
          <w:b/>
          <w:bCs/>
          <w:sz w:val="10"/>
          <w:szCs w:val="10"/>
        </w:rPr>
      </w:pPr>
    </w:p>
    <w:p w14:paraId="7FDBB987" w14:textId="433E1D79"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rPr>
        <w:t xml:space="preserve">Form77. Mealtime Management Plan </w:t>
      </w:r>
      <w:r w:rsidR="00761D03">
        <w:rPr>
          <w:rFonts w:asciiTheme="minorHAnsi" w:hAnsiTheme="minorHAnsi" w:cstheme="minorHAnsi"/>
          <w:b/>
        </w:rPr>
        <w:t>Forms</w:t>
      </w:r>
      <w:r w:rsidRPr="0015042E">
        <w:rPr>
          <w:rFonts w:asciiTheme="minorHAnsi" w:hAnsiTheme="minorHAnsi" w:cstheme="minorHAnsi"/>
          <w:bCs/>
        </w:rPr>
        <w:t xml:space="preserve"> are updated whenever there is any change in a participant’ dietary requirements or requests. When a change arises, the staff member on shift will update the participant’s care plan.</w:t>
      </w:r>
    </w:p>
    <w:p w14:paraId="2B69636F" w14:textId="1C07D1E7" w:rsidR="00B712A3" w:rsidRPr="0015042E" w:rsidRDefault="00761D03" w:rsidP="00B712A3">
      <w:pPr>
        <w:pStyle w:val="BodyText"/>
        <w:numPr>
          <w:ilvl w:val="0"/>
          <w:numId w:val="18"/>
        </w:numPr>
        <w:spacing w:afterLines="100" w:after="240" w:line="276" w:lineRule="auto"/>
        <w:ind w:left="0"/>
        <w:jc w:val="both"/>
        <w:rPr>
          <w:rFonts w:asciiTheme="minorHAnsi" w:hAnsiTheme="minorHAnsi" w:cstheme="minorHAnsi"/>
          <w:bCs/>
        </w:rPr>
      </w:pPr>
      <w:r>
        <w:rPr>
          <w:rFonts w:asciiTheme="minorHAnsi" w:hAnsiTheme="minorHAnsi" w:cstheme="minorHAnsi"/>
          <w:bCs/>
        </w:rPr>
        <w:t>Participants</w:t>
      </w:r>
      <w:r w:rsidR="00B712A3" w:rsidRPr="0015042E">
        <w:rPr>
          <w:rFonts w:asciiTheme="minorHAnsi" w:hAnsiTheme="minorHAnsi" w:cstheme="minorHAnsi"/>
          <w:bCs/>
        </w:rPr>
        <w:t xml:space="preserve"> are invited to participate in planning lunch and dinner menus and </w:t>
      </w:r>
      <w:r w:rsidR="00B712A3"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00B712A3" w:rsidRPr="0015042E">
        <w:rPr>
          <w:rFonts w:asciiTheme="minorHAnsi" w:hAnsiTheme="minorHAnsi" w:cstheme="minorHAnsi"/>
          <w:b/>
          <w:color w:val="FF0000"/>
        </w:rPr>
        <w:t>]</w:t>
      </w:r>
      <w:proofErr w:type="gramEnd"/>
      <w:r w:rsidR="00B712A3" w:rsidRPr="0015042E">
        <w:rPr>
          <w:rFonts w:asciiTheme="minorHAnsi" w:hAnsiTheme="minorHAnsi" w:cstheme="minorHAnsi"/>
          <w:b/>
          <w:color w:val="FF0000"/>
        </w:rPr>
        <w:t xml:space="preserve"> </w:t>
      </w:r>
      <w:r w:rsidR="00B712A3" w:rsidRPr="0015042E">
        <w:rPr>
          <w:rFonts w:asciiTheme="minorHAnsi" w:hAnsiTheme="minorHAnsi" w:cstheme="minorHAnsi"/>
          <w:bCs/>
        </w:rPr>
        <w:t xml:space="preserve">is flexible about the food </w:t>
      </w:r>
      <w:r w:rsidR="00B712A3"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Australia </w:t>
      </w:r>
      <w:r w:rsidR="00B712A3" w:rsidRPr="0015042E">
        <w:rPr>
          <w:rFonts w:asciiTheme="minorHAnsi" w:hAnsiTheme="minorHAnsi" w:cstheme="minorHAnsi"/>
          <w:b/>
          <w:color w:val="FF0000"/>
        </w:rPr>
        <w:t>]</w:t>
      </w:r>
      <w:r w:rsidR="00B712A3" w:rsidRPr="0015042E">
        <w:rPr>
          <w:rFonts w:asciiTheme="minorHAnsi" w:hAnsiTheme="minorHAnsi" w:cstheme="minorHAnsi"/>
          <w:b/>
        </w:rPr>
        <w:t xml:space="preserve"> </w:t>
      </w:r>
      <w:r w:rsidR="00B712A3" w:rsidRPr="0015042E">
        <w:rPr>
          <w:rFonts w:asciiTheme="minorHAnsi" w:hAnsiTheme="minorHAnsi" w:cstheme="minorHAnsi"/>
          <w:bCs/>
        </w:rPr>
        <w:t>provides. For example</w:t>
      </w:r>
      <w:r w:rsidR="00B712A3" w:rsidRPr="0015042E">
        <w:rPr>
          <w:rFonts w:asciiTheme="minorHAnsi" w:hAnsiTheme="minorHAnsi" w:cstheme="minorHAnsi"/>
          <w:bCs/>
          <w:color w:val="FF0000"/>
        </w:rPr>
        <w:t xml:space="preserve">, </w:t>
      </w:r>
      <w:r w:rsidR="00B712A3"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00B712A3" w:rsidRPr="0015042E">
        <w:rPr>
          <w:rFonts w:asciiTheme="minorHAnsi" w:hAnsiTheme="minorHAnsi" w:cstheme="minorHAnsi"/>
          <w:b/>
          <w:color w:val="FF0000"/>
        </w:rPr>
        <w:t>]</w:t>
      </w:r>
      <w:proofErr w:type="gramEnd"/>
      <w:r w:rsidR="00B712A3" w:rsidRPr="0015042E">
        <w:rPr>
          <w:rFonts w:asciiTheme="minorHAnsi" w:hAnsiTheme="minorHAnsi" w:cstheme="minorHAnsi"/>
          <w:b/>
        </w:rPr>
        <w:t xml:space="preserve"> </w:t>
      </w:r>
      <w:r w:rsidR="00B712A3" w:rsidRPr="0015042E">
        <w:rPr>
          <w:rFonts w:asciiTheme="minorHAnsi" w:hAnsiTheme="minorHAnsi" w:cstheme="minorHAnsi"/>
          <w:bCs/>
        </w:rPr>
        <w:t xml:space="preserve">can provide snacks and drinks in between mealtimes for </w:t>
      </w:r>
      <w:r>
        <w:rPr>
          <w:rFonts w:asciiTheme="minorHAnsi" w:hAnsiTheme="minorHAnsi" w:cstheme="minorHAnsi"/>
          <w:bCs/>
        </w:rPr>
        <w:t>the participants</w:t>
      </w:r>
      <w:r w:rsidR="00B712A3" w:rsidRPr="0015042E">
        <w:rPr>
          <w:rFonts w:asciiTheme="minorHAnsi" w:hAnsiTheme="minorHAnsi" w:cstheme="minorHAnsi"/>
          <w:bCs/>
        </w:rPr>
        <w:t xml:space="preserve"> with dementia or other challenges.</w:t>
      </w:r>
    </w:p>
    <w:p w14:paraId="051868AD"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bookmarkStart w:id="493" w:name="_Hlk39584897"/>
      <w:r w:rsidRPr="0015042E">
        <w:rPr>
          <w:rFonts w:asciiTheme="minorHAnsi" w:hAnsiTheme="minorHAnsi" w:cstheme="minorHAnsi"/>
        </w:rPr>
        <w:lastRenderedPageBreak/>
        <w:t xml:space="preserve">If required and with the participant’s consent, an assessment will be conducted for each participant to develop a </w:t>
      </w:r>
      <w:r w:rsidRPr="0015042E">
        <w:rPr>
          <w:rFonts w:asciiTheme="minorHAnsi" w:hAnsiTheme="minorHAnsi" w:cstheme="minorHAnsi"/>
          <w:b/>
          <w:bCs/>
        </w:rPr>
        <w:t xml:space="preserve">Form77. Mealtime Management Plan Form </w:t>
      </w:r>
      <w:r w:rsidRPr="0015042E">
        <w:rPr>
          <w:rFonts w:asciiTheme="minorHAnsi" w:hAnsiTheme="minorHAnsi" w:cstheme="minorHAnsi"/>
        </w:rPr>
        <w:t xml:space="preserve">by a qualified health practitioner. </w:t>
      </w:r>
    </w:p>
    <w:p w14:paraId="1474760A" w14:textId="5E08FB69"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 qualified health practitioner will assess the participants if they require meal management. </w:t>
      </w:r>
    </w:p>
    <w:bookmarkEnd w:id="493"/>
    <w:p w14:paraId="52E11228" w14:textId="388031D4"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 </w:t>
      </w:r>
      <w:r w:rsidRPr="0015042E">
        <w:rPr>
          <w:rFonts w:asciiTheme="minorHAnsi" w:hAnsiTheme="minorHAnsi" w:cstheme="minorHAnsi"/>
          <w:b/>
          <w:bCs/>
        </w:rPr>
        <w:t>Mealtime Management Plan</w:t>
      </w:r>
      <w:r w:rsidRPr="0015042E">
        <w:rPr>
          <w:rFonts w:asciiTheme="minorHAnsi" w:hAnsiTheme="minorHAnsi" w:cstheme="minorHAnsi"/>
        </w:rPr>
        <w:t xml:space="preserve"> using</w:t>
      </w:r>
      <w:r w:rsidRPr="0015042E">
        <w:rPr>
          <w:rFonts w:asciiTheme="minorHAnsi" w:hAnsiTheme="minorHAnsi" w:cstheme="minorHAnsi"/>
          <w:b/>
        </w:rPr>
        <w:t xml:space="preserve"> </w:t>
      </w:r>
      <w:r w:rsidRPr="0015042E">
        <w:rPr>
          <w:rFonts w:asciiTheme="minorHAnsi" w:hAnsiTheme="minorHAnsi" w:cstheme="minorHAnsi"/>
          <w:b/>
          <w:bCs/>
        </w:rPr>
        <w:t xml:space="preserve">Form77. Mealtime Management Plan </w:t>
      </w:r>
      <w:r w:rsidRPr="0015042E">
        <w:rPr>
          <w:rFonts w:asciiTheme="minorHAnsi" w:hAnsiTheme="minorHAnsi" w:cstheme="minorHAnsi"/>
        </w:rPr>
        <w:t xml:space="preserve">will be developed by the health practitioner in consultation with the participant to guide and utilise the support </w:t>
      </w:r>
      <w:r w:rsidR="00761D03">
        <w:rPr>
          <w:rFonts w:asciiTheme="minorHAnsi" w:hAnsiTheme="minorHAnsi" w:cstheme="minorHAnsi"/>
        </w:rPr>
        <w:t>provided</w:t>
      </w:r>
      <w:r w:rsidRPr="0015042E">
        <w:rPr>
          <w:rFonts w:asciiTheme="minorHAnsi" w:hAnsiTheme="minorHAnsi" w:cstheme="minorHAnsi"/>
        </w:rPr>
        <w:t xml:space="preserve"> by the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w:t>
      </w:r>
    </w:p>
    <w:p w14:paraId="1F826F09" w14:textId="291508F5"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b/>
          <w:bCs/>
        </w:rPr>
      </w:pPr>
      <w:bookmarkStart w:id="494" w:name="_Hlk39293145"/>
      <w:r w:rsidRPr="0015042E">
        <w:rPr>
          <w:rFonts w:asciiTheme="minorHAnsi" w:hAnsiTheme="minorHAnsi" w:cstheme="minorHAnsi"/>
        </w:rPr>
        <w:t xml:space="preserve">Before healthcare professionals examine, treat or care for any participant,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must obtain their valid consent using </w:t>
      </w:r>
      <w:bookmarkStart w:id="495" w:name="_Hlk42593743"/>
      <w:r w:rsidRPr="0015042E">
        <w:rPr>
          <w:rFonts w:asciiTheme="minorHAnsi" w:hAnsiTheme="minorHAnsi" w:cstheme="minorHAnsi"/>
          <w:b/>
          <w:bCs/>
        </w:rPr>
        <w:t xml:space="preserve">Form18. Participant Information Consent Form </w:t>
      </w:r>
      <w:bookmarkEnd w:id="495"/>
      <w:r w:rsidRPr="0015042E">
        <w:rPr>
          <w:rFonts w:asciiTheme="minorHAnsi" w:hAnsiTheme="minorHAnsi" w:cstheme="minorHAnsi"/>
        </w:rPr>
        <w:t>through</w:t>
      </w:r>
      <w:r w:rsidRPr="0015042E">
        <w:rPr>
          <w:rFonts w:asciiTheme="minorHAnsi" w:hAnsiTheme="minorHAnsi" w:cstheme="minorHAnsi"/>
          <w:b/>
          <w:bCs/>
        </w:rPr>
        <w:t xml:space="preserve"> Participant Information Consent </w:t>
      </w:r>
      <w:r w:rsidRPr="0015042E">
        <w:rPr>
          <w:rFonts w:asciiTheme="minorHAnsi" w:hAnsiTheme="minorHAnsi" w:cstheme="minorHAnsi"/>
        </w:rPr>
        <w:t>section of</w:t>
      </w:r>
      <w:r w:rsidRPr="0015042E">
        <w:rPr>
          <w:rFonts w:asciiTheme="minorHAnsi" w:hAnsiTheme="minorHAnsi" w:cstheme="minorHAnsi"/>
          <w:b/>
          <w:bCs/>
        </w:rPr>
        <w:t xml:space="preserve"> Information Management Policy &amp; Procedure.</w:t>
      </w:r>
    </w:p>
    <w:bookmarkEnd w:id="494"/>
    <w:p w14:paraId="69EA7253" w14:textId="517378C0"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An individualised </w:t>
      </w:r>
      <w:r w:rsidRPr="0015042E">
        <w:rPr>
          <w:rFonts w:asciiTheme="minorHAnsi" w:hAnsiTheme="minorHAnsi" w:cstheme="minorHAnsi"/>
          <w:b/>
          <w:bCs/>
        </w:rPr>
        <w:t xml:space="preserve">Form77. Mealtime Management Plan </w:t>
      </w:r>
      <w:r w:rsidRPr="0015042E">
        <w:rPr>
          <w:rFonts w:asciiTheme="minorHAnsi" w:hAnsiTheme="minorHAnsi" w:cstheme="minorHAnsi"/>
        </w:rPr>
        <w:t xml:space="preserve">for each participant enables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rPr>
        <w:t>to manage the specific meal management.</w:t>
      </w:r>
    </w:p>
    <w:p w14:paraId="6230D3FC" w14:textId="62A48772"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t xml:space="preserve">The participants will be provided with the support of required meal </w:t>
      </w:r>
      <w:r w:rsidRPr="0015042E">
        <w:rPr>
          <w:rFonts w:asciiTheme="minorHAnsi" w:hAnsiTheme="minorHAnsi" w:cstheme="minorHAnsi"/>
        </w:rPr>
        <w:t>management</w:t>
      </w:r>
      <w:r w:rsidRPr="0015042E">
        <w:rPr>
          <w:rFonts w:asciiTheme="minorHAnsi" w:hAnsiTheme="minorHAnsi" w:cstheme="minorHAnsi"/>
          <w:lang w:val="en-US"/>
        </w:rPr>
        <w:t xml:space="preserve"> by </w:t>
      </w:r>
      <w:r w:rsidRPr="0015042E">
        <w:rPr>
          <w:rFonts w:asciiTheme="minorHAnsi" w:hAnsiTheme="minorHAnsi" w:cstheme="minorHAnsi"/>
        </w:rPr>
        <w:t>one</w:t>
      </w:r>
      <w:r w:rsidRPr="0015042E">
        <w:rPr>
          <w:rFonts w:asciiTheme="minorHAnsi" w:hAnsiTheme="minorHAnsi" w:cstheme="minorHAnsi"/>
          <w:lang w:val="en-US"/>
        </w:rPr>
        <w:t xml:space="preserve"> of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’s workers. In the </w:t>
      </w:r>
      <w:r w:rsidRPr="0015042E">
        <w:rPr>
          <w:rFonts w:asciiTheme="minorHAnsi" w:hAnsiTheme="minorHAnsi" w:cstheme="minorHAnsi"/>
          <w:b/>
          <w:bCs/>
        </w:rPr>
        <w:t>Form77. Mealtime Management Plan</w:t>
      </w:r>
      <w:r w:rsidRPr="0015042E">
        <w:rPr>
          <w:rFonts w:asciiTheme="minorHAnsi" w:hAnsiTheme="minorHAnsi" w:cstheme="minorHAnsi"/>
          <w:bCs/>
        </w:rPr>
        <w:t xml:space="preserve">, the requirements of meal management will be documented and checked </w:t>
      </w:r>
      <w:r w:rsidRPr="0015042E">
        <w:rPr>
          <w:rFonts w:asciiTheme="minorHAnsi" w:hAnsiTheme="minorHAnsi" w:cstheme="minorHAnsi"/>
        </w:rPr>
        <w:t xml:space="preserve">qualified </w:t>
      </w:r>
      <w:r w:rsidRPr="0015042E">
        <w:rPr>
          <w:rFonts w:asciiTheme="minorHAnsi" w:hAnsiTheme="minorHAnsi" w:cstheme="minorHAnsi"/>
          <w:bCs/>
        </w:rPr>
        <w:t xml:space="preserve">with </w:t>
      </w:r>
      <w:r w:rsidR="00761D03">
        <w:rPr>
          <w:rFonts w:asciiTheme="minorHAnsi" w:hAnsiTheme="minorHAnsi" w:cstheme="minorHAnsi"/>
          <w:bCs/>
        </w:rPr>
        <w:t xml:space="preserve">a </w:t>
      </w:r>
      <w:r w:rsidRPr="0015042E">
        <w:rPr>
          <w:rFonts w:asciiTheme="minorHAnsi" w:hAnsiTheme="minorHAnsi" w:cstheme="minorHAnsi"/>
          <w:bCs/>
        </w:rPr>
        <w:t>health practitioner.</w:t>
      </w:r>
    </w:p>
    <w:p w14:paraId="064151BA" w14:textId="676BC2C0"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Cs/>
        </w:rPr>
        <w:t>Any incident or emergency related to the meal</w:t>
      </w:r>
      <w:r w:rsidRPr="0015042E">
        <w:rPr>
          <w:rFonts w:asciiTheme="minorHAnsi" w:hAnsiTheme="minorHAnsi" w:cstheme="minorHAnsi"/>
        </w:rPr>
        <w:t xml:space="preserve"> including required actions for </w:t>
      </w:r>
      <w:r w:rsidRPr="0015042E">
        <w:rPr>
          <w:rFonts w:asciiTheme="minorHAnsi" w:hAnsiTheme="minorHAnsi" w:cstheme="minorHAnsi"/>
          <w:lang w:val="en-US"/>
        </w:rPr>
        <w:t>participant</w:t>
      </w:r>
      <w:r w:rsidRPr="0015042E">
        <w:rPr>
          <w:rFonts w:asciiTheme="minorHAnsi" w:hAnsiTheme="minorHAnsi" w:cstheme="minorHAnsi"/>
          <w:bCs/>
        </w:rPr>
        <w:t xml:space="preserve"> </w:t>
      </w:r>
      <w:r w:rsidRPr="0015042E">
        <w:rPr>
          <w:rFonts w:asciiTheme="minorHAnsi" w:hAnsiTheme="minorHAnsi" w:cstheme="minorHAnsi"/>
        </w:rPr>
        <w:t xml:space="preserve">e.g., during meals, such as coughing or choking on food or fluids, is addressed in the </w:t>
      </w:r>
      <w:r w:rsidRPr="0015042E">
        <w:rPr>
          <w:rFonts w:asciiTheme="minorHAnsi" w:hAnsiTheme="minorHAnsi" w:cstheme="minorHAnsi"/>
          <w:b/>
          <w:bCs/>
        </w:rPr>
        <w:t>Form77. Mealtime Management Plan</w:t>
      </w:r>
      <w:r w:rsidRPr="0015042E">
        <w:rPr>
          <w:rFonts w:asciiTheme="minorHAnsi" w:hAnsiTheme="minorHAnsi" w:cstheme="minorHAnsi"/>
        </w:rPr>
        <w:t xml:space="preserve">. In addition, the escalation of any incident or emergency </w:t>
      </w:r>
      <w:r w:rsidR="00761D03">
        <w:rPr>
          <w:rFonts w:asciiTheme="minorHAnsi" w:hAnsiTheme="minorHAnsi" w:cstheme="minorHAnsi"/>
        </w:rPr>
        <w:t>promptly</w:t>
      </w:r>
      <w:r w:rsidRPr="0015042E">
        <w:rPr>
          <w:rFonts w:asciiTheme="minorHAnsi" w:hAnsiTheme="minorHAnsi" w:cstheme="minorHAnsi"/>
        </w:rPr>
        <w:t xml:space="preserve"> will be identified in </w:t>
      </w:r>
      <w:r w:rsidRPr="0015042E">
        <w:rPr>
          <w:rFonts w:asciiTheme="minorHAnsi" w:hAnsiTheme="minorHAnsi" w:cstheme="minorHAnsi"/>
          <w:b/>
          <w:bCs/>
        </w:rPr>
        <w:t>Form77. Mealtime Management Plan</w:t>
      </w:r>
      <w:r w:rsidRPr="0015042E">
        <w:rPr>
          <w:rFonts w:asciiTheme="minorHAnsi" w:hAnsiTheme="minorHAnsi" w:cstheme="minorHAnsi"/>
        </w:rPr>
        <w:t>.</w:t>
      </w:r>
    </w:p>
    <w:p w14:paraId="12E9049F" w14:textId="0FB00315"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The </w:t>
      </w:r>
      <w:r w:rsidRPr="0015042E">
        <w:rPr>
          <w:rFonts w:asciiTheme="minorHAnsi" w:hAnsiTheme="minorHAnsi" w:cstheme="minorHAnsi"/>
          <w:b/>
          <w:bCs/>
        </w:rPr>
        <w:t>Form77. Mealtime Management Plan</w:t>
      </w:r>
      <w:r w:rsidRPr="0015042E">
        <w:rPr>
          <w:rFonts w:asciiTheme="minorHAnsi" w:hAnsiTheme="minorHAnsi" w:cstheme="minorHAnsi"/>
        </w:rPr>
        <w:t xml:space="preserve"> will include the identification of risks including actions and escalations. This will include both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rPr>
        <w:t>internal reporting and identified reporting requirements within the service users’ treating team.</w:t>
      </w:r>
    </w:p>
    <w:p w14:paraId="1062F625" w14:textId="164798B0" w:rsidR="00B712A3" w:rsidRPr="0015042E" w:rsidRDefault="00761D03" w:rsidP="00B712A3">
      <w:pPr>
        <w:pStyle w:val="BodyText"/>
        <w:numPr>
          <w:ilvl w:val="0"/>
          <w:numId w:val="18"/>
        </w:numPr>
        <w:spacing w:afterLines="100" w:after="240" w:line="276" w:lineRule="auto"/>
        <w:ind w:left="-180"/>
        <w:jc w:val="both"/>
        <w:rPr>
          <w:rFonts w:asciiTheme="minorHAnsi" w:hAnsiTheme="minorHAnsi" w:cstheme="minorHAnsi"/>
        </w:rPr>
      </w:pPr>
      <w:r>
        <w:rPr>
          <w:rFonts w:asciiTheme="minorHAnsi" w:hAnsiTheme="minorHAnsi" w:cstheme="minorHAnsi"/>
        </w:rPr>
        <w:t>The health</w:t>
      </w:r>
      <w:r w:rsidR="00B712A3" w:rsidRPr="0015042E">
        <w:rPr>
          <w:rFonts w:asciiTheme="minorHAnsi" w:hAnsiTheme="minorHAnsi" w:cstheme="minorHAnsi"/>
        </w:rPr>
        <w:t xml:space="preserve"> status of participants will be checked and reviewed regularly by a qualified health practitioner.</w:t>
      </w:r>
    </w:p>
    <w:p w14:paraId="3F89ADA0"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All incidents will be recorded and reported as per </w:t>
      </w:r>
      <w:r w:rsidRPr="0015042E">
        <w:rPr>
          <w:rFonts w:asciiTheme="minorHAnsi" w:hAnsiTheme="minorHAnsi" w:cstheme="minorHAnsi"/>
          <w:b/>
          <w:bCs/>
        </w:rPr>
        <w:t>Incident Management Policy &amp; Procedure</w:t>
      </w:r>
      <w:r w:rsidRPr="0015042E">
        <w:rPr>
          <w:rFonts w:asciiTheme="minorHAnsi" w:hAnsiTheme="minorHAnsi" w:cstheme="minorHAnsi"/>
        </w:rPr>
        <w:t>.</w:t>
      </w:r>
    </w:p>
    <w:p w14:paraId="1FD6B835" w14:textId="338729BB"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All </w:t>
      </w:r>
      <w:r w:rsidR="00761D03">
        <w:rPr>
          <w:rFonts w:asciiTheme="minorHAnsi" w:hAnsiTheme="minorHAnsi" w:cstheme="minorHAnsi"/>
        </w:rPr>
        <w:t>complaints</w:t>
      </w:r>
      <w:r w:rsidRPr="0015042E">
        <w:rPr>
          <w:rFonts w:asciiTheme="minorHAnsi" w:hAnsiTheme="minorHAnsi" w:cstheme="minorHAnsi"/>
        </w:rPr>
        <w:t xml:space="preserve"> will be recorded and reported as per </w:t>
      </w:r>
      <w:r w:rsidRPr="0015042E">
        <w:rPr>
          <w:rFonts w:asciiTheme="minorHAnsi" w:hAnsiTheme="minorHAnsi" w:cstheme="minorHAnsi"/>
          <w:b/>
          <w:bCs/>
        </w:rPr>
        <w:t>Feedback and Complaints Management Policy &amp; Procedure</w:t>
      </w:r>
      <w:r w:rsidRPr="0015042E">
        <w:rPr>
          <w:rFonts w:asciiTheme="minorHAnsi" w:hAnsiTheme="minorHAnsi" w:cstheme="minorHAnsi"/>
        </w:rPr>
        <w:t>.</w:t>
      </w:r>
    </w:p>
    <w:p w14:paraId="0B657E02" w14:textId="4C469866"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lang w:val="en-US"/>
        </w:rPr>
      </w:pPr>
      <w:r w:rsidRPr="0015042E">
        <w:rPr>
          <w:rFonts w:asciiTheme="minorHAnsi" w:hAnsiTheme="minorHAnsi" w:cstheme="minorHAnsi"/>
          <w:lang w:val="en-US"/>
        </w:rPr>
        <w:lastRenderedPageBreak/>
        <w:t xml:space="preserve">It is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Cs/>
        </w:rPr>
        <w:t xml:space="preserve">’s commitment to </w:t>
      </w:r>
      <w:r w:rsidR="00761D03">
        <w:rPr>
          <w:rFonts w:asciiTheme="minorHAnsi" w:hAnsiTheme="minorHAnsi" w:cstheme="minorHAnsi"/>
          <w:bCs/>
        </w:rPr>
        <w:t>providing</w:t>
      </w:r>
      <w:r w:rsidRPr="0015042E">
        <w:rPr>
          <w:rFonts w:asciiTheme="minorHAnsi" w:hAnsiTheme="minorHAnsi" w:cstheme="minorHAnsi"/>
          <w:bCs/>
        </w:rPr>
        <w:t xml:space="preserve"> the required equipment as well as appropriate training to the relevant staff to know how to use it.</w:t>
      </w:r>
    </w:p>
    <w:p w14:paraId="4F9FC168" w14:textId="0DDBF50D"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works to increase the appetite of </w:t>
      </w:r>
      <w:r w:rsidR="00405017">
        <w:rPr>
          <w:rFonts w:asciiTheme="minorHAnsi" w:hAnsiTheme="minorHAnsi" w:cstheme="minorHAnsi"/>
          <w:bCs/>
        </w:rPr>
        <w:t xml:space="preserve">the participant </w:t>
      </w:r>
      <w:r w:rsidRPr="0015042E">
        <w:rPr>
          <w:rFonts w:asciiTheme="minorHAnsi" w:hAnsiTheme="minorHAnsi" w:cstheme="minorHAnsi"/>
          <w:bCs/>
        </w:rPr>
        <w:t>by providing food that is attractively presented and smells and tastes great.</w:t>
      </w:r>
    </w:p>
    <w:p w14:paraId="3ECB92D7"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Older adults are at an increased risk of malnutrition if they also live with one of the following:</w:t>
      </w:r>
    </w:p>
    <w:p w14:paraId="22CD16B4" w14:textId="77777777" w:rsidR="00B712A3" w:rsidRPr="0015042E" w:rsidRDefault="00B712A3" w:rsidP="00B712A3">
      <w:pPr>
        <w:pStyle w:val="BodyText"/>
        <w:numPr>
          <w:ilvl w:val="1"/>
          <w:numId w:val="18"/>
        </w:numPr>
        <w:spacing w:afterLines="100" w:after="240" w:line="276" w:lineRule="auto"/>
        <w:jc w:val="both"/>
        <w:rPr>
          <w:rFonts w:asciiTheme="minorHAnsi" w:hAnsiTheme="minorHAnsi" w:cstheme="minorHAnsi"/>
          <w:bCs/>
        </w:rPr>
      </w:pPr>
      <w:r w:rsidRPr="0015042E">
        <w:rPr>
          <w:rFonts w:asciiTheme="minorHAnsi" w:hAnsiTheme="minorHAnsi" w:cstheme="minorHAnsi"/>
          <w:bCs/>
        </w:rPr>
        <w:t>Inflammation – associated with disease injury or illness.</w:t>
      </w:r>
    </w:p>
    <w:p w14:paraId="30ECADA4" w14:textId="77777777" w:rsidR="00B712A3" w:rsidRPr="0015042E" w:rsidRDefault="00B712A3" w:rsidP="00B712A3">
      <w:pPr>
        <w:pStyle w:val="BodyText"/>
        <w:numPr>
          <w:ilvl w:val="1"/>
          <w:numId w:val="18"/>
        </w:numPr>
        <w:spacing w:afterLines="100" w:after="240" w:line="276" w:lineRule="auto"/>
        <w:jc w:val="both"/>
        <w:rPr>
          <w:rFonts w:asciiTheme="minorHAnsi" w:hAnsiTheme="minorHAnsi" w:cstheme="minorHAnsi"/>
          <w:bCs/>
        </w:rPr>
      </w:pPr>
      <w:r w:rsidRPr="0015042E">
        <w:rPr>
          <w:rFonts w:asciiTheme="minorHAnsi" w:hAnsiTheme="minorHAnsi" w:cstheme="minorHAnsi"/>
          <w:bCs/>
        </w:rPr>
        <w:t>Eating dependency – requiring assistance with eating, such as those with cognitive impairment.</w:t>
      </w:r>
    </w:p>
    <w:p w14:paraId="02CE338A" w14:textId="77777777" w:rsidR="00B712A3" w:rsidRPr="0015042E" w:rsidRDefault="00B712A3" w:rsidP="00B712A3">
      <w:pPr>
        <w:pStyle w:val="BodyText"/>
        <w:numPr>
          <w:ilvl w:val="1"/>
          <w:numId w:val="18"/>
        </w:numPr>
        <w:spacing w:afterLines="100" w:after="240" w:line="276" w:lineRule="auto"/>
        <w:jc w:val="both"/>
        <w:rPr>
          <w:rFonts w:asciiTheme="minorHAnsi" w:hAnsiTheme="minorHAnsi" w:cstheme="minorHAnsi"/>
          <w:bCs/>
        </w:rPr>
      </w:pPr>
      <w:r w:rsidRPr="0015042E">
        <w:rPr>
          <w:rFonts w:asciiTheme="minorHAnsi" w:hAnsiTheme="minorHAnsi" w:cstheme="minorHAnsi"/>
          <w:bCs/>
        </w:rPr>
        <w:t xml:space="preserve">Eating restrictions – a person is unable to consume </w:t>
      </w:r>
      <w:proofErr w:type="gramStart"/>
      <w:r w:rsidRPr="0015042E">
        <w:rPr>
          <w:rFonts w:asciiTheme="minorHAnsi" w:hAnsiTheme="minorHAnsi" w:cstheme="minorHAnsi"/>
          <w:bCs/>
        </w:rPr>
        <w:t>sufficient amounts of</w:t>
      </w:r>
      <w:proofErr w:type="gramEnd"/>
      <w:r w:rsidRPr="0015042E">
        <w:rPr>
          <w:rFonts w:asciiTheme="minorHAnsi" w:hAnsiTheme="minorHAnsi" w:cstheme="minorHAnsi"/>
          <w:bCs/>
        </w:rPr>
        <w:t xml:space="preserve"> food.</w:t>
      </w:r>
    </w:p>
    <w:p w14:paraId="3B9BE922" w14:textId="05601CD7" w:rsidR="00B712A3" w:rsidRPr="0015042E" w:rsidRDefault="00B712A3" w:rsidP="00B712A3">
      <w:pPr>
        <w:pStyle w:val="BodyText"/>
        <w:numPr>
          <w:ilvl w:val="1"/>
          <w:numId w:val="18"/>
        </w:numPr>
        <w:spacing w:afterLines="100" w:after="240" w:line="276" w:lineRule="auto"/>
        <w:jc w:val="both"/>
        <w:rPr>
          <w:rFonts w:asciiTheme="minorHAnsi" w:hAnsiTheme="minorHAnsi" w:cstheme="minorHAnsi"/>
          <w:bCs/>
        </w:rPr>
      </w:pPr>
      <w:r w:rsidRPr="0015042E">
        <w:rPr>
          <w:rFonts w:asciiTheme="minorHAnsi" w:hAnsiTheme="minorHAnsi" w:cstheme="minorHAnsi"/>
          <w:bCs/>
        </w:rPr>
        <w:t xml:space="preserve">Food intake – food intake is limited for various reasons, such as a person </w:t>
      </w:r>
      <w:r w:rsidR="00761D03">
        <w:rPr>
          <w:rFonts w:asciiTheme="minorHAnsi" w:hAnsiTheme="minorHAnsi" w:cstheme="minorHAnsi"/>
          <w:bCs/>
        </w:rPr>
        <w:t>having</w:t>
      </w:r>
      <w:r w:rsidRPr="0015042E">
        <w:rPr>
          <w:rFonts w:asciiTheme="minorHAnsi" w:hAnsiTheme="minorHAnsi" w:cstheme="minorHAnsi"/>
          <w:bCs/>
        </w:rPr>
        <w:t xml:space="preserve"> difficulty in obtaining ingredients and preparing meals.</w:t>
      </w:r>
    </w:p>
    <w:p w14:paraId="674B9970"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t>The following three methods are advised for preventing and treating malnutrition</w:t>
      </w:r>
    </w:p>
    <w:p w14:paraId="5A4A5798" w14:textId="77777777" w:rsidR="00B712A3" w:rsidRPr="0015042E" w:rsidRDefault="00B712A3" w:rsidP="00B712A3">
      <w:pPr>
        <w:pStyle w:val="BodyText"/>
        <w:numPr>
          <w:ilvl w:val="1"/>
          <w:numId w:val="18"/>
        </w:numPr>
        <w:spacing w:line="276" w:lineRule="auto"/>
        <w:jc w:val="both"/>
        <w:rPr>
          <w:rFonts w:asciiTheme="minorHAnsi" w:hAnsiTheme="minorHAnsi" w:cstheme="minorHAnsi"/>
          <w:bCs/>
        </w:rPr>
      </w:pPr>
      <w:r w:rsidRPr="0015042E">
        <w:rPr>
          <w:rFonts w:asciiTheme="minorHAnsi" w:hAnsiTheme="minorHAnsi" w:cstheme="minorHAnsi"/>
          <w:b/>
        </w:rPr>
        <w:t>Dietary approaches:</w:t>
      </w:r>
    </w:p>
    <w:p w14:paraId="710F505C" w14:textId="77777777" w:rsidR="00B712A3" w:rsidRPr="0015042E" w:rsidRDefault="00B712A3" w:rsidP="00B712A3">
      <w:pPr>
        <w:pStyle w:val="BodyText"/>
        <w:spacing w:line="276" w:lineRule="auto"/>
        <w:ind w:left="1440"/>
        <w:jc w:val="both"/>
        <w:rPr>
          <w:rFonts w:asciiTheme="minorHAnsi" w:hAnsiTheme="minorHAnsi" w:cstheme="minorHAnsi"/>
          <w:bCs/>
        </w:rPr>
      </w:pPr>
      <w:r w:rsidRPr="0015042E">
        <w:rPr>
          <w:rFonts w:asciiTheme="minorHAnsi" w:hAnsiTheme="minorHAnsi" w:cstheme="minorHAnsi"/>
          <w:bCs/>
        </w:rPr>
        <w:t>Ensure that sufficient energy and nutrient quality is met through meals and food between meals.</w:t>
      </w:r>
    </w:p>
    <w:p w14:paraId="738ADA12" w14:textId="77777777" w:rsidR="00B712A3" w:rsidRPr="0015042E" w:rsidRDefault="00B712A3" w:rsidP="00B712A3">
      <w:pPr>
        <w:pStyle w:val="BodyText"/>
        <w:numPr>
          <w:ilvl w:val="1"/>
          <w:numId w:val="18"/>
        </w:numPr>
        <w:spacing w:line="276" w:lineRule="auto"/>
        <w:jc w:val="both"/>
        <w:rPr>
          <w:rFonts w:asciiTheme="minorHAnsi" w:hAnsiTheme="minorHAnsi" w:cstheme="minorHAnsi"/>
          <w:b/>
        </w:rPr>
      </w:pPr>
      <w:r w:rsidRPr="0015042E">
        <w:rPr>
          <w:rFonts w:asciiTheme="minorHAnsi" w:hAnsiTheme="minorHAnsi" w:cstheme="minorHAnsi"/>
          <w:b/>
        </w:rPr>
        <w:t>Food fortification:</w:t>
      </w:r>
    </w:p>
    <w:p w14:paraId="30DCE019" w14:textId="77777777" w:rsidR="00B712A3" w:rsidRPr="0015042E" w:rsidRDefault="00B712A3" w:rsidP="00B712A3">
      <w:pPr>
        <w:pStyle w:val="BodyText"/>
        <w:spacing w:line="276" w:lineRule="auto"/>
        <w:ind w:left="1440"/>
        <w:jc w:val="both"/>
        <w:rPr>
          <w:rFonts w:asciiTheme="minorHAnsi" w:hAnsiTheme="minorHAnsi" w:cstheme="minorHAnsi"/>
          <w:bCs/>
        </w:rPr>
      </w:pPr>
      <w:r w:rsidRPr="0015042E">
        <w:rPr>
          <w:rFonts w:asciiTheme="minorHAnsi" w:hAnsiTheme="minorHAnsi" w:cstheme="minorHAnsi"/>
          <w:bCs/>
        </w:rPr>
        <w:t>Improves the nutritional density in meals.</w:t>
      </w:r>
    </w:p>
    <w:p w14:paraId="248DE6CA" w14:textId="77777777" w:rsidR="00B712A3" w:rsidRPr="0015042E" w:rsidRDefault="00B712A3" w:rsidP="00B712A3">
      <w:pPr>
        <w:pStyle w:val="BodyText"/>
        <w:spacing w:line="276" w:lineRule="auto"/>
        <w:ind w:left="1440"/>
        <w:jc w:val="both"/>
        <w:rPr>
          <w:rFonts w:asciiTheme="minorHAnsi" w:hAnsiTheme="minorHAnsi" w:cstheme="minorHAnsi"/>
          <w:bCs/>
        </w:rPr>
      </w:pPr>
      <w:r w:rsidRPr="0015042E">
        <w:rPr>
          <w:rFonts w:asciiTheme="minorHAnsi" w:hAnsiTheme="minorHAnsi" w:cstheme="minorHAnsi"/>
          <w:bCs/>
        </w:rPr>
        <w:t>Can be used as a vehicle for nutrients, for example adding Vitamin D to foods.</w:t>
      </w:r>
    </w:p>
    <w:p w14:paraId="72DBA6B3" w14:textId="77777777" w:rsidR="00B712A3" w:rsidRPr="0015042E" w:rsidRDefault="00B712A3" w:rsidP="00B712A3">
      <w:pPr>
        <w:pStyle w:val="BodyText"/>
        <w:numPr>
          <w:ilvl w:val="1"/>
          <w:numId w:val="18"/>
        </w:numPr>
        <w:spacing w:line="276" w:lineRule="auto"/>
        <w:jc w:val="both"/>
        <w:rPr>
          <w:rFonts w:asciiTheme="minorHAnsi" w:hAnsiTheme="minorHAnsi" w:cstheme="minorHAnsi"/>
          <w:bCs/>
        </w:rPr>
      </w:pPr>
      <w:r w:rsidRPr="0015042E">
        <w:rPr>
          <w:rFonts w:asciiTheme="minorHAnsi" w:hAnsiTheme="minorHAnsi" w:cstheme="minorHAnsi"/>
          <w:b/>
        </w:rPr>
        <w:t>Oral nutritional supplements (protein supplements):</w:t>
      </w:r>
    </w:p>
    <w:p w14:paraId="6F9720A1" w14:textId="77777777" w:rsidR="00B712A3" w:rsidRPr="0015042E" w:rsidRDefault="00B712A3" w:rsidP="00B712A3">
      <w:pPr>
        <w:pStyle w:val="BodyText"/>
        <w:spacing w:line="276" w:lineRule="auto"/>
        <w:ind w:left="1440"/>
        <w:jc w:val="both"/>
        <w:rPr>
          <w:rFonts w:asciiTheme="minorHAnsi" w:hAnsiTheme="minorHAnsi" w:cstheme="minorHAnsi"/>
          <w:bCs/>
        </w:rPr>
      </w:pPr>
      <w:r w:rsidRPr="0015042E">
        <w:rPr>
          <w:rFonts w:asciiTheme="minorHAnsi" w:hAnsiTheme="minorHAnsi" w:cstheme="minorHAnsi"/>
          <w:bCs/>
        </w:rPr>
        <w:t>Found to be particularly effective in hospital settings.</w:t>
      </w:r>
    </w:p>
    <w:p w14:paraId="13CBA738" w14:textId="77777777" w:rsidR="00B712A3" w:rsidRPr="0015042E" w:rsidRDefault="00B712A3" w:rsidP="00B712A3">
      <w:pPr>
        <w:pStyle w:val="BodyText"/>
        <w:spacing w:line="276" w:lineRule="auto"/>
        <w:ind w:left="1440"/>
        <w:jc w:val="both"/>
        <w:rPr>
          <w:rFonts w:asciiTheme="minorHAnsi" w:hAnsiTheme="minorHAnsi" w:cstheme="minorHAnsi"/>
          <w:bCs/>
        </w:rPr>
      </w:pPr>
      <w:r w:rsidRPr="0015042E">
        <w:rPr>
          <w:rFonts w:asciiTheme="minorHAnsi" w:hAnsiTheme="minorHAnsi" w:cstheme="minorHAnsi"/>
          <w:bCs/>
        </w:rPr>
        <w:t>Potentially less effective in aged care settings.</w:t>
      </w:r>
    </w:p>
    <w:p w14:paraId="06DAC406"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Foods to Avoid</w:t>
      </w:r>
    </w:p>
    <w:p w14:paraId="119EC1E5" w14:textId="77777777" w:rsidR="00B712A3" w:rsidRPr="0015042E" w:rsidRDefault="00B712A3" w:rsidP="00B712A3">
      <w:pPr>
        <w:pStyle w:val="BodyText"/>
        <w:numPr>
          <w:ilvl w:val="1"/>
          <w:numId w:val="18"/>
        </w:numPr>
        <w:spacing w:line="276" w:lineRule="auto"/>
        <w:jc w:val="both"/>
        <w:rPr>
          <w:rFonts w:asciiTheme="minorHAnsi" w:hAnsiTheme="minorHAnsi" w:cstheme="minorHAnsi"/>
          <w:bCs/>
        </w:rPr>
      </w:pPr>
      <w:r w:rsidRPr="0015042E">
        <w:rPr>
          <w:rFonts w:asciiTheme="minorHAnsi" w:hAnsiTheme="minorHAnsi" w:cstheme="minorHAnsi"/>
          <w:bCs/>
        </w:rPr>
        <w:t>Limit consumption of salt-rich foods such as cured meats, snack foods, and sauces such as soy sauce.</w:t>
      </w:r>
    </w:p>
    <w:p w14:paraId="12812C03" w14:textId="77777777" w:rsidR="00B712A3" w:rsidRPr="0015042E" w:rsidRDefault="00B712A3" w:rsidP="00B712A3">
      <w:pPr>
        <w:pStyle w:val="BodyText"/>
        <w:numPr>
          <w:ilvl w:val="1"/>
          <w:numId w:val="18"/>
        </w:numPr>
        <w:spacing w:line="276" w:lineRule="auto"/>
        <w:jc w:val="both"/>
        <w:rPr>
          <w:rFonts w:asciiTheme="minorHAnsi" w:hAnsiTheme="minorHAnsi" w:cstheme="minorHAnsi"/>
          <w:bCs/>
        </w:rPr>
      </w:pPr>
      <w:r w:rsidRPr="0015042E">
        <w:rPr>
          <w:rFonts w:asciiTheme="minorHAnsi" w:hAnsiTheme="minorHAnsi" w:cstheme="minorHAnsi"/>
          <w:bCs/>
        </w:rPr>
        <w:t>Avoid or limit intake of foods containing saturated or trans fats, including pastries, chips, and chocolate.</w:t>
      </w:r>
    </w:p>
    <w:p w14:paraId="00821CF3" w14:textId="2BB26A8B" w:rsidR="00B712A3" w:rsidRPr="0015042E" w:rsidRDefault="00B712A3" w:rsidP="00B712A3">
      <w:pPr>
        <w:pStyle w:val="BodyText"/>
        <w:numPr>
          <w:ilvl w:val="1"/>
          <w:numId w:val="18"/>
        </w:numPr>
        <w:spacing w:line="276" w:lineRule="auto"/>
        <w:jc w:val="both"/>
        <w:rPr>
          <w:rFonts w:asciiTheme="minorHAnsi" w:hAnsiTheme="minorHAnsi" w:cstheme="minorHAnsi"/>
          <w:bCs/>
        </w:rPr>
      </w:pPr>
      <w:r w:rsidRPr="0015042E">
        <w:rPr>
          <w:rFonts w:asciiTheme="minorHAnsi" w:hAnsiTheme="minorHAnsi" w:cstheme="minorHAnsi"/>
          <w:bCs/>
        </w:rPr>
        <w:t xml:space="preserve">Limit foods and drinks high in sugar, such as </w:t>
      </w:r>
      <w:r w:rsidR="00761D03">
        <w:rPr>
          <w:rFonts w:asciiTheme="minorHAnsi" w:hAnsiTheme="minorHAnsi" w:cstheme="minorHAnsi"/>
          <w:bCs/>
        </w:rPr>
        <w:t>confectionery</w:t>
      </w:r>
      <w:r w:rsidRPr="0015042E">
        <w:rPr>
          <w:rFonts w:asciiTheme="minorHAnsi" w:hAnsiTheme="minorHAnsi" w:cstheme="minorHAnsi"/>
          <w:bCs/>
        </w:rPr>
        <w:t xml:space="preserve">, sugar-sweetened soft drinks, </w:t>
      </w:r>
      <w:r w:rsidR="00277B2E" w:rsidRPr="0015042E">
        <w:rPr>
          <w:rFonts w:asciiTheme="minorHAnsi" w:hAnsiTheme="minorHAnsi" w:cstheme="minorHAnsi"/>
          <w:bCs/>
        </w:rPr>
        <w:t>cordials,</w:t>
      </w:r>
      <w:r w:rsidRPr="0015042E">
        <w:rPr>
          <w:rFonts w:asciiTheme="minorHAnsi" w:hAnsiTheme="minorHAnsi" w:cstheme="minorHAnsi"/>
          <w:bCs/>
        </w:rPr>
        <w:t xml:space="preserve"> and fruit drinks.</w:t>
      </w:r>
    </w:p>
    <w:p w14:paraId="1A9D500D" w14:textId="77777777" w:rsidR="00B712A3" w:rsidRPr="0015042E" w:rsidRDefault="00B712A3" w:rsidP="00B712A3">
      <w:pPr>
        <w:pStyle w:val="BodyText"/>
        <w:numPr>
          <w:ilvl w:val="1"/>
          <w:numId w:val="18"/>
        </w:numPr>
        <w:spacing w:line="276" w:lineRule="auto"/>
        <w:jc w:val="both"/>
        <w:rPr>
          <w:rFonts w:asciiTheme="minorHAnsi" w:hAnsiTheme="minorHAnsi" w:cstheme="minorHAnsi"/>
          <w:bCs/>
        </w:rPr>
      </w:pPr>
      <w:r w:rsidRPr="0015042E">
        <w:rPr>
          <w:rFonts w:asciiTheme="minorHAnsi" w:hAnsiTheme="minorHAnsi" w:cstheme="minorHAnsi"/>
          <w:bCs/>
        </w:rPr>
        <w:t>Limit consumption of alcohol to no more than two standard drinks per day.</w:t>
      </w:r>
    </w:p>
    <w:p w14:paraId="2014B7ED" w14:textId="5D90F8C4" w:rsidR="00B712A3" w:rsidRPr="0015042E" w:rsidRDefault="00B712A3" w:rsidP="00B712A3">
      <w:pPr>
        <w:pStyle w:val="BodyText"/>
        <w:numPr>
          <w:ilvl w:val="1"/>
          <w:numId w:val="18"/>
        </w:numPr>
        <w:spacing w:line="276" w:lineRule="auto"/>
        <w:jc w:val="both"/>
        <w:rPr>
          <w:rFonts w:asciiTheme="minorHAnsi" w:hAnsiTheme="minorHAnsi" w:cstheme="minorHAnsi"/>
          <w:bCs/>
        </w:rPr>
      </w:pPr>
      <w:r w:rsidRPr="0015042E">
        <w:rPr>
          <w:rFonts w:asciiTheme="minorHAnsi" w:hAnsiTheme="minorHAnsi" w:cstheme="minorHAnsi"/>
          <w:bCs/>
        </w:rPr>
        <w:lastRenderedPageBreak/>
        <w:t xml:space="preserve">Keep 'extras' such as lollies, cakes, biscuits, fried </w:t>
      </w:r>
      <w:r w:rsidR="00277B2E" w:rsidRPr="0015042E">
        <w:rPr>
          <w:rFonts w:asciiTheme="minorHAnsi" w:hAnsiTheme="minorHAnsi" w:cstheme="minorHAnsi"/>
          <w:bCs/>
        </w:rPr>
        <w:t>foods,</w:t>
      </w:r>
      <w:r w:rsidRPr="0015042E">
        <w:rPr>
          <w:rFonts w:asciiTheme="minorHAnsi" w:hAnsiTheme="minorHAnsi" w:cstheme="minorHAnsi"/>
          <w:bCs/>
        </w:rPr>
        <w:t xml:space="preserve"> and pizza to a minimum, they should not feature regularly and are not part of a healthy diet.</w:t>
      </w:r>
    </w:p>
    <w:p w14:paraId="55E0BCBA" w14:textId="2FDAFBF4"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To achieve this,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determines the participant’s dietary needs and their preferences as soon as they join us. This information is then shared among staff and with relevant others to ensure the participant receives the appropriate food and drink.</w:t>
      </w:r>
    </w:p>
    <w:p w14:paraId="29B5018D"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If necessary, the participant’s hydration and dietary needs are discussed with other practitioners in a manner that always maintains the participant’s privacy  </w:t>
      </w:r>
    </w:p>
    <w:p w14:paraId="20095571" w14:textId="76055F0C"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All information received from speech pathologists, dietitians, healthcare workers and others </w:t>
      </w:r>
      <w:proofErr w:type="gramStart"/>
      <w:r w:rsidR="00761D03">
        <w:rPr>
          <w:rFonts w:asciiTheme="minorHAnsi" w:hAnsiTheme="minorHAnsi" w:cstheme="minorHAnsi"/>
          <w:bCs/>
        </w:rPr>
        <w:t>is</w:t>
      </w:r>
      <w:proofErr w:type="gramEnd"/>
      <w:r w:rsidRPr="0015042E">
        <w:rPr>
          <w:rFonts w:asciiTheme="minorHAnsi" w:hAnsiTheme="minorHAnsi" w:cstheme="minorHAnsi"/>
          <w:bCs/>
        </w:rPr>
        <w:t xml:space="preserve"> promptly recorded and acted upon by staff.</w:t>
      </w:r>
    </w:p>
    <w:p w14:paraId="211F9403" w14:textId="3F56B476" w:rsidR="00B712A3" w:rsidRPr="0015042E" w:rsidRDefault="00761D03" w:rsidP="00B712A3">
      <w:pPr>
        <w:pStyle w:val="BodyText"/>
        <w:numPr>
          <w:ilvl w:val="0"/>
          <w:numId w:val="18"/>
        </w:numPr>
        <w:spacing w:afterLines="100" w:after="240" w:line="276" w:lineRule="auto"/>
        <w:ind w:left="0"/>
        <w:jc w:val="both"/>
        <w:rPr>
          <w:rFonts w:asciiTheme="minorHAnsi" w:hAnsiTheme="minorHAnsi" w:cstheme="minorHAnsi"/>
          <w:bCs/>
        </w:rPr>
      </w:pPr>
      <w:r>
        <w:rPr>
          <w:rFonts w:asciiTheme="minorHAnsi" w:hAnsiTheme="minorHAnsi" w:cstheme="minorHAnsi"/>
          <w:bCs/>
        </w:rPr>
        <w:t>The system</w:t>
      </w:r>
      <w:r w:rsidR="00B712A3" w:rsidRPr="0015042E">
        <w:rPr>
          <w:rFonts w:asciiTheme="minorHAnsi" w:hAnsiTheme="minorHAnsi" w:cstheme="minorHAnsi"/>
          <w:bCs/>
        </w:rPr>
        <w:t xml:space="preserve"> can accommodate all </w:t>
      </w:r>
      <w:r>
        <w:rPr>
          <w:rFonts w:asciiTheme="minorHAnsi" w:hAnsiTheme="minorHAnsi" w:cstheme="minorHAnsi"/>
          <w:bCs/>
        </w:rPr>
        <w:t>participants</w:t>
      </w:r>
      <w:r w:rsidR="00B712A3" w:rsidRPr="0015042E">
        <w:rPr>
          <w:rFonts w:asciiTheme="minorHAnsi" w:hAnsiTheme="minorHAnsi" w:cstheme="minorHAnsi"/>
          <w:bCs/>
        </w:rPr>
        <w:t xml:space="preserve">’ meal requirements. </w:t>
      </w:r>
    </w:p>
    <w:p w14:paraId="537E0743" w14:textId="3C79DA78" w:rsidR="00B712A3" w:rsidRPr="0015042E" w:rsidRDefault="00761D03" w:rsidP="00B712A3">
      <w:pPr>
        <w:pStyle w:val="BodyText"/>
        <w:numPr>
          <w:ilvl w:val="0"/>
          <w:numId w:val="18"/>
        </w:numPr>
        <w:spacing w:afterLines="100" w:after="240" w:line="276" w:lineRule="auto"/>
        <w:ind w:left="0"/>
        <w:jc w:val="both"/>
        <w:rPr>
          <w:rFonts w:asciiTheme="minorHAnsi" w:hAnsiTheme="minorHAnsi" w:cstheme="minorHAnsi"/>
          <w:bCs/>
        </w:rPr>
      </w:pPr>
      <w:r>
        <w:rPr>
          <w:rFonts w:asciiTheme="minorHAnsi" w:hAnsiTheme="minorHAnsi" w:cstheme="minorHAnsi"/>
          <w:bCs/>
        </w:rPr>
        <w:t>Participants</w:t>
      </w:r>
      <w:r w:rsidR="00B712A3" w:rsidRPr="0015042E">
        <w:rPr>
          <w:rFonts w:asciiTheme="minorHAnsi" w:hAnsiTheme="minorHAnsi" w:cstheme="minorHAnsi"/>
          <w:bCs/>
        </w:rPr>
        <w:t xml:space="preserve"> are encouraged to take their lunch and dinner in </w:t>
      </w:r>
      <w:r w:rsidR="0014378B">
        <w:rPr>
          <w:rFonts w:asciiTheme="minorHAnsi" w:hAnsiTheme="minorHAnsi" w:cstheme="minorHAnsi"/>
          <w:bCs/>
        </w:rPr>
        <w:t xml:space="preserve">the </w:t>
      </w:r>
      <w:r w:rsidR="00B712A3" w:rsidRPr="0015042E">
        <w:rPr>
          <w:rFonts w:asciiTheme="minorHAnsi" w:hAnsiTheme="minorHAnsi" w:cstheme="minorHAnsi"/>
          <w:bCs/>
        </w:rPr>
        <w:t xml:space="preserve">dining rooms. However, this choice remains with the participant, and it is understood that they may wish to dine elsewhere. </w:t>
      </w:r>
    </w:p>
    <w:p w14:paraId="24E97CD1" w14:textId="555791FE"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believes that the dining experience is important to </w:t>
      </w:r>
      <w:r w:rsidR="00761D03">
        <w:rPr>
          <w:rFonts w:asciiTheme="minorHAnsi" w:hAnsiTheme="minorHAnsi" w:cstheme="minorHAnsi"/>
          <w:bCs/>
        </w:rPr>
        <w:t xml:space="preserve">the </w:t>
      </w:r>
      <w:r w:rsidRPr="0015042E">
        <w:rPr>
          <w:rFonts w:asciiTheme="minorHAnsi" w:hAnsiTheme="minorHAnsi" w:cstheme="minorHAnsi"/>
          <w:bCs/>
        </w:rPr>
        <w:t xml:space="preserve">participant and their appetites, which is why dining rooms are designed to enrich a participant’s dining experience socially and otherwise. Dining rooms are thus free from clutter and televisions are turned off during mealtimes. </w:t>
      </w:r>
    </w:p>
    <w:p w14:paraId="2C6631D9"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The medical indications, food allergies and dietary intolerances of each participant are recorded on </w:t>
      </w:r>
      <w:r w:rsidRPr="0015042E">
        <w:rPr>
          <w:rFonts w:asciiTheme="minorHAnsi" w:hAnsiTheme="minorHAnsi" w:cstheme="minorHAnsi"/>
          <w:b/>
        </w:rPr>
        <w:t>Form77. Mealtime Management Plan Form and Form78. Nutrition Assessment</w:t>
      </w:r>
      <w:r w:rsidRPr="0015042E">
        <w:rPr>
          <w:rFonts w:asciiTheme="minorHAnsi" w:hAnsiTheme="minorHAnsi" w:cstheme="minorHAnsi"/>
          <w:bCs/>
        </w:rPr>
        <w:t xml:space="preserve"> and considered in the planning of all meals. </w:t>
      </w:r>
    </w:p>
    <w:p w14:paraId="67931617" w14:textId="63397846" w:rsidR="00B712A3" w:rsidRPr="00405017" w:rsidRDefault="00B712A3" w:rsidP="00405017">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Wherever necessary,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 xml:space="preserve">speedily refer </w:t>
      </w:r>
      <w:r w:rsidR="00405017">
        <w:rPr>
          <w:rFonts w:asciiTheme="minorHAnsi" w:hAnsiTheme="minorHAnsi" w:cstheme="minorHAnsi"/>
          <w:bCs/>
        </w:rPr>
        <w:t>to the participant’s</w:t>
      </w:r>
      <w:r w:rsidR="00761D03" w:rsidRPr="00405017">
        <w:rPr>
          <w:rFonts w:asciiTheme="minorHAnsi" w:hAnsiTheme="minorHAnsi" w:cstheme="minorHAnsi"/>
          <w:bCs/>
        </w:rPr>
        <w:t xml:space="preserve"> </w:t>
      </w:r>
      <w:r w:rsidRPr="00405017">
        <w:rPr>
          <w:rFonts w:asciiTheme="minorHAnsi" w:hAnsiTheme="minorHAnsi" w:cstheme="minorHAnsi"/>
          <w:bCs/>
        </w:rPr>
        <w:t>specialists for nutritional advice.</w:t>
      </w:r>
    </w:p>
    <w:p w14:paraId="10C35C68" w14:textId="6991EC3D"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Staff receive training about </w:t>
      </w:r>
      <w:r w:rsidR="00761D03">
        <w:rPr>
          <w:rFonts w:asciiTheme="minorHAnsi" w:hAnsiTheme="minorHAnsi" w:cstheme="minorHAnsi"/>
          <w:bCs/>
        </w:rPr>
        <w:t>participants’</w:t>
      </w:r>
      <w:r w:rsidRPr="0015042E">
        <w:rPr>
          <w:rFonts w:asciiTheme="minorHAnsi" w:hAnsiTheme="minorHAnsi" w:cstheme="minorHAnsi"/>
          <w:bCs/>
        </w:rPr>
        <w:t xml:space="preserve"> food and drink needs when they begin with organisation and throughout their time with us. </w:t>
      </w:r>
    </w:p>
    <w:p w14:paraId="31BCB269" w14:textId="7E34D5A9"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Finger food, thickened drinks and modified meals are all available should this type of meal </w:t>
      </w:r>
      <w:r w:rsidR="00761D03">
        <w:rPr>
          <w:rFonts w:asciiTheme="minorHAnsi" w:hAnsiTheme="minorHAnsi" w:cstheme="minorHAnsi"/>
          <w:bCs/>
        </w:rPr>
        <w:t>be</w:t>
      </w:r>
      <w:r w:rsidRPr="0015042E">
        <w:rPr>
          <w:rFonts w:asciiTheme="minorHAnsi" w:hAnsiTheme="minorHAnsi" w:cstheme="minorHAnsi"/>
          <w:bCs/>
        </w:rPr>
        <w:t xml:space="preserve"> more suitable for a participant’s needs.</w:t>
      </w:r>
    </w:p>
    <w:p w14:paraId="2F153B90" w14:textId="547F1AE4"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Food storage, preparation and ordering systems all operate in full compliance </w:t>
      </w:r>
      <w:r w:rsidR="00761D03">
        <w:rPr>
          <w:rFonts w:asciiTheme="minorHAnsi" w:hAnsiTheme="minorHAnsi" w:cstheme="minorHAnsi"/>
          <w:bCs/>
        </w:rPr>
        <w:t>with</w:t>
      </w:r>
      <w:r w:rsidRPr="0015042E">
        <w:rPr>
          <w:rFonts w:asciiTheme="minorHAnsi" w:hAnsiTheme="minorHAnsi" w:cstheme="minorHAnsi"/>
          <w:bCs/>
        </w:rPr>
        <w:t xml:space="preserve"> food safety legislation.</w:t>
      </w:r>
    </w:p>
    <w:p w14:paraId="5C9ADFD9"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Menus are reviewed to ensure they offer meals of high nutritional value.</w:t>
      </w:r>
    </w:p>
    <w:p w14:paraId="3C8A6E2F" w14:textId="48661218"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lastRenderedPageBreak/>
        <w:t xml:space="preserve">When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00761D03">
        <w:rPr>
          <w:rFonts w:asciiTheme="minorHAnsi" w:hAnsiTheme="minorHAnsi" w:cstheme="minorHAnsi"/>
          <w:b/>
          <w:color w:val="FF0000"/>
        </w:rPr>
        <w:t xml:space="preserve">the </w:t>
      </w:r>
      <w:r w:rsidRPr="0015042E">
        <w:rPr>
          <w:rFonts w:asciiTheme="minorHAnsi" w:hAnsiTheme="minorHAnsi" w:cstheme="minorHAnsi"/>
          <w:bCs/>
        </w:rPr>
        <w:t xml:space="preserve">first welcome a participant,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Australia </w:t>
      </w:r>
      <w:r w:rsidRPr="0015042E">
        <w:rPr>
          <w:rFonts w:asciiTheme="minorHAnsi" w:hAnsiTheme="minorHAnsi" w:cstheme="minorHAnsi"/>
          <w:b/>
          <w:color w:val="FF0000"/>
        </w:rPr>
        <w:t xml:space="preserve">] </w:t>
      </w:r>
      <w:r w:rsidRPr="0015042E">
        <w:rPr>
          <w:rFonts w:asciiTheme="minorHAnsi" w:hAnsiTheme="minorHAnsi" w:cstheme="minorHAnsi"/>
          <w:bCs/>
        </w:rPr>
        <w:t xml:space="preserve">weigh them.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bCs/>
        </w:rPr>
        <w:t>then weigh them once a month thereafter. Should a participant gain or lose 2% of their initial weight, a senior member of staff or registered nurse will take the necessary steps based on the participant’s condition and requirements.</w:t>
      </w:r>
    </w:p>
    <w:p w14:paraId="25B1DF90"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Staff apply strategies to prevent malnutrition and dehydration and participant are continuously tested for these conditions.</w:t>
      </w:r>
    </w:p>
    <w:p w14:paraId="33DA4CAA" w14:textId="1B39D6DB"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bCs/>
        </w:rPr>
      </w:pPr>
      <w:r w:rsidRPr="0015042E">
        <w:rPr>
          <w:rFonts w:asciiTheme="minorHAnsi" w:hAnsiTheme="minorHAnsi" w:cstheme="minorHAnsi"/>
          <w:bCs/>
        </w:rPr>
        <w:t xml:space="preserve">Staff always endeavour to provide </w:t>
      </w:r>
      <w:r w:rsidR="00761D03">
        <w:rPr>
          <w:rFonts w:asciiTheme="minorHAnsi" w:hAnsiTheme="minorHAnsi" w:cstheme="minorHAnsi"/>
          <w:bCs/>
        </w:rPr>
        <w:t xml:space="preserve">the </w:t>
      </w:r>
      <w:r w:rsidRPr="0015042E">
        <w:rPr>
          <w:rFonts w:asciiTheme="minorHAnsi" w:hAnsiTheme="minorHAnsi" w:cstheme="minorHAnsi"/>
          <w:bCs/>
        </w:rPr>
        <w:t xml:space="preserve">participant with a meal that is as close to their preferences as possible and work alongside </w:t>
      </w:r>
      <w:r w:rsidR="00761D03">
        <w:rPr>
          <w:rFonts w:asciiTheme="minorHAnsi" w:hAnsiTheme="minorHAnsi" w:cstheme="minorHAnsi"/>
          <w:bCs/>
        </w:rPr>
        <w:t>participants</w:t>
      </w:r>
      <w:r w:rsidRPr="0015042E">
        <w:rPr>
          <w:rFonts w:asciiTheme="minorHAnsi" w:hAnsiTheme="minorHAnsi" w:cstheme="minorHAnsi"/>
          <w:bCs/>
        </w:rPr>
        <w:t xml:space="preserve"> to find a suitable solution wherever cultural or religious needs cannot be fully satisfied.</w:t>
      </w:r>
    </w:p>
    <w:p w14:paraId="58BBD5D2" w14:textId="20C91A2D"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bookmarkStart w:id="496" w:name="_Hlk53313307"/>
      <w:r w:rsidRPr="0015042E">
        <w:rPr>
          <w:rFonts w:asciiTheme="minorHAnsi" w:hAnsiTheme="minorHAnsi" w:cstheme="minorHAnsi"/>
        </w:rPr>
        <w:t xml:space="preserve">As well as involving the individual participant in the development of their care plan, the plan must incorporate all cultural preferences if the participant is from a diverse background and/or has differing requirements/preferences to </w:t>
      </w:r>
      <w:r w:rsidR="00761D03">
        <w:rPr>
          <w:rFonts w:asciiTheme="minorHAnsi" w:hAnsiTheme="minorHAnsi" w:cstheme="minorHAnsi"/>
        </w:rPr>
        <w:t>another participant</w:t>
      </w:r>
      <w:r w:rsidRPr="0015042E">
        <w:rPr>
          <w:rFonts w:asciiTheme="minorHAnsi" w:hAnsiTheme="minorHAnsi" w:cstheme="minorHAnsi"/>
        </w:rPr>
        <w:t xml:space="preserve">, e.g., due to </w:t>
      </w:r>
      <w:r w:rsidR="002F5F87">
        <w:rPr>
          <w:rFonts w:asciiTheme="minorHAnsi" w:hAnsiTheme="minorHAnsi" w:cstheme="minorHAnsi"/>
        </w:rPr>
        <w:t>participant’s</w:t>
      </w:r>
      <w:r w:rsidRPr="0015042E">
        <w:rPr>
          <w:rFonts w:asciiTheme="minorHAnsi" w:hAnsiTheme="minorHAnsi" w:cstheme="minorHAnsi"/>
        </w:rPr>
        <w:t xml:space="preserve"> cultural background, a participant may wish to be given a diet that is not on the standard menu: this should be recorded in the care plan and the staff and workers</w:t>
      </w:r>
      <w:r w:rsidR="00761D03">
        <w:rPr>
          <w:rFonts w:asciiTheme="minorHAnsi" w:hAnsiTheme="minorHAnsi" w:cstheme="minorHAnsi"/>
        </w:rPr>
        <w:t xml:space="preserve"> </w:t>
      </w:r>
      <w:r w:rsidRPr="0015042E">
        <w:rPr>
          <w:rFonts w:asciiTheme="minorHAnsi" w:hAnsiTheme="minorHAnsi" w:cstheme="minorHAnsi"/>
        </w:rPr>
        <w:t xml:space="preserve">should be informed. It should then be checked that the participant receives </w:t>
      </w:r>
      <w:proofErr w:type="spellStart"/>
      <w:r w:rsidR="002F5F87">
        <w:rPr>
          <w:rFonts w:asciiTheme="minorHAnsi" w:hAnsiTheme="minorHAnsi" w:cstheme="minorHAnsi"/>
        </w:rPr>
        <w:t>thier</w:t>
      </w:r>
      <w:proofErr w:type="spellEnd"/>
      <w:r w:rsidRPr="0015042E">
        <w:rPr>
          <w:rFonts w:asciiTheme="minorHAnsi" w:hAnsiTheme="minorHAnsi" w:cstheme="minorHAnsi"/>
        </w:rPr>
        <w:t xml:space="preserve"> preferred diet at mealtimes. </w:t>
      </w:r>
    </w:p>
    <w:p w14:paraId="3906BEBE"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284"/>
        <w:jc w:val="both"/>
        <w:rPr>
          <w:rFonts w:asciiTheme="minorHAnsi" w:eastAsia="Batang" w:hAnsiTheme="minorHAnsi" w:cstheme="minorHAnsi"/>
          <w:b/>
          <w:color w:val="auto"/>
          <w:kern w:val="28"/>
          <w:sz w:val="28"/>
          <w:szCs w:val="28"/>
          <w:lang w:val="en-US"/>
        </w:rPr>
      </w:pPr>
      <w:bookmarkStart w:id="497" w:name="_Toc51394994"/>
      <w:bookmarkStart w:id="498" w:name="_Toc118907165"/>
      <w:bookmarkStart w:id="499" w:name="_Hlk51220263"/>
      <w:bookmarkEnd w:id="496"/>
      <w:r w:rsidRPr="0015042E">
        <w:rPr>
          <w:rFonts w:asciiTheme="minorHAnsi" w:eastAsia="Batang" w:hAnsiTheme="minorHAnsi" w:cstheme="minorHAnsi"/>
          <w:b/>
          <w:color w:val="auto"/>
          <w:kern w:val="28"/>
          <w:sz w:val="28"/>
          <w:szCs w:val="28"/>
          <w:lang w:val="en-US"/>
        </w:rPr>
        <w:t>Managing hydration and nutrition</w:t>
      </w:r>
      <w:bookmarkEnd w:id="497"/>
      <w:bookmarkEnd w:id="498"/>
    </w:p>
    <w:bookmarkEnd w:id="499"/>
    <w:p w14:paraId="52D0569D" w14:textId="42A99823"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This is important for a participant’s quality of life. It helps to minimise the risk of infections, pressure injuries, anaemia, hypotension, </w:t>
      </w:r>
      <w:r w:rsidR="00277B2E" w:rsidRPr="0015042E">
        <w:rPr>
          <w:rFonts w:asciiTheme="minorHAnsi" w:hAnsiTheme="minorHAnsi" w:cstheme="minorHAnsi"/>
        </w:rPr>
        <w:t>confusion,</w:t>
      </w:r>
      <w:r w:rsidRPr="0015042E">
        <w:rPr>
          <w:rFonts w:asciiTheme="minorHAnsi" w:hAnsiTheme="minorHAnsi" w:cstheme="minorHAnsi"/>
        </w:rPr>
        <w:t xml:space="preserve"> impaired cognition, decreased wound healing and fractures.</w:t>
      </w:r>
    </w:p>
    <w:p w14:paraId="1D97ABD7" w14:textId="77777777" w:rsidR="00B712A3" w:rsidRPr="00ED1585"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284"/>
        <w:jc w:val="both"/>
        <w:rPr>
          <w:rFonts w:asciiTheme="minorHAnsi" w:eastAsia="Batang" w:hAnsiTheme="minorHAnsi" w:cstheme="minorHAnsi"/>
          <w:b/>
          <w:color w:val="auto"/>
          <w:kern w:val="28"/>
          <w:sz w:val="28"/>
          <w:szCs w:val="28"/>
          <w:lang w:val="en-US"/>
        </w:rPr>
      </w:pPr>
      <w:bookmarkStart w:id="500" w:name="_Toc51394995"/>
      <w:bookmarkStart w:id="501" w:name="_Toc118907166"/>
      <w:r w:rsidRPr="00ED1585">
        <w:rPr>
          <w:rFonts w:asciiTheme="minorHAnsi" w:eastAsia="Batang" w:hAnsiTheme="minorHAnsi" w:cstheme="minorHAnsi"/>
          <w:b/>
          <w:color w:val="auto"/>
          <w:kern w:val="28"/>
          <w:sz w:val="28"/>
          <w:szCs w:val="28"/>
          <w:lang w:val="en-US"/>
        </w:rPr>
        <w:t>How detect under-nutrition?</w:t>
      </w:r>
      <w:bookmarkEnd w:id="500"/>
      <w:bookmarkEnd w:id="501"/>
    </w:p>
    <w:p w14:paraId="5EA812AC"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The onset of nutritional problems is often gradual and therefore hard to detect. However, features found in the history and examination may help identify those at risk. People can present with a variety of problems that may be vague or non-specific. </w:t>
      </w:r>
    </w:p>
    <w:p w14:paraId="70E139D5"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A malnourished state is defined as any of the following:</w:t>
      </w:r>
    </w:p>
    <w:p w14:paraId="0B74890F"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BMI &lt; 18.5 kg/m2</w:t>
      </w:r>
    </w:p>
    <w:p w14:paraId="10BAAE7D"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Unintentional weight loss &gt; 10% within the last three to six months</w:t>
      </w:r>
    </w:p>
    <w:p w14:paraId="64C4A110"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BMI &lt; 20 kg/m2 and unintentional weight loss &gt; 5% within the last three to six months</w:t>
      </w:r>
    </w:p>
    <w:p w14:paraId="6663D0BB"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lastRenderedPageBreak/>
        <w:t>Implications of poor nutrition</w:t>
      </w:r>
    </w:p>
    <w:p w14:paraId="1E4B81AF"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Weight loss</w:t>
      </w:r>
    </w:p>
    <w:p w14:paraId="51BAD1B1"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Deficiency of vitamins and nutrients</w:t>
      </w:r>
    </w:p>
    <w:p w14:paraId="070B5935"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Poor wound healing and increased likelihood of pressure sores</w:t>
      </w:r>
    </w:p>
    <w:p w14:paraId="5969FAED"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Lethargy and sluggishness</w:t>
      </w:r>
    </w:p>
    <w:p w14:paraId="51CC4A89"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Poor recovery from illness</w:t>
      </w:r>
    </w:p>
    <w:p w14:paraId="25544DF3"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Muscle weakness and wastage</w:t>
      </w:r>
    </w:p>
    <w:p w14:paraId="2E3F3780"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Increased hospital admissions</w:t>
      </w:r>
    </w:p>
    <w:p w14:paraId="4A40E345"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284"/>
        <w:jc w:val="both"/>
        <w:rPr>
          <w:rFonts w:asciiTheme="minorHAnsi" w:eastAsia="Batang" w:hAnsiTheme="minorHAnsi" w:cstheme="minorHAnsi"/>
          <w:b/>
          <w:color w:val="auto"/>
          <w:kern w:val="28"/>
          <w:sz w:val="28"/>
          <w:szCs w:val="28"/>
          <w:lang w:val="en-US"/>
        </w:rPr>
      </w:pPr>
      <w:bookmarkStart w:id="502" w:name="_Toc51394996"/>
      <w:bookmarkStart w:id="503" w:name="_Toc118907167"/>
      <w:r w:rsidRPr="0015042E">
        <w:rPr>
          <w:rFonts w:asciiTheme="minorHAnsi" w:eastAsia="Batang" w:hAnsiTheme="minorHAnsi" w:cstheme="minorHAnsi"/>
          <w:b/>
          <w:color w:val="auto"/>
          <w:kern w:val="28"/>
          <w:sz w:val="28"/>
          <w:szCs w:val="28"/>
          <w:lang w:val="en-US"/>
        </w:rPr>
        <w:t>Hydration</w:t>
      </w:r>
      <w:bookmarkEnd w:id="502"/>
      <w:bookmarkEnd w:id="503"/>
    </w:p>
    <w:p w14:paraId="365BA9A1"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b/>
          <w:bCs/>
        </w:rPr>
      </w:pPr>
      <w:r w:rsidRPr="0015042E">
        <w:rPr>
          <w:rFonts w:asciiTheme="minorHAnsi" w:hAnsiTheme="minorHAnsi" w:cstheme="minorHAnsi"/>
        </w:rPr>
        <w:t>Adults need an average of 6 to 8 cups (1.5 to 2.0 litres) of fluid per day.</w:t>
      </w:r>
    </w:p>
    <w:p w14:paraId="75875DFA"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Implications of poor hydration</w:t>
      </w:r>
    </w:p>
    <w:p w14:paraId="652D2D83"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Constipation</w:t>
      </w:r>
    </w:p>
    <w:p w14:paraId="1137F7CC"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Urinary tract infections</w:t>
      </w:r>
    </w:p>
    <w:p w14:paraId="2B2A1498"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Low BP</w:t>
      </w:r>
    </w:p>
    <w:p w14:paraId="0864C9A3"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Increased falls</w:t>
      </w:r>
    </w:p>
    <w:p w14:paraId="1D983175"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Worsened cognitive impairment</w:t>
      </w:r>
    </w:p>
    <w:p w14:paraId="72AE14AA"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Increased likelihood of pressure sores</w:t>
      </w:r>
    </w:p>
    <w:p w14:paraId="1B5BC2AF"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Frail, dry skin</w:t>
      </w:r>
    </w:p>
    <w:p w14:paraId="2A48700B" w14:textId="04643562"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bookmarkStart w:id="504" w:name="_Hlk51220309"/>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can ensure the health and nourishment of their participant: </w:t>
      </w:r>
    </w:p>
    <w:p w14:paraId="37FF1FE0" w14:textId="6600C1FA"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Urge </w:t>
      </w:r>
      <w:r w:rsidR="00761D03">
        <w:rPr>
          <w:rFonts w:cstheme="minorHAnsi"/>
          <w:sz w:val="24"/>
          <w:szCs w:val="24"/>
        </w:rPr>
        <w:t>participants</w:t>
      </w:r>
      <w:r w:rsidRPr="0015042E">
        <w:rPr>
          <w:rFonts w:cstheme="minorHAnsi"/>
          <w:sz w:val="24"/>
          <w:szCs w:val="24"/>
        </w:rPr>
        <w:t xml:space="preserve"> to eat regularly and in the right quantities</w:t>
      </w:r>
    </w:p>
    <w:p w14:paraId="5176B1F6"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Do not give them too much food, so they are not overwhelmed.</w:t>
      </w:r>
    </w:p>
    <w:p w14:paraId="5195FF2F"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Make sure your meals are pleasing to the eye as much as they are to the throat. Garnish your food, put some chilled ice in their glass of water, and a lemon slice on top.</w:t>
      </w:r>
    </w:p>
    <w:p w14:paraId="026B9F98"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Use menus that are easy for anyone. Dementia participants may need pictures in their menus to help them make a choice. </w:t>
      </w:r>
    </w:p>
    <w:p w14:paraId="75D644CF" w14:textId="523816C5"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There should be no shortage of the accessories required, such as plate guards, cutlery, and two-handed cups. Make sure </w:t>
      </w:r>
      <w:r w:rsidR="00761D03">
        <w:rPr>
          <w:rFonts w:cstheme="minorHAnsi"/>
          <w:sz w:val="24"/>
          <w:szCs w:val="24"/>
        </w:rPr>
        <w:t>participants</w:t>
      </w:r>
      <w:r w:rsidRPr="0015042E">
        <w:rPr>
          <w:rFonts w:cstheme="minorHAnsi"/>
          <w:sz w:val="24"/>
          <w:szCs w:val="24"/>
        </w:rPr>
        <w:t xml:space="preserve"> </w:t>
      </w:r>
      <w:proofErr w:type="gramStart"/>
      <w:r w:rsidRPr="0015042E">
        <w:rPr>
          <w:rFonts w:cstheme="minorHAnsi"/>
          <w:sz w:val="24"/>
          <w:szCs w:val="24"/>
        </w:rPr>
        <w:t>have these available at all times</w:t>
      </w:r>
      <w:proofErr w:type="gramEnd"/>
      <w:r w:rsidRPr="0015042E">
        <w:rPr>
          <w:rFonts w:cstheme="minorHAnsi"/>
          <w:sz w:val="24"/>
          <w:szCs w:val="24"/>
        </w:rPr>
        <w:t>.</w:t>
      </w:r>
    </w:p>
    <w:p w14:paraId="381ABB0E" w14:textId="13A780B5"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Help </w:t>
      </w:r>
      <w:r w:rsidR="00761D03">
        <w:rPr>
          <w:rFonts w:cstheme="minorHAnsi"/>
          <w:sz w:val="24"/>
          <w:szCs w:val="24"/>
        </w:rPr>
        <w:t>participants</w:t>
      </w:r>
      <w:r w:rsidRPr="0015042E">
        <w:rPr>
          <w:rFonts w:cstheme="minorHAnsi"/>
          <w:sz w:val="24"/>
          <w:szCs w:val="24"/>
        </w:rPr>
        <w:t xml:space="preserve"> with their posture so they can eat and drink with comfort.</w:t>
      </w:r>
    </w:p>
    <w:p w14:paraId="7486CA3F"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Dental health should be a priority. Ensure their dentures fit well and that they have good oral health, so they don’t have difficulty eating.</w:t>
      </w:r>
    </w:p>
    <w:p w14:paraId="7209BBA2"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Track their eating habits and call their dietician if you notice any inconsistencies in their food intake.</w:t>
      </w:r>
    </w:p>
    <w:p w14:paraId="7A7033A7" w14:textId="26030868"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lastRenderedPageBreak/>
        <w:t xml:space="preserve">Pay attention to urinary problems. </w:t>
      </w:r>
      <w:r w:rsidR="00761D03">
        <w:rPr>
          <w:rFonts w:cstheme="minorHAnsi"/>
          <w:sz w:val="24"/>
          <w:szCs w:val="24"/>
        </w:rPr>
        <w:t>Participants</w:t>
      </w:r>
      <w:r w:rsidRPr="0015042E">
        <w:rPr>
          <w:rFonts w:cstheme="minorHAnsi"/>
          <w:sz w:val="24"/>
          <w:szCs w:val="24"/>
        </w:rPr>
        <w:t xml:space="preserve"> might stop drinking enough water if they are having problems in the bathroom.</w:t>
      </w:r>
    </w:p>
    <w:p w14:paraId="3D7A8CF9" w14:textId="23581020"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Ensure that </w:t>
      </w:r>
      <w:r w:rsidR="00761D03">
        <w:rPr>
          <w:rFonts w:cstheme="minorHAnsi"/>
          <w:sz w:val="24"/>
          <w:szCs w:val="24"/>
        </w:rPr>
        <w:t>participants</w:t>
      </w:r>
      <w:r w:rsidRPr="0015042E">
        <w:rPr>
          <w:rFonts w:cstheme="minorHAnsi"/>
          <w:sz w:val="24"/>
          <w:szCs w:val="24"/>
        </w:rPr>
        <w:t xml:space="preserve"> have fluids always on hand, especially for people who have lost their ability to feel thirsty.</w:t>
      </w:r>
    </w:p>
    <w:p w14:paraId="217EF750" w14:textId="021D5B99"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For </w:t>
      </w:r>
      <w:r w:rsidR="00405017">
        <w:rPr>
          <w:rFonts w:cstheme="minorHAnsi"/>
          <w:sz w:val="24"/>
          <w:szCs w:val="24"/>
        </w:rPr>
        <w:t xml:space="preserve">participants </w:t>
      </w:r>
      <w:r w:rsidRPr="0015042E">
        <w:rPr>
          <w:rFonts w:cstheme="minorHAnsi"/>
          <w:sz w:val="24"/>
          <w:szCs w:val="24"/>
        </w:rPr>
        <w:t xml:space="preserve">who </w:t>
      </w:r>
      <w:r w:rsidR="004D03E3">
        <w:rPr>
          <w:rFonts w:cstheme="minorHAnsi"/>
          <w:sz w:val="24"/>
          <w:szCs w:val="24"/>
        </w:rPr>
        <w:t>are</w:t>
      </w:r>
      <w:r w:rsidRPr="0015042E">
        <w:rPr>
          <w:rFonts w:cstheme="minorHAnsi"/>
          <w:sz w:val="24"/>
          <w:szCs w:val="24"/>
        </w:rPr>
        <w:t xml:space="preserve"> growing lean due to low intake, feed them with food that is rich in nutrients, especially fats and oils.</w:t>
      </w:r>
    </w:p>
    <w:p w14:paraId="1EE27D26"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Make mealtimes fun for them. Create an environment where they feel good and want to socialise.</w:t>
      </w:r>
    </w:p>
    <w:p w14:paraId="71E7E069"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bookmarkStart w:id="505" w:name="_Hlk51220319"/>
      <w:bookmarkEnd w:id="504"/>
      <w:r w:rsidRPr="0015042E">
        <w:rPr>
          <w:rFonts w:cstheme="minorHAnsi"/>
          <w:sz w:val="24"/>
          <w:szCs w:val="24"/>
        </w:rPr>
        <w:t xml:space="preserve">For better health, older people need to eat food containing nutrients from the five food groups, especially fats and oils. Research shows that a low-fat diet is not ideal for older people - for people over the age of 70 with a BMI around 30, a diet rich in fat will significantly improve their health. </w:t>
      </w:r>
    </w:p>
    <w:p w14:paraId="67991287"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Healthy nutrition and hydration are taken very seriously to prevent negative conditions like anaemia, hypotension, infections, fractures, etc. </w:t>
      </w:r>
    </w:p>
    <w:bookmarkEnd w:id="505"/>
    <w:p w14:paraId="7668C4F1"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Some diet options for healthy weight are the following: </w:t>
      </w:r>
    </w:p>
    <w:p w14:paraId="2C585414" w14:textId="77777777" w:rsidR="00B712A3" w:rsidRPr="0015042E" w:rsidRDefault="00B712A3" w:rsidP="00745C5F">
      <w:pPr>
        <w:numPr>
          <w:ilvl w:val="1"/>
          <w:numId w:val="93"/>
        </w:numPr>
        <w:spacing w:after="0" w:line="310" w:lineRule="auto"/>
        <w:jc w:val="both"/>
        <w:rPr>
          <w:rFonts w:cstheme="minorHAnsi"/>
          <w:sz w:val="24"/>
          <w:szCs w:val="24"/>
        </w:rPr>
      </w:pPr>
      <w:r w:rsidRPr="0015042E">
        <w:rPr>
          <w:rFonts w:eastAsia="Times New Roman" w:cstheme="minorHAnsi"/>
          <w:sz w:val="24"/>
          <w:szCs w:val="24"/>
        </w:rPr>
        <w:t xml:space="preserve">Highly </w:t>
      </w:r>
      <w:r w:rsidRPr="0015042E">
        <w:rPr>
          <w:rFonts w:cstheme="minorHAnsi"/>
          <w:sz w:val="24"/>
          <w:szCs w:val="24"/>
        </w:rPr>
        <w:t xml:space="preserve">nutritious </w:t>
      </w:r>
      <w:r w:rsidRPr="0015042E">
        <w:rPr>
          <w:rFonts w:eastAsia="Times New Roman" w:cstheme="minorHAnsi"/>
          <w:sz w:val="24"/>
          <w:szCs w:val="24"/>
        </w:rPr>
        <w:t>food fortified with protein and high calories - especially</w:t>
      </w:r>
      <w:r w:rsidRPr="0015042E">
        <w:rPr>
          <w:rFonts w:cstheme="minorHAnsi"/>
          <w:sz w:val="24"/>
          <w:szCs w:val="24"/>
        </w:rPr>
        <w:t xml:space="preserve"> in the early </w:t>
      </w:r>
      <w:r w:rsidRPr="0015042E">
        <w:rPr>
          <w:rFonts w:eastAsia="Times New Roman" w:cstheme="minorHAnsi"/>
          <w:sz w:val="24"/>
          <w:szCs w:val="24"/>
        </w:rPr>
        <w:t xml:space="preserve">part of the </w:t>
      </w:r>
      <w:r w:rsidRPr="0015042E">
        <w:rPr>
          <w:rFonts w:cstheme="minorHAnsi"/>
          <w:sz w:val="24"/>
          <w:szCs w:val="24"/>
        </w:rPr>
        <w:t>evening.</w:t>
      </w:r>
      <w:r w:rsidRPr="0015042E">
        <w:rPr>
          <w:rFonts w:eastAsia="Times New Roman" w:cstheme="minorHAnsi"/>
          <w:sz w:val="24"/>
          <w:szCs w:val="24"/>
        </w:rPr>
        <w:t xml:space="preserve"> </w:t>
      </w:r>
    </w:p>
    <w:p w14:paraId="539E46ED" w14:textId="77777777" w:rsidR="00B712A3" w:rsidRPr="0015042E" w:rsidRDefault="00B712A3" w:rsidP="00745C5F">
      <w:pPr>
        <w:numPr>
          <w:ilvl w:val="1"/>
          <w:numId w:val="93"/>
        </w:numPr>
        <w:spacing w:after="0" w:line="310" w:lineRule="auto"/>
        <w:jc w:val="both"/>
        <w:rPr>
          <w:rFonts w:cstheme="minorHAnsi"/>
          <w:sz w:val="24"/>
          <w:szCs w:val="24"/>
        </w:rPr>
      </w:pPr>
      <w:r w:rsidRPr="0015042E">
        <w:rPr>
          <w:rFonts w:eastAsia="Times New Roman" w:cstheme="minorHAnsi"/>
          <w:sz w:val="24"/>
          <w:szCs w:val="24"/>
        </w:rPr>
        <w:t>If</w:t>
      </w:r>
      <w:r w:rsidRPr="0015042E">
        <w:rPr>
          <w:rFonts w:cstheme="minorHAnsi"/>
          <w:sz w:val="24"/>
          <w:szCs w:val="24"/>
        </w:rPr>
        <w:t xml:space="preserve"> a participant has </w:t>
      </w:r>
      <w:r w:rsidRPr="0015042E">
        <w:rPr>
          <w:rFonts w:eastAsia="Times New Roman" w:cstheme="minorHAnsi"/>
          <w:sz w:val="24"/>
          <w:szCs w:val="24"/>
        </w:rPr>
        <w:t>lost</w:t>
      </w:r>
      <w:r w:rsidRPr="0015042E">
        <w:rPr>
          <w:rFonts w:cstheme="minorHAnsi"/>
          <w:sz w:val="24"/>
          <w:szCs w:val="24"/>
        </w:rPr>
        <w:t xml:space="preserve"> appetite</w:t>
      </w:r>
      <w:r w:rsidRPr="0015042E">
        <w:rPr>
          <w:rFonts w:eastAsia="Times New Roman" w:cstheme="minorHAnsi"/>
          <w:sz w:val="24"/>
          <w:szCs w:val="24"/>
        </w:rPr>
        <w:t>, maintain an appropriate calorie level by giving small regular meals.</w:t>
      </w:r>
    </w:p>
    <w:p w14:paraId="7A13CCC2" w14:textId="77777777" w:rsidR="00B712A3" w:rsidRPr="0015042E" w:rsidRDefault="00B712A3" w:rsidP="00745C5F">
      <w:pPr>
        <w:numPr>
          <w:ilvl w:val="1"/>
          <w:numId w:val="93"/>
        </w:numPr>
        <w:spacing w:after="0" w:line="310" w:lineRule="auto"/>
        <w:jc w:val="both"/>
        <w:rPr>
          <w:rFonts w:eastAsia="Times New Roman" w:cstheme="minorHAnsi"/>
          <w:sz w:val="24"/>
          <w:szCs w:val="24"/>
        </w:rPr>
      </w:pPr>
      <w:r w:rsidRPr="0015042E">
        <w:rPr>
          <w:rFonts w:eastAsia="Times New Roman" w:cstheme="minorHAnsi"/>
          <w:sz w:val="24"/>
          <w:szCs w:val="24"/>
        </w:rPr>
        <w:t>Add supplements like protein shakes and desserts like custard to their meals.</w:t>
      </w:r>
    </w:p>
    <w:p w14:paraId="64A3266F" w14:textId="45EAB1D5" w:rsidR="00B712A3" w:rsidRPr="0015042E" w:rsidRDefault="00B712A3" w:rsidP="00745C5F">
      <w:pPr>
        <w:numPr>
          <w:ilvl w:val="1"/>
          <w:numId w:val="93"/>
        </w:numPr>
        <w:spacing w:after="0" w:line="310" w:lineRule="auto"/>
        <w:jc w:val="both"/>
        <w:rPr>
          <w:rFonts w:cstheme="minorHAnsi"/>
          <w:sz w:val="24"/>
          <w:szCs w:val="24"/>
        </w:rPr>
      </w:pPr>
      <w:r w:rsidRPr="0015042E">
        <w:rPr>
          <w:rFonts w:eastAsia="Times New Roman" w:cstheme="minorHAnsi"/>
          <w:sz w:val="24"/>
          <w:szCs w:val="24"/>
        </w:rPr>
        <w:t xml:space="preserve">Urge </w:t>
      </w:r>
      <w:r w:rsidR="00761D03">
        <w:rPr>
          <w:rFonts w:eastAsia="Times New Roman" w:cstheme="minorHAnsi"/>
          <w:sz w:val="24"/>
          <w:szCs w:val="24"/>
        </w:rPr>
        <w:t>participants</w:t>
      </w:r>
      <w:r w:rsidRPr="0015042E">
        <w:rPr>
          <w:rFonts w:eastAsia="Times New Roman" w:cstheme="minorHAnsi"/>
          <w:sz w:val="24"/>
          <w:szCs w:val="24"/>
        </w:rPr>
        <w:t xml:space="preserve"> to step</w:t>
      </w:r>
      <w:r w:rsidRPr="0015042E">
        <w:rPr>
          <w:rFonts w:cstheme="minorHAnsi"/>
          <w:sz w:val="24"/>
          <w:szCs w:val="24"/>
        </w:rPr>
        <w:t xml:space="preserve"> outside</w:t>
      </w:r>
      <w:r w:rsidRPr="0015042E">
        <w:rPr>
          <w:rFonts w:eastAsia="Times New Roman" w:cstheme="minorHAnsi"/>
          <w:sz w:val="24"/>
          <w:szCs w:val="24"/>
        </w:rPr>
        <w:t xml:space="preserve">, maybe walk around in the garden or have an </w:t>
      </w:r>
      <w:r w:rsidRPr="0015042E">
        <w:rPr>
          <w:rFonts w:cstheme="minorHAnsi"/>
          <w:sz w:val="24"/>
          <w:szCs w:val="24"/>
        </w:rPr>
        <w:t xml:space="preserve">afternoon </w:t>
      </w:r>
      <w:r w:rsidRPr="0015042E">
        <w:rPr>
          <w:rFonts w:eastAsia="Times New Roman" w:cstheme="minorHAnsi"/>
          <w:sz w:val="24"/>
          <w:szCs w:val="24"/>
        </w:rPr>
        <w:t>drink to get the right amount</w:t>
      </w:r>
      <w:r w:rsidRPr="0015042E">
        <w:rPr>
          <w:rFonts w:cstheme="minorHAnsi"/>
          <w:sz w:val="24"/>
          <w:szCs w:val="24"/>
        </w:rPr>
        <w:t xml:space="preserve"> of Vitamin D</w:t>
      </w:r>
      <w:r w:rsidRPr="0015042E">
        <w:rPr>
          <w:rFonts w:eastAsia="Times New Roman" w:cstheme="minorHAnsi"/>
          <w:sz w:val="24"/>
          <w:szCs w:val="24"/>
        </w:rPr>
        <w:t xml:space="preserve"> every day. </w:t>
      </w:r>
    </w:p>
    <w:p w14:paraId="6206692F" w14:textId="17284BCD" w:rsidR="00B712A3" w:rsidRPr="0015042E" w:rsidRDefault="00B712A3" w:rsidP="00745C5F">
      <w:pPr>
        <w:numPr>
          <w:ilvl w:val="1"/>
          <w:numId w:val="93"/>
        </w:numPr>
        <w:spacing w:after="0" w:line="310" w:lineRule="auto"/>
        <w:jc w:val="both"/>
        <w:rPr>
          <w:rFonts w:cstheme="minorHAnsi"/>
          <w:sz w:val="24"/>
          <w:szCs w:val="24"/>
        </w:rPr>
      </w:pPr>
      <w:r w:rsidRPr="0015042E">
        <w:rPr>
          <w:rFonts w:cstheme="minorHAnsi"/>
          <w:sz w:val="24"/>
          <w:szCs w:val="24"/>
        </w:rPr>
        <w:t xml:space="preserve">25 micrograms or 1000 international units </w:t>
      </w:r>
      <w:r w:rsidRPr="0015042E">
        <w:rPr>
          <w:rFonts w:eastAsia="Times New Roman" w:cstheme="minorHAnsi"/>
          <w:sz w:val="24"/>
          <w:szCs w:val="24"/>
        </w:rPr>
        <w:t xml:space="preserve">every day is the endorsed amount of Vitamin D needed by </w:t>
      </w:r>
      <w:r w:rsidR="00761D03">
        <w:rPr>
          <w:rFonts w:eastAsia="Times New Roman" w:cstheme="minorHAnsi"/>
          <w:sz w:val="24"/>
          <w:szCs w:val="24"/>
        </w:rPr>
        <w:t xml:space="preserve">the </w:t>
      </w:r>
      <w:r w:rsidRPr="0015042E">
        <w:rPr>
          <w:rFonts w:eastAsia="Times New Roman" w:cstheme="minorHAnsi"/>
          <w:sz w:val="24"/>
          <w:szCs w:val="24"/>
        </w:rPr>
        <w:t xml:space="preserve">older </w:t>
      </w:r>
      <w:r w:rsidR="00761D03">
        <w:rPr>
          <w:rFonts w:eastAsia="Times New Roman" w:cstheme="minorHAnsi"/>
          <w:sz w:val="24"/>
          <w:szCs w:val="24"/>
        </w:rPr>
        <w:t>participants</w:t>
      </w:r>
      <w:r w:rsidRPr="0015042E">
        <w:rPr>
          <w:rFonts w:cstheme="minorHAnsi"/>
          <w:sz w:val="24"/>
          <w:szCs w:val="24"/>
        </w:rPr>
        <w:t>.</w:t>
      </w:r>
    </w:p>
    <w:p w14:paraId="2AFE0964" w14:textId="77777777" w:rsidR="00B712A3" w:rsidRPr="0015042E" w:rsidRDefault="00B712A3" w:rsidP="00745C5F">
      <w:pPr>
        <w:numPr>
          <w:ilvl w:val="1"/>
          <w:numId w:val="93"/>
        </w:numPr>
        <w:spacing w:after="0" w:line="310" w:lineRule="auto"/>
        <w:jc w:val="both"/>
        <w:rPr>
          <w:rFonts w:eastAsia="Times New Roman" w:cstheme="minorHAnsi"/>
          <w:sz w:val="24"/>
          <w:szCs w:val="24"/>
        </w:rPr>
      </w:pPr>
      <w:r w:rsidRPr="0015042E">
        <w:rPr>
          <w:rFonts w:cstheme="minorHAnsi"/>
          <w:sz w:val="24"/>
          <w:szCs w:val="24"/>
        </w:rPr>
        <w:t xml:space="preserve">In </w:t>
      </w:r>
      <w:r w:rsidRPr="0015042E">
        <w:rPr>
          <w:rFonts w:eastAsia="Times New Roman" w:cstheme="minorHAnsi"/>
          <w:sz w:val="24"/>
          <w:szCs w:val="24"/>
        </w:rPr>
        <w:t>any case, where</w:t>
      </w:r>
      <w:r w:rsidRPr="0015042E">
        <w:rPr>
          <w:rFonts w:cstheme="minorHAnsi"/>
          <w:sz w:val="24"/>
          <w:szCs w:val="24"/>
        </w:rPr>
        <w:t xml:space="preserve"> a participant has </w:t>
      </w:r>
      <w:r w:rsidRPr="0015042E">
        <w:rPr>
          <w:rFonts w:eastAsia="Times New Roman" w:cstheme="minorHAnsi"/>
          <w:sz w:val="24"/>
          <w:szCs w:val="24"/>
        </w:rPr>
        <w:t>a nutrition-related</w:t>
      </w:r>
      <w:r w:rsidRPr="0015042E">
        <w:rPr>
          <w:rFonts w:cstheme="minorHAnsi"/>
          <w:sz w:val="24"/>
          <w:szCs w:val="24"/>
        </w:rPr>
        <w:t xml:space="preserve"> health</w:t>
      </w:r>
      <w:r w:rsidRPr="0015042E">
        <w:rPr>
          <w:rFonts w:eastAsia="Times New Roman" w:cstheme="minorHAnsi"/>
          <w:sz w:val="24"/>
          <w:szCs w:val="24"/>
        </w:rPr>
        <w:t xml:space="preserve"> risk, a qualified nutrition</w:t>
      </w:r>
      <w:r w:rsidRPr="0015042E">
        <w:rPr>
          <w:rFonts w:cstheme="minorHAnsi"/>
          <w:sz w:val="24"/>
          <w:szCs w:val="24"/>
        </w:rPr>
        <w:t xml:space="preserve"> consultant </w:t>
      </w:r>
      <w:r w:rsidRPr="0015042E">
        <w:rPr>
          <w:rFonts w:eastAsia="Times New Roman" w:cstheme="minorHAnsi"/>
          <w:sz w:val="24"/>
          <w:szCs w:val="24"/>
        </w:rPr>
        <w:t>will perform</w:t>
      </w:r>
      <w:r w:rsidRPr="0015042E">
        <w:rPr>
          <w:rFonts w:cstheme="minorHAnsi"/>
          <w:sz w:val="24"/>
          <w:szCs w:val="24"/>
        </w:rPr>
        <w:t xml:space="preserve"> a short form Mini Nutritional Assessment</w:t>
      </w:r>
      <w:r w:rsidRPr="0015042E">
        <w:rPr>
          <w:rFonts w:eastAsia="Times New Roman" w:cstheme="minorHAnsi"/>
          <w:sz w:val="24"/>
          <w:szCs w:val="24"/>
        </w:rPr>
        <w:t xml:space="preserve"> (MNA SF) and a Malnutritional</w:t>
      </w:r>
      <w:r w:rsidRPr="0015042E">
        <w:rPr>
          <w:rFonts w:cstheme="minorHAnsi"/>
          <w:sz w:val="24"/>
          <w:szCs w:val="24"/>
        </w:rPr>
        <w:t xml:space="preserve"> Screening Tool</w:t>
      </w:r>
      <w:r w:rsidRPr="0015042E">
        <w:rPr>
          <w:rFonts w:eastAsia="Times New Roman" w:cstheme="minorHAnsi"/>
          <w:sz w:val="24"/>
          <w:szCs w:val="24"/>
        </w:rPr>
        <w:t xml:space="preserve"> (MST). The Malnutritional Screening Tool and the Mini Nutritional Assessment are</w:t>
      </w:r>
      <w:r w:rsidRPr="0015042E">
        <w:rPr>
          <w:rFonts w:cstheme="minorHAnsi"/>
          <w:sz w:val="24"/>
          <w:szCs w:val="24"/>
        </w:rPr>
        <w:t xml:space="preserve"> the </w:t>
      </w:r>
      <w:r w:rsidRPr="0015042E">
        <w:rPr>
          <w:rFonts w:eastAsia="Times New Roman" w:cstheme="minorHAnsi"/>
          <w:sz w:val="24"/>
          <w:szCs w:val="24"/>
        </w:rPr>
        <w:t xml:space="preserve">best ways to detect malnourishment among older people. The </w:t>
      </w:r>
      <w:r w:rsidRPr="0015042E">
        <w:rPr>
          <w:rFonts w:cstheme="minorHAnsi"/>
          <w:sz w:val="24"/>
          <w:szCs w:val="24"/>
        </w:rPr>
        <w:t xml:space="preserve">MST </w:t>
      </w:r>
      <w:r w:rsidRPr="0015042E">
        <w:rPr>
          <w:rFonts w:eastAsia="Times New Roman" w:cstheme="minorHAnsi"/>
          <w:sz w:val="24"/>
          <w:szCs w:val="24"/>
        </w:rPr>
        <w:t xml:space="preserve">is known to give more accurate results. </w:t>
      </w:r>
    </w:p>
    <w:p w14:paraId="6EBB0895" w14:textId="3E7A56F0"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The following procedure is to be followed to make sure the Nutritional and Hydration needs of </w:t>
      </w:r>
      <w:r w:rsidR="00761D03">
        <w:rPr>
          <w:rFonts w:asciiTheme="minorHAnsi" w:hAnsiTheme="minorHAnsi" w:cstheme="minorHAnsi"/>
        </w:rPr>
        <w:t>participants</w:t>
      </w:r>
      <w:r w:rsidRPr="0015042E">
        <w:rPr>
          <w:rFonts w:asciiTheme="minorHAnsi" w:hAnsiTheme="minorHAnsi" w:cstheme="minorHAnsi"/>
        </w:rPr>
        <w:t xml:space="preserve"> are met:</w:t>
      </w:r>
    </w:p>
    <w:p w14:paraId="1845325E"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Within 24 hours of admission, the Admission, Dietary/Nutrition Assessment should be completed. Nutritional and Hydration needs are established and recorded on admission documents using information from medical records, ACCR, hospital </w:t>
      </w:r>
      <w:r w:rsidRPr="0015042E">
        <w:rPr>
          <w:rFonts w:cstheme="minorHAnsi"/>
          <w:sz w:val="24"/>
          <w:szCs w:val="24"/>
        </w:rPr>
        <w:lastRenderedPageBreak/>
        <w:t xml:space="preserve">discharge documents, and doctor’s health directions. All of this is done with input from the participant or representative. </w:t>
      </w:r>
    </w:p>
    <w:p w14:paraId="31AA0BE7"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Dietary/Nutrition Assessment is printed and sent to the Head Chef at the catering department in the space of 24 hours. </w:t>
      </w:r>
    </w:p>
    <w:p w14:paraId="639768E5"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A list is printed by the Manager. </w:t>
      </w:r>
    </w:p>
    <w:p w14:paraId="429FFA13" w14:textId="47AEDCA6"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eastAsia="Times New Roman" w:cstheme="minorHAnsi"/>
          <w:b/>
          <w:bCs/>
          <w:color w:val="FF0000"/>
          <w:sz w:val="24"/>
          <w:szCs w:val="24"/>
          <w:lang w:eastAsia="en-AU" w:bidi="en-AU"/>
        </w:rPr>
        <w:t>[</w:t>
      </w:r>
      <w:r w:rsidR="00691261">
        <w:rPr>
          <w:rFonts w:eastAsia="Times New Roman" w:cstheme="minorHAnsi"/>
          <w:b/>
          <w:bCs/>
          <w:color w:val="FF0000"/>
          <w:sz w:val="24"/>
          <w:szCs w:val="24"/>
          <w:lang w:eastAsia="en-AU" w:bidi="en-AU"/>
        </w:rPr>
        <w:t xml:space="preserve">Aunty Lynne Care </w:t>
      </w:r>
      <w:proofErr w:type="gramStart"/>
      <w:r w:rsidR="00691261">
        <w:rPr>
          <w:rFonts w:eastAsia="Times New Roman" w:cstheme="minorHAnsi"/>
          <w:b/>
          <w:bCs/>
          <w:color w:val="FF0000"/>
          <w:sz w:val="24"/>
          <w:szCs w:val="24"/>
          <w:lang w:eastAsia="en-AU" w:bidi="en-AU"/>
        </w:rPr>
        <w:t xml:space="preserve">Australia </w:t>
      </w:r>
      <w:r w:rsidRPr="0015042E">
        <w:rPr>
          <w:rFonts w:eastAsia="Times New Roman" w:cstheme="minorHAnsi"/>
          <w:b/>
          <w:bCs/>
          <w:color w:val="FF0000"/>
          <w:sz w:val="24"/>
          <w:szCs w:val="24"/>
          <w:lang w:eastAsia="en-AU" w:bidi="en-AU"/>
        </w:rPr>
        <w:t>]</w:t>
      </w:r>
      <w:proofErr w:type="gramEnd"/>
      <w:r w:rsidRPr="0015042E">
        <w:rPr>
          <w:rFonts w:cstheme="minorHAnsi"/>
          <w:b/>
          <w:sz w:val="24"/>
          <w:szCs w:val="24"/>
        </w:rPr>
        <w:t xml:space="preserve"> </w:t>
      </w:r>
      <w:r w:rsidRPr="0015042E">
        <w:rPr>
          <w:rFonts w:cstheme="minorHAnsi"/>
          <w:sz w:val="24"/>
          <w:szCs w:val="24"/>
        </w:rPr>
        <w:t xml:space="preserve">then formulate a Detailed Care Plan about 30 days after admission, which contains information on a participant’s nutritional and hydration needs. The care plan should be studied every two months or even a little early on when needed to help staff with a particular participant’s needs and preferences. </w:t>
      </w:r>
    </w:p>
    <w:p w14:paraId="0E497F6D"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In any case, where changes need to be made to a participant’s nutrition, the Dietary Details Assessment is to be updated. A Nutrition and Hydration Changes Form is filled and sent to the Head Chef. </w:t>
      </w:r>
    </w:p>
    <w:p w14:paraId="34AA27E1"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Participant who needs their food in different texture because of some chewing or swallowing difficulty will need an assessment by a qualified health professional like a Speech Therapist.</w:t>
      </w:r>
    </w:p>
    <w:p w14:paraId="7EC8ADD0" w14:textId="5C0E7D44"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If any staff observe unusual behaviour from </w:t>
      </w:r>
      <w:r w:rsidR="00761D03">
        <w:rPr>
          <w:rFonts w:cstheme="minorHAnsi"/>
          <w:sz w:val="24"/>
          <w:szCs w:val="24"/>
        </w:rPr>
        <w:t>participants</w:t>
      </w:r>
      <w:r w:rsidRPr="0015042E">
        <w:rPr>
          <w:rFonts w:cstheme="minorHAnsi"/>
          <w:sz w:val="24"/>
          <w:szCs w:val="24"/>
        </w:rPr>
        <w:t xml:space="preserve"> like a persistent cough or inability to ingest food or drink water, an RN will be needed to do a review. The affected participant will have to pause eating or drinking until the review is done.</w:t>
      </w:r>
    </w:p>
    <w:p w14:paraId="73C104E9" w14:textId="0216218A"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At least once a month, </w:t>
      </w:r>
      <w:r w:rsidR="00761D03">
        <w:rPr>
          <w:rFonts w:cstheme="minorHAnsi"/>
          <w:sz w:val="24"/>
          <w:szCs w:val="24"/>
        </w:rPr>
        <w:t xml:space="preserve">the </w:t>
      </w:r>
      <w:r w:rsidRPr="0015042E">
        <w:rPr>
          <w:rFonts w:cstheme="minorHAnsi"/>
          <w:sz w:val="24"/>
          <w:szCs w:val="24"/>
        </w:rPr>
        <w:t xml:space="preserve">participant is to be weighed, and their food intake is reviewed on applicable charts like Food Chart, Fluid Balance Chart, Observation Record. </w:t>
      </w:r>
    </w:p>
    <w:p w14:paraId="4EE664B1" w14:textId="77777777"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During the admission process, the Nutrition Risk Screening Tool is done, concluded, and evaluated later. </w:t>
      </w:r>
    </w:p>
    <w:p w14:paraId="77B1B27D" w14:textId="2FDD681C" w:rsidR="00B712A3" w:rsidRPr="0015042E" w:rsidRDefault="00B712A3" w:rsidP="00745C5F">
      <w:pPr>
        <w:numPr>
          <w:ilvl w:val="0"/>
          <w:numId w:val="93"/>
        </w:numPr>
        <w:spacing w:before="100" w:beforeAutospacing="1" w:after="100" w:afterAutospacing="1" w:line="240" w:lineRule="auto"/>
        <w:ind w:left="810"/>
        <w:jc w:val="both"/>
        <w:rPr>
          <w:rFonts w:cstheme="minorHAnsi"/>
          <w:sz w:val="24"/>
          <w:szCs w:val="24"/>
        </w:rPr>
      </w:pPr>
      <w:r w:rsidRPr="0015042E">
        <w:rPr>
          <w:rFonts w:cstheme="minorHAnsi"/>
          <w:sz w:val="24"/>
          <w:szCs w:val="24"/>
        </w:rPr>
        <w:t xml:space="preserve">In months where the weather is slightly hotter, </w:t>
      </w:r>
      <w:r w:rsidR="00761D03">
        <w:rPr>
          <w:rFonts w:cstheme="minorHAnsi"/>
          <w:sz w:val="24"/>
          <w:szCs w:val="24"/>
        </w:rPr>
        <w:t>participants</w:t>
      </w:r>
      <w:r w:rsidRPr="0015042E">
        <w:rPr>
          <w:rFonts w:cstheme="minorHAnsi"/>
          <w:sz w:val="24"/>
          <w:szCs w:val="24"/>
        </w:rPr>
        <w:t xml:space="preserve">’ nutrition and hydration are closely examined. </w:t>
      </w:r>
      <w:r w:rsidR="00761D03">
        <w:rPr>
          <w:rFonts w:cstheme="minorHAnsi"/>
          <w:sz w:val="24"/>
          <w:szCs w:val="24"/>
        </w:rPr>
        <w:t>Participants</w:t>
      </w:r>
      <w:r w:rsidRPr="0015042E">
        <w:rPr>
          <w:rFonts w:cstheme="minorHAnsi"/>
          <w:sz w:val="24"/>
          <w:szCs w:val="24"/>
        </w:rPr>
        <w:t xml:space="preserve"> will need more hydration except for people who have a special constraint.</w:t>
      </w:r>
    </w:p>
    <w:p w14:paraId="77195D98"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284"/>
        <w:jc w:val="both"/>
        <w:rPr>
          <w:rFonts w:asciiTheme="minorHAnsi" w:eastAsia="Batang" w:hAnsiTheme="minorHAnsi" w:cstheme="minorHAnsi"/>
          <w:b/>
          <w:color w:val="auto"/>
          <w:kern w:val="28"/>
          <w:sz w:val="28"/>
          <w:szCs w:val="28"/>
          <w:lang w:val="en-US"/>
        </w:rPr>
      </w:pPr>
      <w:bookmarkStart w:id="506" w:name="_Toc118907168"/>
      <w:r w:rsidRPr="0015042E">
        <w:rPr>
          <w:rFonts w:asciiTheme="minorHAnsi" w:eastAsia="Batang" w:hAnsiTheme="minorHAnsi" w:cstheme="minorHAnsi"/>
          <w:b/>
          <w:color w:val="auto"/>
          <w:kern w:val="28"/>
          <w:sz w:val="28"/>
          <w:szCs w:val="28"/>
          <w:lang w:val="en-US"/>
        </w:rPr>
        <w:t>Posture and positioning Correct</w:t>
      </w:r>
      <w:bookmarkEnd w:id="506"/>
      <w:r w:rsidRPr="0015042E">
        <w:rPr>
          <w:rFonts w:asciiTheme="minorHAnsi" w:eastAsia="Batang" w:hAnsiTheme="minorHAnsi" w:cstheme="minorHAnsi"/>
          <w:b/>
          <w:color w:val="auto"/>
          <w:kern w:val="28"/>
          <w:sz w:val="28"/>
          <w:szCs w:val="28"/>
          <w:lang w:val="en-US"/>
        </w:rPr>
        <w:t xml:space="preserve"> </w:t>
      </w:r>
    </w:p>
    <w:p w14:paraId="2328778C" w14:textId="77777777" w:rsidR="00B712A3" w:rsidRPr="0015042E" w:rsidRDefault="00B712A3" w:rsidP="00B712A3">
      <w:pPr>
        <w:adjustRightInd w:val="0"/>
        <w:jc w:val="both"/>
        <w:rPr>
          <w:rFonts w:cstheme="minorHAnsi"/>
          <w:sz w:val="24"/>
          <w:szCs w:val="24"/>
        </w:rPr>
      </w:pPr>
      <w:r w:rsidRPr="0015042E">
        <w:rPr>
          <w:rFonts w:cstheme="minorHAnsi"/>
          <w:sz w:val="24"/>
          <w:szCs w:val="24"/>
        </w:rPr>
        <w:t xml:space="preserve">Positioning is one of the simplest yet most effective forms of management for people who have swallowing problems. Correct positioning helps to protect the airway from aspiration and helps improve swallowing and breathing efficiency. An Occupational Therapist or Physiotherapist may be involved in helping a person achieve good positioning. Some general principles include: </w:t>
      </w:r>
    </w:p>
    <w:p w14:paraId="627EFBEA" w14:textId="77777777" w:rsidR="00B712A3" w:rsidRPr="0015042E" w:rsidRDefault="00B712A3" w:rsidP="00745C5F">
      <w:pPr>
        <w:pStyle w:val="ListParagraph"/>
        <w:numPr>
          <w:ilvl w:val="0"/>
          <w:numId w:val="97"/>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Ensure the person is sitting up as straight as possible with shoulders level.</w:t>
      </w:r>
    </w:p>
    <w:p w14:paraId="3C9339D7" w14:textId="77777777" w:rsidR="00B712A3" w:rsidRPr="0015042E" w:rsidRDefault="00B712A3" w:rsidP="00745C5F">
      <w:pPr>
        <w:pStyle w:val="ListParagraph"/>
        <w:numPr>
          <w:ilvl w:val="0"/>
          <w:numId w:val="97"/>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The person should be comfortable with their head tilted slightly forward when eating or drinking</w:t>
      </w:r>
    </w:p>
    <w:p w14:paraId="771ED447" w14:textId="04D8D18F" w:rsidR="00B712A3" w:rsidRPr="0015042E" w:rsidRDefault="00B712A3" w:rsidP="00745C5F">
      <w:pPr>
        <w:pStyle w:val="ListParagraph"/>
        <w:numPr>
          <w:ilvl w:val="0"/>
          <w:numId w:val="97"/>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 If food feels like it is sticking in the food </w:t>
      </w:r>
      <w:r w:rsidR="00761D03">
        <w:rPr>
          <w:rFonts w:asciiTheme="minorHAnsi" w:hAnsiTheme="minorHAnsi" w:cstheme="minorHAnsi"/>
          <w:sz w:val="24"/>
          <w:szCs w:val="24"/>
        </w:rPr>
        <w:t>passage/chest</w:t>
      </w:r>
      <w:r w:rsidRPr="0015042E">
        <w:rPr>
          <w:rFonts w:asciiTheme="minorHAnsi" w:hAnsiTheme="minorHAnsi" w:cstheme="minorHAnsi"/>
          <w:sz w:val="24"/>
          <w:szCs w:val="24"/>
        </w:rPr>
        <w:t xml:space="preserve"> area, for even a short time, getting up and stretching may help the food to slip down into the stomach. Other changes to head position may be recommended as part of an individual management plan. For this reason, it is important to follow any professional guidelines provided.</w:t>
      </w:r>
    </w:p>
    <w:p w14:paraId="74C2AC90" w14:textId="77777777" w:rsidR="00B712A3" w:rsidRPr="0015042E" w:rsidRDefault="00B712A3" w:rsidP="00B712A3">
      <w:pPr>
        <w:pStyle w:val="Default"/>
        <w:jc w:val="both"/>
        <w:rPr>
          <w:rFonts w:asciiTheme="minorHAnsi" w:hAnsiTheme="minorHAnsi" w:cstheme="minorHAnsi"/>
          <w:color w:val="auto"/>
        </w:rPr>
      </w:pPr>
    </w:p>
    <w:p w14:paraId="6B630B6B"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284"/>
        <w:jc w:val="both"/>
        <w:rPr>
          <w:rFonts w:asciiTheme="minorHAnsi" w:eastAsia="Batang" w:hAnsiTheme="minorHAnsi" w:cstheme="minorHAnsi"/>
          <w:b/>
          <w:color w:val="auto"/>
          <w:kern w:val="28"/>
          <w:sz w:val="28"/>
          <w:szCs w:val="28"/>
          <w:lang w:val="en-US"/>
        </w:rPr>
      </w:pPr>
      <w:bookmarkStart w:id="507" w:name="_Toc51394997"/>
      <w:bookmarkStart w:id="508" w:name="_Toc118907169"/>
      <w:bookmarkStart w:id="509" w:name="_Hlk51220338"/>
      <w:r w:rsidRPr="0015042E">
        <w:rPr>
          <w:rFonts w:asciiTheme="minorHAnsi" w:eastAsia="Batang" w:hAnsiTheme="minorHAnsi" w:cstheme="minorHAnsi"/>
          <w:b/>
          <w:color w:val="auto"/>
          <w:kern w:val="28"/>
          <w:sz w:val="28"/>
          <w:szCs w:val="28"/>
          <w:lang w:val="en-US"/>
        </w:rPr>
        <w:t>Managing risks of choking</w:t>
      </w:r>
      <w:bookmarkEnd w:id="507"/>
      <w:bookmarkEnd w:id="508"/>
    </w:p>
    <w:bookmarkEnd w:id="509"/>
    <w:p w14:paraId="51B9F27E"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Swallowing difficulties are common among participants. If a service doesn’t manage</w:t>
      </w:r>
    </w:p>
    <w:p w14:paraId="6598B7E5" w14:textId="54072C4A"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Swallowing problems can lead to death from choking.</w:t>
      </w:r>
    </w:p>
    <w:p w14:paraId="2ED3AA27" w14:textId="2298058F"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Normal age-related changes place older people at risk of experiencing swallowing problems. The risk is increased by pathological changes such as dementia, stroke, functional </w:t>
      </w:r>
      <w:r w:rsidR="00277B2E" w:rsidRPr="0015042E">
        <w:rPr>
          <w:rFonts w:asciiTheme="minorHAnsi" w:hAnsiTheme="minorHAnsi" w:cstheme="minorHAnsi"/>
        </w:rPr>
        <w:t>decline,</w:t>
      </w:r>
      <w:r w:rsidRPr="0015042E">
        <w:rPr>
          <w:rFonts w:asciiTheme="minorHAnsi" w:hAnsiTheme="minorHAnsi" w:cstheme="minorHAnsi"/>
        </w:rPr>
        <w:t xml:space="preserve"> and the use of medicines. Choking is a medical emergency and can lead to death. Staff initiating appropriate responses to choking can improve outcomes for </w:t>
      </w:r>
      <w:r w:rsidR="00761D03">
        <w:rPr>
          <w:rFonts w:asciiTheme="minorHAnsi" w:hAnsiTheme="minorHAnsi" w:cstheme="minorHAnsi"/>
        </w:rPr>
        <w:t>the participants</w:t>
      </w:r>
      <w:r w:rsidRPr="0015042E">
        <w:rPr>
          <w:rFonts w:asciiTheme="minorHAnsi" w:hAnsiTheme="minorHAnsi" w:cstheme="minorHAnsi"/>
        </w:rPr>
        <w:t>.</w:t>
      </w:r>
    </w:p>
    <w:p w14:paraId="09336B78" w14:textId="77777777" w:rsidR="00B712A3" w:rsidRPr="0015042E" w:rsidRDefault="00B712A3" w:rsidP="00B712A3">
      <w:pPr>
        <w:autoSpaceDE w:val="0"/>
        <w:autoSpaceDN w:val="0"/>
        <w:adjustRightInd w:val="0"/>
        <w:spacing w:after="0" w:line="240" w:lineRule="auto"/>
        <w:jc w:val="both"/>
        <w:rPr>
          <w:rFonts w:cstheme="minorHAnsi"/>
          <w:sz w:val="24"/>
          <w:szCs w:val="24"/>
        </w:rPr>
      </w:pPr>
    </w:p>
    <w:p w14:paraId="14AE9125"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284"/>
        <w:jc w:val="both"/>
        <w:rPr>
          <w:rFonts w:asciiTheme="minorHAnsi" w:eastAsia="Batang" w:hAnsiTheme="minorHAnsi" w:cstheme="minorHAnsi"/>
          <w:b/>
          <w:color w:val="auto"/>
          <w:kern w:val="28"/>
          <w:sz w:val="28"/>
          <w:szCs w:val="28"/>
          <w:lang w:val="en-US"/>
        </w:rPr>
      </w:pPr>
      <w:bookmarkStart w:id="510" w:name="_Toc51394998"/>
      <w:bookmarkStart w:id="511" w:name="_Toc118907170"/>
      <w:proofErr w:type="spellStart"/>
      <w:r w:rsidRPr="0015042E">
        <w:rPr>
          <w:rFonts w:asciiTheme="minorHAnsi" w:eastAsia="Batang" w:hAnsiTheme="minorHAnsi" w:cstheme="minorHAnsi"/>
          <w:b/>
          <w:color w:val="auto"/>
          <w:kern w:val="28"/>
          <w:sz w:val="28"/>
          <w:szCs w:val="28"/>
          <w:lang w:val="en-US"/>
        </w:rPr>
        <w:t>Standardised</w:t>
      </w:r>
      <w:proofErr w:type="spellEnd"/>
      <w:r w:rsidRPr="0015042E">
        <w:rPr>
          <w:rFonts w:asciiTheme="minorHAnsi" w:eastAsia="Batang" w:hAnsiTheme="minorHAnsi" w:cstheme="minorHAnsi"/>
          <w:b/>
          <w:color w:val="auto"/>
          <w:kern w:val="28"/>
          <w:sz w:val="28"/>
          <w:szCs w:val="28"/>
          <w:lang w:val="en-US"/>
        </w:rPr>
        <w:t xml:space="preserve"> care process</w:t>
      </w:r>
      <w:bookmarkEnd w:id="510"/>
      <w:bookmarkEnd w:id="511"/>
    </w:p>
    <w:p w14:paraId="0802F4EA" w14:textId="77777777" w:rsidR="00B712A3" w:rsidRPr="0015042E" w:rsidRDefault="00B712A3" w:rsidP="00745C5F">
      <w:pPr>
        <w:pStyle w:val="ListParagraph"/>
        <w:numPr>
          <w:ilvl w:val="2"/>
          <w:numId w:val="93"/>
        </w:numPr>
        <w:adjustRightInd w:val="0"/>
        <w:ind w:left="360"/>
        <w:jc w:val="both"/>
        <w:rPr>
          <w:rFonts w:asciiTheme="minorHAnsi" w:hAnsiTheme="minorHAnsi" w:cstheme="minorHAnsi"/>
          <w:b/>
          <w:bCs/>
          <w:sz w:val="24"/>
          <w:szCs w:val="24"/>
        </w:rPr>
      </w:pPr>
      <w:r w:rsidRPr="0015042E">
        <w:rPr>
          <w:rFonts w:asciiTheme="minorHAnsi" w:hAnsiTheme="minorHAnsi" w:cstheme="minorHAnsi"/>
          <w:b/>
          <w:bCs/>
        </w:rPr>
        <w:t>Recognition</w:t>
      </w:r>
    </w:p>
    <w:p w14:paraId="747A5885" w14:textId="77777777" w:rsidR="00B712A3" w:rsidRPr="0015042E" w:rsidRDefault="00B712A3" w:rsidP="00B712A3">
      <w:pPr>
        <w:pStyle w:val="ListParagraph"/>
        <w:adjustRightInd w:val="0"/>
        <w:ind w:left="360" w:firstLine="0"/>
        <w:jc w:val="both"/>
        <w:rPr>
          <w:rFonts w:asciiTheme="minorHAnsi" w:hAnsiTheme="minorHAnsi" w:cstheme="minorHAnsi"/>
          <w:b/>
          <w:bCs/>
          <w:sz w:val="24"/>
          <w:szCs w:val="24"/>
        </w:rPr>
      </w:pPr>
    </w:p>
    <w:p w14:paraId="14A2EA45" w14:textId="18B11668"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Establish choking risk for </w:t>
      </w:r>
      <w:r w:rsidR="00761D03">
        <w:rPr>
          <w:rFonts w:asciiTheme="minorHAnsi" w:hAnsiTheme="minorHAnsi" w:cstheme="minorHAnsi"/>
        </w:rPr>
        <w:t>participants</w:t>
      </w:r>
      <w:r w:rsidRPr="0015042E">
        <w:rPr>
          <w:rFonts w:asciiTheme="minorHAnsi" w:hAnsiTheme="minorHAnsi" w:cstheme="minorHAnsi"/>
        </w:rPr>
        <w:t xml:space="preserve"> who </w:t>
      </w:r>
      <w:r w:rsidR="00405017">
        <w:rPr>
          <w:rFonts w:asciiTheme="minorHAnsi" w:hAnsiTheme="minorHAnsi" w:cstheme="minorHAnsi"/>
        </w:rPr>
        <w:t>have</w:t>
      </w:r>
      <w:r w:rsidRPr="0015042E">
        <w:rPr>
          <w:rFonts w:asciiTheme="minorHAnsi" w:hAnsiTheme="minorHAnsi" w:cstheme="minorHAnsi"/>
        </w:rPr>
        <w:t xml:space="preserve">: </w:t>
      </w:r>
    </w:p>
    <w:p w14:paraId="49020799"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a swallowing disorder</w:t>
      </w:r>
    </w:p>
    <w:p w14:paraId="6DEA4AB3"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a previous history of choking </w:t>
      </w:r>
    </w:p>
    <w:p w14:paraId="5040B83A" w14:textId="5DB552D2"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impulsive behaviours. Identify </w:t>
      </w:r>
      <w:r w:rsidR="00761D03">
        <w:rPr>
          <w:rFonts w:asciiTheme="minorHAnsi" w:hAnsiTheme="minorHAnsi" w:cstheme="minorHAnsi"/>
          <w:sz w:val="24"/>
          <w:szCs w:val="24"/>
        </w:rPr>
        <w:t>participants</w:t>
      </w:r>
      <w:r w:rsidRPr="0015042E">
        <w:rPr>
          <w:rFonts w:asciiTheme="minorHAnsi" w:hAnsiTheme="minorHAnsi" w:cstheme="minorHAnsi"/>
          <w:sz w:val="24"/>
          <w:szCs w:val="24"/>
        </w:rPr>
        <w:t xml:space="preserve"> who </w:t>
      </w:r>
      <w:r w:rsidR="00405017">
        <w:rPr>
          <w:rFonts w:asciiTheme="minorHAnsi" w:hAnsiTheme="minorHAnsi" w:cstheme="minorHAnsi"/>
          <w:sz w:val="24"/>
          <w:szCs w:val="24"/>
        </w:rPr>
        <w:t>pre</w:t>
      </w:r>
      <w:r w:rsidRPr="0015042E">
        <w:rPr>
          <w:rFonts w:asciiTheme="minorHAnsi" w:hAnsiTheme="minorHAnsi" w:cstheme="minorHAnsi"/>
          <w:sz w:val="24"/>
          <w:szCs w:val="24"/>
        </w:rPr>
        <w:t xml:space="preserve"> with acute airway obstruction. </w:t>
      </w:r>
    </w:p>
    <w:p w14:paraId="5DE86501" w14:textId="069C89B2"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Symptoms in conscious </w:t>
      </w:r>
      <w:r w:rsidR="00761D03">
        <w:rPr>
          <w:rFonts w:asciiTheme="minorHAnsi" w:hAnsiTheme="minorHAnsi" w:cstheme="minorHAnsi"/>
        </w:rPr>
        <w:t>participants</w:t>
      </w:r>
      <w:r w:rsidRPr="0015042E">
        <w:rPr>
          <w:rFonts w:asciiTheme="minorHAnsi" w:hAnsiTheme="minorHAnsi" w:cstheme="minorHAnsi"/>
        </w:rPr>
        <w:t xml:space="preserve"> include:</w:t>
      </w:r>
    </w:p>
    <w:p w14:paraId="3777D2B2"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extreme anxiety</w:t>
      </w:r>
    </w:p>
    <w:p w14:paraId="0ADACFC2"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agitation </w:t>
      </w:r>
    </w:p>
    <w:p w14:paraId="0760F7D5"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gasping sounds </w:t>
      </w:r>
    </w:p>
    <w:p w14:paraId="2E105C41"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coughing</w:t>
      </w:r>
    </w:p>
    <w:p w14:paraId="44AFF418"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loss of voice </w:t>
      </w:r>
    </w:p>
    <w:p w14:paraId="2D340553"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clutching the neck.</w:t>
      </w:r>
    </w:p>
    <w:p w14:paraId="3FBD1B5E" w14:textId="77777777" w:rsidR="00B712A3" w:rsidRPr="0015042E" w:rsidRDefault="00B712A3" w:rsidP="00B712A3">
      <w:pPr>
        <w:adjustRightInd w:val="0"/>
        <w:jc w:val="both"/>
        <w:rPr>
          <w:rFonts w:cstheme="minorHAnsi"/>
          <w:sz w:val="24"/>
          <w:szCs w:val="24"/>
        </w:rPr>
      </w:pPr>
    </w:p>
    <w:p w14:paraId="54CFB34C" w14:textId="77777777" w:rsidR="00B712A3" w:rsidRPr="0015042E" w:rsidRDefault="00B712A3" w:rsidP="00745C5F">
      <w:pPr>
        <w:pStyle w:val="ListParagraph"/>
        <w:numPr>
          <w:ilvl w:val="2"/>
          <w:numId w:val="93"/>
        </w:numPr>
        <w:adjustRightInd w:val="0"/>
        <w:ind w:left="360"/>
        <w:jc w:val="both"/>
        <w:rPr>
          <w:rFonts w:asciiTheme="minorHAnsi" w:hAnsiTheme="minorHAnsi" w:cstheme="minorHAnsi"/>
          <w:b/>
          <w:bCs/>
        </w:rPr>
      </w:pPr>
      <w:r w:rsidRPr="0015042E">
        <w:rPr>
          <w:rFonts w:asciiTheme="minorHAnsi" w:hAnsiTheme="minorHAnsi" w:cstheme="minorHAnsi"/>
          <w:b/>
          <w:bCs/>
        </w:rPr>
        <w:t xml:space="preserve">Assessment </w:t>
      </w:r>
    </w:p>
    <w:p w14:paraId="3F1E55C2" w14:textId="21379727" w:rsidR="00B712A3" w:rsidRPr="0015042E" w:rsidRDefault="00761D03" w:rsidP="00B712A3">
      <w:pPr>
        <w:pStyle w:val="BodyText"/>
        <w:numPr>
          <w:ilvl w:val="0"/>
          <w:numId w:val="18"/>
        </w:numPr>
        <w:spacing w:afterLines="100" w:after="240" w:line="276" w:lineRule="auto"/>
        <w:ind w:left="-180"/>
        <w:jc w:val="both"/>
        <w:rPr>
          <w:rFonts w:asciiTheme="minorHAnsi" w:hAnsiTheme="minorHAnsi" w:cstheme="minorHAnsi"/>
        </w:rPr>
      </w:pPr>
      <w:r>
        <w:rPr>
          <w:rFonts w:asciiTheme="minorHAnsi" w:hAnsiTheme="minorHAnsi" w:cstheme="minorHAnsi"/>
        </w:rPr>
        <w:t>Participants</w:t>
      </w:r>
      <w:r w:rsidR="00B712A3" w:rsidRPr="0015042E">
        <w:rPr>
          <w:rFonts w:asciiTheme="minorHAnsi" w:hAnsiTheme="minorHAnsi" w:cstheme="minorHAnsi"/>
        </w:rPr>
        <w:t xml:space="preserve"> identified with a choking risk </w:t>
      </w:r>
      <w:r>
        <w:rPr>
          <w:rFonts w:asciiTheme="minorHAnsi" w:hAnsiTheme="minorHAnsi" w:cstheme="minorHAnsi"/>
        </w:rPr>
        <w:t>is</w:t>
      </w:r>
      <w:r w:rsidR="00B712A3" w:rsidRPr="0015042E">
        <w:rPr>
          <w:rFonts w:asciiTheme="minorHAnsi" w:hAnsiTheme="minorHAnsi" w:cstheme="minorHAnsi"/>
        </w:rPr>
        <w:t xml:space="preserve"> referred for </w:t>
      </w:r>
      <w:r>
        <w:rPr>
          <w:rFonts w:asciiTheme="minorHAnsi" w:hAnsiTheme="minorHAnsi" w:cstheme="minorHAnsi"/>
        </w:rPr>
        <w:t xml:space="preserve">the </w:t>
      </w:r>
      <w:r w:rsidR="00B712A3" w:rsidRPr="0015042E">
        <w:rPr>
          <w:rFonts w:asciiTheme="minorHAnsi" w:hAnsiTheme="minorHAnsi" w:cstheme="minorHAnsi"/>
        </w:rPr>
        <w:t xml:space="preserve">specialist assessment using </w:t>
      </w:r>
      <w:r w:rsidR="00B712A3" w:rsidRPr="0015042E">
        <w:rPr>
          <w:rFonts w:asciiTheme="minorHAnsi" w:hAnsiTheme="minorHAnsi" w:cstheme="minorHAnsi"/>
          <w:b/>
          <w:bCs/>
        </w:rPr>
        <w:t>Form79. Nutrition and Swallowing Risk Checklist</w:t>
      </w:r>
      <w:r w:rsidR="00B712A3" w:rsidRPr="0015042E">
        <w:rPr>
          <w:rFonts w:asciiTheme="minorHAnsi" w:hAnsiTheme="minorHAnsi" w:cstheme="minorHAnsi"/>
        </w:rPr>
        <w:t xml:space="preserve"> (for example, a speech pathologist, </w:t>
      </w:r>
      <w:r w:rsidR="00277B2E" w:rsidRPr="0015042E">
        <w:rPr>
          <w:rFonts w:asciiTheme="minorHAnsi" w:hAnsiTheme="minorHAnsi" w:cstheme="minorHAnsi"/>
        </w:rPr>
        <w:t>dietician,</w:t>
      </w:r>
      <w:r w:rsidR="00B712A3" w:rsidRPr="0015042E">
        <w:rPr>
          <w:rFonts w:asciiTheme="minorHAnsi" w:hAnsiTheme="minorHAnsi" w:cstheme="minorHAnsi"/>
        </w:rPr>
        <w:t xml:space="preserve"> and dentist). </w:t>
      </w:r>
    </w:p>
    <w:p w14:paraId="09CCC394" w14:textId="1A2F2946"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Assessment findings and recommendations are documented, communicated across the care </w:t>
      </w:r>
      <w:r w:rsidR="00277B2E" w:rsidRPr="0015042E">
        <w:rPr>
          <w:rFonts w:asciiTheme="minorHAnsi" w:hAnsiTheme="minorHAnsi" w:cstheme="minorHAnsi"/>
        </w:rPr>
        <w:t>team,</w:t>
      </w:r>
      <w:r w:rsidRPr="0015042E">
        <w:rPr>
          <w:rFonts w:asciiTheme="minorHAnsi" w:hAnsiTheme="minorHAnsi" w:cstheme="minorHAnsi"/>
        </w:rPr>
        <w:t xml:space="preserve"> and implemented.</w:t>
      </w:r>
    </w:p>
    <w:p w14:paraId="0F77BEEA" w14:textId="6CAE83DD"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 When a participant presents with acute airway obstruction: </w:t>
      </w:r>
    </w:p>
    <w:p w14:paraId="7FE3C8AF"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lastRenderedPageBreak/>
        <w:t xml:space="preserve">Assess the severity of the airway obstruction. The obstruction may be partial or complete and the participant may be conscious or unconscious. </w:t>
      </w:r>
    </w:p>
    <w:p w14:paraId="6096CBD2"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Determine if the participant can cough effectively or if the cough is not effective. </w:t>
      </w:r>
    </w:p>
    <w:p w14:paraId="14162703"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Partial obstruction is indicated if: </w:t>
      </w:r>
    </w:p>
    <w:p w14:paraId="30E34AE6" w14:textId="77777777" w:rsidR="00B712A3" w:rsidRPr="0015042E" w:rsidRDefault="00B712A3" w:rsidP="00B712A3">
      <w:pPr>
        <w:adjustRightInd w:val="0"/>
        <w:ind w:left="2160"/>
        <w:jc w:val="both"/>
        <w:rPr>
          <w:rFonts w:cstheme="minorHAnsi"/>
          <w:sz w:val="24"/>
          <w:szCs w:val="24"/>
        </w:rPr>
      </w:pPr>
      <w:r w:rsidRPr="0015042E">
        <w:rPr>
          <w:rFonts w:cstheme="minorHAnsi"/>
          <w:sz w:val="24"/>
          <w:szCs w:val="24"/>
        </w:rPr>
        <w:t>– breathing is laboured</w:t>
      </w:r>
    </w:p>
    <w:p w14:paraId="1ABD24DC" w14:textId="77777777" w:rsidR="00B712A3" w:rsidRPr="0015042E" w:rsidRDefault="00B712A3" w:rsidP="00B712A3">
      <w:pPr>
        <w:adjustRightInd w:val="0"/>
        <w:ind w:left="2160"/>
        <w:jc w:val="both"/>
        <w:rPr>
          <w:rFonts w:cstheme="minorHAnsi"/>
          <w:sz w:val="24"/>
          <w:szCs w:val="24"/>
        </w:rPr>
      </w:pPr>
      <w:r w:rsidRPr="0015042E">
        <w:rPr>
          <w:rFonts w:cstheme="minorHAnsi"/>
          <w:sz w:val="24"/>
          <w:szCs w:val="24"/>
        </w:rPr>
        <w:t xml:space="preserve"> – breathing is noisy (stridor)</w:t>
      </w:r>
    </w:p>
    <w:p w14:paraId="653BD473" w14:textId="77777777" w:rsidR="00B712A3" w:rsidRPr="0015042E" w:rsidRDefault="00B712A3" w:rsidP="00B712A3">
      <w:pPr>
        <w:adjustRightInd w:val="0"/>
        <w:ind w:left="2160"/>
        <w:jc w:val="both"/>
        <w:rPr>
          <w:rFonts w:cstheme="minorHAnsi"/>
          <w:sz w:val="24"/>
          <w:szCs w:val="24"/>
        </w:rPr>
      </w:pPr>
      <w:r w:rsidRPr="0015042E">
        <w:rPr>
          <w:rFonts w:cstheme="minorHAnsi"/>
          <w:sz w:val="24"/>
          <w:szCs w:val="24"/>
        </w:rPr>
        <w:t xml:space="preserve"> – air can be felt from the mouth. </w:t>
      </w:r>
    </w:p>
    <w:p w14:paraId="43523963" w14:textId="6E88BF99"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The participant should be continually observed because the airway obstruction may progress to complete obstruction within a few seconds. </w:t>
      </w:r>
      <w:r w:rsidR="00761D03">
        <w:rPr>
          <w:rFonts w:asciiTheme="minorHAnsi" w:hAnsiTheme="minorHAnsi" w:cstheme="minorHAnsi"/>
        </w:rPr>
        <w:t>A complete</w:t>
      </w:r>
      <w:r w:rsidRPr="0015042E">
        <w:rPr>
          <w:rFonts w:asciiTheme="minorHAnsi" w:hAnsiTheme="minorHAnsi" w:cstheme="minorHAnsi"/>
        </w:rPr>
        <w:t xml:space="preserve"> obstruction is indicated if: </w:t>
      </w:r>
    </w:p>
    <w:p w14:paraId="44705D3C"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the participant is attempting to breathe </w:t>
      </w:r>
    </w:p>
    <w:p w14:paraId="25B5B192"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there is no sound of breathing </w:t>
      </w:r>
    </w:p>
    <w:p w14:paraId="466A01A9"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no air can be felt coming from the mouth or nose </w:t>
      </w:r>
    </w:p>
    <w:p w14:paraId="6BCE7F24"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there is cyanosis due to lack of oxygen.</w:t>
      </w:r>
    </w:p>
    <w:p w14:paraId="6BF0849B" w14:textId="77777777" w:rsidR="00B712A3" w:rsidRPr="0015042E" w:rsidRDefault="00B712A3" w:rsidP="00B712A3">
      <w:pPr>
        <w:autoSpaceDE w:val="0"/>
        <w:autoSpaceDN w:val="0"/>
        <w:adjustRightInd w:val="0"/>
        <w:spacing w:after="0" w:line="240" w:lineRule="auto"/>
        <w:jc w:val="both"/>
        <w:rPr>
          <w:rFonts w:cstheme="minorHAnsi"/>
          <w:sz w:val="24"/>
          <w:szCs w:val="24"/>
        </w:rPr>
      </w:pPr>
    </w:p>
    <w:p w14:paraId="051C2A52" w14:textId="77777777" w:rsidR="00B712A3" w:rsidRPr="0015042E" w:rsidRDefault="00B712A3" w:rsidP="00745C5F">
      <w:pPr>
        <w:pStyle w:val="ListParagraph"/>
        <w:numPr>
          <w:ilvl w:val="2"/>
          <w:numId w:val="93"/>
        </w:numPr>
        <w:adjustRightInd w:val="0"/>
        <w:ind w:left="360"/>
        <w:jc w:val="both"/>
        <w:rPr>
          <w:rFonts w:asciiTheme="minorHAnsi" w:hAnsiTheme="minorHAnsi" w:cstheme="minorHAnsi"/>
          <w:b/>
          <w:bCs/>
        </w:rPr>
      </w:pPr>
      <w:r w:rsidRPr="0015042E">
        <w:rPr>
          <w:rFonts w:asciiTheme="minorHAnsi" w:hAnsiTheme="minorHAnsi" w:cstheme="minorHAnsi"/>
          <w:b/>
          <w:bCs/>
        </w:rPr>
        <w:t xml:space="preserve">Interventions </w:t>
      </w:r>
    </w:p>
    <w:p w14:paraId="24903095" w14:textId="00B46DCA"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Respond immediately to the choking episode as per </w:t>
      </w:r>
      <w:r w:rsidR="000D2FCA">
        <w:rPr>
          <w:rFonts w:asciiTheme="minorHAnsi" w:hAnsiTheme="minorHAnsi" w:cstheme="minorHAnsi"/>
        </w:rPr>
        <w:t>below order</w:t>
      </w:r>
      <w:r w:rsidRPr="0015042E">
        <w:rPr>
          <w:rFonts w:asciiTheme="minorHAnsi" w:hAnsiTheme="minorHAnsi" w:cstheme="minorHAnsi"/>
        </w:rPr>
        <w:t>:</w:t>
      </w:r>
    </w:p>
    <w:p w14:paraId="4AA47EB9" w14:textId="77777777" w:rsidR="00B712A3" w:rsidRPr="0015042E" w:rsidRDefault="00B712A3" w:rsidP="00745C5F">
      <w:pPr>
        <w:pStyle w:val="ListParagraph"/>
        <w:numPr>
          <w:ilvl w:val="0"/>
          <w:numId w:val="94"/>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Immediate response to a choking episode and inform the RN. </w:t>
      </w:r>
    </w:p>
    <w:p w14:paraId="239E5AB2" w14:textId="77777777" w:rsidR="00B712A3" w:rsidRPr="0015042E" w:rsidRDefault="00B712A3" w:rsidP="00745C5F">
      <w:pPr>
        <w:pStyle w:val="ListParagraph"/>
        <w:numPr>
          <w:ilvl w:val="0"/>
          <w:numId w:val="94"/>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If the participant is coughing (effective cough): </w:t>
      </w:r>
    </w:p>
    <w:p w14:paraId="0D0A3031"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encourage the participant to keep coughing to force out the foreign body</w:t>
      </w:r>
    </w:p>
    <w:p w14:paraId="5AE76CE4"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provide reassurance. </w:t>
      </w:r>
    </w:p>
    <w:p w14:paraId="7B493D4B" w14:textId="77777777" w:rsidR="00B712A3" w:rsidRPr="0015042E" w:rsidRDefault="00B712A3" w:rsidP="00B712A3">
      <w:pPr>
        <w:autoSpaceDE w:val="0"/>
        <w:autoSpaceDN w:val="0"/>
        <w:adjustRightInd w:val="0"/>
        <w:spacing w:after="0" w:line="240" w:lineRule="auto"/>
        <w:jc w:val="both"/>
        <w:rPr>
          <w:rFonts w:cstheme="minorHAnsi"/>
          <w:sz w:val="24"/>
          <w:szCs w:val="24"/>
        </w:rPr>
      </w:pPr>
    </w:p>
    <w:p w14:paraId="43C1579D" w14:textId="77777777" w:rsidR="00B712A3" w:rsidRPr="0015042E" w:rsidRDefault="00B712A3" w:rsidP="00745C5F">
      <w:pPr>
        <w:pStyle w:val="ListParagraph"/>
        <w:numPr>
          <w:ilvl w:val="0"/>
          <w:numId w:val="94"/>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If the obstruction is not relieved, call triple zero (000) and request an emergency ambulance. </w:t>
      </w:r>
    </w:p>
    <w:p w14:paraId="6B4AF521" w14:textId="77777777" w:rsidR="00B712A3" w:rsidRPr="0015042E" w:rsidRDefault="00B712A3" w:rsidP="00745C5F">
      <w:pPr>
        <w:pStyle w:val="ListParagraph"/>
        <w:numPr>
          <w:ilvl w:val="0"/>
          <w:numId w:val="94"/>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If the participant is not coughing and is conscious: </w:t>
      </w:r>
    </w:p>
    <w:p w14:paraId="35AADDB0"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Call triple zero (000) and request an emergency ambulance. </w:t>
      </w:r>
    </w:p>
    <w:p w14:paraId="77077596"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Position the participant in a sitting or standing position.</w:t>
      </w:r>
    </w:p>
    <w:p w14:paraId="7436F4B9"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Give up to five blows in the centre of the back, between the shoulder blades, using the heel of the hand. </w:t>
      </w:r>
    </w:p>
    <w:p w14:paraId="7B575983"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After each blow check whether the obstruction has been relieved. </w:t>
      </w:r>
    </w:p>
    <w:p w14:paraId="6111DD9D"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If back blows are not effective, identify the CPR cardiac compression point and give up to five chest thrusts. Chest thrusts are like cardiac compressions but sharper and delivered at a slower rate. </w:t>
      </w:r>
    </w:p>
    <w:p w14:paraId="056FC6F3"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After each chest thrust check whether the obstruction has been relieved. </w:t>
      </w:r>
    </w:p>
    <w:p w14:paraId="2C3015DF"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If the obstruction is not relieved and the participant remains conscious, continue to alternate back blows and chest thrusts until the ambulance arrives. </w:t>
      </w:r>
    </w:p>
    <w:p w14:paraId="4BC3CB53"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If chest thrusts cannot be applied, continue with back blows.</w:t>
      </w:r>
    </w:p>
    <w:p w14:paraId="315C1BA6" w14:textId="77777777" w:rsidR="00B712A3" w:rsidRPr="0015042E" w:rsidRDefault="00B712A3" w:rsidP="00B712A3">
      <w:pPr>
        <w:autoSpaceDE w:val="0"/>
        <w:autoSpaceDN w:val="0"/>
        <w:adjustRightInd w:val="0"/>
        <w:spacing w:after="0" w:line="240" w:lineRule="auto"/>
        <w:jc w:val="both"/>
        <w:rPr>
          <w:rFonts w:cstheme="minorHAnsi"/>
          <w:sz w:val="24"/>
          <w:szCs w:val="24"/>
        </w:rPr>
      </w:pPr>
    </w:p>
    <w:p w14:paraId="359D89BE"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lastRenderedPageBreak/>
        <w:t xml:space="preserve">Following a choking incident, the relevant Manager or the associated RN will: </w:t>
      </w:r>
    </w:p>
    <w:p w14:paraId="77BA2113"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Inform the participant’s GP. </w:t>
      </w:r>
    </w:p>
    <w:p w14:paraId="3A93DB0D"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Inform the participant’s family. </w:t>
      </w:r>
    </w:p>
    <w:p w14:paraId="55475305"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Identify the possible cause and maintain a high awareness of the signs and symptoms of dysphagia. </w:t>
      </w:r>
    </w:p>
    <w:p w14:paraId="2C48C3BB"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Refer to a speech pathologist, if available, for a swallowing assessment and recommendations. </w:t>
      </w:r>
    </w:p>
    <w:p w14:paraId="7E899966" w14:textId="0E44A99E"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For </w:t>
      </w:r>
      <w:r w:rsidR="00761D03">
        <w:rPr>
          <w:rFonts w:asciiTheme="minorHAnsi" w:hAnsiTheme="minorHAnsi" w:cstheme="minorHAnsi"/>
          <w:sz w:val="24"/>
          <w:szCs w:val="24"/>
        </w:rPr>
        <w:t>participants</w:t>
      </w:r>
      <w:r w:rsidRPr="0015042E">
        <w:rPr>
          <w:rFonts w:asciiTheme="minorHAnsi" w:hAnsiTheme="minorHAnsi" w:cstheme="minorHAnsi"/>
          <w:sz w:val="24"/>
          <w:szCs w:val="24"/>
        </w:rPr>
        <w:t xml:space="preserve"> on modified diet and fluids, monitor food and fluid intake to ascertain whether these are adequate (refer to a dietician if intake is not adequate). </w:t>
      </w:r>
    </w:p>
    <w:p w14:paraId="7FCECE4B" w14:textId="77777777" w:rsidR="00B712A3" w:rsidRPr="0015042E" w:rsidRDefault="00B712A3" w:rsidP="00B712A3">
      <w:pPr>
        <w:autoSpaceDE w:val="0"/>
        <w:autoSpaceDN w:val="0"/>
        <w:adjustRightInd w:val="0"/>
        <w:spacing w:after="0" w:line="240" w:lineRule="auto"/>
        <w:jc w:val="both"/>
        <w:rPr>
          <w:rFonts w:cstheme="minorHAnsi"/>
          <w:sz w:val="24"/>
          <w:szCs w:val="24"/>
        </w:rPr>
      </w:pPr>
    </w:p>
    <w:p w14:paraId="3BCD1758"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Implement an individualised risk reduction and prevention plan. </w:t>
      </w:r>
    </w:p>
    <w:p w14:paraId="46056DCD" w14:textId="67D1194A"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Risk minimisation strategies for </w:t>
      </w:r>
      <w:r w:rsidR="00761D03">
        <w:rPr>
          <w:rFonts w:asciiTheme="minorHAnsi" w:hAnsiTheme="minorHAnsi" w:cstheme="minorHAnsi"/>
        </w:rPr>
        <w:t xml:space="preserve">the participant </w:t>
      </w:r>
      <w:r w:rsidRPr="0015042E">
        <w:rPr>
          <w:rFonts w:asciiTheme="minorHAnsi" w:hAnsiTheme="minorHAnsi" w:cstheme="minorHAnsi"/>
        </w:rPr>
        <w:t xml:space="preserve">at risk of choking may include: </w:t>
      </w:r>
    </w:p>
    <w:p w14:paraId="59521B5A" w14:textId="0D02703C"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systems to ensure at-risk </w:t>
      </w:r>
      <w:r w:rsidR="00761D03">
        <w:rPr>
          <w:rFonts w:asciiTheme="minorHAnsi" w:hAnsiTheme="minorHAnsi" w:cstheme="minorHAnsi"/>
          <w:sz w:val="24"/>
          <w:szCs w:val="24"/>
        </w:rPr>
        <w:t>participants</w:t>
      </w:r>
      <w:r w:rsidRPr="0015042E">
        <w:rPr>
          <w:rFonts w:asciiTheme="minorHAnsi" w:hAnsiTheme="minorHAnsi" w:cstheme="minorHAnsi"/>
          <w:sz w:val="24"/>
          <w:szCs w:val="24"/>
        </w:rPr>
        <w:t xml:space="preserve"> are identified to staff involved in food preparation, serving, feeding or supervision during mealtimes </w:t>
      </w:r>
    </w:p>
    <w:p w14:paraId="3DF02948"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systems to ensure the right food reaches the right participant</w:t>
      </w:r>
    </w:p>
    <w:p w14:paraId="416C83FA" w14:textId="4D46514D"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xml:space="preserve"> – a modified textured diet includes avoiding mixed-texture foods (for example, solid and liquid foods together such as vegetable soups, food with seeds, sticky </w:t>
      </w:r>
      <w:r w:rsidR="00277B2E" w:rsidRPr="0015042E">
        <w:rPr>
          <w:rFonts w:cstheme="minorHAnsi"/>
          <w:sz w:val="24"/>
          <w:szCs w:val="24"/>
        </w:rPr>
        <w:t>foods,</w:t>
      </w:r>
      <w:r w:rsidRPr="0015042E">
        <w:rPr>
          <w:rFonts w:cstheme="minorHAnsi"/>
          <w:sz w:val="24"/>
          <w:szCs w:val="24"/>
        </w:rPr>
        <w:t xml:space="preserve"> and dry, crumbly foods)</w:t>
      </w:r>
    </w:p>
    <w:p w14:paraId="7B0FD8F8"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supervision when eating and drinking </w:t>
      </w:r>
    </w:p>
    <w:p w14:paraId="2A03A96A" w14:textId="71B39BB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xml:space="preserve">– modify </w:t>
      </w:r>
      <w:r w:rsidR="00761D03">
        <w:rPr>
          <w:rFonts w:cstheme="minorHAnsi"/>
          <w:sz w:val="24"/>
          <w:szCs w:val="24"/>
        </w:rPr>
        <w:t>how</w:t>
      </w:r>
      <w:r w:rsidRPr="0015042E">
        <w:rPr>
          <w:rFonts w:cstheme="minorHAnsi"/>
          <w:sz w:val="24"/>
          <w:szCs w:val="24"/>
        </w:rPr>
        <w:t xml:space="preserve"> assistance with meals is provided (for example, encourage coughing after swallowing, allowing adequate time for chewing and swallowing, ensure swallowing has occurred before offering more food and drink, alternate mouthfuls of food with fluid, check the mouth for residual food after each meal) </w:t>
      </w:r>
    </w:p>
    <w:p w14:paraId="69872325" w14:textId="7777777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xml:space="preserve">– seating modification to help maintain an upright position </w:t>
      </w:r>
    </w:p>
    <w:p w14:paraId="005C21E7" w14:textId="7777777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postural adjustments and positioning – the participant should be seated upright with their chin tucked or turned to facilitate safe and efficient swallowing</w:t>
      </w:r>
    </w:p>
    <w:p w14:paraId="698D5E20" w14:textId="7777777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xml:space="preserve"> – swallow manoeuvre (such as supraglottic and super supraglottic swallow, effortful swallow, Mendelsohn manoeuvre)</w:t>
      </w:r>
    </w:p>
    <w:p w14:paraId="6F60EF34" w14:textId="7777777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xml:space="preserve"> – introduction of eating and feeding aids such as adapted cups, shallow spoons, non-slip table mats, angled utensils </w:t>
      </w:r>
    </w:p>
    <w:p w14:paraId="74C59699" w14:textId="7777777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xml:space="preserve">– environmental modifications to minimise distractions </w:t>
      </w:r>
    </w:p>
    <w:p w14:paraId="5B2F5D66" w14:textId="7777777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regularly attend to dental hygiene and provide oral hygiene before and after each meal</w:t>
      </w:r>
    </w:p>
    <w:p w14:paraId="431EE899"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medication review to identify </w:t>
      </w:r>
    </w:p>
    <w:p w14:paraId="13CE078E" w14:textId="3C2EBB5C"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xml:space="preserve">– drugs that can impair the cough reflex and </w:t>
      </w:r>
      <w:r w:rsidR="00761D03">
        <w:rPr>
          <w:rFonts w:cstheme="minorHAnsi"/>
          <w:sz w:val="24"/>
          <w:szCs w:val="24"/>
        </w:rPr>
        <w:t>swallow</w:t>
      </w:r>
      <w:r w:rsidRPr="0015042E">
        <w:rPr>
          <w:rFonts w:cstheme="minorHAnsi"/>
          <w:sz w:val="24"/>
          <w:szCs w:val="24"/>
        </w:rPr>
        <w:t xml:space="preserve"> </w:t>
      </w:r>
    </w:p>
    <w:p w14:paraId="6204A17C" w14:textId="7777777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drugs that dry up oral secretions</w:t>
      </w:r>
    </w:p>
    <w:p w14:paraId="66B3F626" w14:textId="7777777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xml:space="preserve"> – alternative forms of preparations and routes of administration. </w:t>
      </w:r>
    </w:p>
    <w:p w14:paraId="20F7036C" w14:textId="77777777" w:rsidR="00B712A3" w:rsidRPr="0015042E" w:rsidRDefault="00B712A3" w:rsidP="00B712A3">
      <w:pPr>
        <w:autoSpaceDE w:val="0"/>
        <w:autoSpaceDN w:val="0"/>
        <w:adjustRightInd w:val="0"/>
        <w:spacing w:after="0" w:line="240" w:lineRule="auto"/>
        <w:jc w:val="both"/>
        <w:rPr>
          <w:rFonts w:cstheme="minorHAnsi"/>
          <w:sz w:val="24"/>
          <w:szCs w:val="24"/>
        </w:rPr>
      </w:pPr>
      <w:r w:rsidRPr="0015042E">
        <w:rPr>
          <w:rFonts w:cstheme="minorHAnsi"/>
          <w:sz w:val="24"/>
          <w:szCs w:val="24"/>
        </w:rPr>
        <w:lastRenderedPageBreak/>
        <w:t xml:space="preserve">Communicate changes related to: </w:t>
      </w:r>
    </w:p>
    <w:p w14:paraId="3F4B0420"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choking risk</w:t>
      </w:r>
    </w:p>
    <w:p w14:paraId="3BEA1AD0"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eating plans </w:t>
      </w:r>
    </w:p>
    <w:p w14:paraId="1F137994"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dietary and fluid requirements</w:t>
      </w:r>
    </w:p>
    <w:p w14:paraId="492BD857" w14:textId="77777777" w:rsidR="00B712A3" w:rsidRPr="0015042E" w:rsidRDefault="00B712A3" w:rsidP="00B712A3">
      <w:pPr>
        <w:adjustRightInd w:val="0"/>
        <w:jc w:val="both"/>
        <w:rPr>
          <w:rFonts w:cstheme="minorHAnsi"/>
          <w:sz w:val="24"/>
          <w:szCs w:val="24"/>
        </w:rPr>
      </w:pPr>
    </w:p>
    <w:p w14:paraId="32175693" w14:textId="77777777" w:rsidR="00B712A3" w:rsidRPr="0015042E" w:rsidRDefault="00B712A3" w:rsidP="00745C5F">
      <w:pPr>
        <w:pStyle w:val="ListParagraph"/>
        <w:numPr>
          <w:ilvl w:val="2"/>
          <w:numId w:val="93"/>
        </w:numPr>
        <w:adjustRightInd w:val="0"/>
        <w:ind w:left="360"/>
        <w:jc w:val="both"/>
        <w:rPr>
          <w:rFonts w:asciiTheme="minorHAnsi" w:hAnsiTheme="minorHAnsi" w:cstheme="minorHAnsi"/>
          <w:b/>
          <w:bCs/>
        </w:rPr>
      </w:pPr>
      <w:r w:rsidRPr="0015042E">
        <w:rPr>
          <w:rFonts w:asciiTheme="minorHAnsi" w:hAnsiTheme="minorHAnsi" w:cstheme="minorHAnsi"/>
          <w:b/>
          <w:bCs/>
        </w:rPr>
        <w:t xml:space="preserve"> Referral</w:t>
      </w:r>
    </w:p>
    <w:p w14:paraId="44611E7E"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Ambulance services for emergency assistance </w:t>
      </w:r>
    </w:p>
    <w:p w14:paraId="5CDBA07D"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GP for post-episode assessment and recommendations </w:t>
      </w:r>
    </w:p>
    <w:p w14:paraId="70A8B7A5"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Speech pathologist for post-episode swallowing assessment and recommendations</w:t>
      </w:r>
    </w:p>
    <w:p w14:paraId="139A25C9"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Physiotherapist for seating modification </w:t>
      </w:r>
    </w:p>
    <w:p w14:paraId="1BA858C7"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Dietitian</w:t>
      </w:r>
    </w:p>
    <w:p w14:paraId="24628C15"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Consume rial Medication Management Review if indicated </w:t>
      </w:r>
    </w:p>
    <w:p w14:paraId="73A4C789"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Oral hygienist or dental review if professional oral care is indicated</w:t>
      </w:r>
    </w:p>
    <w:p w14:paraId="1387BEAB" w14:textId="77777777" w:rsidR="00B712A3" w:rsidRPr="0015042E" w:rsidRDefault="00B712A3" w:rsidP="00B712A3">
      <w:pPr>
        <w:autoSpaceDE w:val="0"/>
        <w:autoSpaceDN w:val="0"/>
        <w:adjustRightInd w:val="0"/>
        <w:spacing w:after="0" w:line="240" w:lineRule="auto"/>
        <w:jc w:val="both"/>
        <w:rPr>
          <w:rFonts w:cstheme="minorHAnsi"/>
          <w:sz w:val="24"/>
          <w:szCs w:val="24"/>
        </w:rPr>
      </w:pPr>
    </w:p>
    <w:p w14:paraId="59AA6F2D" w14:textId="77777777" w:rsidR="00B712A3" w:rsidRPr="0015042E" w:rsidRDefault="00B712A3" w:rsidP="00745C5F">
      <w:pPr>
        <w:pStyle w:val="ListParagraph"/>
        <w:numPr>
          <w:ilvl w:val="2"/>
          <w:numId w:val="93"/>
        </w:numPr>
        <w:adjustRightInd w:val="0"/>
        <w:ind w:left="360"/>
        <w:jc w:val="both"/>
        <w:rPr>
          <w:rFonts w:asciiTheme="minorHAnsi" w:hAnsiTheme="minorHAnsi" w:cstheme="minorHAnsi"/>
          <w:b/>
          <w:bCs/>
        </w:rPr>
      </w:pPr>
      <w:r w:rsidRPr="0015042E">
        <w:rPr>
          <w:rFonts w:asciiTheme="minorHAnsi" w:hAnsiTheme="minorHAnsi" w:cstheme="minorHAnsi"/>
          <w:b/>
          <w:bCs/>
        </w:rPr>
        <w:t>Evaluation and reassessment</w:t>
      </w:r>
    </w:p>
    <w:p w14:paraId="7A77EF01" w14:textId="7C9DB44B" w:rsidR="00B712A3" w:rsidRPr="004D03E3" w:rsidRDefault="00B712A3" w:rsidP="004D03E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Monitor the </w:t>
      </w:r>
      <w:r w:rsidR="0014378B">
        <w:rPr>
          <w:rFonts w:asciiTheme="minorHAnsi" w:hAnsiTheme="minorHAnsi" w:cstheme="minorHAnsi"/>
          <w:sz w:val="24"/>
          <w:szCs w:val="24"/>
        </w:rPr>
        <w:t>participants</w:t>
      </w:r>
      <w:r w:rsidRPr="004D03E3">
        <w:rPr>
          <w:rFonts w:cstheme="minorHAnsi"/>
          <w:sz w:val="24"/>
          <w:szCs w:val="24"/>
        </w:rPr>
        <w:t>:</w:t>
      </w:r>
    </w:p>
    <w:p w14:paraId="6618FB83" w14:textId="7777777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xml:space="preserve"> – swallowing status </w:t>
      </w:r>
    </w:p>
    <w:p w14:paraId="6775BE0F" w14:textId="7777777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xml:space="preserve">– adequacy of food and fluid intake </w:t>
      </w:r>
    </w:p>
    <w:p w14:paraId="2B092DC0" w14:textId="77777777" w:rsidR="00B712A3" w:rsidRPr="0015042E" w:rsidRDefault="00B712A3" w:rsidP="00B712A3">
      <w:pPr>
        <w:autoSpaceDE w:val="0"/>
        <w:autoSpaceDN w:val="0"/>
        <w:adjustRightInd w:val="0"/>
        <w:spacing w:after="0" w:line="240" w:lineRule="auto"/>
        <w:ind w:left="2160"/>
        <w:jc w:val="both"/>
        <w:rPr>
          <w:rFonts w:cstheme="minorHAnsi"/>
          <w:sz w:val="24"/>
          <w:szCs w:val="24"/>
        </w:rPr>
      </w:pPr>
      <w:r w:rsidRPr="0015042E">
        <w:rPr>
          <w:rFonts w:cstheme="minorHAnsi"/>
          <w:sz w:val="24"/>
          <w:szCs w:val="24"/>
        </w:rPr>
        <w:t>– chest for signs of chest infection.</w:t>
      </w:r>
    </w:p>
    <w:p w14:paraId="1A2CF299"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Evaluate choking risk every six months. </w:t>
      </w:r>
    </w:p>
    <w:p w14:paraId="496394E0" w14:textId="77777777" w:rsidR="00B712A3" w:rsidRPr="0015042E" w:rsidRDefault="00B712A3" w:rsidP="00B712A3">
      <w:pPr>
        <w:pStyle w:val="ListParagraph"/>
        <w:adjustRightInd w:val="0"/>
        <w:ind w:left="720" w:firstLine="0"/>
        <w:jc w:val="both"/>
        <w:rPr>
          <w:rFonts w:asciiTheme="minorHAnsi" w:hAnsiTheme="minorHAnsi" w:cstheme="minorHAnsi"/>
          <w:sz w:val="24"/>
          <w:szCs w:val="24"/>
        </w:rPr>
      </w:pPr>
    </w:p>
    <w:p w14:paraId="0C531F2F" w14:textId="77777777" w:rsidR="00B712A3" w:rsidRPr="0015042E" w:rsidRDefault="00B712A3" w:rsidP="00B712A3">
      <w:pPr>
        <w:pStyle w:val="ListParagraph"/>
        <w:adjustRightInd w:val="0"/>
        <w:ind w:left="720" w:firstLine="0"/>
        <w:jc w:val="both"/>
        <w:rPr>
          <w:rFonts w:asciiTheme="minorHAnsi" w:hAnsiTheme="minorHAnsi" w:cstheme="minorHAnsi"/>
          <w:sz w:val="24"/>
          <w:szCs w:val="24"/>
        </w:rPr>
      </w:pPr>
    </w:p>
    <w:p w14:paraId="6BDFFE53" w14:textId="77777777" w:rsidR="00B712A3" w:rsidRPr="0015042E" w:rsidRDefault="00B712A3" w:rsidP="00745C5F">
      <w:pPr>
        <w:pStyle w:val="ListParagraph"/>
        <w:numPr>
          <w:ilvl w:val="2"/>
          <w:numId w:val="93"/>
        </w:numPr>
        <w:adjustRightInd w:val="0"/>
        <w:ind w:left="360"/>
        <w:jc w:val="both"/>
        <w:rPr>
          <w:rFonts w:asciiTheme="minorHAnsi" w:hAnsiTheme="minorHAnsi" w:cstheme="minorHAnsi"/>
          <w:b/>
          <w:bCs/>
        </w:rPr>
      </w:pPr>
      <w:r w:rsidRPr="0015042E">
        <w:rPr>
          <w:rFonts w:asciiTheme="minorHAnsi" w:hAnsiTheme="minorHAnsi" w:cstheme="minorHAnsi"/>
          <w:b/>
          <w:bCs/>
        </w:rPr>
        <w:t xml:space="preserve">Participant involvement </w:t>
      </w:r>
    </w:p>
    <w:p w14:paraId="0B2CB576"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Education regarding risk factors </w:t>
      </w:r>
    </w:p>
    <w:p w14:paraId="4D3A145B" w14:textId="77777777" w:rsidR="00B712A3" w:rsidRPr="0015042E" w:rsidRDefault="00B712A3" w:rsidP="00B712A3">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Discussion regarding modified diets and safe swallowing methods </w:t>
      </w:r>
    </w:p>
    <w:p w14:paraId="1FB25F6C" w14:textId="77777777" w:rsidR="00F82DBC" w:rsidRDefault="00B712A3" w:rsidP="00F82DBC">
      <w:pPr>
        <w:pStyle w:val="ListParagraph"/>
        <w:numPr>
          <w:ilvl w:val="1"/>
          <w:numId w:val="1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Advance care planning </w:t>
      </w:r>
    </w:p>
    <w:p w14:paraId="060B1921" w14:textId="77777777" w:rsidR="00F82DBC" w:rsidRDefault="00F82DBC" w:rsidP="00F82DBC">
      <w:pPr>
        <w:adjustRightInd w:val="0"/>
        <w:jc w:val="both"/>
        <w:rPr>
          <w:rFonts w:cstheme="minorHAnsi"/>
          <w:b/>
          <w:bCs/>
        </w:rPr>
      </w:pPr>
    </w:p>
    <w:p w14:paraId="71D603C3" w14:textId="607F72FC" w:rsidR="00B712A3" w:rsidRPr="00F82DBC" w:rsidRDefault="00B712A3" w:rsidP="00F82DBC">
      <w:pPr>
        <w:pStyle w:val="ListParagraph"/>
        <w:numPr>
          <w:ilvl w:val="2"/>
          <w:numId w:val="93"/>
        </w:numPr>
        <w:adjustRightInd w:val="0"/>
        <w:ind w:left="360"/>
        <w:jc w:val="both"/>
        <w:rPr>
          <w:rFonts w:asciiTheme="minorHAnsi" w:hAnsiTheme="minorHAnsi" w:cstheme="minorHAnsi"/>
          <w:b/>
          <w:bCs/>
        </w:rPr>
      </w:pPr>
      <w:r w:rsidRPr="00F82DBC">
        <w:rPr>
          <w:rFonts w:asciiTheme="minorHAnsi" w:hAnsiTheme="minorHAnsi" w:cstheme="minorHAnsi"/>
          <w:b/>
          <w:bCs/>
        </w:rPr>
        <w:t xml:space="preserve">Staff knowledge and education </w:t>
      </w:r>
    </w:p>
    <w:p w14:paraId="3A5B4FBE" w14:textId="77777777" w:rsidR="00B712A3" w:rsidRPr="0015042E" w:rsidRDefault="00B712A3" w:rsidP="00F82DBC">
      <w:pPr>
        <w:pStyle w:val="ListParagraph"/>
        <w:numPr>
          <w:ilvl w:val="1"/>
          <w:numId w:val="9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Recognition and response to a choking incident </w:t>
      </w:r>
    </w:p>
    <w:p w14:paraId="5C0F0842" w14:textId="76598833" w:rsidR="00B712A3" w:rsidRPr="0015042E" w:rsidRDefault="00B712A3" w:rsidP="00F82DBC">
      <w:pPr>
        <w:pStyle w:val="ListParagraph"/>
        <w:numPr>
          <w:ilvl w:val="1"/>
          <w:numId w:val="9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Identification of </w:t>
      </w:r>
      <w:r w:rsidR="00761D03">
        <w:rPr>
          <w:rFonts w:asciiTheme="minorHAnsi" w:hAnsiTheme="minorHAnsi" w:cstheme="minorHAnsi"/>
          <w:sz w:val="24"/>
          <w:szCs w:val="24"/>
        </w:rPr>
        <w:t>participants</w:t>
      </w:r>
      <w:r w:rsidRPr="0015042E">
        <w:rPr>
          <w:rFonts w:asciiTheme="minorHAnsi" w:hAnsiTheme="minorHAnsi" w:cstheme="minorHAnsi"/>
          <w:sz w:val="24"/>
          <w:szCs w:val="24"/>
        </w:rPr>
        <w:t xml:space="preserve"> at risk of choking </w:t>
      </w:r>
    </w:p>
    <w:p w14:paraId="47BCBCD2" w14:textId="77777777" w:rsidR="00B712A3" w:rsidRPr="0015042E" w:rsidRDefault="00B712A3" w:rsidP="00F82DBC">
      <w:pPr>
        <w:pStyle w:val="ListParagraph"/>
        <w:numPr>
          <w:ilvl w:val="1"/>
          <w:numId w:val="9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Identification and reporting of swallowing difficulties </w:t>
      </w:r>
    </w:p>
    <w:p w14:paraId="2EA48CE5" w14:textId="77777777" w:rsidR="00B712A3" w:rsidRPr="0015042E" w:rsidRDefault="00B712A3" w:rsidP="00F82DBC">
      <w:pPr>
        <w:pStyle w:val="ListParagraph"/>
        <w:numPr>
          <w:ilvl w:val="1"/>
          <w:numId w:val="9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 xml:space="preserve">Interventions to reduce the risk of choking once swallowing difficulties have been identified </w:t>
      </w:r>
    </w:p>
    <w:p w14:paraId="79BE0767" w14:textId="77777777" w:rsidR="00B712A3" w:rsidRPr="0015042E" w:rsidRDefault="00B712A3" w:rsidP="00F82DBC">
      <w:pPr>
        <w:pStyle w:val="ListParagraph"/>
        <w:numPr>
          <w:ilvl w:val="1"/>
          <w:numId w:val="9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Food and fluid texture modification</w:t>
      </w:r>
    </w:p>
    <w:p w14:paraId="0A2EEEEF" w14:textId="77777777" w:rsidR="00B712A3" w:rsidRPr="0015042E" w:rsidRDefault="00B712A3" w:rsidP="00F82DBC">
      <w:pPr>
        <w:pStyle w:val="ListParagraph"/>
        <w:numPr>
          <w:ilvl w:val="1"/>
          <w:numId w:val="93"/>
        </w:numPr>
        <w:adjustRightInd w:val="0"/>
        <w:jc w:val="both"/>
        <w:rPr>
          <w:rFonts w:asciiTheme="minorHAnsi" w:hAnsiTheme="minorHAnsi" w:cstheme="minorHAnsi"/>
          <w:sz w:val="24"/>
          <w:szCs w:val="24"/>
        </w:rPr>
      </w:pPr>
      <w:r w:rsidRPr="0015042E">
        <w:rPr>
          <w:rFonts w:asciiTheme="minorHAnsi" w:hAnsiTheme="minorHAnsi" w:cstheme="minorHAnsi"/>
          <w:sz w:val="24"/>
          <w:szCs w:val="24"/>
        </w:rPr>
        <w:t>Supervision, safe feeding assistance and positioning techniques at mealtimes</w:t>
      </w:r>
    </w:p>
    <w:p w14:paraId="45910BAF" w14:textId="77777777" w:rsidR="00B712A3" w:rsidRPr="0015042E" w:rsidRDefault="00B712A3" w:rsidP="00B712A3">
      <w:pPr>
        <w:autoSpaceDE w:val="0"/>
        <w:autoSpaceDN w:val="0"/>
        <w:adjustRightInd w:val="0"/>
        <w:spacing w:after="0" w:line="240" w:lineRule="auto"/>
        <w:jc w:val="both"/>
        <w:rPr>
          <w:rFonts w:cstheme="minorHAnsi"/>
          <w:sz w:val="24"/>
          <w:szCs w:val="24"/>
        </w:rPr>
      </w:pPr>
    </w:p>
    <w:p w14:paraId="687A0FA4" w14:textId="7B61DDED" w:rsidR="00B712A3" w:rsidRPr="001D2D63" w:rsidRDefault="00B712A3" w:rsidP="00FC7C45">
      <w:pPr>
        <w:pStyle w:val="ListParagraph"/>
        <w:numPr>
          <w:ilvl w:val="0"/>
          <w:numId w:val="39"/>
        </w:numPr>
        <w:adjustRightInd w:val="0"/>
        <w:rPr>
          <w:rFonts w:cstheme="minorHAnsi"/>
          <w:b/>
          <w:bCs/>
        </w:rPr>
      </w:pPr>
      <w:r w:rsidRPr="001D2D63">
        <w:rPr>
          <w:rFonts w:cstheme="minorHAnsi"/>
          <w:b/>
          <w:bCs/>
        </w:rPr>
        <w:t>These will also help reduce incidences of choking:</w:t>
      </w:r>
    </w:p>
    <w:p w14:paraId="2DB6E2F7" w14:textId="77777777" w:rsidR="00B712A3" w:rsidRPr="0015042E" w:rsidRDefault="00B712A3" w:rsidP="00FC7C45">
      <w:pPr>
        <w:numPr>
          <w:ilvl w:val="0"/>
          <w:numId w:val="95"/>
        </w:numPr>
        <w:shd w:val="clear" w:color="auto" w:fill="FFFFFF"/>
        <w:spacing w:after="45" w:line="240" w:lineRule="auto"/>
        <w:rPr>
          <w:rFonts w:eastAsia="Times New Roman" w:cstheme="minorHAnsi"/>
          <w:sz w:val="24"/>
          <w:szCs w:val="24"/>
          <w:lang w:eastAsia="en-AU"/>
        </w:rPr>
      </w:pPr>
      <w:r w:rsidRPr="0015042E">
        <w:rPr>
          <w:rFonts w:eastAsia="Times New Roman" w:cstheme="minorHAnsi"/>
          <w:sz w:val="24"/>
          <w:szCs w:val="24"/>
          <w:lang w:eastAsia="en-AU"/>
        </w:rPr>
        <w:t>Don’t drink fluids while you’re eating. People do this to make the food go down and it can lead to choking.</w:t>
      </w:r>
    </w:p>
    <w:p w14:paraId="5C2DF625" w14:textId="17D64090" w:rsidR="00B712A3" w:rsidRPr="0015042E" w:rsidRDefault="00B712A3" w:rsidP="00FC7C45">
      <w:pPr>
        <w:numPr>
          <w:ilvl w:val="0"/>
          <w:numId w:val="95"/>
        </w:numPr>
        <w:shd w:val="clear" w:color="auto" w:fill="FFFFFF"/>
        <w:spacing w:after="45" w:line="240" w:lineRule="auto"/>
        <w:rPr>
          <w:rFonts w:eastAsia="Times New Roman" w:cstheme="minorHAnsi"/>
          <w:sz w:val="24"/>
          <w:szCs w:val="24"/>
          <w:lang w:eastAsia="en-AU"/>
        </w:rPr>
      </w:pPr>
      <w:r w:rsidRPr="0015042E">
        <w:rPr>
          <w:rFonts w:eastAsia="Times New Roman" w:cstheme="minorHAnsi"/>
          <w:sz w:val="24"/>
          <w:szCs w:val="24"/>
          <w:lang w:eastAsia="en-AU"/>
        </w:rPr>
        <w:t>Don’t talk while you eat</w:t>
      </w:r>
      <w:r w:rsidR="00277B2E" w:rsidRPr="0015042E">
        <w:rPr>
          <w:rFonts w:eastAsia="Times New Roman" w:cstheme="minorHAnsi"/>
          <w:sz w:val="24"/>
          <w:szCs w:val="24"/>
          <w:lang w:eastAsia="en-AU"/>
        </w:rPr>
        <w:t xml:space="preserve">. </w:t>
      </w:r>
    </w:p>
    <w:p w14:paraId="6A48D02A" w14:textId="77777777" w:rsidR="00B712A3" w:rsidRPr="0015042E" w:rsidRDefault="00B712A3" w:rsidP="00FC7C45">
      <w:pPr>
        <w:numPr>
          <w:ilvl w:val="0"/>
          <w:numId w:val="95"/>
        </w:numPr>
        <w:shd w:val="clear" w:color="auto" w:fill="FFFFFF"/>
        <w:spacing w:after="45" w:line="240" w:lineRule="auto"/>
        <w:rPr>
          <w:rFonts w:eastAsia="Times New Roman" w:cstheme="minorHAnsi"/>
          <w:sz w:val="24"/>
          <w:szCs w:val="24"/>
          <w:lang w:eastAsia="en-AU"/>
        </w:rPr>
      </w:pPr>
      <w:r w:rsidRPr="0015042E">
        <w:rPr>
          <w:rFonts w:eastAsia="Times New Roman" w:cstheme="minorHAnsi"/>
          <w:sz w:val="24"/>
          <w:szCs w:val="24"/>
          <w:lang w:eastAsia="en-AU"/>
        </w:rPr>
        <w:lastRenderedPageBreak/>
        <w:t>Don’t eat lying down.</w:t>
      </w:r>
    </w:p>
    <w:p w14:paraId="0666DC96" w14:textId="77777777" w:rsidR="00B712A3" w:rsidRPr="0015042E" w:rsidRDefault="00B712A3" w:rsidP="00FC7C45">
      <w:pPr>
        <w:numPr>
          <w:ilvl w:val="0"/>
          <w:numId w:val="95"/>
        </w:numPr>
        <w:shd w:val="clear" w:color="auto" w:fill="FFFFFF"/>
        <w:spacing w:after="45" w:line="240" w:lineRule="auto"/>
        <w:rPr>
          <w:rFonts w:eastAsia="Times New Roman" w:cstheme="minorHAnsi"/>
          <w:sz w:val="24"/>
          <w:szCs w:val="24"/>
          <w:lang w:eastAsia="en-AU"/>
        </w:rPr>
      </w:pPr>
      <w:r w:rsidRPr="0015042E">
        <w:rPr>
          <w:rFonts w:eastAsia="Times New Roman" w:cstheme="minorHAnsi"/>
          <w:sz w:val="24"/>
          <w:szCs w:val="24"/>
          <w:lang w:eastAsia="en-AU"/>
        </w:rPr>
        <w:t>Don’t drink alcohol while eating.</w:t>
      </w:r>
    </w:p>
    <w:p w14:paraId="33292D9A" w14:textId="77777777" w:rsidR="00B712A3" w:rsidRPr="0015042E" w:rsidRDefault="00B712A3" w:rsidP="00FC7C45">
      <w:pPr>
        <w:numPr>
          <w:ilvl w:val="0"/>
          <w:numId w:val="95"/>
        </w:numPr>
        <w:shd w:val="clear" w:color="auto" w:fill="FFFFFF"/>
        <w:spacing w:after="45" w:line="240" w:lineRule="auto"/>
        <w:rPr>
          <w:rFonts w:eastAsia="Times New Roman" w:cstheme="minorHAnsi"/>
          <w:sz w:val="24"/>
          <w:szCs w:val="24"/>
          <w:lang w:eastAsia="en-AU"/>
        </w:rPr>
      </w:pPr>
      <w:r w:rsidRPr="0015042E">
        <w:rPr>
          <w:rFonts w:eastAsia="Times New Roman" w:cstheme="minorHAnsi"/>
          <w:sz w:val="24"/>
          <w:szCs w:val="24"/>
          <w:lang w:eastAsia="en-AU"/>
        </w:rPr>
        <w:t>Do learn to eat more slowly.</w:t>
      </w:r>
    </w:p>
    <w:p w14:paraId="4DC72EE2" w14:textId="59320B13" w:rsidR="00B712A3" w:rsidRPr="0015042E" w:rsidRDefault="00B712A3" w:rsidP="00FC7C45">
      <w:pPr>
        <w:numPr>
          <w:ilvl w:val="0"/>
          <w:numId w:val="95"/>
        </w:numPr>
        <w:shd w:val="clear" w:color="auto" w:fill="FFFFFF"/>
        <w:spacing w:after="45" w:line="240" w:lineRule="auto"/>
        <w:rPr>
          <w:rFonts w:eastAsia="Times New Roman" w:cstheme="minorHAnsi"/>
          <w:sz w:val="24"/>
          <w:szCs w:val="24"/>
          <w:lang w:eastAsia="en-AU"/>
        </w:rPr>
      </w:pPr>
      <w:r w:rsidRPr="0015042E">
        <w:rPr>
          <w:rFonts w:eastAsia="Times New Roman" w:cstheme="minorHAnsi"/>
          <w:sz w:val="24"/>
          <w:szCs w:val="24"/>
          <w:lang w:eastAsia="en-AU"/>
        </w:rPr>
        <w:t xml:space="preserve">Do put less on your plate so you can’t eat too much too fast. Have a second helping </w:t>
      </w:r>
      <w:r w:rsidR="00761D03">
        <w:rPr>
          <w:rFonts w:eastAsia="Times New Roman" w:cstheme="minorHAnsi"/>
          <w:sz w:val="24"/>
          <w:szCs w:val="24"/>
          <w:lang w:eastAsia="en-AU"/>
        </w:rPr>
        <w:t>afterwards</w:t>
      </w:r>
      <w:r w:rsidRPr="0015042E">
        <w:rPr>
          <w:rFonts w:eastAsia="Times New Roman" w:cstheme="minorHAnsi"/>
          <w:sz w:val="24"/>
          <w:szCs w:val="24"/>
          <w:lang w:eastAsia="en-AU"/>
        </w:rPr>
        <w:t xml:space="preserve"> instead.</w:t>
      </w:r>
    </w:p>
    <w:p w14:paraId="6D5E67F2" w14:textId="77777777" w:rsidR="00B712A3" w:rsidRPr="0015042E" w:rsidRDefault="00B712A3" w:rsidP="00FC7C45">
      <w:pPr>
        <w:numPr>
          <w:ilvl w:val="0"/>
          <w:numId w:val="95"/>
        </w:numPr>
        <w:shd w:val="clear" w:color="auto" w:fill="FFFFFF"/>
        <w:spacing w:after="45" w:line="240" w:lineRule="auto"/>
        <w:rPr>
          <w:rFonts w:eastAsia="Times New Roman" w:cstheme="minorHAnsi"/>
          <w:sz w:val="24"/>
          <w:szCs w:val="24"/>
          <w:lang w:eastAsia="en-AU"/>
        </w:rPr>
      </w:pPr>
      <w:r w:rsidRPr="0015042E">
        <w:rPr>
          <w:rFonts w:eastAsia="Times New Roman" w:cstheme="minorHAnsi"/>
          <w:sz w:val="24"/>
          <w:szCs w:val="24"/>
          <w:lang w:eastAsia="en-AU"/>
        </w:rPr>
        <w:t>Do julienne the food.</w:t>
      </w:r>
    </w:p>
    <w:p w14:paraId="59C69291" w14:textId="77777777" w:rsidR="00B712A3" w:rsidRPr="0015042E" w:rsidRDefault="00B712A3" w:rsidP="00FC7C45">
      <w:pPr>
        <w:numPr>
          <w:ilvl w:val="0"/>
          <w:numId w:val="95"/>
        </w:numPr>
        <w:shd w:val="clear" w:color="auto" w:fill="FFFFFF"/>
        <w:spacing w:after="45" w:line="240" w:lineRule="auto"/>
        <w:rPr>
          <w:rFonts w:eastAsia="Times New Roman" w:cstheme="minorHAnsi"/>
          <w:sz w:val="24"/>
          <w:szCs w:val="24"/>
          <w:lang w:eastAsia="en-AU"/>
        </w:rPr>
      </w:pPr>
      <w:r w:rsidRPr="0015042E">
        <w:rPr>
          <w:rFonts w:eastAsia="Times New Roman" w:cstheme="minorHAnsi"/>
          <w:sz w:val="24"/>
          <w:szCs w:val="24"/>
          <w:lang w:eastAsia="en-AU"/>
        </w:rPr>
        <w:t>Do peel apples before serving or, better yet, serve applesauce</w:t>
      </w:r>
    </w:p>
    <w:p w14:paraId="31F1B4FF" w14:textId="77777777" w:rsidR="00B712A3" w:rsidRPr="0015042E" w:rsidRDefault="00B712A3" w:rsidP="00B712A3">
      <w:pPr>
        <w:shd w:val="clear" w:color="auto" w:fill="FFFFFF"/>
        <w:spacing w:after="45" w:line="240" w:lineRule="auto"/>
        <w:jc w:val="both"/>
        <w:rPr>
          <w:rFonts w:eastAsia="Times New Roman" w:cstheme="minorHAnsi"/>
          <w:sz w:val="21"/>
          <w:szCs w:val="21"/>
          <w:lang w:eastAsia="en-AU"/>
        </w:rPr>
      </w:pPr>
    </w:p>
    <w:p w14:paraId="20B958D4"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284"/>
        <w:jc w:val="both"/>
        <w:rPr>
          <w:rFonts w:asciiTheme="minorHAnsi" w:eastAsia="Batang" w:hAnsiTheme="minorHAnsi" w:cstheme="minorHAnsi"/>
          <w:b/>
          <w:color w:val="auto"/>
          <w:kern w:val="28"/>
          <w:sz w:val="28"/>
          <w:szCs w:val="28"/>
          <w:lang w:val="en-US"/>
        </w:rPr>
      </w:pPr>
      <w:bookmarkStart w:id="512" w:name="_Toc51394999"/>
      <w:bookmarkStart w:id="513" w:name="_Toc118907171"/>
      <w:r w:rsidRPr="0015042E">
        <w:rPr>
          <w:rFonts w:asciiTheme="minorHAnsi" w:eastAsia="Batang" w:hAnsiTheme="minorHAnsi" w:cstheme="minorHAnsi"/>
          <w:b/>
          <w:color w:val="auto"/>
          <w:kern w:val="28"/>
          <w:sz w:val="28"/>
          <w:szCs w:val="28"/>
          <w:lang w:val="en-US"/>
        </w:rPr>
        <w:t>How to reduce risks of choking</w:t>
      </w:r>
      <w:bookmarkEnd w:id="512"/>
      <w:bookmarkEnd w:id="513"/>
    </w:p>
    <w:p w14:paraId="01918DB8" w14:textId="6C1AFA13"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bookmarkStart w:id="514" w:name="_Hlk51220357"/>
      <w:r w:rsidRPr="0015042E">
        <w:rPr>
          <w:rFonts w:asciiTheme="minorHAnsi" w:hAnsiTheme="minorHAnsi" w:cstheme="minorHAnsi"/>
        </w:rPr>
        <w:t xml:space="preserve">Always make sure the Mealtime management intervention plan recommended by a speech pathologist is used to guide older </w:t>
      </w:r>
      <w:r w:rsidR="00761D03">
        <w:rPr>
          <w:rFonts w:asciiTheme="minorHAnsi" w:hAnsiTheme="minorHAnsi" w:cstheme="minorHAnsi"/>
        </w:rPr>
        <w:t>participants</w:t>
      </w:r>
      <w:r w:rsidRPr="0015042E">
        <w:rPr>
          <w:rFonts w:asciiTheme="minorHAnsi" w:hAnsiTheme="minorHAnsi" w:cstheme="minorHAnsi"/>
        </w:rPr>
        <w:t xml:space="preserve"> so they can eat, drink, and take their medicine without any risk.</w:t>
      </w:r>
    </w:p>
    <w:p w14:paraId="47F67102"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If you observe any unusual behaviour like coughing, choking, wet throat, or an inability to swallow, that participant must temporarily stop eating and drinking until a speech pathologist is consulted.</w:t>
      </w:r>
    </w:p>
    <w:p w14:paraId="545A372A" w14:textId="49EA1811" w:rsidR="00B712A3" w:rsidRPr="0015042E" w:rsidRDefault="00761D03" w:rsidP="00B712A3">
      <w:pPr>
        <w:pStyle w:val="BodyText"/>
        <w:numPr>
          <w:ilvl w:val="0"/>
          <w:numId w:val="18"/>
        </w:numPr>
        <w:spacing w:afterLines="100" w:after="240" w:line="276" w:lineRule="auto"/>
        <w:ind w:left="-180"/>
        <w:jc w:val="both"/>
        <w:rPr>
          <w:rFonts w:asciiTheme="minorHAnsi" w:hAnsiTheme="minorHAnsi" w:cstheme="minorHAnsi"/>
        </w:rPr>
      </w:pPr>
      <w:r>
        <w:rPr>
          <w:rFonts w:asciiTheme="minorHAnsi" w:hAnsiTheme="minorHAnsi" w:cstheme="minorHAnsi"/>
        </w:rPr>
        <w:t>Participants</w:t>
      </w:r>
      <w:r w:rsidR="00B712A3" w:rsidRPr="0015042E">
        <w:rPr>
          <w:rFonts w:asciiTheme="minorHAnsi" w:hAnsiTheme="minorHAnsi" w:cstheme="minorHAnsi"/>
        </w:rPr>
        <w:t xml:space="preserve">, their families, and all staff should be aware of any risks and interventions involved. Let them know about the type of diet prescribed for a participant and the reason behind it. </w:t>
      </w:r>
    </w:p>
    <w:p w14:paraId="2403189B" w14:textId="665DA845"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Unless there is a medical reason not to give </w:t>
      </w:r>
      <w:r w:rsidR="00761D03">
        <w:rPr>
          <w:rFonts w:asciiTheme="minorHAnsi" w:hAnsiTheme="minorHAnsi" w:cstheme="minorHAnsi"/>
        </w:rPr>
        <w:t>participants</w:t>
      </w:r>
      <w:r w:rsidRPr="0015042E">
        <w:rPr>
          <w:rFonts w:asciiTheme="minorHAnsi" w:hAnsiTheme="minorHAnsi" w:cstheme="minorHAnsi"/>
        </w:rPr>
        <w:t xml:space="preserve"> water with their food. Staying hydrated will help their recovery and will make it easier to swallow food. </w:t>
      </w:r>
    </w:p>
    <w:p w14:paraId="25D3BDB0" w14:textId="4CAB4AF8"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Urge </w:t>
      </w:r>
      <w:r w:rsidR="00761D03">
        <w:rPr>
          <w:rFonts w:asciiTheme="minorHAnsi" w:hAnsiTheme="minorHAnsi" w:cstheme="minorHAnsi"/>
        </w:rPr>
        <w:t>participants</w:t>
      </w:r>
      <w:r w:rsidRPr="0015042E">
        <w:rPr>
          <w:rFonts w:asciiTheme="minorHAnsi" w:hAnsiTheme="minorHAnsi" w:cstheme="minorHAnsi"/>
        </w:rPr>
        <w:t xml:space="preserve"> to have their diet recommended by the speech pathologist or dietician.</w:t>
      </w:r>
    </w:p>
    <w:p w14:paraId="4720D870"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Make sure that every participant gets the right meal for them.</w:t>
      </w:r>
    </w:p>
    <w:p w14:paraId="521C0FD0"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Help participant to:</w:t>
      </w:r>
    </w:p>
    <w:p w14:paraId="19977136" w14:textId="77777777" w:rsidR="00B712A3" w:rsidRPr="0015042E" w:rsidRDefault="00B712A3" w:rsidP="00B712A3">
      <w:pPr>
        <w:pStyle w:val="BodyText"/>
        <w:spacing w:afterLines="100" w:after="240" w:line="276" w:lineRule="auto"/>
        <w:jc w:val="both"/>
        <w:rPr>
          <w:rFonts w:asciiTheme="minorHAnsi" w:hAnsiTheme="minorHAnsi" w:cstheme="minorHAnsi"/>
        </w:rPr>
      </w:pPr>
      <w:r w:rsidRPr="0015042E">
        <w:rPr>
          <w:rFonts w:asciiTheme="minorHAnsi" w:hAnsiTheme="minorHAnsi" w:cstheme="minorHAnsi"/>
        </w:rPr>
        <w:t>a. Eat their food when it’s time for them</w:t>
      </w:r>
    </w:p>
    <w:p w14:paraId="61DEE581" w14:textId="77777777" w:rsidR="00B712A3" w:rsidRPr="0015042E" w:rsidRDefault="00B712A3" w:rsidP="00B712A3">
      <w:pPr>
        <w:spacing w:line="310" w:lineRule="auto"/>
        <w:jc w:val="both"/>
        <w:rPr>
          <w:rFonts w:cstheme="minorHAnsi"/>
          <w:sz w:val="24"/>
          <w:szCs w:val="24"/>
        </w:rPr>
      </w:pPr>
      <w:r w:rsidRPr="0015042E">
        <w:rPr>
          <w:rFonts w:cstheme="minorHAnsi"/>
          <w:sz w:val="24"/>
          <w:szCs w:val="24"/>
        </w:rPr>
        <w:t xml:space="preserve">b. Take food in small portions </w:t>
      </w:r>
    </w:p>
    <w:p w14:paraId="3F176B3E" w14:textId="77777777" w:rsidR="00B712A3" w:rsidRPr="0015042E" w:rsidRDefault="00B712A3" w:rsidP="00B712A3">
      <w:pPr>
        <w:spacing w:line="310" w:lineRule="auto"/>
        <w:jc w:val="both"/>
        <w:rPr>
          <w:rFonts w:cstheme="minorHAnsi"/>
          <w:sz w:val="24"/>
          <w:szCs w:val="24"/>
        </w:rPr>
      </w:pPr>
      <w:r w:rsidRPr="0015042E">
        <w:rPr>
          <w:rFonts w:cstheme="minorHAnsi"/>
          <w:sz w:val="24"/>
          <w:szCs w:val="24"/>
        </w:rPr>
        <w:t>c. takes in little sips of water to help in swallowing.</w:t>
      </w:r>
    </w:p>
    <w:p w14:paraId="0079FA27" w14:textId="77777777" w:rsidR="00B712A3" w:rsidRPr="0015042E" w:rsidRDefault="00B712A3" w:rsidP="00B712A3">
      <w:pPr>
        <w:spacing w:line="310" w:lineRule="auto"/>
        <w:jc w:val="both"/>
        <w:rPr>
          <w:rFonts w:cstheme="minorHAnsi"/>
          <w:sz w:val="24"/>
          <w:szCs w:val="24"/>
        </w:rPr>
      </w:pPr>
      <w:r w:rsidRPr="0015042E">
        <w:rPr>
          <w:rFonts w:cstheme="minorHAnsi"/>
          <w:sz w:val="24"/>
          <w:szCs w:val="24"/>
        </w:rPr>
        <w:t>d. Sit up straight while they eat and continue sitting in that posture 30 minutes after meals</w:t>
      </w:r>
    </w:p>
    <w:p w14:paraId="627E485D" w14:textId="77777777" w:rsidR="00B712A3" w:rsidRPr="0015042E" w:rsidRDefault="00B712A3" w:rsidP="00B712A3">
      <w:pPr>
        <w:spacing w:line="310" w:lineRule="auto"/>
        <w:jc w:val="both"/>
        <w:rPr>
          <w:rFonts w:cstheme="minorHAnsi"/>
          <w:sz w:val="24"/>
          <w:szCs w:val="24"/>
        </w:rPr>
      </w:pPr>
      <w:r w:rsidRPr="0015042E">
        <w:rPr>
          <w:rFonts w:cstheme="minorHAnsi"/>
          <w:sz w:val="24"/>
          <w:szCs w:val="24"/>
        </w:rPr>
        <w:t>e. Minimise external distractions</w:t>
      </w:r>
    </w:p>
    <w:p w14:paraId="21AAF958" w14:textId="7744AD1B"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Work with families and carers and teach them how to assist </w:t>
      </w:r>
      <w:r w:rsidR="00761D03">
        <w:rPr>
          <w:rFonts w:asciiTheme="minorHAnsi" w:hAnsiTheme="minorHAnsi" w:cstheme="minorHAnsi"/>
        </w:rPr>
        <w:t>participants</w:t>
      </w:r>
      <w:r w:rsidRPr="0015042E">
        <w:rPr>
          <w:rFonts w:asciiTheme="minorHAnsi" w:hAnsiTheme="minorHAnsi" w:cstheme="minorHAnsi"/>
        </w:rPr>
        <w:t xml:space="preserve"> during their meals to </w:t>
      </w:r>
      <w:r w:rsidRPr="0015042E">
        <w:rPr>
          <w:rFonts w:asciiTheme="minorHAnsi" w:hAnsiTheme="minorHAnsi" w:cstheme="minorHAnsi"/>
        </w:rPr>
        <w:lastRenderedPageBreak/>
        <w:t xml:space="preserve">reduce complications when swallowing food. </w:t>
      </w:r>
    </w:p>
    <w:p w14:paraId="372C76F1" w14:textId="77777777"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Support participant who doesn’t feel like eating to eat frequent small meals and urge them to stay healthy.</w:t>
      </w:r>
    </w:p>
    <w:p w14:paraId="3FDBCA73" w14:textId="17A33415"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Taste is essential to the swallowing reflex. Inquire and find out if </w:t>
      </w:r>
      <w:r w:rsidR="00761D03">
        <w:rPr>
          <w:rFonts w:asciiTheme="minorHAnsi" w:hAnsiTheme="minorHAnsi" w:cstheme="minorHAnsi"/>
        </w:rPr>
        <w:t xml:space="preserve">the </w:t>
      </w:r>
      <w:r w:rsidRPr="0015042E">
        <w:rPr>
          <w:rFonts w:asciiTheme="minorHAnsi" w:hAnsiTheme="minorHAnsi" w:cstheme="minorHAnsi"/>
        </w:rPr>
        <w:t>participant is enjoying their food and whether they have lost taste in their mouths. If a participant has lost taste, they should still be encouraged to eat their food.</w:t>
      </w:r>
    </w:p>
    <w:p w14:paraId="6DF281E1"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284"/>
        <w:jc w:val="both"/>
        <w:rPr>
          <w:rFonts w:asciiTheme="minorHAnsi" w:eastAsia="Batang" w:hAnsiTheme="minorHAnsi" w:cstheme="minorHAnsi"/>
          <w:b/>
          <w:color w:val="auto"/>
          <w:kern w:val="28"/>
          <w:sz w:val="28"/>
          <w:szCs w:val="28"/>
          <w:lang w:val="en-US"/>
        </w:rPr>
      </w:pPr>
      <w:bookmarkStart w:id="515" w:name="_Toc118907172"/>
      <w:bookmarkEnd w:id="514"/>
      <w:r w:rsidRPr="0015042E">
        <w:rPr>
          <w:rFonts w:asciiTheme="minorHAnsi" w:eastAsia="Batang" w:hAnsiTheme="minorHAnsi" w:cstheme="minorHAnsi"/>
          <w:b/>
          <w:color w:val="auto"/>
          <w:kern w:val="28"/>
          <w:sz w:val="28"/>
          <w:szCs w:val="28"/>
          <w:lang w:val="en-US"/>
        </w:rPr>
        <w:t>Food Safety</w:t>
      </w:r>
      <w:bookmarkEnd w:id="515"/>
    </w:p>
    <w:p w14:paraId="0B6D885B" w14:textId="368DEAAC" w:rsidR="00B712A3" w:rsidRPr="0015042E" w:rsidRDefault="00B712A3" w:rsidP="00745C5F">
      <w:pPr>
        <w:pStyle w:val="NormalWeb"/>
        <w:numPr>
          <w:ilvl w:val="0"/>
          <w:numId w:val="100"/>
        </w:numPr>
        <w:shd w:val="clear" w:color="auto" w:fill="FFFFFF"/>
        <w:ind w:left="-284"/>
        <w:rPr>
          <w:rFonts w:asciiTheme="minorHAnsi" w:hAnsiTheme="minorHAnsi" w:cstheme="minorHAnsi"/>
        </w:rPr>
      </w:pPr>
      <w:r w:rsidRPr="0015042E">
        <w:rPr>
          <w:rStyle w:val="rpl-text-label"/>
          <w:rFonts w:asciiTheme="minorHAnsi" w:hAnsiTheme="minorHAnsi" w:cstheme="minorHAnsi"/>
        </w:rPr>
        <w:t>Food poisoning</w:t>
      </w:r>
      <w:r w:rsidRPr="0015042E">
        <w:rPr>
          <w:rFonts w:asciiTheme="minorHAnsi" w:hAnsiTheme="minorHAnsi" w:cstheme="minorHAnsi"/>
        </w:rPr>
        <w:t> is frequently caused by bacteria from foods that have been incorrectly stored, prepared, handled or </w:t>
      </w:r>
      <w:hyperlink r:id="rId29" w:history="1">
        <w:r w:rsidRPr="0015042E">
          <w:rPr>
            <w:rStyle w:val="rpl-text-label"/>
            <w:rFonts w:asciiTheme="minorHAnsi" w:hAnsiTheme="minorHAnsi" w:cstheme="minorHAnsi"/>
          </w:rPr>
          <w:t>cooked</w:t>
        </w:r>
      </w:hyperlink>
      <w:r w:rsidRPr="0015042E">
        <w:rPr>
          <w:rFonts w:asciiTheme="minorHAnsi" w:hAnsiTheme="minorHAnsi" w:cstheme="minorHAnsi"/>
        </w:rPr>
        <w:t xml:space="preserve">. Food contaminated with food poisoning bacteria may look, </w:t>
      </w:r>
      <w:r w:rsidR="00277B2E" w:rsidRPr="0015042E">
        <w:rPr>
          <w:rFonts w:asciiTheme="minorHAnsi" w:hAnsiTheme="minorHAnsi" w:cstheme="minorHAnsi"/>
        </w:rPr>
        <w:t>smell,</w:t>
      </w:r>
      <w:r w:rsidRPr="0015042E">
        <w:rPr>
          <w:rFonts w:asciiTheme="minorHAnsi" w:hAnsiTheme="minorHAnsi" w:cstheme="minorHAnsi"/>
        </w:rPr>
        <w:t xml:space="preserve"> and taste normal. If food is not stored properly, the bacteria in it can multiply to dangerous levels.</w:t>
      </w:r>
    </w:p>
    <w:p w14:paraId="0414C907" w14:textId="77777777" w:rsidR="00B712A3" w:rsidRPr="0015042E" w:rsidRDefault="00B712A3" w:rsidP="00745C5F">
      <w:pPr>
        <w:pStyle w:val="NormalWeb"/>
        <w:numPr>
          <w:ilvl w:val="0"/>
          <w:numId w:val="100"/>
        </w:numPr>
        <w:shd w:val="clear" w:color="auto" w:fill="FFFFFF"/>
        <w:ind w:left="-284"/>
        <w:rPr>
          <w:rFonts w:asciiTheme="minorHAnsi" w:hAnsiTheme="minorHAnsi" w:cstheme="minorHAnsi"/>
          <w:color w:val="222222"/>
        </w:rPr>
      </w:pPr>
      <w:r w:rsidRPr="0015042E">
        <w:rPr>
          <w:rFonts w:asciiTheme="minorHAnsi" w:hAnsiTheme="minorHAnsi" w:cstheme="minorHAnsi"/>
          <w:color w:val="222222"/>
        </w:rPr>
        <w:t xml:space="preserve">Food </w:t>
      </w:r>
      <w:r w:rsidRPr="0015042E">
        <w:rPr>
          <w:rFonts w:asciiTheme="minorHAnsi" w:hAnsiTheme="minorHAnsi" w:cstheme="minorHAnsi"/>
        </w:rPr>
        <w:t>poisoning</w:t>
      </w:r>
      <w:r w:rsidRPr="0015042E">
        <w:rPr>
          <w:rFonts w:asciiTheme="minorHAnsi" w:hAnsiTheme="minorHAnsi" w:cstheme="minorHAnsi"/>
          <w:color w:val="222222"/>
        </w:rPr>
        <w:t xml:space="preserve"> bacteria grow and multiply fastest in the temperature danger zone between 5 °C and 60 °C. It is important to keep high-risk food out of this temperature zone.</w:t>
      </w:r>
    </w:p>
    <w:p w14:paraId="2C70CD56" w14:textId="77777777" w:rsidR="00B712A3" w:rsidRPr="0015042E" w:rsidRDefault="00B712A3" w:rsidP="00745C5F">
      <w:pPr>
        <w:pStyle w:val="Heading1"/>
        <w:keepLines w:val="0"/>
        <w:numPr>
          <w:ilvl w:val="3"/>
          <w:numId w:val="101"/>
        </w:numPr>
        <w:tabs>
          <w:tab w:val="left" w:pos="426"/>
          <w:tab w:val="left" w:pos="810"/>
        </w:tabs>
        <w:autoSpaceDE w:val="0"/>
        <w:autoSpaceDN w:val="0"/>
        <w:adjustRightInd w:val="0"/>
        <w:spacing w:before="0" w:afterLines="100" w:after="240" w:line="276" w:lineRule="auto"/>
        <w:ind w:left="851" w:hanging="1277"/>
        <w:jc w:val="both"/>
        <w:rPr>
          <w:rFonts w:asciiTheme="minorHAnsi" w:hAnsiTheme="minorHAnsi" w:cstheme="minorHAnsi"/>
          <w:b/>
          <w:bCs/>
          <w:color w:val="001A35"/>
          <w:sz w:val="28"/>
          <w:szCs w:val="28"/>
        </w:rPr>
      </w:pPr>
      <w:bookmarkStart w:id="516" w:name="_Toc118907173"/>
      <w:r w:rsidRPr="0015042E">
        <w:rPr>
          <w:rFonts w:asciiTheme="minorHAnsi" w:eastAsia="Batang" w:hAnsiTheme="minorHAnsi" w:cstheme="minorHAnsi"/>
          <w:b/>
          <w:color w:val="auto"/>
          <w:kern w:val="28"/>
          <w:sz w:val="28"/>
          <w:szCs w:val="28"/>
          <w:lang w:val="en-US"/>
        </w:rPr>
        <w:t>Take</w:t>
      </w:r>
      <w:r w:rsidRPr="0015042E">
        <w:rPr>
          <w:rFonts w:asciiTheme="minorHAnsi" w:hAnsiTheme="minorHAnsi" w:cstheme="minorHAnsi"/>
          <w:b/>
          <w:bCs/>
          <w:color w:val="001A35"/>
          <w:sz w:val="28"/>
          <w:szCs w:val="28"/>
        </w:rPr>
        <w:t xml:space="preserve"> </w:t>
      </w:r>
      <w:r w:rsidRPr="0015042E">
        <w:rPr>
          <w:rFonts w:asciiTheme="minorHAnsi" w:hAnsiTheme="minorHAnsi" w:cstheme="minorHAnsi"/>
          <w:b/>
          <w:bCs/>
          <w:color w:val="auto"/>
          <w:sz w:val="28"/>
          <w:szCs w:val="28"/>
        </w:rPr>
        <w:t>special</w:t>
      </w:r>
      <w:r w:rsidRPr="0015042E">
        <w:rPr>
          <w:rFonts w:asciiTheme="minorHAnsi" w:hAnsiTheme="minorHAnsi" w:cstheme="minorHAnsi"/>
          <w:b/>
          <w:bCs/>
          <w:color w:val="001A35"/>
          <w:sz w:val="28"/>
          <w:szCs w:val="28"/>
        </w:rPr>
        <w:t xml:space="preserve"> care </w:t>
      </w:r>
      <w:r w:rsidRPr="0015042E">
        <w:rPr>
          <w:rFonts w:asciiTheme="minorHAnsi" w:eastAsia="Batang" w:hAnsiTheme="minorHAnsi" w:cstheme="minorHAnsi"/>
          <w:b/>
          <w:color w:val="auto"/>
          <w:kern w:val="28"/>
          <w:sz w:val="28"/>
          <w:szCs w:val="28"/>
          <w:lang w:val="en-US"/>
        </w:rPr>
        <w:t>with</w:t>
      </w:r>
      <w:r w:rsidRPr="0015042E">
        <w:rPr>
          <w:rFonts w:asciiTheme="minorHAnsi" w:hAnsiTheme="minorHAnsi" w:cstheme="minorHAnsi"/>
          <w:b/>
          <w:bCs/>
          <w:color w:val="001A35"/>
          <w:sz w:val="28"/>
          <w:szCs w:val="28"/>
        </w:rPr>
        <w:t xml:space="preserve"> high-risk foods</w:t>
      </w:r>
      <w:bookmarkEnd w:id="516"/>
    </w:p>
    <w:p w14:paraId="7E823421" w14:textId="77777777" w:rsidR="00B712A3" w:rsidRPr="0015042E" w:rsidRDefault="00B712A3" w:rsidP="00745C5F">
      <w:pPr>
        <w:pStyle w:val="NormalWeb"/>
        <w:numPr>
          <w:ilvl w:val="0"/>
          <w:numId w:val="100"/>
        </w:numPr>
        <w:shd w:val="clear" w:color="auto" w:fill="FFFFFF"/>
        <w:ind w:left="-284"/>
        <w:rPr>
          <w:rFonts w:asciiTheme="minorHAnsi" w:hAnsiTheme="minorHAnsi" w:cstheme="minorHAnsi"/>
          <w:color w:val="222222"/>
        </w:rPr>
      </w:pPr>
      <w:r w:rsidRPr="0015042E">
        <w:rPr>
          <w:rFonts w:asciiTheme="minorHAnsi" w:hAnsiTheme="minorHAnsi" w:cstheme="minorHAnsi"/>
          <w:color w:val="222222"/>
        </w:rPr>
        <w:t>Food poisoning bacteria can grow and multiply on some types of food more easily than others. High-risk foods include:</w:t>
      </w:r>
    </w:p>
    <w:p w14:paraId="6416D8A9" w14:textId="244EB102" w:rsidR="00B712A3" w:rsidRPr="0015042E" w:rsidRDefault="00B712A3" w:rsidP="00745C5F">
      <w:pPr>
        <w:numPr>
          <w:ilvl w:val="0"/>
          <w:numId w:val="98"/>
        </w:numPr>
        <w:shd w:val="clear" w:color="auto" w:fill="FFFFFF"/>
        <w:spacing w:before="100" w:beforeAutospacing="1" w:after="100" w:afterAutospacing="1" w:line="240" w:lineRule="auto"/>
        <w:rPr>
          <w:rFonts w:cstheme="minorHAnsi"/>
        </w:rPr>
      </w:pPr>
      <w:r w:rsidRPr="0015042E">
        <w:rPr>
          <w:rFonts w:cstheme="minorHAnsi"/>
        </w:rPr>
        <w:t>raw and cooked </w:t>
      </w:r>
      <w:r w:rsidRPr="0015042E">
        <w:rPr>
          <w:rStyle w:val="rpl-text-label"/>
          <w:rFonts w:cstheme="minorHAnsi"/>
          <w:u w:val="single"/>
        </w:rPr>
        <w:t>meat</w:t>
      </w:r>
      <w:r w:rsidRPr="0015042E">
        <w:rPr>
          <w:rFonts w:cstheme="minorHAnsi"/>
        </w:rPr>
        <w:t xml:space="preserve"> - such as chicken and minced meat, and foods containing them, such as casseroles, </w:t>
      </w:r>
      <w:r w:rsidR="00277B2E" w:rsidRPr="0015042E">
        <w:rPr>
          <w:rFonts w:cstheme="minorHAnsi"/>
        </w:rPr>
        <w:t>curries,</w:t>
      </w:r>
      <w:r w:rsidRPr="0015042E">
        <w:rPr>
          <w:rFonts w:cstheme="minorHAnsi"/>
        </w:rPr>
        <w:t xml:space="preserve"> and lasagne</w:t>
      </w:r>
    </w:p>
    <w:p w14:paraId="5B82C334" w14:textId="77777777" w:rsidR="00B712A3" w:rsidRPr="0015042E" w:rsidRDefault="00B712A3" w:rsidP="00745C5F">
      <w:pPr>
        <w:numPr>
          <w:ilvl w:val="0"/>
          <w:numId w:val="98"/>
        </w:numPr>
        <w:shd w:val="clear" w:color="auto" w:fill="FFFFFF"/>
        <w:spacing w:before="100" w:beforeAutospacing="1" w:after="100" w:afterAutospacing="1" w:line="240" w:lineRule="auto"/>
        <w:rPr>
          <w:rFonts w:cstheme="minorHAnsi"/>
        </w:rPr>
      </w:pPr>
      <w:r w:rsidRPr="0015042E">
        <w:rPr>
          <w:rStyle w:val="rpl-text-label"/>
          <w:rFonts w:cstheme="minorHAnsi"/>
          <w:u w:val="single"/>
        </w:rPr>
        <w:t>dairy products</w:t>
      </w:r>
      <w:r w:rsidRPr="0015042E">
        <w:rPr>
          <w:rFonts w:cstheme="minorHAnsi"/>
        </w:rPr>
        <w:t> - such as custard and dairy-based desserts like custard tarts and cheesecake</w:t>
      </w:r>
    </w:p>
    <w:p w14:paraId="42878CBD" w14:textId="77777777" w:rsidR="00B712A3" w:rsidRPr="0015042E" w:rsidRDefault="00B712A3" w:rsidP="00745C5F">
      <w:pPr>
        <w:numPr>
          <w:ilvl w:val="0"/>
          <w:numId w:val="98"/>
        </w:numPr>
        <w:shd w:val="clear" w:color="auto" w:fill="FFFFFF"/>
        <w:spacing w:before="100" w:beforeAutospacing="1" w:after="100" w:afterAutospacing="1" w:line="240" w:lineRule="auto"/>
        <w:rPr>
          <w:rFonts w:cstheme="minorHAnsi"/>
        </w:rPr>
      </w:pPr>
      <w:r w:rsidRPr="0015042E">
        <w:rPr>
          <w:rStyle w:val="rpl-text-label"/>
          <w:rFonts w:cstheme="minorHAnsi"/>
          <w:u w:val="single"/>
        </w:rPr>
        <w:t>eggs</w:t>
      </w:r>
      <w:r w:rsidRPr="0015042E">
        <w:rPr>
          <w:rFonts w:cstheme="minorHAnsi"/>
        </w:rPr>
        <w:t> and egg products - such as mousse</w:t>
      </w:r>
    </w:p>
    <w:p w14:paraId="652F093F" w14:textId="77777777" w:rsidR="00B712A3" w:rsidRPr="0015042E" w:rsidRDefault="00B712A3" w:rsidP="00745C5F">
      <w:pPr>
        <w:numPr>
          <w:ilvl w:val="0"/>
          <w:numId w:val="98"/>
        </w:numPr>
        <w:shd w:val="clear" w:color="auto" w:fill="FFFFFF"/>
        <w:spacing w:before="100" w:beforeAutospacing="1" w:after="100" w:afterAutospacing="1" w:line="240" w:lineRule="auto"/>
        <w:rPr>
          <w:rFonts w:cstheme="minorHAnsi"/>
        </w:rPr>
      </w:pPr>
      <w:r w:rsidRPr="0015042E">
        <w:rPr>
          <w:rFonts w:cstheme="minorHAnsi"/>
        </w:rPr>
        <w:t>smallgoods - such as ham and salami</w:t>
      </w:r>
    </w:p>
    <w:p w14:paraId="5882A6E1" w14:textId="77777777" w:rsidR="00B712A3" w:rsidRPr="0015042E" w:rsidRDefault="00B712A3" w:rsidP="00745C5F">
      <w:pPr>
        <w:numPr>
          <w:ilvl w:val="0"/>
          <w:numId w:val="98"/>
        </w:numPr>
        <w:shd w:val="clear" w:color="auto" w:fill="FFFFFF"/>
        <w:spacing w:before="100" w:beforeAutospacing="1" w:after="100" w:afterAutospacing="1" w:line="240" w:lineRule="auto"/>
        <w:rPr>
          <w:rFonts w:cstheme="minorHAnsi"/>
        </w:rPr>
      </w:pPr>
      <w:r w:rsidRPr="0015042E">
        <w:rPr>
          <w:rFonts w:cstheme="minorHAnsi"/>
        </w:rPr>
        <w:t>seafood - such as seafood salad, patties, fish balls, stews containing seafood and fish stock</w:t>
      </w:r>
    </w:p>
    <w:p w14:paraId="2748DC48" w14:textId="77777777" w:rsidR="00B712A3" w:rsidRPr="0015042E" w:rsidRDefault="00B712A3" w:rsidP="00745C5F">
      <w:pPr>
        <w:numPr>
          <w:ilvl w:val="0"/>
          <w:numId w:val="98"/>
        </w:numPr>
        <w:shd w:val="clear" w:color="auto" w:fill="FFFFFF"/>
        <w:spacing w:before="100" w:beforeAutospacing="1" w:after="100" w:afterAutospacing="1" w:line="240" w:lineRule="auto"/>
        <w:rPr>
          <w:rFonts w:cstheme="minorHAnsi"/>
        </w:rPr>
      </w:pPr>
      <w:r w:rsidRPr="0015042E">
        <w:rPr>
          <w:rFonts w:cstheme="minorHAnsi"/>
        </w:rPr>
        <w:t>cooked rice and pasta</w:t>
      </w:r>
    </w:p>
    <w:p w14:paraId="31378821" w14:textId="77777777" w:rsidR="00B712A3" w:rsidRPr="0015042E" w:rsidRDefault="00B712A3" w:rsidP="00745C5F">
      <w:pPr>
        <w:numPr>
          <w:ilvl w:val="0"/>
          <w:numId w:val="98"/>
        </w:numPr>
        <w:shd w:val="clear" w:color="auto" w:fill="FFFFFF"/>
        <w:spacing w:before="100" w:beforeAutospacing="1" w:after="100" w:afterAutospacing="1" w:line="240" w:lineRule="auto"/>
        <w:rPr>
          <w:rFonts w:cstheme="minorHAnsi"/>
        </w:rPr>
      </w:pPr>
      <w:r w:rsidRPr="0015042E">
        <w:rPr>
          <w:rFonts w:cstheme="minorHAnsi"/>
        </w:rPr>
        <w:t>prepared salads - such as coleslaws, pasta salads and rice salads</w:t>
      </w:r>
    </w:p>
    <w:p w14:paraId="3A6E28E3" w14:textId="77777777" w:rsidR="00B712A3" w:rsidRPr="0015042E" w:rsidRDefault="00B712A3" w:rsidP="00745C5F">
      <w:pPr>
        <w:numPr>
          <w:ilvl w:val="0"/>
          <w:numId w:val="98"/>
        </w:numPr>
        <w:shd w:val="clear" w:color="auto" w:fill="FFFFFF"/>
        <w:spacing w:before="100" w:beforeAutospacing="1" w:after="100" w:afterAutospacing="1" w:line="240" w:lineRule="auto"/>
        <w:rPr>
          <w:rFonts w:cstheme="minorHAnsi"/>
        </w:rPr>
      </w:pPr>
      <w:r w:rsidRPr="0015042E">
        <w:rPr>
          <w:rFonts w:cstheme="minorHAnsi"/>
        </w:rPr>
        <w:t>prepared fruit salads</w:t>
      </w:r>
    </w:p>
    <w:p w14:paraId="2F237092" w14:textId="77777777" w:rsidR="00B712A3" w:rsidRPr="0015042E" w:rsidRDefault="00B712A3" w:rsidP="00745C5F">
      <w:pPr>
        <w:numPr>
          <w:ilvl w:val="0"/>
          <w:numId w:val="98"/>
        </w:numPr>
        <w:shd w:val="clear" w:color="auto" w:fill="FFFFFF"/>
        <w:spacing w:before="100" w:beforeAutospacing="1" w:after="100" w:afterAutospacing="1" w:line="240" w:lineRule="auto"/>
        <w:rPr>
          <w:rFonts w:cstheme="minorHAnsi"/>
        </w:rPr>
      </w:pPr>
      <w:r w:rsidRPr="0015042E">
        <w:rPr>
          <w:rFonts w:cstheme="minorHAnsi"/>
        </w:rPr>
        <w:t>ready-to-eat foods - such as sandwiches, rolls, and pizzas that contain any of the food above.</w:t>
      </w:r>
    </w:p>
    <w:p w14:paraId="7DA25E49" w14:textId="77777777" w:rsidR="00B712A3" w:rsidRPr="0015042E" w:rsidRDefault="00B712A3" w:rsidP="00745C5F">
      <w:pPr>
        <w:pStyle w:val="NormalWeb"/>
        <w:numPr>
          <w:ilvl w:val="0"/>
          <w:numId w:val="100"/>
        </w:numPr>
        <w:shd w:val="clear" w:color="auto" w:fill="FFFFFF"/>
        <w:ind w:left="-284"/>
        <w:rPr>
          <w:rFonts w:asciiTheme="minorHAnsi" w:hAnsiTheme="minorHAnsi" w:cstheme="minorHAnsi"/>
          <w:color w:val="222222"/>
        </w:rPr>
      </w:pPr>
      <w:r w:rsidRPr="0015042E">
        <w:rPr>
          <w:rFonts w:asciiTheme="minorHAnsi" w:hAnsiTheme="minorHAnsi" w:cstheme="minorHAnsi"/>
          <w:color w:val="222222"/>
        </w:rPr>
        <w:t>Food that comes in packages, cans and jars can become high-risk foods once opened, and should be handled and stored correctly.</w:t>
      </w:r>
    </w:p>
    <w:p w14:paraId="59082123" w14:textId="77777777" w:rsidR="00B712A3" w:rsidRPr="0015042E" w:rsidRDefault="00B712A3" w:rsidP="00745C5F">
      <w:pPr>
        <w:pStyle w:val="Heading1"/>
        <w:keepLines w:val="0"/>
        <w:numPr>
          <w:ilvl w:val="3"/>
          <w:numId w:val="101"/>
        </w:numPr>
        <w:tabs>
          <w:tab w:val="left" w:pos="426"/>
          <w:tab w:val="left" w:pos="810"/>
        </w:tabs>
        <w:autoSpaceDE w:val="0"/>
        <w:autoSpaceDN w:val="0"/>
        <w:adjustRightInd w:val="0"/>
        <w:spacing w:before="0" w:afterLines="100" w:after="240" w:line="276" w:lineRule="auto"/>
        <w:ind w:left="851" w:hanging="1277"/>
        <w:jc w:val="both"/>
        <w:rPr>
          <w:rFonts w:asciiTheme="minorHAnsi" w:hAnsiTheme="minorHAnsi" w:cstheme="minorHAnsi"/>
          <w:b/>
          <w:bCs/>
          <w:color w:val="001A35"/>
          <w:sz w:val="28"/>
          <w:szCs w:val="28"/>
        </w:rPr>
      </w:pPr>
      <w:bookmarkStart w:id="517" w:name="_Toc118907174"/>
      <w:r w:rsidRPr="0015042E">
        <w:rPr>
          <w:rFonts w:asciiTheme="minorHAnsi" w:eastAsia="Batang" w:hAnsiTheme="minorHAnsi" w:cstheme="minorHAnsi"/>
          <w:b/>
          <w:color w:val="auto"/>
          <w:kern w:val="28"/>
          <w:sz w:val="28"/>
          <w:szCs w:val="28"/>
          <w:lang w:val="en-US"/>
        </w:rPr>
        <w:t>Storing</w:t>
      </w:r>
      <w:r w:rsidRPr="0015042E">
        <w:rPr>
          <w:rFonts w:asciiTheme="minorHAnsi" w:hAnsiTheme="minorHAnsi" w:cstheme="minorHAnsi"/>
          <w:b/>
          <w:bCs/>
          <w:color w:val="001A35"/>
          <w:sz w:val="28"/>
          <w:szCs w:val="28"/>
        </w:rPr>
        <w:t xml:space="preserve"> food in the fridge</w:t>
      </w:r>
      <w:bookmarkEnd w:id="517"/>
    </w:p>
    <w:p w14:paraId="27EC170E" w14:textId="77777777" w:rsidR="00B712A3" w:rsidRPr="0015042E" w:rsidRDefault="00B712A3" w:rsidP="00745C5F">
      <w:pPr>
        <w:pStyle w:val="NormalWeb"/>
        <w:numPr>
          <w:ilvl w:val="0"/>
          <w:numId w:val="100"/>
        </w:numPr>
        <w:shd w:val="clear" w:color="auto" w:fill="FFFFFF"/>
        <w:ind w:left="-284"/>
        <w:rPr>
          <w:rFonts w:asciiTheme="minorHAnsi" w:hAnsiTheme="minorHAnsi" w:cstheme="minorHAnsi"/>
          <w:color w:val="222222"/>
        </w:rPr>
      </w:pPr>
      <w:r w:rsidRPr="0015042E">
        <w:rPr>
          <w:rFonts w:asciiTheme="minorHAnsi" w:hAnsiTheme="minorHAnsi" w:cstheme="minorHAnsi"/>
          <w:color w:val="222222"/>
        </w:rPr>
        <w:t>Your fridge temperature should be at 5 °C or below. The freezer temperature should be below -15 °C. Use a thermometer to check the temperature in your fridge.</w:t>
      </w:r>
    </w:p>
    <w:p w14:paraId="273D37AC" w14:textId="77777777" w:rsidR="00B712A3" w:rsidRPr="0015042E" w:rsidRDefault="00B712A3" w:rsidP="00745C5F">
      <w:pPr>
        <w:pStyle w:val="Heading1"/>
        <w:keepLines w:val="0"/>
        <w:numPr>
          <w:ilvl w:val="3"/>
          <w:numId w:val="101"/>
        </w:numPr>
        <w:tabs>
          <w:tab w:val="left" w:pos="426"/>
          <w:tab w:val="left" w:pos="810"/>
        </w:tabs>
        <w:autoSpaceDE w:val="0"/>
        <w:autoSpaceDN w:val="0"/>
        <w:adjustRightInd w:val="0"/>
        <w:spacing w:before="0" w:afterLines="100" w:after="240" w:line="276" w:lineRule="auto"/>
        <w:ind w:left="851" w:hanging="1277"/>
        <w:jc w:val="both"/>
        <w:rPr>
          <w:rFonts w:asciiTheme="minorHAnsi" w:hAnsiTheme="minorHAnsi" w:cstheme="minorHAnsi"/>
          <w:b/>
          <w:bCs/>
          <w:color w:val="001A35"/>
          <w:sz w:val="28"/>
          <w:szCs w:val="28"/>
        </w:rPr>
      </w:pPr>
      <w:bookmarkStart w:id="518" w:name="_Toc118907175"/>
      <w:r w:rsidRPr="0015042E">
        <w:rPr>
          <w:rFonts w:asciiTheme="minorHAnsi" w:eastAsia="Batang" w:hAnsiTheme="minorHAnsi" w:cstheme="minorHAnsi"/>
          <w:b/>
          <w:color w:val="auto"/>
          <w:kern w:val="28"/>
          <w:sz w:val="28"/>
          <w:szCs w:val="28"/>
          <w:lang w:val="en-US"/>
        </w:rPr>
        <w:lastRenderedPageBreak/>
        <w:t>Freezing</w:t>
      </w:r>
      <w:r w:rsidRPr="0015042E">
        <w:rPr>
          <w:rFonts w:asciiTheme="minorHAnsi" w:hAnsiTheme="minorHAnsi" w:cstheme="minorHAnsi"/>
          <w:b/>
          <w:bCs/>
          <w:color w:val="001A35"/>
          <w:sz w:val="28"/>
          <w:szCs w:val="28"/>
        </w:rPr>
        <w:t xml:space="preserve"> food safely</w:t>
      </w:r>
      <w:bookmarkEnd w:id="518"/>
    </w:p>
    <w:p w14:paraId="728D952D" w14:textId="0D62AEC1" w:rsidR="00B712A3" w:rsidRPr="0015042E" w:rsidRDefault="00B712A3" w:rsidP="00745C5F">
      <w:pPr>
        <w:pStyle w:val="NormalWeb"/>
        <w:numPr>
          <w:ilvl w:val="0"/>
          <w:numId w:val="100"/>
        </w:numPr>
        <w:shd w:val="clear" w:color="auto" w:fill="FFFFFF"/>
        <w:ind w:left="-284"/>
        <w:rPr>
          <w:rFonts w:asciiTheme="minorHAnsi" w:hAnsiTheme="minorHAnsi" w:cstheme="minorHAnsi"/>
        </w:rPr>
      </w:pPr>
      <w:r w:rsidRPr="0015042E">
        <w:rPr>
          <w:rFonts w:asciiTheme="minorHAnsi" w:hAnsiTheme="minorHAnsi" w:cstheme="minorHAnsi"/>
        </w:rPr>
        <w:t>When </w:t>
      </w:r>
      <w:r w:rsidRPr="0015042E">
        <w:rPr>
          <w:rStyle w:val="rpl-text-label"/>
          <w:rFonts w:asciiTheme="minorHAnsi" w:hAnsiTheme="minorHAnsi" w:cstheme="minorHAnsi"/>
          <w:u w:val="single"/>
        </w:rPr>
        <w:t>shopping</w:t>
      </w:r>
      <w:r w:rsidRPr="0015042E">
        <w:rPr>
          <w:rFonts w:asciiTheme="minorHAnsi" w:hAnsiTheme="minorHAnsi" w:cstheme="minorHAnsi"/>
        </w:rPr>
        <w:t xml:space="preserve">, buy chilled and frozen foods at the end of your trip and take them home to </w:t>
      </w:r>
      <w:r w:rsidR="00761D03">
        <w:rPr>
          <w:rFonts w:asciiTheme="minorHAnsi" w:hAnsiTheme="minorHAnsi" w:cstheme="minorHAnsi"/>
        </w:rPr>
        <w:t xml:space="preserve">the </w:t>
      </w:r>
      <w:r w:rsidRPr="0015042E">
        <w:rPr>
          <w:rFonts w:asciiTheme="minorHAnsi" w:hAnsiTheme="minorHAnsi" w:cstheme="minorHAnsi"/>
        </w:rPr>
        <w:t>store as quickly as possible. On hot days or for trips longer than 30 minutes, try to take an insulated cooler bag or ice pack to keep frozen foods cold. Keep hot and cold foods separate while you take them home.</w:t>
      </w:r>
    </w:p>
    <w:p w14:paraId="3CA0DB6E" w14:textId="77777777" w:rsidR="00B712A3" w:rsidRPr="0015042E" w:rsidRDefault="00B712A3" w:rsidP="00745C5F">
      <w:pPr>
        <w:pStyle w:val="Heading1"/>
        <w:keepLines w:val="0"/>
        <w:numPr>
          <w:ilvl w:val="3"/>
          <w:numId w:val="101"/>
        </w:numPr>
        <w:tabs>
          <w:tab w:val="left" w:pos="426"/>
          <w:tab w:val="left" w:pos="810"/>
        </w:tabs>
        <w:autoSpaceDE w:val="0"/>
        <w:autoSpaceDN w:val="0"/>
        <w:adjustRightInd w:val="0"/>
        <w:spacing w:before="0" w:afterLines="100" w:after="240" w:line="276" w:lineRule="auto"/>
        <w:ind w:left="851" w:hanging="1277"/>
        <w:jc w:val="both"/>
        <w:rPr>
          <w:rFonts w:asciiTheme="minorHAnsi" w:hAnsiTheme="minorHAnsi" w:cstheme="minorHAnsi"/>
          <w:b/>
          <w:bCs/>
          <w:color w:val="001A35"/>
          <w:sz w:val="28"/>
          <w:szCs w:val="28"/>
        </w:rPr>
      </w:pPr>
      <w:bookmarkStart w:id="519" w:name="_Toc118907176"/>
      <w:r w:rsidRPr="0015042E">
        <w:rPr>
          <w:rFonts w:asciiTheme="minorHAnsi" w:eastAsia="Batang" w:hAnsiTheme="minorHAnsi" w:cstheme="minorHAnsi"/>
          <w:b/>
          <w:color w:val="auto"/>
          <w:kern w:val="28"/>
          <w:sz w:val="28"/>
          <w:szCs w:val="28"/>
          <w:lang w:val="en-US"/>
        </w:rPr>
        <w:t>Storing</w:t>
      </w:r>
      <w:r w:rsidRPr="0015042E">
        <w:rPr>
          <w:rFonts w:asciiTheme="minorHAnsi" w:hAnsiTheme="minorHAnsi" w:cstheme="minorHAnsi"/>
          <w:b/>
          <w:bCs/>
          <w:color w:val="001A35"/>
          <w:sz w:val="28"/>
          <w:szCs w:val="28"/>
        </w:rPr>
        <w:t xml:space="preserve"> cooked food safely</w:t>
      </w:r>
      <w:bookmarkEnd w:id="519"/>
    </w:p>
    <w:p w14:paraId="020EDD03" w14:textId="77777777" w:rsidR="00B712A3" w:rsidRPr="0015042E" w:rsidRDefault="00B712A3" w:rsidP="00745C5F">
      <w:pPr>
        <w:pStyle w:val="NormalWeb"/>
        <w:numPr>
          <w:ilvl w:val="0"/>
          <w:numId w:val="100"/>
        </w:numPr>
        <w:shd w:val="clear" w:color="auto" w:fill="FFFFFF"/>
        <w:ind w:left="-284"/>
        <w:rPr>
          <w:rFonts w:asciiTheme="minorHAnsi" w:hAnsiTheme="minorHAnsi" w:cstheme="minorHAnsi"/>
        </w:rPr>
      </w:pPr>
      <w:r w:rsidRPr="0015042E">
        <w:rPr>
          <w:rFonts w:asciiTheme="minorHAnsi" w:hAnsiTheme="minorHAnsi" w:cstheme="minorHAnsi"/>
          <w:color w:val="222222"/>
        </w:rPr>
        <w:t>When</w:t>
      </w:r>
      <w:r w:rsidRPr="0015042E">
        <w:rPr>
          <w:rFonts w:asciiTheme="minorHAnsi" w:hAnsiTheme="minorHAnsi" w:cstheme="minorHAnsi"/>
        </w:rPr>
        <w:t xml:space="preserve"> you arrive home, put chilled and frozen foods into the fridge or freezer immediately. Make sure foods stored in the freezer are frozen hard.</w:t>
      </w:r>
    </w:p>
    <w:p w14:paraId="0F416B99" w14:textId="77777777" w:rsidR="00B712A3" w:rsidRPr="0015042E" w:rsidRDefault="00B712A3" w:rsidP="00745C5F">
      <w:pPr>
        <w:pStyle w:val="NormalWeb"/>
        <w:numPr>
          <w:ilvl w:val="0"/>
          <w:numId w:val="100"/>
        </w:numPr>
        <w:shd w:val="clear" w:color="auto" w:fill="FFFFFF"/>
        <w:ind w:left="-284"/>
        <w:rPr>
          <w:rFonts w:asciiTheme="minorHAnsi" w:hAnsiTheme="minorHAnsi" w:cstheme="minorHAnsi"/>
        </w:rPr>
      </w:pPr>
      <w:r w:rsidRPr="0015042E">
        <w:rPr>
          <w:rFonts w:asciiTheme="minorHAnsi" w:hAnsiTheme="minorHAnsi" w:cstheme="minorHAnsi"/>
          <w:color w:val="222222"/>
        </w:rPr>
        <w:t>When you have cooked food and want to cool it:</w:t>
      </w:r>
    </w:p>
    <w:p w14:paraId="5BC98634" w14:textId="77777777" w:rsidR="00B712A3" w:rsidRPr="0015042E" w:rsidRDefault="00B712A3" w:rsidP="00745C5F">
      <w:pPr>
        <w:numPr>
          <w:ilvl w:val="0"/>
          <w:numId w:val="99"/>
        </w:numPr>
        <w:shd w:val="clear" w:color="auto" w:fill="FFFFFF"/>
        <w:spacing w:before="100" w:beforeAutospacing="1" w:after="100" w:afterAutospacing="1" w:line="240" w:lineRule="auto"/>
        <w:rPr>
          <w:rFonts w:cstheme="minorHAnsi"/>
          <w:color w:val="222222"/>
        </w:rPr>
      </w:pPr>
      <w:r w:rsidRPr="0015042E">
        <w:rPr>
          <w:rFonts w:cstheme="minorHAnsi"/>
          <w:color w:val="222222"/>
        </w:rPr>
        <w:t>Put hot food into shallow dishes or separate into smaller portions to help cool the food as quickly as possible.</w:t>
      </w:r>
    </w:p>
    <w:p w14:paraId="5D2E5D85" w14:textId="77777777" w:rsidR="00B712A3" w:rsidRPr="0015042E" w:rsidRDefault="00B712A3" w:rsidP="00745C5F">
      <w:pPr>
        <w:numPr>
          <w:ilvl w:val="0"/>
          <w:numId w:val="99"/>
        </w:numPr>
        <w:shd w:val="clear" w:color="auto" w:fill="FFFFFF"/>
        <w:spacing w:before="100" w:beforeAutospacing="1" w:after="100" w:afterAutospacing="1" w:line="240" w:lineRule="auto"/>
        <w:rPr>
          <w:rFonts w:cstheme="minorHAnsi"/>
          <w:color w:val="222222"/>
        </w:rPr>
      </w:pPr>
      <w:r w:rsidRPr="0015042E">
        <w:rPr>
          <w:rFonts w:cstheme="minorHAnsi"/>
          <w:color w:val="222222"/>
        </w:rPr>
        <w:t>Don't put very hot food into the refrigerator. Wait until steam has stopped rising from the food before putting it in the fridge.</w:t>
      </w:r>
    </w:p>
    <w:p w14:paraId="56C68EFB" w14:textId="77777777" w:rsidR="00B712A3" w:rsidRPr="0015042E" w:rsidRDefault="00B712A3" w:rsidP="00745C5F">
      <w:pPr>
        <w:pStyle w:val="Heading1"/>
        <w:keepLines w:val="0"/>
        <w:numPr>
          <w:ilvl w:val="3"/>
          <w:numId w:val="101"/>
        </w:numPr>
        <w:tabs>
          <w:tab w:val="left" w:pos="426"/>
          <w:tab w:val="left" w:pos="810"/>
        </w:tabs>
        <w:autoSpaceDE w:val="0"/>
        <w:autoSpaceDN w:val="0"/>
        <w:adjustRightInd w:val="0"/>
        <w:spacing w:before="0" w:afterLines="100" w:after="240" w:line="276" w:lineRule="auto"/>
        <w:ind w:left="851" w:hanging="1277"/>
        <w:jc w:val="both"/>
        <w:rPr>
          <w:rFonts w:asciiTheme="minorHAnsi" w:hAnsiTheme="minorHAnsi" w:cstheme="minorHAnsi"/>
          <w:b/>
          <w:bCs/>
          <w:color w:val="001A35"/>
          <w:sz w:val="28"/>
          <w:szCs w:val="28"/>
        </w:rPr>
      </w:pPr>
      <w:bookmarkStart w:id="520" w:name="_Toc118907177"/>
      <w:r w:rsidRPr="0015042E">
        <w:rPr>
          <w:rFonts w:asciiTheme="minorHAnsi" w:eastAsia="Batang" w:hAnsiTheme="minorHAnsi" w:cstheme="minorHAnsi"/>
          <w:b/>
          <w:color w:val="auto"/>
          <w:kern w:val="28"/>
          <w:sz w:val="28"/>
          <w:szCs w:val="28"/>
          <w:lang w:val="en-US"/>
        </w:rPr>
        <w:t>Avoid</w:t>
      </w:r>
      <w:r w:rsidRPr="0015042E">
        <w:rPr>
          <w:rFonts w:asciiTheme="minorHAnsi" w:hAnsiTheme="minorHAnsi" w:cstheme="minorHAnsi"/>
          <w:b/>
          <w:bCs/>
          <w:color w:val="001A35"/>
          <w:sz w:val="28"/>
          <w:szCs w:val="28"/>
        </w:rPr>
        <w:t xml:space="preserve"> refreezing thawed food</w:t>
      </w:r>
      <w:bookmarkEnd w:id="520"/>
    </w:p>
    <w:p w14:paraId="1A6820F5" w14:textId="77777777" w:rsidR="00B712A3" w:rsidRPr="0015042E" w:rsidRDefault="00B712A3" w:rsidP="00745C5F">
      <w:pPr>
        <w:pStyle w:val="NormalWeb"/>
        <w:numPr>
          <w:ilvl w:val="0"/>
          <w:numId w:val="100"/>
        </w:numPr>
        <w:shd w:val="clear" w:color="auto" w:fill="FFFFFF"/>
        <w:ind w:left="-284"/>
        <w:rPr>
          <w:rFonts w:asciiTheme="minorHAnsi" w:hAnsiTheme="minorHAnsi" w:cstheme="minorHAnsi"/>
          <w:color w:val="222222"/>
        </w:rPr>
      </w:pPr>
      <w:r w:rsidRPr="0015042E">
        <w:rPr>
          <w:rFonts w:asciiTheme="minorHAnsi" w:hAnsiTheme="minorHAnsi" w:cstheme="minorHAnsi"/>
          <w:color w:val="222222"/>
        </w:rPr>
        <w:t>Food poisoning bacteria can grow in frozen food while it is thawing, so avoid thawing frozen food in the temperature danger zone. Keep defrosted food in the fridge until it is ready to be cooked. If using a microwave oven to defrost food, cook it immediately after defrosting.</w:t>
      </w:r>
      <w:r w:rsidRPr="0015042E">
        <w:rPr>
          <w:rFonts w:asciiTheme="minorHAnsi" w:hAnsiTheme="minorHAnsi" w:cstheme="minorHAnsi"/>
          <w:color w:val="222222"/>
        </w:rPr>
        <w:br/>
      </w:r>
    </w:p>
    <w:p w14:paraId="27C50E74" w14:textId="77777777" w:rsidR="00B712A3" w:rsidRPr="0015042E" w:rsidRDefault="00B712A3" w:rsidP="00745C5F">
      <w:pPr>
        <w:pStyle w:val="NormalWeb"/>
        <w:numPr>
          <w:ilvl w:val="0"/>
          <w:numId w:val="100"/>
        </w:numPr>
        <w:shd w:val="clear" w:color="auto" w:fill="FFFFFF"/>
        <w:ind w:left="-284"/>
        <w:rPr>
          <w:rFonts w:asciiTheme="minorHAnsi" w:hAnsiTheme="minorHAnsi" w:cstheme="minorHAnsi"/>
          <w:color w:val="222222"/>
        </w:rPr>
      </w:pPr>
      <w:proofErr w:type="gramStart"/>
      <w:r w:rsidRPr="0015042E">
        <w:rPr>
          <w:rFonts w:asciiTheme="minorHAnsi" w:hAnsiTheme="minorHAnsi" w:cstheme="minorHAnsi"/>
          <w:color w:val="222222"/>
        </w:rPr>
        <w:t>As a general rule</w:t>
      </w:r>
      <w:proofErr w:type="gramEnd"/>
      <w:r w:rsidRPr="0015042E">
        <w:rPr>
          <w:rFonts w:asciiTheme="minorHAnsi" w:hAnsiTheme="minorHAnsi" w:cstheme="minorHAnsi"/>
          <w:color w:val="222222"/>
        </w:rPr>
        <w:t>, avoid refreezing thawed food. Food that is frozen a second time is likely to have higher levels of food poisoning bacteria. The risk depends on the condition of the food when frozen, and how the food is handled between thawing and refreezing. Raw food should never be refrozen once thawed.</w:t>
      </w:r>
    </w:p>
    <w:p w14:paraId="4DC83B80" w14:textId="77777777" w:rsidR="00B712A3" w:rsidRPr="00ED1585" w:rsidRDefault="00B712A3" w:rsidP="00745C5F">
      <w:pPr>
        <w:pStyle w:val="Heading1"/>
        <w:keepLines w:val="0"/>
        <w:numPr>
          <w:ilvl w:val="3"/>
          <w:numId w:val="101"/>
        </w:numPr>
        <w:tabs>
          <w:tab w:val="left" w:pos="426"/>
          <w:tab w:val="left" w:pos="810"/>
        </w:tabs>
        <w:autoSpaceDE w:val="0"/>
        <w:autoSpaceDN w:val="0"/>
        <w:adjustRightInd w:val="0"/>
        <w:spacing w:before="0" w:afterLines="100" w:after="240" w:line="276" w:lineRule="auto"/>
        <w:ind w:left="851" w:hanging="1277"/>
        <w:jc w:val="both"/>
        <w:rPr>
          <w:rFonts w:asciiTheme="minorHAnsi" w:hAnsiTheme="minorHAnsi" w:cstheme="minorHAnsi"/>
          <w:b/>
          <w:bCs/>
          <w:color w:val="001A35"/>
          <w:sz w:val="28"/>
          <w:szCs w:val="28"/>
        </w:rPr>
      </w:pPr>
      <w:bookmarkStart w:id="521" w:name="_Toc118907178"/>
      <w:r w:rsidRPr="00ED1585">
        <w:rPr>
          <w:rFonts w:asciiTheme="minorHAnsi" w:eastAsia="Batang" w:hAnsiTheme="minorHAnsi" w:cstheme="minorHAnsi"/>
          <w:b/>
          <w:color w:val="auto"/>
          <w:kern w:val="28"/>
          <w:sz w:val="28"/>
          <w:szCs w:val="28"/>
          <w:lang w:val="en-US"/>
        </w:rPr>
        <w:t>Store</w:t>
      </w:r>
      <w:r w:rsidRPr="00ED1585">
        <w:rPr>
          <w:rFonts w:asciiTheme="minorHAnsi" w:hAnsiTheme="minorHAnsi" w:cstheme="minorHAnsi"/>
          <w:b/>
          <w:bCs/>
          <w:color w:val="001A35"/>
          <w:sz w:val="28"/>
          <w:szCs w:val="28"/>
        </w:rPr>
        <w:t xml:space="preserve"> raw food separately from cooked food</w:t>
      </w:r>
      <w:bookmarkEnd w:id="521"/>
    </w:p>
    <w:p w14:paraId="159F82A8" w14:textId="77777777" w:rsidR="00B712A3" w:rsidRPr="0015042E" w:rsidRDefault="00B712A3" w:rsidP="00745C5F">
      <w:pPr>
        <w:pStyle w:val="NormalWeb"/>
        <w:numPr>
          <w:ilvl w:val="0"/>
          <w:numId w:val="100"/>
        </w:numPr>
        <w:shd w:val="clear" w:color="auto" w:fill="FFFFFF"/>
        <w:ind w:left="-284"/>
        <w:rPr>
          <w:rFonts w:asciiTheme="minorHAnsi" w:hAnsiTheme="minorHAnsi" w:cstheme="minorHAnsi"/>
          <w:color w:val="222222"/>
        </w:rPr>
      </w:pPr>
      <w:r w:rsidRPr="0015042E">
        <w:rPr>
          <w:rFonts w:asciiTheme="minorHAnsi" w:hAnsiTheme="minorHAnsi" w:cstheme="minorHAnsi"/>
          <w:color w:val="222222"/>
        </w:rPr>
        <w:t>Raw food and cooked food should be stored separately in the fridge. Bacteria from raw food can contaminate cold cooked food, and the bacteria can multiply to dangerous levels if the food is not cooked thoroughly again.</w:t>
      </w:r>
    </w:p>
    <w:p w14:paraId="236422C0" w14:textId="77777777" w:rsidR="00B712A3" w:rsidRPr="0015042E" w:rsidRDefault="00B712A3" w:rsidP="00745C5F">
      <w:pPr>
        <w:pStyle w:val="NormalWeb"/>
        <w:numPr>
          <w:ilvl w:val="0"/>
          <w:numId w:val="100"/>
        </w:numPr>
        <w:shd w:val="clear" w:color="auto" w:fill="FFFFFF"/>
        <w:ind w:left="-284"/>
        <w:rPr>
          <w:rFonts w:asciiTheme="minorHAnsi" w:hAnsiTheme="minorHAnsi" w:cstheme="minorHAnsi"/>
          <w:color w:val="222222"/>
        </w:rPr>
      </w:pPr>
      <w:r w:rsidRPr="0015042E">
        <w:rPr>
          <w:rFonts w:asciiTheme="minorHAnsi" w:hAnsiTheme="minorHAnsi" w:cstheme="minorHAnsi"/>
          <w:color w:val="222222"/>
        </w:rPr>
        <w:t>Always store raw food in sealed or covered containers at the bottom of the fridge. Keep raw foods below cooked foods, to avoid liquid such as meat juices dripping down and contaminating the cooked food.</w:t>
      </w:r>
    </w:p>
    <w:p w14:paraId="5395F0AC" w14:textId="77777777" w:rsidR="00B712A3" w:rsidRPr="0015042E" w:rsidRDefault="00B712A3" w:rsidP="00745C5F">
      <w:pPr>
        <w:pStyle w:val="Heading1"/>
        <w:keepLines w:val="0"/>
        <w:numPr>
          <w:ilvl w:val="3"/>
          <w:numId w:val="101"/>
        </w:numPr>
        <w:tabs>
          <w:tab w:val="left" w:pos="426"/>
          <w:tab w:val="left" w:pos="810"/>
        </w:tabs>
        <w:autoSpaceDE w:val="0"/>
        <w:autoSpaceDN w:val="0"/>
        <w:adjustRightInd w:val="0"/>
        <w:spacing w:before="0" w:afterLines="100" w:after="240" w:line="276" w:lineRule="auto"/>
        <w:ind w:left="851" w:hanging="1277"/>
        <w:jc w:val="both"/>
        <w:rPr>
          <w:rFonts w:asciiTheme="minorHAnsi" w:hAnsiTheme="minorHAnsi" w:cstheme="minorHAnsi"/>
          <w:b/>
          <w:bCs/>
          <w:color w:val="001A35"/>
          <w:sz w:val="28"/>
          <w:szCs w:val="28"/>
        </w:rPr>
      </w:pPr>
      <w:bookmarkStart w:id="522" w:name="_Toc118907179"/>
      <w:r w:rsidRPr="0015042E">
        <w:rPr>
          <w:rFonts w:asciiTheme="minorHAnsi" w:eastAsia="Batang" w:hAnsiTheme="minorHAnsi" w:cstheme="minorHAnsi"/>
          <w:b/>
          <w:color w:val="auto"/>
          <w:kern w:val="28"/>
          <w:sz w:val="28"/>
          <w:szCs w:val="28"/>
          <w:lang w:val="en-US"/>
        </w:rPr>
        <w:lastRenderedPageBreak/>
        <w:t>Choose</w:t>
      </w:r>
      <w:r w:rsidRPr="0015042E">
        <w:rPr>
          <w:rFonts w:asciiTheme="minorHAnsi" w:hAnsiTheme="minorHAnsi" w:cstheme="minorHAnsi"/>
          <w:b/>
          <w:bCs/>
          <w:color w:val="001A35"/>
          <w:sz w:val="28"/>
          <w:szCs w:val="28"/>
        </w:rPr>
        <w:t xml:space="preserve"> strong, non-toxic food storage containers</w:t>
      </w:r>
      <w:bookmarkEnd w:id="522"/>
    </w:p>
    <w:p w14:paraId="3A3ED6EB" w14:textId="68F3C307" w:rsidR="00B712A3" w:rsidRPr="0015042E" w:rsidRDefault="00B712A3" w:rsidP="00745C5F">
      <w:pPr>
        <w:pStyle w:val="NormalWeb"/>
        <w:numPr>
          <w:ilvl w:val="0"/>
          <w:numId w:val="100"/>
        </w:numPr>
        <w:shd w:val="clear" w:color="auto" w:fill="FFFFFF"/>
        <w:ind w:left="-284"/>
        <w:rPr>
          <w:rFonts w:asciiTheme="minorHAnsi" w:hAnsiTheme="minorHAnsi" w:cstheme="minorHAnsi"/>
          <w:color w:val="222222"/>
        </w:rPr>
      </w:pPr>
      <w:r w:rsidRPr="0015042E">
        <w:rPr>
          <w:rFonts w:asciiTheme="minorHAnsi" w:hAnsiTheme="minorHAnsi" w:cstheme="minorHAnsi"/>
          <w:color w:val="222222"/>
        </w:rPr>
        <w:t xml:space="preserve">Make sure your food storage containers are clean and in good condition, and only use them for storing food. Cover them with tight-fitting lids, </w:t>
      </w:r>
      <w:r w:rsidR="00277B2E" w:rsidRPr="0015042E">
        <w:rPr>
          <w:rFonts w:asciiTheme="minorHAnsi" w:hAnsiTheme="minorHAnsi" w:cstheme="minorHAnsi"/>
          <w:color w:val="222222"/>
        </w:rPr>
        <w:t>foil,</w:t>
      </w:r>
      <w:r w:rsidRPr="0015042E">
        <w:rPr>
          <w:rFonts w:asciiTheme="minorHAnsi" w:hAnsiTheme="minorHAnsi" w:cstheme="minorHAnsi"/>
          <w:color w:val="222222"/>
        </w:rPr>
        <w:t xml:space="preserve"> or plastic film to minimise potential contamination. Transfer the contents of opened cans into suitable containers.</w:t>
      </w:r>
    </w:p>
    <w:p w14:paraId="17C7C672" w14:textId="77777777" w:rsidR="00B712A3" w:rsidRPr="0015042E" w:rsidRDefault="00B712A3" w:rsidP="00745C5F">
      <w:pPr>
        <w:pStyle w:val="Heading1"/>
        <w:keepLines w:val="0"/>
        <w:numPr>
          <w:ilvl w:val="3"/>
          <w:numId w:val="101"/>
        </w:numPr>
        <w:tabs>
          <w:tab w:val="left" w:pos="426"/>
          <w:tab w:val="left" w:pos="810"/>
        </w:tabs>
        <w:autoSpaceDE w:val="0"/>
        <w:autoSpaceDN w:val="0"/>
        <w:adjustRightInd w:val="0"/>
        <w:spacing w:before="0" w:afterLines="100" w:after="240" w:line="276" w:lineRule="auto"/>
        <w:ind w:left="851" w:hanging="1277"/>
        <w:jc w:val="both"/>
        <w:rPr>
          <w:rFonts w:asciiTheme="minorHAnsi" w:hAnsiTheme="minorHAnsi" w:cstheme="minorHAnsi"/>
          <w:b/>
          <w:bCs/>
          <w:color w:val="001A35"/>
          <w:sz w:val="28"/>
          <w:szCs w:val="28"/>
        </w:rPr>
      </w:pPr>
      <w:bookmarkStart w:id="523" w:name="_Toc118907180"/>
      <w:r w:rsidRPr="0015042E">
        <w:rPr>
          <w:rFonts w:asciiTheme="minorHAnsi" w:hAnsiTheme="minorHAnsi" w:cstheme="minorHAnsi"/>
          <w:b/>
          <w:bCs/>
          <w:color w:val="001A35"/>
          <w:sz w:val="28"/>
          <w:szCs w:val="28"/>
        </w:rPr>
        <w:t xml:space="preserve">If </w:t>
      </w:r>
      <w:r w:rsidRPr="0015042E">
        <w:rPr>
          <w:rFonts w:asciiTheme="minorHAnsi" w:eastAsia="Batang" w:hAnsiTheme="minorHAnsi" w:cstheme="minorHAnsi"/>
          <w:b/>
          <w:color w:val="auto"/>
          <w:kern w:val="28"/>
          <w:sz w:val="28"/>
          <w:szCs w:val="28"/>
          <w:lang w:val="en-US"/>
        </w:rPr>
        <w:t>in</w:t>
      </w:r>
      <w:r w:rsidRPr="0015042E">
        <w:rPr>
          <w:rFonts w:asciiTheme="minorHAnsi" w:hAnsiTheme="minorHAnsi" w:cstheme="minorHAnsi"/>
          <w:b/>
          <w:bCs/>
          <w:color w:val="001A35"/>
          <w:sz w:val="28"/>
          <w:szCs w:val="28"/>
        </w:rPr>
        <w:t xml:space="preserve"> doubt, throw it out!</w:t>
      </w:r>
      <w:bookmarkEnd w:id="523"/>
    </w:p>
    <w:p w14:paraId="6614CB6B" w14:textId="77777777" w:rsidR="00B712A3" w:rsidRPr="0015042E" w:rsidRDefault="00B712A3" w:rsidP="00745C5F">
      <w:pPr>
        <w:pStyle w:val="NormalWeb"/>
        <w:numPr>
          <w:ilvl w:val="0"/>
          <w:numId w:val="100"/>
        </w:numPr>
        <w:shd w:val="clear" w:color="auto" w:fill="FFFFFF"/>
        <w:ind w:left="-284"/>
        <w:rPr>
          <w:rFonts w:asciiTheme="minorHAnsi" w:hAnsiTheme="minorHAnsi" w:cstheme="minorHAnsi"/>
        </w:rPr>
      </w:pPr>
      <w:r w:rsidRPr="0015042E">
        <w:rPr>
          <w:rFonts w:asciiTheme="minorHAnsi" w:hAnsiTheme="minorHAnsi" w:cstheme="minorHAnsi"/>
        </w:rPr>
        <w:t>Throw out high-risk food left in the temperature danger zone for more than 4 hours - don't put it in the fridge and don't keep it for later. Check the </w:t>
      </w:r>
      <w:r w:rsidRPr="0015042E">
        <w:rPr>
          <w:rStyle w:val="rpl-text-label"/>
          <w:rFonts w:asciiTheme="minorHAnsi" w:hAnsiTheme="minorHAnsi" w:cstheme="minorHAnsi"/>
          <w:u w:val="single"/>
        </w:rPr>
        <w:t>use-by dates</w:t>
      </w:r>
      <w:r w:rsidRPr="0015042E">
        <w:rPr>
          <w:rFonts w:asciiTheme="minorHAnsi" w:hAnsiTheme="minorHAnsi" w:cstheme="minorHAnsi"/>
        </w:rPr>
        <w:t> on food products and discard out-of-date food. If you are uncertain of the use-by date, throw it out.</w:t>
      </w:r>
    </w:p>
    <w:p w14:paraId="46CCB711"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142"/>
        <w:jc w:val="both"/>
        <w:rPr>
          <w:rFonts w:asciiTheme="minorHAnsi" w:eastAsia="Batang" w:hAnsiTheme="minorHAnsi" w:cstheme="minorHAnsi"/>
          <w:b/>
          <w:color w:val="auto"/>
          <w:kern w:val="28"/>
          <w:sz w:val="28"/>
          <w:szCs w:val="28"/>
          <w:lang w:val="en-US"/>
        </w:rPr>
      </w:pPr>
      <w:bookmarkStart w:id="524" w:name="_Toc51395066"/>
      <w:bookmarkStart w:id="525" w:name="_Toc118907181"/>
      <w:r w:rsidRPr="0015042E">
        <w:rPr>
          <w:rFonts w:asciiTheme="minorHAnsi" w:eastAsia="Batang" w:hAnsiTheme="minorHAnsi" w:cstheme="minorHAnsi"/>
          <w:b/>
          <w:color w:val="auto"/>
          <w:kern w:val="28"/>
          <w:sz w:val="28"/>
          <w:szCs w:val="28"/>
          <w:lang w:val="en-US"/>
        </w:rPr>
        <w:t>Food Handling</w:t>
      </w:r>
      <w:bookmarkEnd w:id="524"/>
      <w:bookmarkEnd w:id="525"/>
    </w:p>
    <w:p w14:paraId="3697CFEF" w14:textId="698E6F50" w:rsidR="00B712A3" w:rsidRPr="0015042E" w:rsidRDefault="00B712A3" w:rsidP="00B712A3">
      <w:pPr>
        <w:pStyle w:val="BodyText"/>
        <w:numPr>
          <w:ilvl w:val="0"/>
          <w:numId w:val="18"/>
        </w:numPr>
        <w:spacing w:afterLines="100" w:after="240" w:line="276" w:lineRule="auto"/>
        <w:ind w:left="0"/>
        <w:jc w:val="both"/>
        <w:rPr>
          <w:rFonts w:asciiTheme="minorHAnsi" w:eastAsia="SimSun" w:hAnsiTheme="minorHAnsi" w:cstheme="minorHAnsi"/>
          <w:b/>
          <w:bCs/>
          <w:sz w:val="28"/>
          <w:szCs w:val="28"/>
          <w:lang w:val="en-US"/>
        </w:rPr>
      </w:pPr>
      <w:r w:rsidRPr="0015042E">
        <w:rPr>
          <w:rFonts w:asciiTheme="minorHAnsi" w:eastAsia="SimSun" w:hAnsiTheme="minorHAnsi" w:cstheme="minorHAnsi"/>
          <w:b/>
          <w:bCs/>
          <w:sz w:val="28"/>
          <w:szCs w:val="28"/>
          <w:lang w:val="en-US"/>
        </w:rPr>
        <w:t xml:space="preserve"> </w:t>
      </w:r>
      <w:r w:rsidRPr="0015042E">
        <w:rPr>
          <w:rFonts w:asciiTheme="minorHAnsi" w:hAnsiTheme="minorHAnsi" w:cstheme="minorHAnsi"/>
          <w:lang w:val="en-US"/>
        </w:rPr>
        <w:t xml:space="preserve">Safe food handling is very important for some </w:t>
      </w:r>
      <w:r w:rsidR="00761D03">
        <w:rPr>
          <w:rFonts w:asciiTheme="minorHAnsi" w:hAnsiTheme="minorHAnsi" w:cstheme="minorHAnsi"/>
          <w:lang w:val="en-US"/>
        </w:rPr>
        <w:t>participants</w:t>
      </w:r>
      <w:r w:rsidRPr="0015042E">
        <w:rPr>
          <w:rFonts w:asciiTheme="minorHAnsi" w:hAnsiTheme="minorHAnsi" w:cstheme="minorHAnsi"/>
          <w:lang w:val="en-US"/>
        </w:rPr>
        <w:t>:</w:t>
      </w:r>
    </w:p>
    <w:p w14:paraId="7910C59C" w14:textId="7777777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Tell your supervisor if you are suffering from diarrhoea, vomiting, fever, sore throat with fever or jaundice and seek medical advice.</w:t>
      </w:r>
    </w:p>
    <w:p w14:paraId="1379DDF2" w14:textId="7777777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Do not return to work until you are free of symptoms for 48 hours.</w:t>
      </w:r>
    </w:p>
    <w:p w14:paraId="45445286" w14:textId="7777777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Tell your supervisor if you have any infected skin lesions (e.g., an infected skin sore, boil, acne, cut or abrasion, or any discharges from the ears, nose, or eyes) and seek medical advice.</w:t>
      </w:r>
    </w:p>
    <w:p w14:paraId="691EAEB3" w14:textId="7777777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Tell your supervisor if you know or think any food is unsafe to eat. Perform hand hygiene before handling food or putting on gloves.</w:t>
      </w:r>
    </w:p>
    <w:p w14:paraId="592108EE" w14:textId="7777777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Perform hand hygiene after using the toilet, smoking, coughing, sneezing, blowing nose, touching face, nose, ears or mouth, handling rubbish or after cleaning.</w:t>
      </w:r>
    </w:p>
    <w:p w14:paraId="63606E9F" w14:textId="491AAA24"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Avoid unnecessary contact with Ready Eat meals.</w:t>
      </w:r>
    </w:p>
    <w:p w14:paraId="0580B3A4" w14:textId="7777777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Cover hair and tie back long hair.</w:t>
      </w:r>
    </w:p>
    <w:p w14:paraId="357840F1" w14:textId="3764BC8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Secure hair clips, </w:t>
      </w:r>
      <w:r w:rsidR="00761D03">
        <w:rPr>
          <w:rFonts w:asciiTheme="minorHAnsi" w:hAnsiTheme="minorHAnsi" w:cstheme="minorHAnsi"/>
        </w:rPr>
        <w:t>hairpins</w:t>
      </w:r>
      <w:r w:rsidRPr="0015042E">
        <w:rPr>
          <w:rFonts w:asciiTheme="minorHAnsi" w:hAnsiTheme="minorHAnsi" w:cstheme="minorHAnsi"/>
        </w:rPr>
        <w:t>, buttons on clothes, jewellery, bandages.</w:t>
      </w:r>
    </w:p>
    <w:p w14:paraId="61603763" w14:textId="7777777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Make sure bandages or dressings on any exposed parts of the body are covered with a waterproof covering.</w:t>
      </w:r>
    </w:p>
    <w:p w14:paraId="4339C900" w14:textId="7777777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Do not sneeze, blow, cough over unprotected food or surfaces likely to </w:t>
      </w:r>
      <w:proofErr w:type="gramStart"/>
      <w:r w:rsidRPr="0015042E">
        <w:rPr>
          <w:rFonts w:asciiTheme="minorHAnsi" w:hAnsiTheme="minorHAnsi" w:cstheme="minorHAnsi"/>
        </w:rPr>
        <w:t>come into contact with</w:t>
      </w:r>
      <w:proofErr w:type="gramEnd"/>
      <w:r w:rsidRPr="0015042E">
        <w:rPr>
          <w:rFonts w:asciiTheme="minorHAnsi" w:hAnsiTheme="minorHAnsi" w:cstheme="minorHAnsi"/>
        </w:rPr>
        <w:t xml:space="preserve"> food.</w:t>
      </w:r>
    </w:p>
    <w:p w14:paraId="1AE0DE64" w14:textId="6D6FD8C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Do not eat over unprotected food or surfaces likely to </w:t>
      </w:r>
      <w:proofErr w:type="gramStart"/>
      <w:r w:rsidRPr="0015042E">
        <w:rPr>
          <w:rFonts w:asciiTheme="minorHAnsi" w:hAnsiTheme="minorHAnsi" w:cstheme="minorHAnsi"/>
        </w:rPr>
        <w:t>come in contact with</w:t>
      </w:r>
      <w:proofErr w:type="gramEnd"/>
      <w:r w:rsidRPr="0015042E">
        <w:rPr>
          <w:rFonts w:asciiTheme="minorHAnsi" w:hAnsiTheme="minorHAnsi" w:cstheme="minorHAnsi"/>
        </w:rPr>
        <w:t xml:space="preserve"> food. Do not spit, </w:t>
      </w:r>
      <w:r w:rsidR="00277B2E" w:rsidRPr="0015042E">
        <w:rPr>
          <w:rFonts w:asciiTheme="minorHAnsi" w:hAnsiTheme="minorHAnsi" w:cstheme="minorHAnsi"/>
        </w:rPr>
        <w:t>smoke,</w:t>
      </w:r>
      <w:r w:rsidRPr="0015042E">
        <w:rPr>
          <w:rFonts w:asciiTheme="minorHAnsi" w:hAnsiTheme="minorHAnsi" w:cstheme="minorHAnsi"/>
        </w:rPr>
        <w:t xml:space="preserve"> or use tobacco or similar preparations in areas where food is handled.</w:t>
      </w:r>
    </w:p>
    <w:p w14:paraId="3FC0708E" w14:textId="7777777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Do not touch food after touching earrings, body parts (hair, nose, ear, eye), skin lesions, saliva, mucus, sweat, blood, money without first performing hand hygiene.</w:t>
      </w:r>
    </w:p>
    <w:p w14:paraId="54AAC356" w14:textId="77777777"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t xml:space="preserve">Do not wear gel, acrylic or false fingernails, or jewellery that will </w:t>
      </w:r>
      <w:proofErr w:type="gramStart"/>
      <w:r w:rsidRPr="0015042E">
        <w:rPr>
          <w:rFonts w:asciiTheme="minorHAnsi" w:hAnsiTheme="minorHAnsi" w:cstheme="minorHAnsi"/>
        </w:rPr>
        <w:t>come into contact with</w:t>
      </w:r>
      <w:proofErr w:type="gramEnd"/>
      <w:r w:rsidRPr="0015042E">
        <w:rPr>
          <w:rFonts w:asciiTheme="minorHAnsi" w:hAnsiTheme="minorHAnsi" w:cstheme="minorHAnsi"/>
        </w:rPr>
        <w:t xml:space="preserve"> food.</w:t>
      </w:r>
    </w:p>
    <w:p w14:paraId="3614AC95" w14:textId="563886B5" w:rsidR="00B712A3" w:rsidRPr="0015042E" w:rsidRDefault="00B712A3" w:rsidP="00F82DBC">
      <w:pPr>
        <w:pStyle w:val="BodyText"/>
        <w:numPr>
          <w:ilvl w:val="0"/>
          <w:numId w:val="39"/>
        </w:numPr>
        <w:tabs>
          <w:tab w:val="left" w:pos="540"/>
        </w:tabs>
        <w:spacing w:line="276" w:lineRule="auto"/>
        <w:ind w:left="450" w:hanging="180"/>
        <w:jc w:val="both"/>
        <w:rPr>
          <w:rFonts w:asciiTheme="minorHAnsi" w:hAnsiTheme="minorHAnsi" w:cstheme="minorHAnsi"/>
        </w:rPr>
      </w:pPr>
      <w:r w:rsidRPr="0015042E">
        <w:rPr>
          <w:rFonts w:asciiTheme="minorHAnsi" w:hAnsiTheme="minorHAnsi" w:cstheme="minorHAnsi"/>
        </w:rPr>
        <w:lastRenderedPageBreak/>
        <w:t xml:space="preserve">Remember, Lanyards may also </w:t>
      </w:r>
      <w:r w:rsidR="00761D03">
        <w:rPr>
          <w:rFonts w:asciiTheme="minorHAnsi" w:hAnsiTheme="minorHAnsi" w:cstheme="minorHAnsi"/>
        </w:rPr>
        <w:t>transmit</w:t>
      </w:r>
      <w:r w:rsidRPr="0015042E">
        <w:rPr>
          <w:rFonts w:asciiTheme="minorHAnsi" w:hAnsiTheme="minorHAnsi" w:cstheme="minorHAnsi"/>
        </w:rPr>
        <w:t xml:space="preserve"> bacteria.</w:t>
      </w:r>
    </w:p>
    <w:p w14:paraId="522DB103" w14:textId="77777777" w:rsidR="00B712A3" w:rsidRPr="0015042E" w:rsidRDefault="00B712A3" w:rsidP="00B712A3">
      <w:pPr>
        <w:pStyle w:val="BodyText"/>
        <w:tabs>
          <w:tab w:val="left" w:pos="540"/>
        </w:tabs>
        <w:spacing w:line="276" w:lineRule="auto"/>
        <w:jc w:val="both"/>
        <w:rPr>
          <w:rFonts w:asciiTheme="minorHAnsi" w:hAnsiTheme="minorHAnsi" w:cstheme="minorHAnsi"/>
        </w:rPr>
      </w:pPr>
    </w:p>
    <w:p w14:paraId="3DEC949C" w14:textId="77777777" w:rsidR="00B712A3" w:rsidRPr="0015042E" w:rsidRDefault="00B712A3" w:rsidP="00B712A3">
      <w:pPr>
        <w:pStyle w:val="BodyText"/>
        <w:spacing w:afterLines="100" w:after="240" w:line="276" w:lineRule="auto"/>
        <w:ind w:left="-180"/>
        <w:jc w:val="both"/>
        <w:rPr>
          <w:rFonts w:asciiTheme="minorHAnsi" w:hAnsiTheme="minorHAnsi" w:cstheme="minorHAnsi"/>
          <w:sz w:val="6"/>
          <w:szCs w:val="6"/>
        </w:rPr>
      </w:pPr>
    </w:p>
    <w:p w14:paraId="380DFA51"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142"/>
        <w:jc w:val="both"/>
        <w:rPr>
          <w:rFonts w:asciiTheme="minorHAnsi" w:eastAsia="Batang" w:hAnsiTheme="minorHAnsi" w:cstheme="minorHAnsi"/>
          <w:b/>
          <w:color w:val="auto"/>
          <w:kern w:val="28"/>
          <w:sz w:val="28"/>
          <w:szCs w:val="28"/>
          <w:lang w:val="en-US"/>
        </w:rPr>
      </w:pPr>
      <w:bookmarkStart w:id="526" w:name="_Toc118907182"/>
      <w:r w:rsidRPr="0015042E">
        <w:rPr>
          <w:rFonts w:asciiTheme="minorHAnsi" w:eastAsia="Batang" w:hAnsiTheme="minorHAnsi" w:cstheme="minorHAnsi"/>
          <w:b/>
          <w:color w:val="auto"/>
          <w:kern w:val="28"/>
          <w:sz w:val="28"/>
          <w:szCs w:val="28"/>
          <w:lang w:val="en-US"/>
        </w:rPr>
        <w:t>Monitoring and Review</w:t>
      </w:r>
      <w:bookmarkEnd w:id="526"/>
    </w:p>
    <w:p w14:paraId="0B48C082" w14:textId="77777777" w:rsidR="00B712A3" w:rsidRPr="0015042E" w:rsidRDefault="00B712A3" w:rsidP="00B712A3">
      <w:pPr>
        <w:pStyle w:val="ListParagraph"/>
        <w:adjustRightInd w:val="0"/>
        <w:ind w:left="720" w:firstLine="0"/>
        <w:jc w:val="both"/>
        <w:rPr>
          <w:rFonts w:asciiTheme="minorHAnsi" w:hAnsiTheme="minorHAnsi" w:cstheme="minorHAnsi"/>
          <w:b/>
          <w:bCs/>
          <w:sz w:val="10"/>
          <w:szCs w:val="10"/>
        </w:rPr>
      </w:pPr>
    </w:p>
    <w:p w14:paraId="010DEEDB" w14:textId="77777777" w:rsidR="00B712A3" w:rsidRPr="0015042E" w:rsidRDefault="00B712A3" w:rsidP="00B712A3">
      <w:pPr>
        <w:pStyle w:val="ListParagraph"/>
        <w:adjustRightInd w:val="0"/>
        <w:ind w:left="720" w:firstLine="0"/>
        <w:jc w:val="both"/>
        <w:rPr>
          <w:rFonts w:asciiTheme="minorHAnsi" w:hAnsiTheme="minorHAnsi" w:cstheme="minorHAnsi"/>
          <w:b/>
          <w:bCs/>
          <w:sz w:val="10"/>
          <w:szCs w:val="10"/>
        </w:rPr>
      </w:pPr>
    </w:p>
    <w:p w14:paraId="0E9100CF" w14:textId="14FFF7CA"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 health practitioner and workers will monitor, review </w:t>
      </w:r>
      <w:proofErr w:type="gramStart"/>
      <w:r w:rsidRPr="0015042E">
        <w:rPr>
          <w:rFonts w:asciiTheme="minorHAnsi" w:hAnsiTheme="minorHAnsi" w:cstheme="minorHAnsi"/>
        </w:rPr>
        <w:t>update</w:t>
      </w:r>
      <w:proofErr w:type="gramEnd"/>
      <w:r w:rsidRPr="0015042E">
        <w:rPr>
          <w:rFonts w:asciiTheme="minorHAnsi" w:hAnsiTheme="minorHAnsi" w:cstheme="minorHAnsi"/>
        </w:rPr>
        <w:t xml:space="preserve"> and oversee </w:t>
      </w:r>
      <w:r w:rsidRPr="0015042E">
        <w:rPr>
          <w:rFonts w:asciiTheme="minorHAnsi" w:hAnsiTheme="minorHAnsi" w:cstheme="minorHAnsi"/>
          <w:b/>
          <w:bCs/>
        </w:rPr>
        <w:t>Form77. Mealtime Management Plan</w:t>
      </w:r>
      <w:r w:rsidRPr="0015042E">
        <w:rPr>
          <w:rFonts w:asciiTheme="minorHAnsi" w:hAnsiTheme="minorHAnsi" w:cstheme="minorHAnsi"/>
        </w:rPr>
        <w:t xml:space="preserve"> regularly. The health professional will decide about the regularity of </w:t>
      </w:r>
      <w:r w:rsidRPr="0015042E">
        <w:rPr>
          <w:rFonts w:asciiTheme="minorHAnsi" w:hAnsiTheme="minorHAnsi" w:cstheme="minorHAnsi"/>
          <w:b/>
          <w:bCs/>
        </w:rPr>
        <w:t>Form77. Mealtime Management Plan</w:t>
      </w:r>
      <w:r w:rsidRPr="0015042E">
        <w:rPr>
          <w:rFonts w:asciiTheme="minorHAnsi" w:hAnsiTheme="minorHAnsi" w:cstheme="minorHAnsi"/>
        </w:rPr>
        <w:t xml:space="preserve"> revision and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will support it.</w:t>
      </w:r>
    </w:p>
    <w:p w14:paraId="6BD8AFFB" w14:textId="7FA4DAF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b/>
          <w:bCs/>
        </w:rPr>
        <w:t>Form77. Mealtime Management Plan</w:t>
      </w:r>
      <w:r w:rsidRPr="0015042E">
        <w:rPr>
          <w:rFonts w:asciiTheme="minorHAnsi" w:hAnsiTheme="minorHAnsi" w:cstheme="minorHAnsi"/>
        </w:rPr>
        <w:t xml:space="preserve"> will be reviewed if there is any change in the participants’ needs like any incidents or emergencies.</w:t>
      </w:r>
    </w:p>
    <w:p w14:paraId="72E43105" w14:textId="21E19318"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Reports will be provided about </w:t>
      </w:r>
      <w:r w:rsidRPr="0015042E">
        <w:rPr>
          <w:rFonts w:asciiTheme="minorHAnsi" w:hAnsiTheme="minorHAnsi" w:cstheme="minorHAnsi"/>
          <w:b/>
          <w:bCs/>
        </w:rPr>
        <w:t>Form77. Mealtime Management Plan</w:t>
      </w:r>
      <w:r w:rsidRPr="0015042E">
        <w:rPr>
          <w:rFonts w:asciiTheme="minorHAnsi" w:hAnsiTheme="minorHAnsi" w:cstheme="minorHAnsi"/>
        </w:rPr>
        <w:t xml:space="preserve"> based on a regular monitor by the workers as the following: </w:t>
      </w:r>
    </w:p>
    <w:p w14:paraId="37398693" w14:textId="77777777" w:rsidR="00B712A3" w:rsidRPr="0015042E" w:rsidRDefault="00B712A3"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Track any changes in the meal habits of the participants with learning their usual meal habits</w:t>
      </w:r>
    </w:p>
    <w:p w14:paraId="34EC95B0" w14:textId="6F963F4F" w:rsidR="00B712A3" w:rsidRPr="0015042E" w:rsidRDefault="00B712A3"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 xml:space="preserve">If there are any changes in the participant’s habits the workers will discuss them with the participant to address the variations and reasons </w:t>
      </w:r>
      <w:r w:rsidR="00761D03">
        <w:rPr>
          <w:rFonts w:asciiTheme="minorHAnsi" w:hAnsiTheme="minorHAnsi" w:cstheme="minorHAnsi"/>
        </w:rPr>
        <w:t>for</w:t>
      </w:r>
      <w:r w:rsidRPr="0015042E">
        <w:rPr>
          <w:rFonts w:asciiTheme="minorHAnsi" w:hAnsiTheme="minorHAnsi" w:cstheme="minorHAnsi"/>
        </w:rPr>
        <w:t xml:space="preserve"> the changes</w:t>
      </w:r>
      <w:r w:rsidR="00761D03">
        <w:rPr>
          <w:rFonts w:asciiTheme="minorHAnsi" w:hAnsiTheme="minorHAnsi" w:cstheme="minorHAnsi"/>
        </w:rPr>
        <w:t>,</w:t>
      </w:r>
      <w:r w:rsidRPr="0015042E">
        <w:rPr>
          <w:rFonts w:asciiTheme="minorHAnsi" w:hAnsiTheme="minorHAnsi" w:cstheme="minorHAnsi"/>
        </w:rPr>
        <w:t xml:space="preserve"> for example, new medication, different </w:t>
      </w:r>
      <w:r w:rsidR="00277B2E" w:rsidRPr="0015042E">
        <w:rPr>
          <w:rFonts w:asciiTheme="minorHAnsi" w:hAnsiTheme="minorHAnsi" w:cstheme="minorHAnsi"/>
        </w:rPr>
        <w:t>diet,</w:t>
      </w:r>
      <w:r w:rsidRPr="0015042E">
        <w:rPr>
          <w:rFonts w:asciiTheme="minorHAnsi" w:hAnsiTheme="minorHAnsi" w:cstheme="minorHAnsi"/>
        </w:rPr>
        <w:t xml:space="preserve"> or recent illness. </w:t>
      </w:r>
    </w:p>
    <w:p w14:paraId="73374412" w14:textId="30FFC276" w:rsidR="00B712A3" w:rsidRPr="0015042E" w:rsidRDefault="00B712A3"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Any changes will be reported to the health practitioner and the action plan will be agreed</w:t>
      </w:r>
      <w:r w:rsidR="00761D03">
        <w:rPr>
          <w:rFonts w:asciiTheme="minorHAnsi" w:hAnsiTheme="minorHAnsi" w:cstheme="minorHAnsi"/>
        </w:rPr>
        <w:t xml:space="preserve"> upon</w:t>
      </w:r>
      <w:r w:rsidRPr="0015042E">
        <w:rPr>
          <w:rFonts w:asciiTheme="minorHAnsi" w:hAnsiTheme="minorHAnsi" w:cstheme="minorHAnsi"/>
        </w:rPr>
        <w:t>.</w:t>
      </w:r>
    </w:p>
    <w:p w14:paraId="2A3B5D27" w14:textId="1A81FF44" w:rsidR="00B712A3" w:rsidRPr="0015042E" w:rsidRDefault="00B712A3"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 xml:space="preserve"> If an ongoing concern </w:t>
      </w:r>
      <w:r w:rsidR="00405017">
        <w:rPr>
          <w:rFonts w:asciiTheme="minorHAnsi" w:hAnsiTheme="minorHAnsi" w:cstheme="minorHAnsi"/>
        </w:rPr>
        <w:t xml:space="preserve">is </w:t>
      </w:r>
      <w:r w:rsidR="00761D03">
        <w:rPr>
          <w:rFonts w:asciiTheme="minorHAnsi" w:hAnsiTheme="minorHAnsi" w:cstheme="minorHAnsi"/>
        </w:rPr>
        <w:t>reported</w:t>
      </w:r>
      <w:r w:rsidRPr="0015042E">
        <w:rPr>
          <w:rFonts w:asciiTheme="minorHAnsi" w:hAnsiTheme="minorHAnsi" w:cstheme="minorHAnsi"/>
        </w:rPr>
        <w:t xml:space="preserve"> the workers will report it to the health practitioner for assessment of the changes.</w:t>
      </w:r>
    </w:p>
    <w:p w14:paraId="42716953" w14:textId="77777777" w:rsidR="00B712A3" w:rsidRPr="0015042E" w:rsidRDefault="00B712A3" w:rsidP="00B712A3">
      <w:pPr>
        <w:pStyle w:val="BodyText"/>
        <w:spacing w:line="276" w:lineRule="auto"/>
        <w:jc w:val="both"/>
        <w:rPr>
          <w:rFonts w:asciiTheme="minorHAnsi" w:hAnsiTheme="minorHAnsi" w:cstheme="minorHAnsi"/>
        </w:rPr>
      </w:pPr>
    </w:p>
    <w:p w14:paraId="13E26BEC" w14:textId="77777777" w:rsidR="00B712A3" w:rsidRPr="0015042E" w:rsidRDefault="00B712A3" w:rsidP="00745C5F">
      <w:pPr>
        <w:pStyle w:val="Heading1"/>
        <w:keepLines w:val="0"/>
        <w:numPr>
          <w:ilvl w:val="2"/>
          <w:numId w:val="101"/>
        </w:numPr>
        <w:tabs>
          <w:tab w:val="left" w:pos="426"/>
          <w:tab w:val="left" w:pos="810"/>
        </w:tabs>
        <w:autoSpaceDE w:val="0"/>
        <w:autoSpaceDN w:val="0"/>
        <w:adjustRightInd w:val="0"/>
        <w:spacing w:before="0" w:afterLines="100" w:after="240" w:line="276" w:lineRule="auto"/>
        <w:ind w:left="142"/>
        <w:jc w:val="both"/>
        <w:rPr>
          <w:rFonts w:asciiTheme="minorHAnsi" w:eastAsia="Batang" w:hAnsiTheme="minorHAnsi" w:cstheme="minorHAnsi"/>
          <w:b/>
          <w:color w:val="auto"/>
          <w:kern w:val="28"/>
          <w:sz w:val="28"/>
          <w:szCs w:val="28"/>
          <w:lang w:val="en-US"/>
        </w:rPr>
      </w:pPr>
      <w:bookmarkStart w:id="527" w:name="_Toc118907183"/>
      <w:r w:rsidRPr="0015042E">
        <w:rPr>
          <w:rFonts w:asciiTheme="minorHAnsi" w:eastAsia="Batang" w:hAnsiTheme="minorHAnsi" w:cstheme="minorHAnsi"/>
          <w:b/>
          <w:color w:val="auto"/>
          <w:kern w:val="28"/>
          <w:sz w:val="28"/>
          <w:szCs w:val="28"/>
          <w:lang w:val="en-US"/>
        </w:rPr>
        <w:t>Training of Staff (Health Practitioner and Workers)</w:t>
      </w:r>
      <w:bookmarkEnd w:id="527"/>
    </w:p>
    <w:p w14:paraId="7052FD3F" w14:textId="77777777" w:rsidR="00B712A3" w:rsidRPr="0015042E" w:rsidRDefault="00B712A3" w:rsidP="00B712A3">
      <w:pPr>
        <w:pStyle w:val="ListParagraph"/>
        <w:adjustRightInd w:val="0"/>
        <w:ind w:left="720" w:firstLine="0"/>
        <w:jc w:val="both"/>
        <w:rPr>
          <w:rFonts w:asciiTheme="minorHAnsi" w:hAnsiTheme="minorHAnsi" w:cstheme="minorHAnsi"/>
          <w:b/>
          <w:bCs/>
          <w:sz w:val="28"/>
          <w:szCs w:val="28"/>
        </w:rPr>
      </w:pPr>
    </w:p>
    <w:p w14:paraId="3ACA42C9" w14:textId="1CE4AE74"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t xml:space="preserve">For </w:t>
      </w:r>
      <w:r w:rsidR="00761D03">
        <w:rPr>
          <w:rFonts w:asciiTheme="minorHAnsi" w:hAnsiTheme="minorHAnsi" w:cstheme="minorHAnsi"/>
          <w:bCs/>
        </w:rPr>
        <w:t xml:space="preserve">the </w:t>
      </w:r>
      <w:r w:rsidRPr="0015042E">
        <w:rPr>
          <w:rFonts w:asciiTheme="minorHAnsi" w:hAnsiTheme="minorHAnsi" w:cstheme="minorHAnsi"/>
          <w:bCs/>
        </w:rPr>
        <w:t xml:space="preserve">provision of </w:t>
      </w:r>
      <w:r w:rsidRPr="0015042E">
        <w:rPr>
          <w:rFonts w:asciiTheme="minorHAnsi" w:hAnsiTheme="minorHAnsi" w:cstheme="minorHAnsi"/>
          <w:b/>
          <w:bCs/>
        </w:rPr>
        <w:t>Mealtime Management Plan</w:t>
      </w:r>
      <w:r w:rsidRPr="0015042E">
        <w:rPr>
          <w:rFonts w:asciiTheme="minorHAnsi" w:hAnsiTheme="minorHAnsi" w:cstheme="minorHAnsi"/>
          <w:bCs/>
        </w:rPr>
        <w:t xml:space="preserve"> services to the participants, </w:t>
      </w:r>
      <w:r w:rsidRPr="0015042E">
        <w:rPr>
          <w:rFonts w:asciiTheme="minorHAnsi" w:hAnsiTheme="minorHAnsi" w:cstheme="minorHAnsi"/>
        </w:rPr>
        <w:t>stored safely of food</w:t>
      </w:r>
      <w:r w:rsidRPr="0015042E">
        <w:rPr>
          <w:rFonts w:asciiTheme="minorHAnsi" w:hAnsiTheme="minorHAnsi" w:cstheme="minorHAnsi"/>
          <w:bCs/>
        </w:rPr>
        <w:t xml:space="preserve">,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bCs/>
        </w:rPr>
        <w:t xml:space="preserve">will provide all workers with the </w:t>
      </w:r>
      <w:r w:rsidR="00761D03">
        <w:rPr>
          <w:rFonts w:asciiTheme="minorHAnsi" w:hAnsiTheme="minorHAnsi" w:cstheme="minorHAnsi"/>
          <w:bCs/>
        </w:rPr>
        <w:t>specifically</w:t>
      </w:r>
      <w:r w:rsidRPr="0015042E">
        <w:rPr>
          <w:rFonts w:asciiTheme="minorHAnsi" w:hAnsiTheme="minorHAnsi" w:cstheme="minorHAnsi"/>
          <w:bCs/>
        </w:rPr>
        <w:t xml:space="preserve"> required </w:t>
      </w:r>
      <w:r w:rsidR="00761D03">
        <w:rPr>
          <w:rFonts w:asciiTheme="minorHAnsi" w:hAnsiTheme="minorHAnsi" w:cstheme="minorHAnsi"/>
          <w:bCs/>
        </w:rPr>
        <w:t>training</w:t>
      </w:r>
      <w:r w:rsidRPr="0015042E">
        <w:rPr>
          <w:rFonts w:asciiTheme="minorHAnsi" w:hAnsiTheme="minorHAnsi" w:cstheme="minorHAnsi"/>
          <w:bCs/>
        </w:rPr>
        <w:t>.</w:t>
      </w:r>
    </w:p>
    <w:p w14:paraId="7C70FE3F" w14:textId="6BAAEC7D"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Training plans will be developed and delivered by an appropriately qualified health practitioner or person that meets the </w:t>
      </w:r>
      <w:r w:rsidR="00761D03">
        <w:rPr>
          <w:rFonts w:asciiTheme="minorHAnsi" w:hAnsiTheme="minorHAnsi" w:cstheme="minorHAnsi"/>
        </w:rPr>
        <w:t>high-intensity</w:t>
      </w:r>
      <w:r w:rsidRPr="0015042E">
        <w:rPr>
          <w:rFonts w:asciiTheme="minorHAnsi" w:hAnsiTheme="minorHAnsi" w:cstheme="minorHAnsi"/>
        </w:rPr>
        <w:t xml:space="preserve"> support skills descriptor for meal management using </w:t>
      </w:r>
      <w:r w:rsidRPr="0015042E">
        <w:rPr>
          <w:rFonts w:asciiTheme="minorHAnsi" w:hAnsiTheme="minorHAnsi" w:cstheme="minorHAnsi"/>
          <w:b/>
          <w:bCs/>
        </w:rPr>
        <w:t>Form09.</w:t>
      </w:r>
      <w:r w:rsidR="00761D03">
        <w:rPr>
          <w:rFonts w:asciiTheme="minorHAnsi" w:hAnsiTheme="minorHAnsi" w:cstheme="minorHAnsi"/>
          <w:b/>
          <w:bCs/>
        </w:rPr>
        <w:t xml:space="preserve"> </w:t>
      </w:r>
      <w:r w:rsidRPr="0015042E">
        <w:rPr>
          <w:rFonts w:asciiTheme="minorHAnsi" w:hAnsiTheme="minorHAnsi" w:cstheme="minorHAnsi"/>
          <w:b/>
          <w:bCs/>
        </w:rPr>
        <w:t>Training Matrix</w:t>
      </w:r>
      <w:r w:rsidRPr="0015042E">
        <w:rPr>
          <w:rFonts w:asciiTheme="minorHAnsi" w:hAnsiTheme="minorHAnsi" w:cstheme="minorHAnsi"/>
        </w:rPr>
        <w:t xml:space="preserve"> and through</w:t>
      </w:r>
      <w:r w:rsidRPr="0015042E">
        <w:rPr>
          <w:rFonts w:asciiTheme="minorHAnsi" w:hAnsiTheme="minorHAnsi" w:cstheme="minorHAnsi"/>
          <w:b/>
          <w:bCs/>
        </w:rPr>
        <w:t xml:space="preserve"> Human Resource Management Policy &amp; Procedure.</w:t>
      </w:r>
    </w:p>
    <w:p w14:paraId="15D69FF0"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lang w:val="en-US"/>
        </w:rPr>
      </w:pPr>
      <w:r w:rsidRPr="0015042E">
        <w:rPr>
          <w:rFonts w:asciiTheme="minorHAnsi" w:hAnsiTheme="minorHAnsi" w:cstheme="minorHAnsi"/>
        </w:rPr>
        <w:lastRenderedPageBreak/>
        <w:t xml:space="preserve">A qualified trainer will train the support workers with all clients specific </w:t>
      </w:r>
      <w:r w:rsidRPr="0015042E">
        <w:rPr>
          <w:rFonts w:asciiTheme="minorHAnsi" w:hAnsiTheme="minorHAnsi" w:cstheme="minorHAnsi"/>
          <w:b/>
          <w:bCs/>
        </w:rPr>
        <w:t xml:space="preserve">Mealtime Management Plan management </w:t>
      </w:r>
      <w:r w:rsidRPr="0015042E">
        <w:rPr>
          <w:rFonts w:asciiTheme="minorHAnsi" w:hAnsiTheme="minorHAnsi" w:cstheme="minorHAnsi"/>
        </w:rPr>
        <w:t>training.</w:t>
      </w:r>
    </w:p>
    <w:p w14:paraId="65C28723" w14:textId="6D83118A"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t>The service users’ needs and expectations</w:t>
      </w:r>
      <w:r w:rsidR="00761D03">
        <w:rPr>
          <w:rFonts w:asciiTheme="minorHAnsi" w:hAnsiTheme="minorHAnsi" w:cstheme="minorHAnsi"/>
          <w:bCs/>
        </w:rPr>
        <w:t>, as well as the type of meal management,</w:t>
      </w:r>
      <w:r w:rsidRPr="0015042E">
        <w:rPr>
          <w:rFonts w:asciiTheme="minorHAnsi" w:hAnsiTheme="minorHAnsi" w:cstheme="minorHAnsi"/>
          <w:bCs/>
        </w:rPr>
        <w:t xml:space="preserve"> will be addressed in the training to cover any support requirements of the participant. </w:t>
      </w:r>
    </w:p>
    <w:p w14:paraId="72C73875"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Training and management support plans will detail how to manage any incidents or emergencies including the development of an emergency management plan covering emergencies such as constipation, rectal bleeding, perforation, infections or autonomic dysreflexia. </w:t>
      </w:r>
    </w:p>
    <w:p w14:paraId="5FCDCC2D"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Also, the training plan will include the identification of risks including actions and escalations such as coughing or choking on food or fluids or chronic health risks (such as swallowing difficulties, diabetes, anaphylaxis, food allergies, obesity or being underweight)—</w:t>
      </w:r>
    </w:p>
    <w:p w14:paraId="751EB4EF" w14:textId="5844BB7D"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Records of induction, Mandatory Checks, </w:t>
      </w:r>
      <w:r w:rsidR="00277B2E" w:rsidRPr="0015042E">
        <w:rPr>
          <w:rFonts w:asciiTheme="minorHAnsi" w:hAnsiTheme="minorHAnsi" w:cstheme="minorHAnsi"/>
        </w:rPr>
        <w:t>training,</w:t>
      </w:r>
      <w:r w:rsidRPr="0015042E">
        <w:rPr>
          <w:rFonts w:asciiTheme="minorHAnsi" w:hAnsiTheme="minorHAnsi" w:cstheme="minorHAnsi"/>
        </w:rPr>
        <w:t xml:space="preserve"> and organisational and professional development provided to all workers will be kept on each worker’s record and on   </w:t>
      </w:r>
      <w:r w:rsidRPr="0015042E">
        <w:rPr>
          <w:rFonts w:asciiTheme="minorHAnsi" w:hAnsiTheme="minorHAnsi" w:cstheme="minorHAnsi"/>
          <w:b/>
          <w:bCs/>
        </w:rPr>
        <w:t>Form09.</w:t>
      </w:r>
      <w:r w:rsidR="00761D03">
        <w:rPr>
          <w:rFonts w:asciiTheme="minorHAnsi" w:hAnsiTheme="minorHAnsi" w:cstheme="minorHAnsi"/>
          <w:b/>
          <w:bCs/>
        </w:rPr>
        <w:t xml:space="preserve"> </w:t>
      </w:r>
      <w:r w:rsidRPr="0015042E">
        <w:rPr>
          <w:rFonts w:asciiTheme="minorHAnsi" w:hAnsiTheme="minorHAnsi" w:cstheme="minorHAnsi"/>
          <w:b/>
          <w:bCs/>
        </w:rPr>
        <w:t xml:space="preserve">Training Matrix </w:t>
      </w:r>
      <w:r w:rsidRPr="0015042E">
        <w:rPr>
          <w:rFonts w:asciiTheme="minorHAnsi" w:hAnsiTheme="minorHAnsi" w:cstheme="minorHAnsi"/>
          <w:bCs/>
        </w:rPr>
        <w:t>or the</w:t>
      </w:r>
      <w:r w:rsidRPr="0015042E">
        <w:rPr>
          <w:rFonts w:asciiTheme="minorHAnsi" w:hAnsiTheme="minorHAnsi" w:cstheme="minorHAnsi"/>
          <w:b/>
          <w:bCs/>
        </w:rPr>
        <w:t xml:space="preserve"> Worker’s file.</w:t>
      </w:r>
    </w:p>
    <w:p w14:paraId="361025D1"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The workers will be notified by the </w:t>
      </w:r>
      <w:r w:rsidRPr="0015042E">
        <w:rPr>
          <w:rFonts w:asciiTheme="minorHAnsi" w:hAnsiTheme="minorHAnsi" w:cstheme="minorHAnsi"/>
          <w:b/>
          <w:bCs/>
        </w:rPr>
        <w:t>Management Team</w:t>
      </w:r>
      <w:r w:rsidRPr="0015042E">
        <w:rPr>
          <w:rFonts w:asciiTheme="minorHAnsi" w:hAnsiTheme="minorHAnsi" w:cstheme="minorHAnsi"/>
        </w:rPr>
        <w:t xml:space="preserve"> to complete their refresher training in these areas regularly and keep track of the workers training currency through </w:t>
      </w:r>
      <w:r w:rsidRPr="0015042E">
        <w:rPr>
          <w:rFonts w:asciiTheme="minorHAnsi" w:hAnsiTheme="minorHAnsi" w:cstheme="minorHAnsi"/>
          <w:b/>
          <w:bCs/>
        </w:rPr>
        <w:t>Form09. Training Matrix form.</w:t>
      </w:r>
    </w:p>
    <w:p w14:paraId="24879978" w14:textId="0D9E61E4"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b/>
          <w:bCs/>
        </w:rPr>
        <w:t xml:space="preserve">Meal management </w:t>
      </w:r>
      <w:r w:rsidRPr="0015042E">
        <w:rPr>
          <w:rFonts w:asciiTheme="minorHAnsi" w:hAnsiTheme="minorHAnsi" w:cstheme="minorHAnsi"/>
        </w:rPr>
        <w:t xml:space="preserve">training will be provided </w:t>
      </w:r>
      <w:r w:rsidR="00761D03">
        <w:rPr>
          <w:rFonts w:asciiTheme="minorHAnsi" w:hAnsiTheme="minorHAnsi" w:cstheme="minorHAnsi"/>
        </w:rPr>
        <w:t>by</w:t>
      </w:r>
      <w:r w:rsidRPr="0015042E">
        <w:rPr>
          <w:rFonts w:asciiTheme="minorHAnsi" w:hAnsiTheme="minorHAnsi" w:cstheme="minorHAnsi"/>
        </w:rPr>
        <w:t xml:space="preserve"> the Annual Training Schedule, maintained by the </w:t>
      </w:r>
      <w:r w:rsidRPr="0015042E">
        <w:rPr>
          <w:rFonts w:asciiTheme="minorHAnsi" w:hAnsiTheme="minorHAnsi" w:cstheme="minorHAnsi"/>
          <w:b/>
          <w:bCs/>
        </w:rPr>
        <w:t>Management Team</w:t>
      </w:r>
      <w:r w:rsidRPr="0015042E">
        <w:rPr>
          <w:rFonts w:asciiTheme="minorHAnsi" w:hAnsiTheme="minorHAnsi" w:cstheme="minorHAnsi"/>
        </w:rPr>
        <w:t>.</w:t>
      </w:r>
    </w:p>
    <w:p w14:paraId="01176292" w14:textId="45D0546D"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An ongoing opportunity for </w:t>
      </w:r>
      <w:r w:rsidRPr="0015042E">
        <w:rPr>
          <w:rFonts w:asciiTheme="minorHAnsi" w:hAnsiTheme="minorHAnsi" w:cstheme="minorHAnsi"/>
          <w:b/>
          <w:bCs/>
        </w:rPr>
        <w:t xml:space="preserve">meal management </w:t>
      </w:r>
      <w:r w:rsidRPr="0015042E">
        <w:rPr>
          <w:rFonts w:asciiTheme="minorHAnsi" w:hAnsiTheme="minorHAnsi" w:cstheme="minorHAnsi"/>
        </w:rPr>
        <w:t>training and development of workers will be provided by</w:t>
      </w:r>
      <w:r w:rsidRPr="0015042E">
        <w:rPr>
          <w:rFonts w:asciiTheme="minorHAnsi" w:hAnsiTheme="minorHAnsi" w:cstheme="minorHAnsi"/>
          <w:b/>
          <w:bCs/>
        </w:rPr>
        <w:t xml:space="preserve"> </w:t>
      </w:r>
      <w:r w:rsidRPr="0015042E">
        <w:rPr>
          <w:rFonts w:asciiTheme="minorHAnsi" w:hAnsiTheme="minorHAnsi" w:cstheme="minorHAnsi"/>
          <w:b/>
          <w:bCs/>
          <w:color w:val="FF0000"/>
        </w:rPr>
        <w:t>[</w:t>
      </w:r>
      <w:r w:rsidR="00691261">
        <w:rPr>
          <w:rFonts w:asciiTheme="minorHAnsi" w:hAnsiTheme="minorHAnsi" w:cstheme="minorHAnsi"/>
          <w:b/>
          <w:bCs/>
          <w:color w:val="FF0000"/>
        </w:rPr>
        <w:t xml:space="preserve">Aunty Lynne Care </w:t>
      </w:r>
      <w:proofErr w:type="gramStart"/>
      <w:r w:rsidR="00691261">
        <w:rPr>
          <w:rFonts w:asciiTheme="minorHAnsi" w:hAnsiTheme="minorHAnsi" w:cstheme="minorHAnsi"/>
          <w:b/>
          <w:bCs/>
          <w:color w:val="FF0000"/>
        </w:rPr>
        <w:t xml:space="preserve">Australia </w:t>
      </w:r>
      <w:r w:rsidRPr="0015042E">
        <w:rPr>
          <w:rFonts w:asciiTheme="minorHAnsi" w:hAnsiTheme="minorHAnsi" w:cstheme="minorHAnsi"/>
          <w:b/>
          <w:bCs/>
          <w:color w:val="FF0000"/>
        </w:rPr>
        <w:t>]</w:t>
      </w:r>
      <w:proofErr w:type="gramEnd"/>
      <w:r w:rsidRPr="0015042E">
        <w:rPr>
          <w:rFonts w:asciiTheme="minorHAnsi" w:hAnsiTheme="minorHAnsi" w:cstheme="minorHAnsi"/>
          <w:b/>
          <w:bCs/>
          <w:color w:val="FF0000"/>
        </w:rPr>
        <w:t xml:space="preserve"> </w:t>
      </w:r>
      <w:r w:rsidRPr="0015042E">
        <w:rPr>
          <w:rFonts w:asciiTheme="minorHAnsi" w:hAnsiTheme="minorHAnsi" w:cstheme="minorHAnsi"/>
        </w:rPr>
        <w:t xml:space="preserve">that enhance and extend their capabilities as well as providing them with the chance of advancement in their organisation. </w:t>
      </w:r>
    </w:p>
    <w:p w14:paraId="792D2392" w14:textId="15B82553"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Every worker and </w:t>
      </w:r>
      <w:r w:rsidRPr="0015042E">
        <w:rPr>
          <w:rFonts w:asciiTheme="minorHAnsi" w:hAnsiTheme="minorHAnsi" w:cstheme="minorHAnsi"/>
          <w:b/>
          <w:bCs/>
        </w:rPr>
        <w:t>Management Team</w:t>
      </w:r>
      <w:r w:rsidRPr="0015042E">
        <w:rPr>
          <w:rFonts w:asciiTheme="minorHAnsi" w:hAnsiTheme="minorHAnsi" w:cstheme="minorHAnsi"/>
        </w:rPr>
        <w:t xml:space="preserve"> member would be able to have the opportunity </w:t>
      </w:r>
      <w:r w:rsidR="00761D03">
        <w:rPr>
          <w:rFonts w:asciiTheme="minorHAnsi" w:hAnsiTheme="minorHAnsi" w:cstheme="minorHAnsi"/>
        </w:rPr>
        <w:t>to</w:t>
      </w:r>
      <w:r w:rsidRPr="0015042E">
        <w:rPr>
          <w:rFonts w:asciiTheme="minorHAnsi" w:hAnsiTheme="minorHAnsi" w:cstheme="minorHAnsi"/>
        </w:rPr>
        <w:t xml:space="preserve"> </w:t>
      </w:r>
      <w:r w:rsidR="00761D03">
        <w:rPr>
          <w:rFonts w:asciiTheme="minorHAnsi" w:hAnsiTheme="minorHAnsi" w:cstheme="minorHAnsi"/>
        </w:rPr>
        <w:t>participate</w:t>
      </w:r>
      <w:r w:rsidRPr="0015042E">
        <w:rPr>
          <w:rFonts w:asciiTheme="minorHAnsi" w:hAnsiTheme="minorHAnsi" w:cstheme="minorHAnsi"/>
        </w:rPr>
        <w:t xml:space="preserve"> in </w:t>
      </w:r>
      <w:r w:rsidRPr="0015042E">
        <w:rPr>
          <w:rFonts w:asciiTheme="minorHAnsi" w:hAnsiTheme="minorHAnsi" w:cstheme="minorHAnsi"/>
          <w:b/>
          <w:bCs/>
        </w:rPr>
        <w:t xml:space="preserve">meal management </w:t>
      </w:r>
      <w:r w:rsidRPr="0015042E">
        <w:rPr>
          <w:rFonts w:asciiTheme="minorHAnsi" w:hAnsiTheme="minorHAnsi" w:cstheme="minorHAnsi"/>
        </w:rPr>
        <w:t>training and development activities.</w:t>
      </w:r>
    </w:p>
    <w:p w14:paraId="53BAA282" w14:textId="48C62D5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On-the-job training, internal or external courses, support for research and </w:t>
      </w:r>
      <w:r w:rsidR="00761D03">
        <w:rPr>
          <w:rFonts w:asciiTheme="minorHAnsi" w:hAnsiTheme="minorHAnsi" w:cstheme="minorHAnsi"/>
        </w:rPr>
        <w:t>fieldwork</w:t>
      </w:r>
      <w:r w:rsidRPr="0015042E">
        <w:rPr>
          <w:rFonts w:asciiTheme="minorHAnsi" w:hAnsiTheme="minorHAnsi" w:cstheme="minorHAnsi"/>
        </w:rPr>
        <w:t xml:space="preserve">, conference and seminar attendance, </w:t>
      </w:r>
      <w:r w:rsidR="00277B2E" w:rsidRPr="0015042E">
        <w:rPr>
          <w:rFonts w:asciiTheme="minorHAnsi" w:hAnsiTheme="minorHAnsi" w:cstheme="minorHAnsi"/>
        </w:rPr>
        <w:t>networking,</w:t>
      </w:r>
      <w:r w:rsidRPr="0015042E">
        <w:rPr>
          <w:rFonts w:asciiTheme="minorHAnsi" w:hAnsiTheme="minorHAnsi" w:cstheme="minorHAnsi"/>
        </w:rPr>
        <w:t xml:space="preserve"> and mentoring programs relevant to </w:t>
      </w:r>
      <w:r w:rsidRPr="0015042E">
        <w:rPr>
          <w:rFonts w:asciiTheme="minorHAnsi" w:hAnsiTheme="minorHAnsi" w:cstheme="minorHAnsi"/>
          <w:b/>
          <w:bCs/>
        </w:rPr>
        <w:t xml:space="preserve">meal management </w:t>
      </w:r>
      <w:r w:rsidRPr="0015042E">
        <w:rPr>
          <w:rFonts w:asciiTheme="minorHAnsi" w:hAnsiTheme="minorHAnsi" w:cstheme="minorHAnsi"/>
        </w:rPr>
        <w:t>are available to workers as a part of training and development methods.</w:t>
      </w:r>
    </w:p>
    <w:p w14:paraId="39F92E04" w14:textId="75C62C7B"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Performance Reviews will motivate workers to play an active role in their ongoing improvement by identifying their training and development needs in consultation with their manager using </w:t>
      </w:r>
      <w:r w:rsidRPr="0015042E">
        <w:rPr>
          <w:rFonts w:asciiTheme="minorHAnsi" w:hAnsiTheme="minorHAnsi" w:cstheme="minorHAnsi"/>
          <w:b/>
        </w:rPr>
        <w:t>Form10.</w:t>
      </w:r>
      <w:r w:rsidR="00761D03">
        <w:rPr>
          <w:rFonts w:asciiTheme="minorHAnsi" w:hAnsiTheme="minorHAnsi" w:cstheme="minorHAnsi"/>
          <w:b/>
        </w:rPr>
        <w:t xml:space="preserve"> </w:t>
      </w:r>
      <w:r w:rsidRPr="0015042E">
        <w:rPr>
          <w:rFonts w:asciiTheme="minorHAnsi" w:hAnsiTheme="minorHAnsi" w:cstheme="minorHAnsi"/>
          <w:b/>
        </w:rPr>
        <w:t>Worker Performance Assessment</w:t>
      </w:r>
      <w:r w:rsidRPr="0015042E">
        <w:rPr>
          <w:rFonts w:asciiTheme="minorHAnsi" w:hAnsiTheme="minorHAnsi" w:cstheme="minorHAnsi"/>
        </w:rPr>
        <w:t>.</w:t>
      </w:r>
    </w:p>
    <w:p w14:paraId="276732A9" w14:textId="4EA56EA2"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bCs/>
        </w:rPr>
        <w:lastRenderedPageBreak/>
        <w:t xml:space="preserve">A </w:t>
      </w:r>
      <w:r w:rsidRPr="0015042E">
        <w:rPr>
          <w:rFonts w:asciiTheme="minorHAnsi" w:hAnsiTheme="minorHAnsi" w:cstheme="minorHAnsi"/>
        </w:rPr>
        <w:t xml:space="preserve">health practitioner </w:t>
      </w:r>
      <w:r w:rsidRPr="0015042E">
        <w:rPr>
          <w:rFonts w:asciiTheme="minorHAnsi" w:hAnsiTheme="minorHAnsi" w:cstheme="minorHAnsi"/>
          <w:bCs/>
        </w:rPr>
        <w:t xml:space="preserve">who has been deemed competent will undertake the competency assessment </w:t>
      </w:r>
      <w:r w:rsidRPr="0015042E">
        <w:rPr>
          <w:rFonts w:asciiTheme="minorHAnsi" w:hAnsiTheme="minorHAnsi" w:cstheme="minorHAnsi"/>
        </w:rPr>
        <w:t>for all workers.</w:t>
      </w:r>
      <w:r w:rsidRPr="0015042E">
        <w:rPr>
          <w:rFonts w:asciiTheme="minorHAnsi" w:hAnsiTheme="minorHAnsi" w:cstheme="minorHAnsi"/>
          <w:bCs/>
        </w:rPr>
        <w:t xml:space="preserve"> </w:t>
      </w:r>
    </w:p>
    <w:p w14:paraId="3D0F43C1" w14:textId="77777777"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Training will relate specifically to the service users’ needs, type of meal management and cover any specific support requirements the service user may require.</w:t>
      </w:r>
    </w:p>
    <w:p w14:paraId="0DA70C19" w14:textId="47F847C0" w:rsidR="00B712A3" w:rsidRPr="0015042E" w:rsidRDefault="00B712A3" w:rsidP="00B712A3">
      <w:pPr>
        <w:pStyle w:val="BodyText"/>
        <w:numPr>
          <w:ilvl w:val="0"/>
          <w:numId w:val="18"/>
        </w:numPr>
        <w:spacing w:afterLines="100" w:after="240" w:line="276" w:lineRule="auto"/>
        <w:ind w:left="0"/>
        <w:jc w:val="both"/>
        <w:rPr>
          <w:rFonts w:asciiTheme="minorHAnsi" w:hAnsiTheme="minorHAnsi" w:cstheme="minorHAnsi"/>
        </w:rPr>
      </w:pPr>
      <w:r w:rsidRPr="0015042E">
        <w:rPr>
          <w:rFonts w:asciiTheme="minorHAnsi" w:hAnsiTheme="minorHAnsi" w:cstheme="minorHAnsi"/>
        </w:rPr>
        <w:t xml:space="preserve">All practitioners will have a working knowledge of relevant current legislation, national guidelines, organisational </w:t>
      </w:r>
      <w:r w:rsidR="00277B2E" w:rsidRPr="0015042E">
        <w:rPr>
          <w:rFonts w:asciiTheme="minorHAnsi" w:hAnsiTheme="minorHAnsi" w:cstheme="minorHAnsi"/>
        </w:rPr>
        <w:t>policies,</w:t>
      </w:r>
      <w:r w:rsidRPr="0015042E">
        <w:rPr>
          <w:rFonts w:asciiTheme="minorHAnsi" w:hAnsiTheme="minorHAnsi" w:cstheme="minorHAnsi"/>
        </w:rPr>
        <w:t xml:space="preserve"> and procedures via using </w:t>
      </w:r>
      <w:r w:rsidR="00761D03">
        <w:rPr>
          <w:rFonts w:asciiTheme="minorHAnsi" w:hAnsiTheme="minorHAnsi" w:cstheme="minorHAnsi"/>
        </w:rPr>
        <w:t xml:space="preserve">the </w:t>
      </w:r>
      <w:r w:rsidRPr="0015042E">
        <w:rPr>
          <w:rFonts w:asciiTheme="minorHAnsi" w:hAnsiTheme="minorHAnsi" w:cstheme="minorHAnsi"/>
        </w:rPr>
        <w:t>Participant Handbook.</w:t>
      </w:r>
    </w:p>
    <w:p w14:paraId="5C87CB69" w14:textId="5DB508FC" w:rsidR="00B712A3" w:rsidRPr="0015042E" w:rsidRDefault="00B712A3" w:rsidP="00B712A3">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Communication with each participant and the provision of </w:t>
      </w:r>
      <w:r w:rsidR="00405017">
        <w:rPr>
          <w:rFonts w:asciiTheme="minorHAnsi" w:hAnsiTheme="minorHAnsi" w:cstheme="minorHAnsi"/>
        </w:rPr>
        <w:t xml:space="preserve">support </w:t>
      </w:r>
      <w:r w:rsidR="0014378B">
        <w:rPr>
          <w:rFonts w:asciiTheme="minorHAnsi" w:hAnsiTheme="minorHAnsi" w:cstheme="minorHAnsi"/>
        </w:rPr>
        <w:t xml:space="preserve">that </w:t>
      </w:r>
      <w:r w:rsidR="00405017">
        <w:rPr>
          <w:rFonts w:asciiTheme="minorHAnsi" w:hAnsiTheme="minorHAnsi" w:cstheme="minorHAnsi"/>
        </w:rPr>
        <w:t>is</w:t>
      </w:r>
      <w:r w:rsidRPr="0015042E">
        <w:rPr>
          <w:rFonts w:asciiTheme="minorHAnsi" w:hAnsiTheme="minorHAnsi" w:cstheme="minorHAnsi"/>
        </w:rPr>
        <w:t xml:space="preserve"> responsive to their needs is provided in the language, mode of communication and terms that the participant is most likely to understand. Where necessary, staff members should provide participants with advocates or interpreters. Interpreters would be available as below:</w:t>
      </w:r>
    </w:p>
    <w:p w14:paraId="60935B0D" w14:textId="77777777" w:rsidR="00B712A3" w:rsidRPr="0015042E" w:rsidRDefault="00B712A3" w:rsidP="00B712A3">
      <w:pPr>
        <w:pStyle w:val="BodyText"/>
        <w:numPr>
          <w:ilvl w:val="0"/>
          <w:numId w:val="18"/>
        </w:numPr>
        <w:spacing w:afterLines="100" w:after="240" w:line="276" w:lineRule="auto"/>
        <w:jc w:val="both"/>
        <w:rPr>
          <w:rStyle w:val="Hyperlink"/>
          <w:rFonts w:asciiTheme="minorHAnsi" w:hAnsiTheme="minorHAnsi" w:cstheme="minorHAnsi"/>
          <w:color w:val="auto"/>
          <w:u w:val="none"/>
        </w:rPr>
      </w:pPr>
      <w:r w:rsidRPr="0015042E">
        <w:rPr>
          <w:rFonts w:asciiTheme="minorHAnsi" w:hAnsiTheme="minorHAnsi" w:cstheme="minorHAnsi"/>
          <w:shd w:val="clear" w:color="auto" w:fill="FFFFFF"/>
        </w:rPr>
        <w:t>The Translating and Interpreting Service (TIS National) is an interpreting service provided by the Department of Home Affairs.</w:t>
      </w:r>
      <w:r w:rsidRPr="0015042E">
        <w:rPr>
          <w:rFonts w:asciiTheme="minorHAnsi" w:hAnsiTheme="minorHAnsi" w:cstheme="minorHAnsi"/>
        </w:rPr>
        <w:t xml:space="preserve"> </w:t>
      </w:r>
      <w:hyperlink r:id="rId30" w:history="1">
        <w:r w:rsidRPr="0015042E">
          <w:rPr>
            <w:rStyle w:val="Hyperlink"/>
            <w:rFonts w:asciiTheme="minorHAnsi" w:hAnsiTheme="minorHAnsi" w:cstheme="minorHAnsi"/>
            <w:color w:val="auto"/>
          </w:rPr>
          <w:t>https://www.tisnational.gov.au/</w:t>
        </w:r>
      </w:hyperlink>
    </w:p>
    <w:p w14:paraId="1018EEBF" w14:textId="77777777" w:rsidR="00B712A3" w:rsidRPr="0015042E" w:rsidRDefault="00B712A3" w:rsidP="00B712A3">
      <w:pPr>
        <w:pStyle w:val="BodyText"/>
        <w:tabs>
          <w:tab w:val="left" w:pos="540"/>
        </w:tabs>
        <w:spacing w:line="276" w:lineRule="auto"/>
        <w:jc w:val="both"/>
        <w:rPr>
          <w:rFonts w:asciiTheme="minorHAnsi" w:hAnsiTheme="minorHAnsi" w:cstheme="minorHAnsi"/>
        </w:rPr>
      </w:pPr>
    </w:p>
    <w:p w14:paraId="278BD3E1" w14:textId="77777777" w:rsidR="00B712A3" w:rsidRPr="0015042E" w:rsidRDefault="00B712A3" w:rsidP="00B712A3">
      <w:pPr>
        <w:pStyle w:val="BodyText"/>
        <w:spacing w:afterLines="100" w:after="240" w:line="276" w:lineRule="auto"/>
        <w:ind w:left="-180"/>
        <w:jc w:val="both"/>
        <w:rPr>
          <w:rFonts w:asciiTheme="minorHAnsi" w:eastAsia="SimSun" w:hAnsiTheme="minorHAnsi" w:cstheme="minorHAnsi"/>
          <w:lang w:val="en-US"/>
        </w:rPr>
      </w:pPr>
    </w:p>
    <w:p w14:paraId="3A4C24F2" w14:textId="77777777" w:rsidR="00B712A3" w:rsidRPr="0015042E" w:rsidRDefault="00B712A3" w:rsidP="00B712A3">
      <w:pPr>
        <w:pStyle w:val="BodyText"/>
        <w:spacing w:afterLines="100" w:after="240" w:line="276" w:lineRule="auto"/>
        <w:jc w:val="both"/>
        <w:rPr>
          <w:rFonts w:asciiTheme="minorHAnsi" w:hAnsiTheme="minorHAnsi" w:cstheme="minorHAnsi"/>
          <w:bCs/>
        </w:rPr>
      </w:pPr>
    </w:p>
    <w:p w14:paraId="16323953" w14:textId="71F6495C" w:rsidR="00B712A3" w:rsidRDefault="00B712A3" w:rsidP="00B712A3">
      <w:pPr>
        <w:pStyle w:val="BodyText"/>
        <w:spacing w:afterLines="100" w:after="240" w:line="276" w:lineRule="auto"/>
        <w:jc w:val="both"/>
        <w:rPr>
          <w:rFonts w:asciiTheme="minorHAnsi" w:hAnsiTheme="minorHAnsi" w:cstheme="minorHAnsi"/>
          <w:bCs/>
        </w:rPr>
      </w:pPr>
    </w:p>
    <w:p w14:paraId="10694B2E" w14:textId="3275E7D2" w:rsidR="0015042E" w:rsidRDefault="0015042E" w:rsidP="00B712A3">
      <w:pPr>
        <w:pStyle w:val="BodyText"/>
        <w:spacing w:afterLines="100" w:after="240" w:line="276" w:lineRule="auto"/>
        <w:jc w:val="both"/>
        <w:rPr>
          <w:rFonts w:asciiTheme="minorHAnsi" w:hAnsiTheme="minorHAnsi" w:cstheme="minorHAnsi"/>
          <w:bCs/>
        </w:rPr>
      </w:pPr>
    </w:p>
    <w:p w14:paraId="704B4165" w14:textId="603C901D" w:rsidR="0015042E" w:rsidRDefault="0015042E" w:rsidP="008C25A7">
      <w:pPr>
        <w:pStyle w:val="Heading1"/>
        <w:keepLines w:val="0"/>
        <w:tabs>
          <w:tab w:val="left" w:pos="360"/>
          <w:tab w:val="left" w:pos="426"/>
        </w:tabs>
        <w:autoSpaceDE w:val="0"/>
        <w:autoSpaceDN w:val="0"/>
        <w:adjustRightInd w:val="0"/>
        <w:spacing w:before="0" w:afterLines="100" w:after="240" w:line="276" w:lineRule="auto"/>
        <w:ind w:right="-154"/>
        <w:jc w:val="both"/>
        <w:rPr>
          <w:rFonts w:asciiTheme="minorHAnsi" w:hAnsiTheme="minorHAnsi" w:cstheme="minorHAnsi"/>
          <w:bCs/>
        </w:rPr>
      </w:pPr>
    </w:p>
    <w:p w14:paraId="0E7189CC" w14:textId="77777777" w:rsidR="008C25A7" w:rsidRPr="008C25A7" w:rsidRDefault="008C25A7" w:rsidP="008C25A7"/>
    <w:p w14:paraId="5B557CA0" w14:textId="799AF0AB" w:rsidR="0015042E" w:rsidRDefault="0015042E" w:rsidP="00B712A3">
      <w:pPr>
        <w:pStyle w:val="BodyText"/>
        <w:spacing w:afterLines="100" w:after="240" w:line="276" w:lineRule="auto"/>
        <w:jc w:val="both"/>
        <w:rPr>
          <w:rFonts w:asciiTheme="minorHAnsi" w:hAnsiTheme="minorHAnsi" w:cstheme="minorHAnsi"/>
          <w:bCs/>
        </w:rPr>
      </w:pPr>
    </w:p>
    <w:p w14:paraId="480FDB90" w14:textId="2366FE81" w:rsidR="0015042E" w:rsidRDefault="0015042E" w:rsidP="00B712A3">
      <w:pPr>
        <w:pStyle w:val="BodyText"/>
        <w:spacing w:afterLines="100" w:after="240" w:line="276" w:lineRule="auto"/>
        <w:jc w:val="both"/>
        <w:rPr>
          <w:rFonts w:asciiTheme="minorHAnsi" w:hAnsiTheme="minorHAnsi" w:cstheme="minorHAnsi"/>
          <w:bCs/>
        </w:rPr>
      </w:pPr>
    </w:p>
    <w:p w14:paraId="413E5083" w14:textId="0EA38D88" w:rsidR="0015042E" w:rsidRDefault="0015042E" w:rsidP="00B712A3">
      <w:pPr>
        <w:pStyle w:val="BodyText"/>
        <w:spacing w:afterLines="100" w:after="240" w:line="276" w:lineRule="auto"/>
        <w:jc w:val="both"/>
        <w:rPr>
          <w:rFonts w:asciiTheme="minorHAnsi" w:hAnsiTheme="minorHAnsi" w:cstheme="minorHAnsi"/>
          <w:bCs/>
        </w:rPr>
      </w:pPr>
    </w:p>
    <w:p w14:paraId="33794903" w14:textId="4EF2D12E" w:rsidR="0015042E" w:rsidRDefault="0015042E" w:rsidP="00B712A3">
      <w:pPr>
        <w:pStyle w:val="BodyText"/>
        <w:spacing w:afterLines="100" w:after="240" w:line="276" w:lineRule="auto"/>
        <w:jc w:val="both"/>
        <w:rPr>
          <w:rFonts w:asciiTheme="minorHAnsi" w:hAnsiTheme="minorHAnsi" w:cstheme="minorHAnsi"/>
          <w:bCs/>
        </w:rPr>
      </w:pPr>
    </w:p>
    <w:p w14:paraId="544FAA6D" w14:textId="0F49F3D6" w:rsidR="0015042E" w:rsidRDefault="0015042E" w:rsidP="00B712A3">
      <w:pPr>
        <w:pStyle w:val="BodyText"/>
        <w:spacing w:afterLines="100" w:after="240" w:line="276" w:lineRule="auto"/>
        <w:jc w:val="both"/>
        <w:rPr>
          <w:rFonts w:asciiTheme="minorHAnsi" w:hAnsiTheme="minorHAnsi" w:cstheme="minorHAnsi"/>
          <w:bCs/>
        </w:rPr>
      </w:pPr>
    </w:p>
    <w:p w14:paraId="690716B2" w14:textId="4FFEA120" w:rsidR="0015042E" w:rsidRDefault="0015042E" w:rsidP="00B712A3">
      <w:pPr>
        <w:pStyle w:val="BodyText"/>
        <w:spacing w:afterLines="100" w:after="240" w:line="276" w:lineRule="auto"/>
        <w:jc w:val="both"/>
        <w:rPr>
          <w:rFonts w:asciiTheme="minorHAnsi" w:hAnsiTheme="minorHAnsi" w:cstheme="minorHAnsi"/>
          <w:bCs/>
        </w:rPr>
      </w:pPr>
    </w:p>
    <w:p w14:paraId="2F8B20B3" w14:textId="77777777" w:rsidR="00E45E00" w:rsidRPr="0015042E" w:rsidRDefault="00E45E00" w:rsidP="00E45E00">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528" w:name="_Toc37969005"/>
      <w:bookmarkStart w:id="529" w:name="_Toc118907184"/>
      <w:bookmarkStart w:id="530" w:name="_Toc37969006"/>
      <w:r w:rsidRPr="0015042E">
        <w:rPr>
          <w:rFonts w:asciiTheme="minorHAnsi" w:eastAsia="Batang" w:hAnsiTheme="minorHAnsi" w:cstheme="minorHAnsi"/>
          <w:b/>
          <w:color w:val="FFFFFF" w:themeColor="background1"/>
          <w:kern w:val="28"/>
          <w:lang w:val="en-US"/>
        </w:rPr>
        <w:lastRenderedPageBreak/>
        <w:t>Waste Management Policy &amp; Procedure</w:t>
      </w:r>
      <w:bookmarkEnd w:id="528"/>
      <w:bookmarkEnd w:id="529"/>
      <w:r w:rsidRPr="0015042E">
        <w:rPr>
          <w:rFonts w:asciiTheme="minorHAnsi" w:eastAsia="Batang" w:hAnsiTheme="minorHAnsi" w:cstheme="minorHAnsi"/>
          <w:b/>
          <w:color w:val="FFFFFF" w:themeColor="background1"/>
          <w:kern w:val="28"/>
          <w:lang w:val="en-US"/>
        </w:rPr>
        <w:t xml:space="preserve"> </w:t>
      </w:r>
    </w:p>
    <w:p w14:paraId="726EDF24" w14:textId="6E4825B2" w:rsidR="0036498F" w:rsidRPr="0015042E" w:rsidRDefault="0036498F" w:rsidP="00745C5F">
      <w:pPr>
        <w:pStyle w:val="Heading1"/>
        <w:keepLines w:val="0"/>
        <w:numPr>
          <w:ilvl w:val="1"/>
          <w:numId w:val="102"/>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531" w:name="_Toc118907185"/>
      <w:r w:rsidRPr="0015042E">
        <w:rPr>
          <w:rFonts w:asciiTheme="minorHAnsi" w:eastAsia="Batang" w:hAnsiTheme="minorHAnsi" w:cstheme="minorHAnsi"/>
          <w:b/>
          <w:color w:val="002060"/>
          <w:kern w:val="28"/>
          <w:sz w:val="28"/>
          <w:szCs w:val="28"/>
          <w:lang w:val="en-US"/>
        </w:rPr>
        <w:t>Purpose</w:t>
      </w:r>
      <w:bookmarkEnd w:id="530"/>
      <w:bookmarkEnd w:id="531"/>
      <w:r w:rsidRPr="0015042E">
        <w:rPr>
          <w:rFonts w:asciiTheme="minorHAnsi" w:eastAsia="Batang" w:hAnsiTheme="minorHAnsi" w:cstheme="minorHAnsi"/>
          <w:b/>
          <w:color w:val="002060"/>
          <w:kern w:val="28"/>
          <w:sz w:val="28"/>
          <w:szCs w:val="28"/>
          <w:lang w:val="en-US"/>
        </w:rPr>
        <w:t xml:space="preserve"> </w:t>
      </w:r>
    </w:p>
    <w:p w14:paraId="22734FB5" w14:textId="2055354C" w:rsidR="0036498F" w:rsidRPr="0015042E" w:rsidRDefault="0036498F" w:rsidP="007E1772">
      <w:pPr>
        <w:pStyle w:val="BodyText"/>
        <w:numPr>
          <w:ilvl w:val="0"/>
          <w:numId w:val="18"/>
        </w:numPr>
        <w:spacing w:afterLines="100" w:after="240" w:line="276" w:lineRule="auto"/>
        <w:ind w:left="-180"/>
        <w:jc w:val="both"/>
        <w:rPr>
          <w:rFonts w:asciiTheme="minorHAnsi" w:eastAsia="SimSun" w:hAnsiTheme="minorHAnsi" w:cstheme="minorHAnsi"/>
          <w:lang w:val="en-US"/>
        </w:rPr>
      </w:pPr>
      <w:r w:rsidRPr="0015042E">
        <w:rPr>
          <w:rFonts w:asciiTheme="minorHAnsi" w:eastAsia="SimSun" w:hAnsiTheme="minorHAnsi" w:cstheme="minorHAnsi"/>
          <w:lang w:val="en-US"/>
        </w:rPr>
        <w:t xml:space="preserve">The purpose of this policy &amp; procedure is to ensure that each participant, </w:t>
      </w:r>
      <w:r w:rsidR="00277B2E" w:rsidRPr="0015042E">
        <w:rPr>
          <w:rFonts w:asciiTheme="minorHAnsi" w:eastAsia="SimSun" w:hAnsiTheme="minorHAnsi" w:cstheme="minorHAnsi"/>
          <w:lang w:val="en-US"/>
        </w:rPr>
        <w:t>worker,</w:t>
      </w:r>
      <w:r w:rsidRPr="0015042E">
        <w:rPr>
          <w:rFonts w:asciiTheme="minorHAnsi" w:eastAsia="SimSun" w:hAnsiTheme="minorHAnsi" w:cstheme="minorHAnsi"/>
          <w:lang w:val="en-US"/>
        </w:rPr>
        <w:t xml:space="preserve"> and any other person in the home is protected from harm </w:t>
      </w:r>
      <w:proofErr w:type="gramStart"/>
      <w:r w:rsidRPr="0015042E">
        <w:rPr>
          <w:rFonts w:asciiTheme="minorHAnsi" w:eastAsia="SimSun" w:hAnsiTheme="minorHAnsi" w:cstheme="minorHAnsi"/>
          <w:lang w:val="en-US"/>
        </w:rPr>
        <w:t>as a result of</w:t>
      </w:r>
      <w:proofErr w:type="gramEnd"/>
      <w:r w:rsidRPr="0015042E">
        <w:rPr>
          <w:rFonts w:asciiTheme="minorHAnsi" w:eastAsia="SimSun" w:hAnsiTheme="minorHAnsi" w:cstheme="minorHAnsi"/>
          <w:lang w:val="en-US"/>
        </w:rPr>
        <w:t xml:space="preserve"> exposure to </w:t>
      </w:r>
      <w:r w:rsidR="00761D03">
        <w:rPr>
          <w:rFonts w:asciiTheme="minorHAnsi" w:eastAsia="SimSun" w:hAnsiTheme="minorHAnsi" w:cstheme="minorHAnsi"/>
          <w:lang w:val="en-US"/>
        </w:rPr>
        <w:t xml:space="preserve">the </w:t>
      </w:r>
      <w:r w:rsidRPr="0015042E">
        <w:rPr>
          <w:rFonts w:asciiTheme="minorHAnsi" w:eastAsia="SimSun" w:hAnsiTheme="minorHAnsi" w:cstheme="minorHAnsi"/>
          <w:lang w:val="en-US"/>
        </w:rPr>
        <w:t xml:space="preserve">waste, infectious or hazardous substances generated during the delivery of supports. </w:t>
      </w:r>
    </w:p>
    <w:p w14:paraId="3CC58E53" w14:textId="77777777" w:rsidR="0036498F" w:rsidRPr="0015042E" w:rsidRDefault="0036498F" w:rsidP="0036498F">
      <w:pPr>
        <w:pStyle w:val="Default"/>
        <w:jc w:val="both"/>
        <w:rPr>
          <w:rFonts w:asciiTheme="minorHAnsi" w:hAnsiTheme="minorHAnsi" w:cstheme="minorHAnsi"/>
        </w:rPr>
      </w:pPr>
    </w:p>
    <w:p w14:paraId="01F1C924" w14:textId="7DAD4C25" w:rsidR="0036498F" w:rsidRPr="0015042E" w:rsidRDefault="0036498F" w:rsidP="00745C5F">
      <w:pPr>
        <w:pStyle w:val="Heading1"/>
        <w:keepLines w:val="0"/>
        <w:numPr>
          <w:ilvl w:val="1"/>
          <w:numId w:val="102"/>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532" w:name="_Toc37969007"/>
      <w:bookmarkStart w:id="533" w:name="_Toc118907186"/>
      <w:r w:rsidRPr="0015042E">
        <w:rPr>
          <w:rFonts w:asciiTheme="minorHAnsi" w:eastAsia="Batang" w:hAnsiTheme="minorHAnsi" w:cstheme="minorHAnsi"/>
          <w:b/>
          <w:color w:val="002060"/>
          <w:kern w:val="28"/>
          <w:sz w:val="28"/>
          <w:szCs w:val="28"/>
          <w:lang w:val="en-US"/>
        </w:rPr>
        <w:t>Scope</w:t>
      </w:r>
      <w:bookmarkEnd w:id="532"/>
      <w:bookmarkEnd w:id="533"/>
    </w:p>
    <w:p w14:paraId="33BE2C64"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bookmarkStart w:id="534" w:name="_Hlk37997296"/>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21B9C8A8" w14:textId="169206FB"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6F5394B8" w14:textId="77777777"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All participants receiving services and supports</w:t>
      </w:r>
    </w:p>
    <w:bookmarkEnd w:id="534"/>
    <w:p w14:paraId="747D3FD1" w14:textId="77777777" w:rsidR="0036498F" w:rsidRPr="0015042E" w:rsidRDefault="0036498F" w:rsidP="0036498F">
      <w:pPr>
        <w:pStyle w:val="BodyText"/>
        <w:spacing w:line="276" w:lineRule="auto"/>
        <w:ind w:left="720"/>
        <w:jc w:val="both"/>
        <w:rPr>
          <w:rFonts w:asciiTheme="minorHAnsi" w:hAnsiTheme="minorHAnsi" w:cstheme="minorHAnsi"/>
        </w:rPr>
      </w:pPr>
    </w:p>
    <w:p w14:paraId="04062133" w14:textId="77777777" w:rsidR="0036498F" w:rsidRPr="0015042E" w:rsidRDefault="0036498F" w:rsidP="00745C5F">
      <w:pPr>
        <w:pStyle w:val="Heading1"/>
        <w:keepLines w:val="0"/>
        <w:numPr>
          <w:ilvl w:val="1"/>
          <w:numId w:val="102"/>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535" w:name="_Toc37969008"/>
      <w:bookmarkStart w:id="536" w:name="_Toc118907187"/>
      <w:r w:rsidRPr="0015042E">
        <w:rPr>
          <w:rFonts w:asciiTheme="minorHAnsi" w:eastAsia="Batang" w:hAnsiTheme="minorHAnsi" w:cstheme="minorHAnsi"/>
          <w:b/>
          <w:color w:val="002060"/>
          <w:kern w:val="28"/>
          <w:sz w:val="28"/>
          <w:szCs w:val="28"/>
          <w:lang w:val="en-US"/>
        </w:rPr>
        <w:t>Definitions</w:t>
      </w:r>
      <w:bookmarkEnd w:id="535"/>
      <w:bookmarkEnd w:id="536"/>
    </w:p>
    <w:p w14:paraId="7A346722" w14:textId="77777777" w:rsidR="0036498F" w:rsidRPr="0015042E" w:rsidRDefault="0036498F" w:rsidP="0036498F">
      <w:pPr>
        <w:jc w:val="both"/>
        <w:rPr>
          <w:rStyle w:val="Hyperlink"/>
          <w:rFonts w:eastAsia="Times New Roman" w:cstheme="minorHAnsi"/>
          <w:b/>
          <w:bCs/>
          <w:color w:val="auto"/>
          <w:sz w:val="24"/>
          <w:szCs w:val="24"/>
          <w:u w:val="none"/>
        </w:rPr>
      </w:pPr>
      <w:r w:rsidRPr="0015042E">
        <w:rPr>
          <w:rStyle w:val="Hyperlink"/>
          <w:rFonts w:eastAsia="Times New Roman" w:cstheme="minorHAnsi"/>
          <w:b/>
          <w:bCs/>
          <w:color w:val="auto"/>
          <w:sz w:val="24"/>
          <w:szCs w:val="24"/>
          <w:u w:val="none"/>
        </w:rPr>
        <w:t>N/A</w:t>
      </w:r>
    </w:p>
    <w:p w14:paraId="476579BD" w14:textId="77777777" w:rsidR="0036498F" w:rsidRPr="0015042E" w:rsidRDefault="0036498F" w:rsidP="0036498F">
      <w:pPr>
        <w:pStyle w:val="ListParagraph"/>
        <w:ind w:left="630" w:firstLine="0"/>
        <w:jc w:val="both"/>
        <w:rPr>
          <w:rFonts w:asciiTheme="minorHAnsi" w:hAnsiTheme="minorHAnsi" w:cstheme="minorHAnsi"/>
          <w:sz w:val="24"/>
          <w:szCs w:val="24"/>
        </w:rPr>
      </w:pPr>
    </w:p>
    <w:p w14:paraId="1AFC2134" w14:textId="2F3CD438" w:rsidR="0036498F" w:rsidRPr="0015042E" w:rsidRDefault="00EF7E79" w:rsidP="00745C5F">
      <w:pPr>
        <w:pStyle w:val="Heading1"/>
        <w:keepLines w:val="0"/>
        <w:numPr>
          <w:ilvl w:val="1"/>
          <w:numId w:val="102"/>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537" w:name="_Toc118907188"/>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537"/>
    </w:p>
    <w:p w14:paraId="254D2E64" w14:textId="10B5514A" w:rsidR="00215B5C" w:rsidRPr="0015042E" w:rsidRDefault="00031AC0" w:rsidP="00215B5C">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1CF98B7F"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2C694075" w14:textId="29EE9830"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5CDAA09E"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Convention on the Rights of Persons with Disabilities</w:t>
      </w:r>
    </w:p>
    <w:p w14:paraId="4A50BE9D" w14:textId="77777777" w:rsidR="00215B5C" w:rsidRPr="0015042E" w:rsidRDefault="00215B5C" w:rsidP="00215B5C">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United Nations Universal Declaration of Human Rights</w:t>
      </w:r>
    </w:p>
    <w:p w14:paraId="6FECB2CF" w14:textId="77777777" w:rsidR="0036498F" w:rsidRPr="0015042E" w:rsidRDefault="0036498F" w:rsidP="0036498F">
      <w:pPr>
        <w:jc w:val="both"/>
        <w:rPr>
          <w:rFonts w:cstheme="minorHAnsi"/>
          <w:sz w:val="24"/>
          <w:szCs w:val="24"/>
          <w:lang w:eastAsia="en-AU" w:bidi="en-AU"/>
        </w:rPr>
      </w:pPr>
    </w:p>
    <w:p w14:paraId="6694A249" w14:textId="5DD37720" w:rsidR="0036498F" w:rsidRPr="0015042E" w:rsidRDefault="0036498F" w:rsidP="00745C5F">
      <w:pPr>
        <w:pStyle w:val="Heading1"/>
        <w:keepLines w:val="0"/>
        <w:numPr>
          <w:ilvl w:val="1"/>
          <w:numId w:val="102"/>
        </w:numPr>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538" w:name="_Toc37969010"/>
      <w:bookmarkStart w:id="539" w:name="_Toc118907189"/>
      <w:r w:rsidRPr="0015042E">
        <w:rPr>
          <w:rFonts w:asciiTheme="minorHAnsi" w:eastAsia="Batang" w:hAnsiTheme="minorHAnsi" w:cstheme="minorHAnsi"/>
          <w:b/>
          <w:color w:val="002060"/>
          <w:kern w:val="28"/>
          <w:sz w:val="28"/>
          <w:szCs w:val="28"/>
          <w:lang w:val="en-US"/>
        </w:rPr>
        <w:t>Policy &amp; Procedures</w:t>
      </w:r>
      <w:bookmarkEnd w:id="538"/>
      <w:bookmarkEnd w:id="539"/>
    </w:p>
    <w:p w14:paraId="148DEC3B" w14:textId="7A4504D0" w:rsidR="00CC5C8F" w:rsidRPr="0015042E" w:rsidRDefault="00CC5C8F"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40" w:name="_Toc118907190"/>
      <w:bookmarkStart w:id="541" w:name="_Hlk38188821"/>
      <w:r w:rsidRPr="0015042E">
        <w:rPr>
          <w:rFonts w:asciiTheme="minorHAnsi" w:eastAsia="Batang" w:hAnsiTheme="minorHAnsi" w:cstheme="minorHAnsi"/>
          <w:b/>
          <w:color w:val="auto"/>
          <w:kern w:val="28"/>
          <w:sz w:val="28"/>
          <w:szCs w:val="28"/>
          <w:lang w:val="en-US"/>
        </w:rPr>
        <w:t xml:space="preserve">Type of </w:t>
      </w:r>
      <w:r w:rsidR="00F61313">
        <w:rPr>
          <w:rFonts w:asciiTheme="minorHAnsi" w:eastAsia="Batang" w:hAnsiTheme="minorHAnsi" w:cstheme="minorHAnsi"/>
          <w:b/>
          <w:color w:val="auto"/>
          <w:kern w:val="28"/>
          <w:sz w:val="28"/>
          <w:szCs w:val="28"/>
          <w:lang w:val="en-US"/>
        </w:rPr>
        <w:t>W</w:t>
      </w:r>
      <w:r w:rsidRPr="0015042E">
        <w:rPr>
          <w:rFonts w:asciiTheme="minorHAnsi" w:eastAsia="Batang" w:hAnsiTheme="minorHAnsi" w:cstheme="minorHAnsi"/>
          <w:b/>
          <w:color w:val="auto"/>
          <w:kern w:val="28"/>
          <w:sz w:val="28"/>
          <w:szCs w:val="28"/>
          <w:lang w:val="en-US"/>
        </w:rPr>
        <w:t xml:space="preserve">aste and </w:t>
      </w:r>
      <w:r w:rsidR="00F61313">
        <w:rPr>
          <w:rFonts w:asciiTheme="minorHAnsi" w:eastAsia="Batang" w:hAnsiTheme="minorHAnsi" w:cstheme="minorHAnsi"/>
          <w:b/>
          <w:color w:val="auto"/>
          <w:kern w:val="28"/>
          <w:sz w:val="28"/>
          <w:szCs w:val="28"/>
          <w:lang w:val="en-US"/>
        </w:rPr>
        <w:t>M</w:t>
      </w:r>
      <w:r w:rsidRPr="0015042E">
        <w:rPr>
          <w:rFonts w:asciiTheme="minorHAnsi" w:eastAsia="Batang" w:hAnsiTheme="minorHAnsi" w:cstheme="minorHAnsi"/>
          <w:b/>
          <w:color w:val="auto"/>
          <w:kern w:val="28"/>
          <w:sz w:val="28"/>
          <w:szCs w:val="28"/>
          <w:lang w:val="en-US"/>
        </w:rPr>
        <w:t>anagement</w:t>
      </w:r>
      <w:bookmarkEnd w:id="540"/>
      <w:r w:rsidRPr="0015042E">
        <w:rPr>
          <w:rFonts w:asciiTheme="minorHAnsi" w:eastAsia="Batang" w:hAnsiTheme="minorHAnsi" w:cstheme="minorHAnsi"/>
          <w:b/>
          <w:color w:val="auto"/>
          <w:kern w:val="28"/>
          <w:sz w:val="28"/>
          <w:szCs w:val="28"/>
          <w:lang w:val="en-US"/>
        </w:rPr>
        <w:t xml:space="preserve"> </w:t>
      </w:r>
    </w:p>
    <w:p w14:paraId="6F22CAB8" w14:textId="77777777"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eastAsia="SimSun" w:hAnsiTheme="minorHAnsi" w:cstheme="minorHAnsi"/>
          <w:lang w:val="en-US"/>
        </w:rPr>
        <w:t>Management</w:t>
      </w:r>
      <w:r w:rsidRPr="0015042E">
        <w:rPr>
          <w:rFonts w:asciiTheme="minorHAnsi" w:hAnsiTheme="minorHAnsi" w:cstheme="minorHAnsi"/>
        </w:rPr>
        <w:t xml:space="preserve"> of waste has several benefits as follows:</w:t>
      </w:r>
    </w:p>
    <w:p w14:paraId="24C7ECE2" w14:textId="77777777" w:rsidR="0036498F" w:rsidRPr="0015042E" w:rsidRDefault="0036498F" w:rsidP="007E1772">
      <w:pPr>
        <w:pStyle w:val="ListParagraph"/>
        <w:numPr>
          <w:ilvl w:val="0"/>
          <w:numId w:val="28"/>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Enhancing </w:t>
      </w:r>
      <w:proofErr w:type="spellStart"/>
      <w:r w:rsidRPr="0015042E">
        <w:rPr>
          <w:rFonts w:asciiTheme="minorHAnsi" w:eastAsia="Batang" w:hAnsiTheme="minorHAnsi" w:cstheme="minorHAnsi"/>
          <w:sz w:val="24"/>
          <w:szCs w:val="24"/>
          <w:lang w:val="en-US"/>
        </w:rPr>
        <w:t>organisation’s</w:t>
      </w:r>
      <w:proofErr w:type="spellEnd"/>
      <w:r w:rsidRPr="0015042E">
        <w:rPr>
          <w:rFonts w:asciiTheme="minorHAnsi" w:eastAsia="Batang" w:hAnsiTheme="minorHAnsi" w:cstheme="minorHAnsi"/>
          <w:sz w:val="24"/>
          <w:szCs w:val="24"/>
          <w:lang w:val="en-US"/>
        </w:rPr>
        <w:t xml:space="preserve"> reputation</w:t>
      </w:r>
    </w:p>
    <w:p w14:paraId="24D74D48" w14:textId="77777777" w:rsidR="0036498F" w:rsidRPr="0015042E" w:rsidRDefault="0036498F" w:rsidP="007E1772">
      <w:pPr>
        <w:pStyle w:val="ListParagraph"/>
        <w:numPr>
          <w:ilvl w:val="0"/>
          <w:numId w:val="28"/>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Benefit the environment and society</w:t>
      </w:r>
    </w:p>
    <w:p w14:paraId="72BC78F4" w14:textId="77777777" w:rsidR="0036498F" w:rsidRPr="0015042E" w:rsidRDefault="0036498F" w:rsidP="007E1772">
      <w:pPr>
        <w:pStyle w:val="ListParagraph"/>
        <w:numPr>
          <w:ilvl w:val="0"/>
          <w:numId w:val="28"/>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Decrease infection or disease</w:t>
      </w:r>
    </w:p>
    <w:p w14:paraId="43791284" w14:textId="77777777" w:rsidR="0036498F" w:rsidRPr="0015042E" w:rsidRDefault="0036498F" w:rsidP="007E1772">
      <w:pPr>
        <w:pStyle w:val="ListParagraph"/>
        <w:numPr>
          <w:ilvl w:val="0"/>
          <w:numId w:val="28"/>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lastRenderedPageBreak/>
        <w:t xml:space="preserve">Reduction in waste disposal cost </w:t>
      </w:r>
    </w:p>
    <w:p w14:paraId="16C81EC2" w14:textId="77777777" w:rsidR="0036498F" w:rsidRPr="0015042E" w:rsidRDefault="0036498F" w:rsidP="0036498F">
      <w:pPr>
        <w:jc w:val="both"/>
        <w:rPr>
          <w:rFonts w:cstheme="minorHAnsi"/>
          <w:b/>
          <w:color w:val="FF0000"/>
          <w:sz w:val="24"/>
          <w:szCs w:val="24"/>
        </w:rPr>
      </w:pPr>
    </w:p>
    <w:p w14:paraId="1650B2EC" w14:textId="05F68D91" w:rsidR="0036498F" w:rsidRPr="0015042E" w:rsidRDefault="0036498F" w:rsidP="007E1772">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eastAsia="SimSun" w:hAnsiTheme="minorHAnsi" w:cstheme="minorHAnsi"/>
          <w:lang w:val="en-US"/>
        </w:rPr>
        <w:t>shall</w:t>
      </w:r>
      <w:r w:rsidRPr="0015042E">
        <w:rPr>
          <w:rFonts w:asciiTheme="minorHAnsi" w:hAnsiTheme="minorHAnsi" w:cstheme="minorHAnsi"/>
          <w:bCs/>
        </w:rPr>
        <w:t xml:space="preserve"> ensure to cut the waste and take measures to separate different types of wastes.</w:t>
      </w:r>
    </w:p>
    <w:p w14:paraId="30ECD549"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Batang" w:hAnsiTheme="minorHAnsi" w:cstheme="minorHAnsi"/>
          <w:lang w:val="en-US"/>
        </w:rPr>
      </w:pPr>
      <w:r w:rsidRPr="0015042E">
        <w:rPr>
          <w:rFonts w:asciiTheme="minorHAnsi" w:eastAsia="Batang" w:hAnsiTheme="minorHAnsi" w:cstheme="minorHAnsi"/>
          <w:lang w:val="en-US"/>
        </w:rPr>
        <w:t xml:space="preserve">Wastes could be </w:t>
      </w:r>
      <w:r w:rsidRPr="0015042E">
        <w:rPr>
          <w:rFonts w:asciiTheme="minorHAnsi" w:eastAsia="SimSun" w:hAnsiTheme="minorHAnsi" w:cstheme="minorHAnsi"/>
          <w:lang w:val="en-US"/>
        </w:rPr>
        <w:t>divided</w:t>
      </w:r>
      <w:r w:rsidRPr="0015042E">
        <w:rPr>
          <w:rFonts w:asciiTheme="minorHAnsi" w:eastAsia="Batang" w:hAnsiTheme="minorHAnsi" w:cstheme="minorHAnsi"/>
          <w:lang w:val="en-US"/>
        </w:rPr>
        <w:t xml:space="preserve"> into different types as follows:</w:t>
      </w:r>
    </w:p>
    <w:tbl>
      <w:tblPr>
        <w:tblStyle w:val="TableGrid"/>
        <w:tblW w:w="0" w:type="auto"/>
        <w:tblLook w:val="04A0" w:firstRow="1" w:lastRow="0" w:firstColumn="1" w:lastColumn="0" w:noHBand="0" w:noVBand="1"/>
      </w:tblPr>
      <w:tblGrid>
        <w:gridCol w:w="1790"/>
        <w:gridCol w:w="6866"/>
      </w:tblGrid>
      <w:tr w:rsidR="0036498F" w:rsidRPr="0015042E" w14:paraId="0E4E1A39" w14:textId="77777777" w:rsidTr="00FC7B18">
        <w:trPr>
          <w:tblHeader/>
        </w:trPr>
        <w:tc>
          <w:tcPr>
            <w:tcW w:w="1790" w:type="dxa"/>
            <w:shd w:val="clear" w:color="auto" w:fill="B4C6E7" w:themeFill="accent1" w:themeFillTint="66"/>
          </w:tcPr>
          <w:p w14:paraId="08BF2B4A" w14:textId="77777777" w:rsidR="0036498F" w:rsidRPr="0015042E" w:rsidRDefault="0036498F" w:rsidP="00FC7B18">
            <w:pPr>
              <w:pStyle w:val="ListParagraph"/>
              <w:ind w:left="0" w:firstLine="0"/>
              <w:jc w:val="center"/>
              <w:rPr>
                <w:rFonts w:asciiTheme="minorHAnsi" w:eastAsia="Batang" w:hAnsiTheme="minorHAnsi" w:cstheme="minorHAnsi"/>
                <w:b/>
                <w:bCs/>
                <w:sz w:val="24"/>
                <w:szCs w:val="24"/>
                <w:lang w:val="en-US"/>
              </w:rPr>
            </w:pPr>
            <w:r w:rsidRPr="0015042E">
              <w:rPr>
                <w:rFonts w:asciiTheme="minorHAnsi" w:eastAsia="Batang" w:hAnsiTheme="minorHAnsi" w:cstheme="minorHAnsi"/>
                <w:b/>
                <w:bCs/>
                <w:sz w:val="24"/>
                <w:szCs w:val="24"/>
                <w:lang w:val="en-US"/>
              </w:rPr>
              <w:t>Types of waste</w:t>
            </w:r>
          </w:p>
        </w:tc>
        <w:tc>
          <w:tcPr>
            <w:tcW w:w="6866" w:type="dxa"/>
            <w:shd w:val="clear" w:color="auto" w:fill="B4C6E7" w:themeFill="accent1" w:themeFillTint="66"/>
          </w:tcPr>
          <w:p w14:paraId="28EC5A3A" w14:textId="77777777" w:rsidR="0036498F" w:rsidRPr="0015042E" w:rsidRDefault="0036498F" w:rsidP="00FC7B18">
            <w:pPr>
              <w:pStyle w:val="ListParagraph"/>
              <w:ind w:left="0" w:firstLine="0"/>
              <w:jc w:val="center"/>
              <w:rPr>
                <w:rFonts w:asciiTheme="minorHAnsi" w:eastAsia="Batang" w:hAnsiTheme="minorHAnsi" w:cstheme="minorHAnsi"/>
                <w:b/>
                <w:bCs/>
                <w:sz w:val="24"/>
                <w:szCs w:val="24"/>
                <w:lang w:val="en-US"/>
              </w:rPr>
            </w:pPr>
            <w:r w:rsidRPr="0015042E">
              <w:rPr>
                <w:rFonts w:asciiTheme="minorHAnsi" w:eastAsia="Batang" w:hAnsiTheme="minorHAnsi" w:cstheme="minorHAnsi"/>
                <w:b/>
                <w:bCs/>
                <w:sz w:val="24"/>
                <w:szCs w:val="24"/>
                <w:lang w:val="en-US"/>
              </w:rPr>
              <w:t>Description</w:t>
            </w:r>
          </w:p>
        </w:tc>
      </w:tr>
      <w:tr w:rsidR="0036498F" w:rsidRPr="0015042E" w14:paraId="71B89A54" w14:textId="77777777" w:rsidTr="00FC7B18">
        <w:tc>
          <w:tcPr>
            <w:tcW w:w="1790" w:type="dxa"/>
            <w:shd w:val="clear" w:color="auto" w:fill="B4C6E7" w:themeFill="accent1" w:themeFillTint="66"/>
          </w:tcPr>
          <w:p w14:paraId="6550A431" w14:textId="77777777" w:rsidR="0036498F" w:rsidRPr="0015042E" w:rsidRDefault="0036498F" w:rsidP="00FC7B18">
            <w:pPr>
              <w:pStyle w:val="ListParagraph"/>
              <w:ind w:left="0" w:firstLine="0"/>
              <w:jc w:val="both"/>
              <w:rPr>
                <w:rFonts w:asciiTheme="minorHAnsi" w:eastAsia="Batang" w:hAnsiTheme="minorHAnsi" w:cstheme="minorHAnsi"/>
                <w:b/>
                <w:bCs/>
                <w:sz w:val="24"/>
                <w:szCs w:val="24"/>
                <w:lang w:val="en-US"/>
              </w:rPr>
            </w:pPr>
            <w:r w:rsidRPr="0015042E">
              <w:rPr>
                <w:rFonts w:asciiTheme="minorHAnsi" w:eastAsia="Batang" w:hAnsiTheme="minorHAnsi" w:cstheme="minorHAnsi"/>
                <w:b/>
                <w:bCs/>
                <w:sz w:val="24"/>
                <w:szCs w:val="24"/>
                <w:lang w:val="en-US"/>
              </w:rPr>
              <w:t>Clinical waste</w:t>
            </w:r>
          </w:p>
        </w:tc>
        <w:tc>
          <w:tcPr>
            <w:tcW w:w="6866" w:type="dxa"/>
          </w:tcPr>
          <w:p w14:paraId="61B7E170" w14:textId="77777777" w:rsidR="0036498F" w:rsidRPr="0015042E" w:rsidRDefault="0036498F" w:rsidP="00FC7B18">
            <w:pPr>
              <w:jc w:val="both"/>
              <w:rPr>
                <w:rFonts w:eastAsia="Batang" w:cstheme="minorHAnsi"/>
                <w:sz w:val="24"/>
                <w:szCs w:val="24"/>
                <w:lang w:val="en-US"/>
              </w:rPr>
            </w:pPr>
            <w:r w:rsidRPr="0015042E">
              <w:rPr>
                <w:rFonts w:eastAsia="Batang" w:cstheme="minorHAnsi"/>
                <w:sz w:val="24"/>
                <w:szCs w:val="24"/>
                <w:lang w:val="en-US"/>
              </w:rPr>
              <w:t>Any kind of waste that is stained by blood like bandages.</w:t>
            </w:r>
          </w:p>
          <w:p w14:paraId="66506645" w14:textId="77777777" w:rsidR="0036498F" w:rsidRPr="0015042E" w:rsidRDefault="0036498F" w:rsidP="00FC7B18">
            <w:pPr>
              <w:jc w:val="both"/>
              <w:rPr>
                <w:rFonts w:eastAsia="Batang" w:cstheme="minorHAnsi"/>
                <w:sz w:val="24"/>
                <w:szCs w:val="24"/>
                <w:lang w:val="en-US"/>
              </w:rPr>
            </w:pPr>
          </w:p>
          <w:p w14:paraId="35704414" w14:textId="35EDC608"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 As these kinds of waste have the risk of infection shall </w:t>
            </w:r>
            <w:r w:rsidR="00761D03">
              <w:rPr>
                <w:rFonts w:asciiTheme="minorHAnsi" w:eastAsia="Batang" w:hAnsiTheme="minorHAnsi" w:cstheme="minorHAnsi"/>
                <w:sz w:val="24"/>
                <w:szCs w:val="24"/>
                <w:lang w:val="en-US"/>
              </w:rPr>
              <w:t>be placed</w:t>
            </w:r>
            <w:r w:rsidRPr="0015042E">
              <w:rPr>
                <w:rFonts w:asciiTheme="minorHAnsi" w:eastAsia="Batang" w:hAnsiTheme="minorHAnsi" w:cstheme="minorHAnsi"/>
                <w:sz w:val="24"/>
                <w:szCs w:val="24"/>
                <w:lang w:val="en-US"/>
              </w:rPr>
              <w:t xml:space="preserve"> in a separate bin and be stored for collection by a service provider which handles clinical wastes.</w:t>
            </w:r>
          </w:p>
          <w:p w14:paraId="2EF07308" w14:textId="77777777"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This kind of waste should be emptied with specific PPE like eyewear and gloves.</w:t>
            </w:r>
          </w:p>
          <w:p w14:paraId="5979C37C" w14:textId="5F63BE66"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The clinical waste bags should be filled with less than </w:t>
            </w:r>
            <w:r w:rsidR="00405017">
              <w:rPr>
                <w:rFonts w:asciiTheme="minorHAnsi" w:eastAsia="Batang" w:hAnsiTheme="minorHAnsi" w:cstheme="minorHAnsi"/>
                <w:sz w:val="24"/>
                <w:szCs w:val="24"/>
                <w:lang w:val="en-US"/>
              </w:rPr>
              <w:t>two-thirds</w:t>
            </w:r>
            <w:r w:rsidRPr="0015042E">
              <w:rPr>
                <w:rFonts w:asciiTheme="minorHAnsi" w:eastAsia="Batang" w:hAnsiTheme="minorHAnsi" w:cstheme="minorHAnsi"/>
                <w:sz w:val="24"/>
                <w:szCs w:val="24"/>
                <w:lang w:val="en-US"/>
              </w:rPr>
              <w:t xml:space="preserve"> of the bag.</w:t>
            </w:r>
          </w:p>
          <w:p w14:paraId="2F4D5420" w14:textId="77777777"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The area dedicated to the clinical waste shall be restricted.</w:t>
            </w:r>
          </w:p>
          <w:p w14:paraId="44A10E91" w14:textId="77777777" w:rsidR="0036498F" w:rsidRPr="0015042E" w:rsidRDefault="0036498F" w:rsidP="00FC7B18">
            <w:pPr>
              <w:pStyle w:val="ListParagraph"/>
              <w:ind w:left="360" w:firstLine="0"/>
              <w:jc w:val="both"/>
              <w:rPr>
                <w:rFonts w:asciiTheme="minorHAnsi" w:eastAsia="Batang" w:hAnsiTheme="minorHAnsi" w:cstheme="minorHAnsi"/>
                <w:sz w:val="24"/>
                <w:szCs w:val="24"/>
                <w:lang w:val="en-US"/>
              </w:rPr>
            </w:pPr>
          </w:p>
        </w:tc>
      </w:tr>
      <w:tr w:rsidR="0036498F" w:rsidRPr="0015042E" w14:paraId="03033940" w14:textId="77777777" w:rsidTr="00FC7B18">
        <w:tc>
          <w:tcPr>
            <w:tcW w:w="1790" w:type="dxa"/>
            <w:shd w:val="clear" w:color="auto" w:fill="B4C6E7" w:themeFill="accent1" w:themeFillTint="66"/>
          </w:tcPr>
          <w:p w14:paraId="5205778F" w14:textId="77777777" w:rsidR="0036498F" w:rsidRPr="0015042E" w:rsidRDefault="0036498F" w:rsidP="00FC7B18">
            <w:pPr>
              <w:pStyle w:val="ListParagraph"/>
              <w:ind w:left="0" w:firstLine="0"/>
              <w:jc w:val="both"/>
              <w:rPr>
                <w:rFonts w:asciiTheme="minorHAnsi" w:eastAsia="Batang" w:hAnsiTheme="minorHAnsi" w:cstheme="minorHAnsi"/>
                <w:b/>
                <w:bCs/>
                <w:sz w:val="24"/>
                <w:szCs w:val="24"/>
                <w:lang w:val="en-US"/>
              </w:rPr>
            </w:pPr>
            <w:r w:rsidRPr="0015042E">
              <w:rPr>
                <w:rFonts w:asciiTheme="minorHAnsi" w:eastAsia="Batang" w:hAnsiTheme="minorHAnsi" w:cstheme="minorHAnsi"/>
                <w:b/>
                <w:bCs/>
                <w:sz w:val="24"/>
                <w:szCs w:val="24"/>
                <w:lang w:val="en-US"/>
              </w:rPr>
              <w:t>Sharps</w:t>
            </w:r>
          </w:p>
        </w:tc>
        <w:tc>
          <w:tcPr>
            <w:tcW w:w="6866" w:type="dxa"/>
          </w:tcPr>
          <w:p w14:paraId="36C88A48" w14:textId="77777777" w:rsidR="0036498F" w:rsidRPr="0015042E" w:rsidRDefault="0036498F" w:rsidP="00FC7B18">
            <w:pPr>
              <w:jc w:val="both"/>
              <w:rPr>
                <w:rFonts w:eastAsia="Batang" w:cstheme="minorHAnsi"/>
                <w:sz w:val="24"/>
                <w:szCs w:val="24"/>
                <w:lang w:val="en-US"/>
              </w:rPr>
            </w:pPr>
            <w:r w:rsidRPr="0015042E">
              <w:rPr>
                <w:rFonts w:eastAsia="Batang" w:cstheme="minorHAnsi"/>
                <w:sz w:val="24"/>
                <w:szCs w:val="24"/>
                <w:lang w:val="en-US"/>
              </w:rPr>
              <w:t>Sharps waste is classified as biohazardous waste and shall be carefully handled. Common medical materials treated as sharps waste are hypodermic needles, disposable scalpels and blades, contaminated glass and certain plastics, and guidewires used in surgery.</w:t>
            </w:r>
          </w:p>
          <w:p w14:paraId="466DC41F" w14:textId="013B2685"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Incorrect disposing of sharp waste may put the workers at risk of injury.</w:t>
            </w:r>
          </w:p>
          <w:p w14:paraId="7C09BC8A" w14:textId="469AD6BC"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The sharp wastes shall be disposed</w:t>
            </w:r>
            <w:r w:rsidR="00761D03">
              <w:rPr>
                <w:rFonts w:asciiTheme="minorHAnsi" w:eastAsia="Batang" w:hAnsiTheme="minorHAnsi" w:cstheme="minorHAnsi"/>
                <w:sz w:val="24"/>
                <w:szCs w:val="24"/>
                <w:lang w:val="en-US"/>
              </w:rPr>
              <w:t xml:space="preserve"> of</w:t>
            </w:r>
            <w:r w:rsidRPr="0015042E">
              <w:rPr>
                <w:rFonts w:asciiTheme="minorHAnsi" w:eastAsia="Batang" w:hAnsiTheme="minorHAnsi" w:cstheme="minorHAnsi"/>
                <w:sz w:val="24"/>
                <w:szCs w:val="24"/>
                <w:lang w:val="en-US"/>
              </w:rPr>
              <w:t xml:space="preserve"> in a specific container to be </w:t>
            </w:r>
            <w:r w:rsidR="00761D03">
              <w:rPr>
                <w:rFonts w:asciiTheme="minorHAnsi" w:eastAsia="Batang" w:hAnsiTheme="minorHAnsi" w:cstheme="minorHAnsi"/>
                <w:sz w:val="24"/>
                <w:szCs w:val="24"/>
                <w:lang w:val="en-US"/>
              </w:rPr>
              <w:t>handled</w:t>
            </w:r>
            <w:r w:rsidRPr="0015042E">
              <w:rPr>
                <w:rFonts w:asciiTheme="minorHAnsi" w:eastAsia="Batang" w:hAnsiTheme="minorHAnsi" w:cstheme="minorHAnsi"/>
                <w:sz w:val="24"/>
                <w:szCs w:val="24"/>
                <w:lang w:val="en-US"/>
              </w:rPr>
              <w:t xml:space="preserve"> by a qualified service provider of sharp waste.</w:t>
            </w:r>
          </w:p>
          <w:p w14:paraId="1C92EDD3" w14:textId="269BB26D"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Sharp waste should never be disposed</w:t>
            </w:r>
            <w:r w:rsidR="00761D03">
              <w:rPr>
                <w:rFonts w:asciiTheme="minorHAnsi" w:eastAsia="Batang" w:hAnsiTheme="minorHAnsi" w:cstheme="minorHAnsi"/>
                <w:sz w:val="24"/>
                <w:szCs w:val="24"/>
                <w:lang w:val="en-US"/>
              </w:rPr>
              <w:t xml:space="preserve"> of</w:t>
            </w:r>
            <w:r w:rsidRPr="0015042E">
              <w:rPr>
                <w:rFonts w:asciiTheme="minorHAnsi" w:eastAsia="Batang" w:hAnsiTheme="minorHAnsi" w:cstheme="minorHAnsi"/>
                <w:sz w:val="24"/>
                <w:szCs w:val="24"/>
                <w:lang w:val="en-US"/>
              </w:rPr>
              <w:t xml:space="preserve"> in general waste or any other non-approved waste.</w:t>
            </w:r>
          </w:p>
          <w:p w14:paraId="4BBA7C83" w14:textId="7BFB3DF6"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 Sharp items should always be immediately disposed</w:t>
            </w:r>
            <w:r w:rsidR="00761D03">
              <w:rPr>
                <w:rFonts w:asciiTheme="minorHAnsi" w:eastAsia="Batang" w:hAnsiTheme="minorHAnsi" w:cstheme="minorHAnsi"/>
                <w:sz w:val="24"/>
                <w:szCs w:val="24"/>
                <w:lang w:val="en-US"/>
              </w:rPr>
              <w:t xml:space="preserve"> of</w:t>
            </w:r>
            <w:r w:rsidRPr="0015042E">
              <w:rPr>
                <w:rFonts w:asciiTheme="minorHAnsi" w:eastAsia="Batang" w:hAnsiTheme="minorHAnsi" w:cstheme="minorHAnsi"/>
                <w:sz w:val="24"/>
                <w:szCs w:val="24"/>
                <w:lang w:val="en-US"/>
              </w:rPr>
              <w:t>.</w:t>
            </w:r>
          </w:p>
          <w:p w14:paraId="4C4784A8" w14:textId="3C39EB44"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Never use or retrieve any items from </w:t>
            </w:r>
            <w:r w:rsidR="00761D03">
              <w:rPr>
                <w:rFonts w:asciiTheme="minorHAnsi" w:eastAsia="Batang" w:hAnsiTheme="minorHAnsi" w:cstheme="minorHAnsi"/>
                <w:sz w:val="24"/>
                <w:szCs w:val="24"/>
                <w:lang w:val="en-US"/>
              </w:rPr>
              <w:t xml:space="preserve">a </w:t>
            </w:r>
            <w:r w:rsidRPr="0015042E">
              <w:rPr>
                <w:rFonts w:asciiTheme="minorHAnsi" w:eastAsia="Batang" w:hAnsiTheme="minorHAnsi" w:cstheme="minorHAnsi"/>
                <w:sz w:val="24"/>
                <w:szCs w:val="24"/>
                <w:lang w:val="en-US"/>
              </w:rPr>
              <w:t>sharp container.</w:t>
            </w:r>
          </w:p>
          <w:p w14:paraId="6EB8FD6A" w14:textId="198B3F39"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Sharp containers shall </w:t>
            </w:r>
            <w:r w:rsidR="00761D03">
              <w:rPr>
                <w:rFonts w:asciiTheme="minorHAnsi" w:eastAsia="Batang" w:hAnsiTheme="minorHAnsi" w:cstheme="minorHAnsi"/>
                <w:sz w:val="24"/>
                <w:szCs w:val="24"/>
                <w:lang w:val="en-US"/>
              </w:rPr>
              <w:t>be placed</w:t>
            </w:r>
            <w:r w:rsidRPr="0015042E">
              <w:rPr>
                <w:rFonts w:asciiTheme="minorHAnsi" w:eastAsia="Batang" w:hAnsiTheme="minorHAnsi" w:cstheme="minorHAnsi"/>
                <w:sz w:val="24"/>
                <w:szCs w:val="24"/>
                <w:lang w:val="en-US"/>
              </w:rPr>
              <w:t xml:space="preserve"> in a specific cupboard.</w:t>
            </w:r>
          </w:p>
          <w:p w14:paraId="49DECA49" w14:textId="77777777" w:rsidR="0036498F" w:rsidRPr="0015042E" w:rsidRDefault="0036498F" w:rsidP="00FC7B18">
            <w:pPr>
              <w:pStyle w:val="ListParagraph"/>
              <w:ind w:left="360" w:firstLine="0"/>
              <w:jc w:val="both"/>
              <w:rPr>
                <w:rFonts w:asciiTheme="minorHAnsi" w:eastAsia="Batang" w:hAnsiTheme="minorHAnsi" w:cstheme="minorHAnsi"/>
                <w:sz w:val="24"/>
                <w:szCs w:val="24"/>
                <w:lang w:val="en-US"/>
              </w:rPr>
            </w:pPr>
          </w:p>
        </w:tc>
      </w:tr>
      <w:tr w:rsidR="0036498F" w:rsidRPr="0015042E" w14:paraId="48188C31" w14:textId="77777777" w:rsidTr="00FC7B18">
        <w:tc>
          <w:tcPr>
            <w:tcW w:w="1790" w:type="dxa"/>
            <w:shd w:val="clear" w:color="auto" w:fill="B4C6E7" w:themeFill="accent1" w:themeFillTint="66"/>
          </w:tcPr>
          <w:p w14:paraId="2DB800DA" w14:textId="77777777" w:rsidR="0036498F" w:rsidRPr="0015042E" w:rsidRDefault="0036498F" w:rsidP="00FC7B18">
            <w:pPr>
              <w:pStyle w:val="ListParagraph"/>
              <w:ind w:left="0" w:firstLine="0"/>
              <w:jc w:val="both"/>
              <w:rPr>
                <w:rFonts w:asciiTheme="minorHAnsi" w:eastAsia="Batang" w:hAnsiTheme="minorHAnsi" w:cstheme="minorHAnsi"/>
                <w:b/>
                <w:bCs/>
                <w:sz w:val="24"/>
                <w:szCs w:val="24"/>
                <w:lang w:val="en-US"/>
              </w:rPr>
            </w:pPr>
            <w:r w:rsidRPr="0015042E">
              <w:rPr>
                <w:rFonts w:asciiTheme="minorHAnsi" w:eastAsia="Batang" w:hAnsiTheme="minorHAnsi" w:cstheme="minorHAnsi"/>
                <w:b/>
                <w:bCs/>
                <w:sz w:val="24"/>
                <w:szCs w:val="24"/>
                <w:lang w:val="en-US"/>
              </w:rPr>
              <w:t>Pharmaceutical Waste</w:t>
            </w:r>
          </w:p>
        </w:tc>
        <w:tc>
          <w:tcPr>
            <w:tcW w:w="6866" w:type="dxa"/>
          </w:tcPr>
          <w:p w14:paraId="0705724F" w14:textId="77777777" w:rsidR="0036498F" w:rsidRPr="0015042E" w:rsidRDefault="0036498F" w:rsidP="00FC7B18">
            <w:pPr>
              <w:jc w:val="both"/>
              <w:rPr>
                <w:rFonts w:eastAsia="Batang" w:cstheme="minorHAnsi"/>
                <w:sz w:val="24"/>
                <w:szCs w:val="24"/>
                <w:lang w:val="en-US"/>
              </w:rPr>
            </w:pPr>
            <w:r w:rsidRPr="0015042E">
              <w:rPr>
                <w:rFonts w:eastAsia="Batang" w:cstheme="minorHAnsi"/>
                <w:sz w:val="24"/>
                <w:szCs w:val="24"/>
                <w:lang w:val="en-US"/>
              </w:rPr>
              <w:t xml:space="preserve">Pharmaceutical waste is drugs, remedies or medicine that have expired or are no longer required to treat a patient. </w:t>
            </w:r>
          </w:p>
          <w:p w14:paraId="76FEF346" w14:textId="77777777"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Any pharmaceutical waste that is out of date. </w:t>
            </w:r>
          </w:p>
          <w:p w14:paraId="2DC7B593" w14:textId="77777777"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These could be harmful to the environment.</w:t>
            </w:r>
          </w:p>
          <w:p w14:paraId="618D86AB" w14:textId="77777777"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May be returned to pharmacies for safe disposals.</w:t>
            </w:r>
          </w:p>
          <w:p w14:paraId="0D7425CA" w14:textId="38CB17CE"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Shall never </w:t>
            </w:r>
            <w:r w:rsidR="00761D03">
              <w:rPr>
                <w:rFonts w:asciiTheme="minorHAnsi" w:eastAsia="Batang" w:hAnsiTheme="minorHAnsi" w:cstheme="minorHAnsi"/>
                <w:sz w:val="24"/>
                <w:szCs w:val="24"/>
                <w:lang w:val="en-US"/>
              </w:rPr>
              <w:t>be placed</w:t>
            </w:r>
            <w:r w:rsidRPr="0015042E">
              <w:rPr>
                <w:rFonts w:asciiTheme="minorHAnsi" w:eastAsia="Batang" w:hAnsiTheme="minorHAnsi" w:cstheme="minorHAnsi"/>
                <w:sz w:val="24"/>
                <w:szCs w:val="24"/>
                <w:lang w:val="en-US"/>
              </w:rPr>
              <w:t xml:space="preserve"> in general waste.</w:t>
            </w:r>
          </w:p>
          <w:p w14:paraId="3BDA7DCA" w14:textId="77777777" w:rsidR="0036498F" w:rsidRPr="0015042E" w:rsidRDefault="0036498F" w:rsidP="00FC7B18">
            <w:pPr>
              <w:pStyle w:val="ListParagraph"/>
              <w:ind w:left="360" w:firstLine="0"/>
              <w:jc w:val="both"/>
              <w:rPr>
                <w:rFonts w:asciiTheme="minorHAnsi" w:eastAsia="Batang" w:hAnsiTheme="minorHAnsi" w:cstheme="minorHAnsi"/>
                <w:sz w:val="24"/>
                <w:szCs w:val="24"/>
                <w:lang w:val="en-US"/>
              </w:rPr>
            </w:pPr>
          </w:p>
        </w:tc>
      </w:tr>
      <w:tr w:rsidR="0036498F" w:rsidRPr="0015042E" w14:paraId="0CDA1001" w14:textId="77777777" w:rsidTr="00FC7B18">
        <w:tc>
          <w:tcPr>
            <w:tcW w:w="1790" w:type="dxa"/>
            <w:shd w:val="clear" w:color="auto" w:fill="B4C6E7" w:themeFill="accent1" w:themeFillTint="66"/>
          </w:tcPr>
          <w:p w14:paraId="70C71D86" w14:textId="77777777" w:rsidR="0036498F" w:rsidRPr="0015042E" w:rsidRDefault="0036498F" w:rsidP="00FC7B18">
            <w:pPr>
              <w:pStyle w:val="ListParagraph"/>
              <w:ind w:left="0" w:firstLine="0"/>
              <w:jc w:val="both"/>
              <w:rPr>
                <w:rFonts w:asciiTheme="minorHAnsi" w:eastAsia="Batang" w:hAnsiTheme="minorHAnsi" w:cstheme="minorHAnsi"/>
                <w:b/>
                <w:bCs/>
                <w:sz w:val="24"/>
                <w:szCs w:val="24"/>
                <w:lang w:val="en-US"/>
              </w:rPr>
            </w:pPr>
            <w:r w:rsidRPr="0015042E">
              <w:rPr>
                <w:rFonts w:asciiTheme="minorHAnsi" w:eastAsia="Batang" w:hAnsiTheme="minorHAnsi" w:cstheme="minorHAnsi"/>
                <w:b/>
                <w:bCs/>
                <w:sz w:val="24"/>
                <w:szCs w:val="24"/>
                <w:lang w:val="en-US"/>
              </w:rPr>
              <w:t>Recyclable</w:t>
            </w:r>
          </w:p>
        </w:tc>
        <w:tc>
          <w:tcPr>
            <w:tcW w:w="6866" w:type="dxa"/>
          </w:tcPr>
          <w:p w14:paraId="21C482D6" w14:textId="77777777" w:rsidR="0036498F" w:rsidRPr="0015042E" w:rsidRDefault="0036498F" w:rsidP="00FC7B18">
            <w:pPr>
              <w:rPr>
                <w:rFonts w:eastAsia="Batang" w:cstheme="minorHAnsi"/>
                <w:sz w:val="24"/>
                <w:szCs w:val="24"/>
                <w:lang w:val="en-US" w:eastAsia="en-AU" w:bidi="en-AU"/>
              </w:rPr>
            </w:pPr>
            <w:r w:rsidRPr="0015042E">
              <w:rPr>
                <w:rFonts w:eastAsia="Batang" w:cstheme="minorHAnsi"/>
                <w:sz w:val="24"/>
                <w:szCs w:val="24"/>
                <w:lang w:val="en-US" w:eastAsia="en-AU" w:bidi="en-AU"/>
              </w:rPr>
              <w:t>Waste items that are usually recycled include:</w:t>
            </w:r>
          </w:p>
          <w:p w14:paraId="0ADC079D" w14:textId="014A9060" w:rsidR="0036498F" w:rsidRPr="0015042E" w:rsidRDefault="0036498F" w:rsidP="00392286">
            <w:pPr>
              <w:pStyle w:val="ListParagraph"/>
              <w:numPr>
                <w:ilvl w:val="0"/>
                <w:numId w:val="32"/>
              </w:numPr>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lastRenderedPageBreak/>
              <w:t xml:space="preserve">Paper waste: Paper waste items include books, newspapers, magazines, cardboard </w:t>
            </w:r>
            <w:r w:rsidR="00277B2E" w:rsidRPr="0015042E">
              <w:rPr>
                <w:rFonts w:asciiTheme="minorHAnsi" w:eastAsia="Batang" w:hAnsiTheme="minorHAnsi" w:cstheme="minorHAnsi"/>
                <w:sz w:val="24"/>
                <w:szCs w:val="24"/>
                <w:lang w:val="en-US"/>
              </w:rPr>
              <w:t>boxes,</w:t>
            </w:r>
            <w:r w:rsidRPr="0015042E">
              <w:rPr>
                <w:rFonts w:asciiTheme="minorHAnsi" w:eastAsia="Batang" w:hAnsiTheme="minorHAnsi" w:cstheme="minorHAnsi"/>
                <w:sz w:val="24"/>
                <w:szCs w:val="24"/>
                <w:lang w:val="en-US"/>
              </w:rPr>
              <w:t xml:space="preserve"> and envelopes</w:t>
            </w:r>
            <w:r w:rsidR="00277B2E" w:rsidRPr="0015042E">
              <w:rPr>
                <w:rFonts w:asciiTheme="minorHAnsi" w:eastAsia="Batang" w:hAnsiTheme="minorHAnsi" w:cstheme="minorHAnsi"/>
                <w:sz w:val="24"/>
                <w:szCs w:val="24"/>
                <w:lang w:val="en-US"/>
              </w:rPr>
              <w:t xml:space="preserve">. </w:t>
            </w:r>
          </w:p>
          <w:p w14:paraId="361CCA88" w14:textId="77777777" w:rsidR="0036498F" w:rsidRPr="0015042E" w:rsidRDefault="0036498F" w:rsidP="00392286">
            <w:pPr>
              <w:pStyle w:val="ListParagraph"/>
              <w:numPr>
                <w:ilvl w:val="0"/>
                <w:numId w:val="32"/>
              </w:numPr>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Plastic waste: Items include plastic bags, water bottles, rubber bags and plastic wrappers.</w:t>
            </w:r>
          </w:p>
          <w:p w14:paraId="09929B9A" w14:textId="77777777" w:rsidR="0036498F" w:rsidRPr="0015042E" w:rsidRDefault="0036498F" w:rsidP="00392286">
            <w:pPr>
              <w:pStyle w:val="ListParagraph"/>
              <w:numPr>
                <w:ilvl w:val="0"/>
                <w:numId w:val="32"/>
              </w:numPr>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Glass waste: All glass products like bottles can be recycled. </w:t>
            </w:r>
          </w:p>
          <w:p w14:paraId="58680E67" w14:textId="1DDFCA71" w:rsidR="0036498F" w:rsidRPr="0015042E" w:rsidRDefault="0036498F" w:rsidP="00392286">
            <w:pPr>
              <w:pStyle w:val="ListParagraph"/>
              <w:numPr>
                <w:ilvl w:val="0"/>
                <w:numId w:val="32"/>
              </w:numPr>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Aluminum waste: Cans from soda </w:t>
            </w:r>
            <w:r w:rsidR="00761D03">
              <w:rPr>
                <w:rFonts w:asciiTheme="minorHAnsi" w:eastAsia="Batang" w:hAnsiTheme="minorHAnsi" w:cstheme="minorHAnsi"/>
                <w:sz w:val="24"/>
                <w:szCs w:val="24"/>
                <w:lang w:val="en-US"/>
              </w:rPr>
              <w:t>drinks</w:t>
            </w:r>
            <w:r w:rsidRPr="0015042E">
              <w:rPr>
                <w:rFonts w:asciiTheme="minorHAnsi" w:eastAsia="Batang" w:hAnsiTheme="minorHAnsi" w:cstheme="minorHAnsi"/>
                <w:sz w:val="24"/>
                <w:szCs w:val="24"/>
                <w:lang w:val="en-US"/>
              </w:rPr>
              <w:t xml:space="preserve">, </w:t>
            </w:r>
            <w:r w:rsidR="00761D03">
              <w:rPr>
                <w:rFonts w:asciiTheme="minorHAnsi" w:eastAsia="Batang" w:hAnsiTheme="minorHAnsi" w:cstheme="minorHAnsi"/>
                <w:sz w:val="24"/>
                <w:szCs w:val="24"/>
                <w:lang w:val="en-US"/>
              </w:rPr>
              <w:t>tomatoes</w:t>
            </w:r>
            <w:r w:rsidRPr="0015042E">
              <w:rPr>
                <w:rFonts w:asciiTheme="minorHAnsi" w:eastAsia="Batang" w:hAnsiTheme="minorHAnsi" w:cstheme="minorHAnsi"/>
                <w:sz w:val="24"/>
                <w:szCs w:val="24"/>
                <w:lang w:val="en-US"/>
              </w:rPr>
              <w:t>, fruit cans and all other cans can be recycled.</w:t>
            </w:r>
          </w:p>
          <w:p w14:paraId="2AFD6CBF" w14:textId="2C0F253A"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Recyclable items shall be disposed</w:t>
            </w:r>
            <w:r w:rsidR="00761D03">
              <w:rPr>
                <w:rFonts w:asciiTheme="minorHAnsi" w:eastAsia="Batang" w:hAnsiTheme="minorHAnsi" w:cstheme="minorHAnsi"/>
                <w:sz w:val="24"/>
                <w:szCs w:val="24"/>
                <w:lang w:val="en-US"/>
              </w:rPr>
              <w:t xml:space="preserve"> of</w:t>
            </w:r>
            <w:r w:rsidRPr="0015042E">
              <w:rPr>
                <w:rFonts w:asciiTheme="minorHAnsi" w:eastAsia="Batang" w:hAnsiTheme="minorHAnsi" w:cstheme="minorHAnsi"/>
                <w:sz w:val="24"/>
                <w:szCs w:val="24"/>
                <w:lang w:val="en-US"/>
              </w:rPr>
              <w:t xml:space="preserve"> properly as follows:</w:t>
            </w:r>
          </w:p>
          <w:p w14:paraId="5741A15E" w14:textId="77777777" w:rsidR="0036498F" w:rsidRPr="0015042E" w:rsidRDefault="0036498F" w:rsidP="007E1772">
            <w:pPr>
              <w:pStyle w:val="ListParagraph"/>
              <w:numPr>
                <w:ilvl w:val="1"/>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Toners could be collected by toner collection services.</w:t>
            </w:r>
          </w:p>
          <w:p w14:paraId="0BD88604" w14:textId="77777777" w:rsidR="0036498F" w:rsidRPr="0015042E" w:rsidRDefault="0036498F" w:rsidP="007E1772">
            <w:pPr>
              <w:pStyle w:val="ListParagraph"/>
              <w:numPr>
                <w:ilvl w:val="1"/>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Supermarkets might recycle soft plastics.</w:t>
            </w:r>
          </w:p>
          <w:p w14:paraId="0C9A0C64" w14:textId="6BBF8092" w:rsidR="0036498F" w:rsidRPr="0015042E" w:rsidRDefault="0036498F" w:rsidP="007E1772">
            <w:pPr>
              <w:pStyle w:val="ListParagraph"/>
              <w:numPr>
                <w:ilvl w:val="1"/>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Councils collect the recyclable </w:t>
            </w:r>
            <w:r w:rsidR="00761D03">
              <w:rPr>
                <w:rFonts w:asciiTheme="minorHAnsi" w:eastAsia="Batang" w:hAnsiTheme="minorHAnsi" w:cstheme="minorHAnsi"/>
                <w:sz w:val="24"/>
                <w:szCs w:val="24"/>
                <w:lang w:val="en-US"/>
              </w:rPr>
              <w:t>items</w:t>
            </w:r>
            <w:r w:rsidRPr="0015042E">
              <w:rPr>
                <w:rFonts w:asciiTheme="minorHAnsi" w:eastAsia="Batang" w:hAnsiTheme="minorHAnsi" w:cstheme="minorHAnsi"/>
                <w:sz w:val="24"/>
                <w:szCs w:val="24"/>
                <w:lang w:val="en-US"/>
              </w:rPr>
              <w:t>.</w:t>
            </w:r>
          </w:p>
        </w:tc>
      </w:tr>
      <w:tr w:rsidR="0036498F" w:rsidRPr="0015042E" w14:paraId="0E46CD7B" w14:textId="77777777" w:rsidTr="00FC7B18">
        <w:tc>
          <w:tcPr>
            <w:tcW w:w="1790" w:type="dxa"/>
            <w:shd w:val="clear" w:color="auto" w:fill="B4C6E7" w:themeFill="accent1" w:themeFillTint="66"/>
          </w:tcPr>
          <w:p w14:paraId="24A4A844" w14:textId="77777777" w:rsidR="0036498F" w:rsidRPr="0015042E" w:rsidRDefault="0036498F" w:rsidP="00FC7B18">
            <w:pPr>
              <w:pStyle w:val="ListParagraph"/>
              <w:ind w:left="0" w:firstLine="0"/>
              <w:jc w:val="both"/>
              <w:rPr>
                <w:rFonts w:asciiTheme="minorHAnsi" w:eastAsia="Batang" w:hAnsiTheme="minorHAnsi" w:cstheme="minorHAnsi"/>
                <w:b/>
                <w:bCs/>
                <w:sz w:val="24"/>
                <w:szCs w:val="24"/>
                <w:lang w:val="en-US"/>
              </w:rPr>
            </w:pPr>
            <w:r w:rsidRPr="0015042E">
              <w:rPr>
                <w:rFonts w:asciiTheme="minorHAnsi" w:eastAsia="Batang" w:hAnsiTheme="minorHAnsi" w:cstheme="minorHAnsi"/>
                <w:b/>
                <w:bCs/>
                <w:sz w:val="24"/>
                <w:szCs w:val="24"/>
                <w:lang w:val="en-US"/>
              </w:rPr>
              <w:lastRenderedPageBreak/>
              <w:t>Sensitive Waste</w:t>
            </w:r>
          </w:p>
        </w:tc>
        <w:tc>
          <w:tcPr>
            <w:tcW w:w="6866" w:type="dxa"/>
          </w:tcPr>
          <w:p w14:paraId="5BD8117E" w14:textId="77777777"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Papers containing sensitive information shall be shredded.</w:t>
            </w:r>
          </w:p>
          <w:p w14:paraId="0B23F1FB" w14:textId="77777777"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Sensitive wastes should not be placed in a general waste bin.</w:t>
            </w:r>
          </w:p>
          <w:p w14:paraId="7D06F08A" w14:textId="54F3AC75"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Hard drives and USB disks should </w:t>
            </w:r>
            <w:r w:rsidR="00761D03">
              <w:rPr>
                <w:rFonts w:asciiTheme="minorHAnsi" w:eastAsia="Batang" w:hAnsiTheme="minorHAnsi" w:cstheme="minorHAnsi"/>
                <w:sz w:val="24"/>
                <w:szCs w:val="24"/>
                <w:lang w:val="en-US"/>
              </w:rPr>
              <w:t>be placed</w:t>
            </w:r>
            <w:r w:rsidRPr="0015042E">
              <w:rPr>
                <w:rFonts w:asciiTheme="minorHAnsi" w:eastAsia="Batang" w:hAnsiTheme="minorHAnsi" w:cstheme="minorHAnsi"/>
                <w:sz w:val="24"/>
                <w:szCs w:val="24"/>
                <w:lang w:val="en-US"/>
              </w:rPr>
              <w:t xml:space="preserve"> in an area to be handled by an E-waste service provider.</w:t>
            </w:r>
          </w:p>
        </w:tc>
      </w:tr>
      <w:tr w:rsidR="0036498F" w:rsidRPr="0015042E" w14:paraId="049FC34C" w14:textId="77777777" w:rsidTr="00FC7B18">
        <w:tc>
          <w:tcPr>
            <w:tcW w:w="1790" w:type="dxa"/>
            <w:shd w:val="clear" w:color="auto" w:fill="B4C6E7" w:themeFill="accent1" w:themeFillTint="66"/>
          </w:tcPr>
          <w:p w14:paraId="4D459829" w14:textId="77777777" w:rsidR="0036498F" w:rsidRPr="0015042E" w:rsidRDefault="0036498F" w:rsidP="00FC7B18">
            <w:pPr>
              <w:pStyle w:val="ListParagraph"/>
              <w:ind w:left="0" w:firstLine="0"/>
              <w:jc w:val="both"/>
              <w:rPr>
                <w:rFonts w:asciiTheme="minorHAnsi" w:eastAsia="Batang" w:hAnsiTheme="minorHAnsi" w:cstheme="minorHAnsi"/>
                <w:b/>
                <w:bCs/>
                <w:sz w:val="24"/>
                <w:szCs w:val="24"/>
                <w:lang w:val="en-US"/>
              </w:rPr>
            </w:pPr>
            <w:r w:rsidRPr="0015042E">
              <w:rPr>
                <w:rFonts w:asciiTheme="minorHAnsi" w:eastAsia="Batang" w:hAnsiTheme="minorHAnsi" w:cstheme="minorHAnsi"/>
                <w:b/>
                <w:bCs/>
                <w:sz w:val="24"/>
                <w:szCs w:val="24"/>
                <w:lang w:val="en-US"/>
              </w:rPr>
              <w:t>E-waste</w:t>
            </w:r>
          </w:p>
        </w:tc>
        <w:tc>
          <w:tcPr>
            <w:tcW w:w="6866" w:type="dxa"/>
          </w:tcPr>
          <w:p w14:paraId="01EB4ABE" w14:textId="71464393"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E-waste collection services could collect </w:t>
            </w:r>
            <w:r w:rsidR="00277B2E" w:rsidRPr="0015042E">
              <w:rPr>
                <w:rFonts w:asciiTheme="minorHAnsi" w:eastAsia="Batang" w:hAnsiTheme="minorHAnsi" w:cstheme="minorHAnsi"/>
                <w:sz w:val="24"/>
                <w:szCs w:val="24"/>
                <w:lang w:val="en-US"/>
              </w:rPr>
              <w:t>electronic</w:t>
            </w:r>
            <w:r w:rsidRPr="0015042E">
              <w:rPr>
                <w:rFonts w:asciiTheme="minorHAnsi" w:eastAsia="Batang" w:hAnsiTheme="minorHAnsi" w:cstheme="minorHAnsi"/>
                <w:sz w:val="24"/>
                <w:szCs w:val="24"/>
                <w:lang w:val="en-US"/>
              </w:rPr>
              <w:t xml:space="preserve"> wastes.</w:t>
            </w:r>
          </w:p>
          <w:p w14:paraId="3A9F1970" w14:textId="77777777"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Shall not be placed in general waste or any other waste containers.</w:t>
            </w:r>
          </w:p>
        </w:tc>
      </w:tr>
      <w:tr w:rsidR="0036498F" w:rsidRPr="0015042E" w14:paraId="11307582" w14:textId="77777777" w:rsidTr="00FC7B18">
        <w:tc>
          <w:tcPr>
            <w:tcW w:w="1790" w:type="dxa"/>
            <w:shd w:val="clear" w:color="auto" w:fill="B4C6E7" w:themeFill="accent1" w:themeFillTint="66"/>
          </w:tcPr>
          <w:p w14:paraId="0013EA6B" w14:textId="77777777" w:rsidR="0036498F" w:rsidRPr="0015042E" w:rsidRDefault="0036498F" w:rsidP="00FC7B18">
            <w:pPr>
              <w:pStyle w:val="ListParagraph"/>
              <w:ind w:left="0" w:firstLine="0"/>
              <w:jc w:val="both"/>
              <w:rPr>
                <w:rFonts w:asciiTheme="minorHAnsi" w:eastAsia="Batang" w:hAnsiTheme="minorHAnsi" w:cstheme="minorHAnsi"/>
                <w:b/>
                <w:bCs/>
                <w:sz w:val="24"/>
                <w:szCs w:val="24"/>
                <w:lang w:val="en-US"/>
              </w:rPr>
            </w:pPr>
            <w:r w:rsidRPr="0015042E">
              <w:rPr>
                <w:rFonts w:asciiTheme="minorHAnsi" w:eastAsia="Batang" w:hAnsiTheme="minorHAnsi" w:cstheme="minorHAnsi"/>
                <w:b/>
                <w:bCs/>
                <w:sz w:val="24"/>
                <w:szCs w:val="24"/>
                <w:lang w:val="en-US"/>
              </w:rPr>
              <w:t>General Waste</w:t>
            </w:r>
          </w:p>
        </w:tc>
        <w:tc>
          <w:tcPr>
            <w:tcW w:w="6866" w:type="dxa"/>
          </w:tcPr>
          <w:p w14:paraId="1714BA01" w14:textId="232BE83C" w:rsidR="0036498F" w:rsidRPr="0015042E" w:rsidRDefault="0036498F" w:rsidP="007E1772">
            <w:pPr>
              <w:pStyle w:val="ListParagraph"/>
              <w:numPr>
                <w:ilvl w:val="0"/>
                <w:numId w:val="29"/>
              </w:numPr>
              <w:jc w:val="both"/>
              <w:rPr>
                <w:rFonts w:asciiTheme="minorHAnsi" w:eastAsia="Batang" w:hAnsiTheme="minorHAnsi" w:cstheme="minorHAnsi"/>
                <w:sz w:val="24"/>
                <w:szCs w:val="24"/>
                <w:lang w:val="en-US"/>
              </w:rPr>
            </w:pPr>
            <w:r w:rsidRPr="0015042E">
              <w:rPr>
                <w:rFonts w:asciiTheme="minorHAnsi" w:eastAsia="Batang" w:hAnsiTheme="minorHAnsi" w:cstheme="minorHAnsi"/>
                <w:sz w:val="24"/>
                <w:szCs w:val="24"/>
                <w:lang w:val="en-US"/>
              </w:rPr>
              <w:t xml:space="preserve">Any other kind of waste apart from the </w:t>
            </w:r>
            <w:r w:rsidR="00277B2E" w:rsidRPr="0015042E">
              <w:rPr>
                <w:rFonts w:asciiTheme="minorHAnsi" w:eastAsia="Batang" w:hAnsiTheme="minorHAnsi" w:cstheme="minorHAnsi"/>
                <w:sz w:val="24"/>
                <w:szCs w:val="24"/>
                <w:lang w:val="en-US"/>
              </w:rPr>
              <w:t>abovementioned</w:t>
            </w:r>
            <w:r w:rsidRPr="0015042E">
              <w:rPr>
                <w:rFonts w:asciiTheme="minorHAnsi" w:eastAsia="Batang" w:hAnsiTheme="minorHAnsi" w:cstheme="minorHAnsi"/>
                <w:sz w:val="24"/>
                <w:szCs w:val="24"/>
                <w:lang w:val="en-US"/>
              </w:rPr>
              <w:t xml:space="preserve"> is general waste and should be collected by the local council or government.</w:t>
            </w:r>
          </w:p>
        </w:tc>
      </w:tr>
    </w:tbl>
    <w:p w14:paraId="0B18C5C1" w14:textId="77777777" w:rsidR="0036498F" w:rsidRPr="0015042E" w:rsidRDefault="0036498F" w:rsidP="0036498F">
      <w:pPr>
        <w:pStyle w:val="ListParagraph"/>
        <w:ind w:left="360" w:firstLine="0"/>
        <w:jc w:val="both"/>
        <w:rPr>
          <w:rFonts w:asciiTheme="minorHAnsi" w:eastAsia="Batang" w:hAnsiTheme="minorHAnsi" w:cstheme="minorHAnsi"/>
          <w:sz w:val="24"/>
          <w:szCs w:val="24"/>
          <w:lang w:val="en-US"/>
        </w:rPr>
      </w:pPr>
    </w:p>
    <w:p w14:paraId="320FD8B5" w14:textId="36720CC5" w:rsidR="00CC5C8F" w:rsidRPr="0015042E" w:rsidRDefault="00CC5C8F"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42" w:name="_Toc118907191"/>
      <w:r w:rsidRPr="0015042E">
        <w:rPr>
          <w:rFonts w:asciiTheme="minorHAnsi" w:eastAsia="Batang" w:hAnsiTheme="minorHAnsi" w:cstheme="minorHAnsi"/>
          <w:b/>
          <w:color w:val="auto"/>
          <w:kern w:val="28"/>
          <w:sz w:val="28"/>
          <w:szCs w:val="28"/>
          <w:lang w:val="en-US"/>
        </w:rPr>
        <w:t>Workers</w:t>
      </w:r>
      <w:r w:rsidRPr="0015042E">
        <w:rPr>
          <w:rFonts w:asciiTheme="minorHAnsi" w:hAnsiTheme="minorHAnsi" w:cstheme="minorHAnsi"/>
        </w:rPr>
        <w:t xml:space="preserve"> </w:t>
      </w:r>
      <w:r w:rsidRPr="0015042E">
        <w:rPr>
          <w:rFonts w:asciiTheme="minorHAnsi" w:eastAsia="Batang" w:hAnsiTheme="minorHAnsi" w:cstheme="minorHAnsi"/>
          <w:b/>
          <w:color w:val="auto"/>
          <w:kern w:val="28"/>
          <w:sz w:val="28"/>
          <w:szCs w:val="28"/>
          <w:lang w:val="en-US"/>
        </w:rPr>
        <w:t>Responsibility</w:t>
      </w:r>
      <w:bookmarkEnd w:id="542"/>
    </w:p>
    <w:p w14:paraId="50673002" w14:textId="56200DC2" w:rsidR="0036498F" w:rsidRPr="0015042E" w:rsidRDefault="0036498F" w:rsidP="007E1772">
      <w:pPr>
        <w:pStyle w:val="BodyText"/>
        <w:numPr>
          <w:ilvl w:val="0"/>
          <w:numId w:val="18"/>
        </w:numPr>
        <w:spacing w:afterLines="100" w:after="240" w:line="276" w:lineRule="auto"/>
        <w:ind w:left="-180"/>
        <w:jc w:val="both"/>
        <w:rPr>
          <w:rFonts w:asciiTheme="minorHAnsi" w:eastAsia="SimSun" w:hAnsiTheme="minorHAnsi" w:cstheme="minorHAnsi"/>
          <w:b/>
          <w:bCs/>
          <w:lang w:val="en-US"/>
        </w:rPr>
      </w:pPr>
      <w:r w:rsidRPr="0015042E">
        <w:rPr>
          <w:rFonts w:asciiTheme="minorHAnsi" w:eastAsia="SimSun" w:hAnsiTheme="minorHAnsi" w:cstheme="minorHAnsi"/>
          <w:b/>
          <w:bCs/>
          <w:lang w:val="en-US"/>
        </w:rPr>
        <w:t>Responsibility of Workers against Waste Management:</w:t>
      </w:r>
    </w:p>
    <w:p w14:paraId="21A99B88" w14:textId="619EAE15"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 xml:space="preserve">Ensure that wastes are disposed </w:t>
      </w:r>
      <w:r w:rsidR="00761D03">
        <w:rPr>
          <w:rFonts w:asciiTheme="minorHAnsi" w:hAnsiTheme="minorHAnsi" w:cstheme="minorHAnsi"/>
        </w:rPr>
        <w:t xml:space="preserve">of </w:t>
      </w:r>
      <w:r w:rsidRPr="0015042E">
        <w:rPr>
          <w:rFonts w:asciiTheme="minorHAnsi" w:hAnsiTheme="minorHAnsi" w:cstheme="minorHAnsi"/>
        </w:rPr>
        <w:t>correctly</w:t>
      </w:r>
    </w:p>
    <w:p w14:paraId="02C079C4" w14:textId="3E3BBC8D"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 xml:space="preserve">Ensure that all guidelines provided by management and regulations are used in </w:t>
      </w:r>
      <w:r w:rsidR="00761D03">
        <w:rPr>
          <w:rFonts w:asciiTheme="minorHAnsi" w:hAnsiTheme="minorHAnsi" w:cstheme="minorHAnsi"/>
        </w:rPr>
        <w:t xml:space="preserve">the </w:t>
      </w:r>
      <w:r w:rsidRPr="0015042E">
        <w:rPr>
          <w:rFonts w:asciiTheme="minorHAnsi" w:hAnsiTheme="minorHAnsi" w:cstheme="minorHAnsi"/>
        </w:rPr>
        <w:t>waste disposal</w:t>
      </w:r>
    </w:p>
    <w:p w14:paraId="2D0C0103" w14:textId="77777777"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Ensure that all wastes are separated correctly</w:t>
      </w:r>
    </w:p>
    <w:p w14:paraId="408F9B65" w14:textId="13B539F2"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Do not dispose</w:t>
      </w:r>
      <w:r w:rsidR="00761D03">
        <w:rPr>
          <w:rFonts w:asciiTheme="minorHAnsi" w:hAnsiTheme="minorHAnsi" w:cstheme="minorHAnsi"/>
        </w:rPr>
        <w:t xml:space="preserve"> of</w:t>
      </w:r>
      <w:r w:rsidRPr="0015042E">
        <w:rPr>
          <w:rFonts w:asciiTheme="minorHAnsi" w:hAnsiTheme="minorHAnsi" w:cstheme="minorHAnsi"/>
        </w:rPr>
        <w:t xml:space="preserve"> any of the sharp, </w:t>
      </w:r>
      <w:r w:rsidR="00277B2E" w:rsidRPr="0015042E">
        <w:rPr>
          <w:rFonts w:asciiTheme="minorHAnsi" w:hAnsiTheme="minorHAnsi" w:cstheme="minorHAnsi"/>
        </w:rPr>
        <w:t>clinical,</w:t>
      </w:r>
      <w:r w:rsidRPr="0015042E">
        <w:rPr>
          <w:rFonts w:asciiTheme="minorHAnsi" w:hAnsiTheme="minorHAnsi" w:cstheme="minorHAnsi"/>
        </w:rPr>
        <w:t xml:space="preserve"> or pharmaceutical wastes in general waste</w:t>
      </w:r>
    </w:p>
    <w:bookmarkEnd w:id="541"/>
    <w:p w14:paraId="6B19735E" w14:textId="77777777" w:rsidR="00CC5C8F" w:rsidRPr="0015042E" w:rsidRDefault="00CC5C8F" w:rsidP="00CC5C8F">
      <w:pPr>
        <w:pStyle w:val="BodyText"/>
        <w:spacing w:line="276" w:lineRule="auto"/>
        <w:ind w:left="720"/>
        <w:jc w:val="both"/>
        <w:rPr>
          <w:rFonts w:asciiTheme="minorHAnsi" w:hAnsiTheme="minorHAnsi" w:cstheme="minorHAnsi"/>
        </w:rPr>
      </w:pPr>
    </w:p>
    <w:p w14:paraId="28022759" w14:textId="09709837" w:rsidR="00CC5C8F" w:rsidRPr="0015042E" w:rsidRDefault="00CC5C8F"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43" w:name="_Toc118907192"/>
      <w:r w:rsidRPr="0015042E">
        <w:rPr>
          <w:rFonts w:asciiTheme="minorHAnsi" w:eastAsia="Batang" w:hAnsiTheme="minorHAnsi" w:cstheme="minorHAnsi"/>
          <w:b/>
          <w:color w:val="auto"/>
          <w:kern w:val="28"/>
          <w:sz w:val="28"/>
          <w:szCs w:val="28"/>
          <w:lang w:val="en-US"/>
        </w:rPr>
        <w:t>Management Team Responsibility</w:t>
      </w:r>
      <w:bookmarkEnd w:id="543"/>
    </w:p>
    <w:p w14:paraId="77BDE83F" w14:textId="77777777" w:rsidR="0036498F" w:rsidRPr="0015042E" w:rsidRDefault="0036498F" w:rsidP="007E1772">
      <w:pPr>
        <w:pStyle w:val="BodyText"/>
        <w:numPr>
          <w:ilvl w:val="0"/>
          <w:numId w:val="18"/>
        </w:numPr>
        <w:spacing w:afterLines="100" w:after="240" w:line="276" w:lineRule="auto"/>
        <w:ind w:left="-180"/>
        <w:jc w:val="both"/>
        <w:rPr>
          <w:rFonts w:asciiTheme="minorHAnsi" w:eastAsia="SimSun" w:hAnsiTheme="minorHAnsi" w:cstheme="minorHAnsi"/>
          <w:b/>
          <w:bCs/>
          <w:lang w:val="en-US"/>
        </w:rPr>
      </w:pPr>
      <w:r w:rsidRPr="0015042E">
        <w:rPr>
          <w:rFonts w:asciiTheme="minorHAnsi" w:eastAsia="SimSun" w:hAnsiTheme="minorHAnsi" w:cstheme="minorHAnsi"/>
          <w:b/>
          <w:bCs/>
          <w:lang w:val="en-US"/>
        </w:rPr>
        <w:t>Responsibility of Management Team against Waste disposal:</w:t>
      </w:r>
    </w:p>
    <w:p w14:paraId="4B83B258" w14:textId="25B19C82"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 xml:space="preserve">All incidents involving infectious material, body substances or hazardous substances are reported, recorded, </w:t>
      </w:r>
      <w:r w:rsidR="00277B2E" w:rsidRPr="0015042E">
        <w:rPr>
          <w:rFonts w:asciiTheme="minorHAnsi" w:hAnsiTheme="minorHAnsi" w:cstheme="minorHAnsi"/>
        </w:rPr>
        <w:t>investigated,</w:t>
      </w:r>
      <w:r w:rsidRPr="0015042E">
        <w:rPr>
          <w:rFonts w:asciiTheme="minorHAnsi" w:hAnsiTheme="minorHAnsi" w:cstheme="minorHAnsi"/>
        </w:rPr>
        <w:t xml:space="preserve"> and reviewed</w:t>
      </w:r>
      <w:r w:rsidR="00C723AD" w:rsidRPr="0015042E">
        <w:rPr>
          <w:rFonts w:asciiTheme="minorHAnsi" w:hAnsiTheme="minorHAnsi" w:cstheme="minorHAnsi"/>
        </w:rPr>
        <w:t xml:space="preserve"> through </w:t>
      </w:r>
      <w:r w:rsidR="00C723AD" w:rsidRPr="0015042E">
        <w:rPr>
          <w:rFonts w:asciiTheme="minorHAnsi" w:hAnsiTheme="minorHAnsi" w:cstheme="minorHAnsi"/>
          <w:b/>
          <w:bCs/>
        </w:rPr>
        <w:t>Form04.Incident Report.</w:t>
      </w:r>
    </w:p>
    <w:p w14:paraId="165DC4BF" w14:textId="77777777"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 xml:space="preserve">An emergency plan is in place to respond to clinical waste or hazardous substance management issues and/or accidents. Where the plan is implemented, its effectiveness </w:t>
      </w:r>
      <w:r w:rsidRPr="0015042E">
        <w:rPr>
          <w:rFonts w:asciiTheme="minorHAnsi" w:hAnsiTheme="minorHAnsi" w:cstheme="minorHAnsi"/>
        </w:rPr>
        <w:lastRenderedPageBreak/>
        <w:t>is evaluated, and revisions are made if required.</w:t>
      </w:r>
    </w:p>
    <w:p w14:paraId="265180A5" w14:textId="35272E06"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Workers involved in the management of waste and hazardous substances receive training to ensure safe and appropriate handling. This includes training on any protective equipment and clothing required when handling waste or hazardous substances.</w:t>
      </w:r>
      <w:r w:rsidR="00266B0B" w:rsidRPr="0015042E">
        <w:rPr>
          <w:rFonts w:asciiTheme="minorHAnsi" w:hAnsiTheme="minorHAnsi" w:cstheme="minorHAnsi"/>
        </w:rPr>
        <w:t xml:space="preserve"> This training will be recorded on </w:t>
      </w:r>
      <w:r w:rsidR="00856ED6" w:rsidRPr="00856ED6">
        <w:rPr>
          <w:rFonts w:asciiTheme="minorHAnsi" w:hAnsiTheme="minorHAnsi" w:cstheme="minorHAnsi"/>
          <w:b/>
          <w:bCs/>
        </w:rPr>
        <w:t>Form09.</w:t>
      </w:r>
      <w:r w:rsidR="00856ED6">
        <w:rPr>
          <w:rFonts w:asciiTheme="minorHAnsi" w:hAnsiTheme="minorHAnsi" w:cstheme="minorHAnsi"/>
        </w:rPr>
        <w:t xml:space="preserve"> </w:t>
      </w:r>
      <w:r w:rsidR="00266B0B" w:rsidRPr="0015042E">
        <w:rPr>
          <w:rFonts w:asciiTheme="minorHAnsi" w:hAnsiTheme="minorHAnsi" w:cstheme="minorHAnsi"/>
          <w:b/>
          <w:bCs/>
        </w:rPr>
        <w:t>Training Matrix</w:t>
      </w:r>
      <w:r w:rsidR="00266B0B" w:rsidRPr="0015042E">
        <w:rPr>
          <w:rFonts w:asciiTheme="minorHAnsi" w:hAnsiTheme="minorHAnsi" w:cstheme="minorHAnsi"/>
        </w:rPr>
        <w:t xml:space="preserve"> to ensure that everyone is trained in this area (if they are dealing with waste disposal).</w:t>
      </w:r>
      <w:r w:rsidR="00C723AD" w:rsidRPr="0015042E">
        <w:rPr>
          <w:rFonts w:asciiTheme="minorHAnsi" w:hAnsiTheme="minorHAnsi" w:cstheme="minorHAnsi"/>
          <w:b/>
          <w:bCs/>
          <w:color w:val="FF0000"/>
          <w:lang w:val="en-US"/>
        </w:rPr>
        <w:t xml:space="preserve"> [</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00C723AD" w:rsidRPr="0015042E">
        <w:rPr>
          <w:rFonts w:asciiTheme="minorHAnsi" w:hAnsiTheme="minorHAnsi" w:cstheme="minorHAnsi"/>
          <w:b/>
          <w:bCs/>
          <w:color w:val="FF0000"/>
          <w:lang w:val="en-US"/>
        </w:rPr>
        <w:t>]</w:t>
      </w:r>
      <w:proofErr w:type="gramEnd"/>
      <w:r w:rsidR="00C723AD" w:rsidRPr="0015042E">
        <w:rPr>
          <w:rFonts w:asciiTheme="minorHAnsi" w:hAnsiTheme="minorHAnsi" w:cstheme="minorHAnsi"/>
          <w:b/>
          <w:bCs/>
          <w:color w:val="FF0000"/>
          <w:lang w:val="en-US"/>
        </w:rPr>
        <w:t xml:space="preserve"> </w:t>
      </w:r>
      <w:r w:rsidR="00266B0B" w:rsidRPr="0015042E">
        <w:rPr>
          <w:rFonts w:asciiTheme="minorHAnsi" w:hAnsiTheme="minorHAnsi" w:cstheme="minorHAnsi"/>
        </w:rPr>
        <w:t>will provide this training to the workers externally.</w:t>
      </w:r>
    </w:p>
    <w:p w14:paraId="1FC108B1" w14:textId="77777777"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Provide staff and workers with training about waste disposal.</w:t>
      </w:r>
    </w:p>
    <w:p w14:paraId="4B774478" w14:textId="7A470306"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 xml:space="preserve">Ensure that wastes including sensitive information are not disposed </w:t>
      </w:r>
      <w:r w:rsidR="00761D03">
        <w:rPr>
          <w:rFonts w:asciiTheme="minorHAnsi" w:hAnsiTheme="minorHAnsi" w:cstheme="minorHAnsi"/>
        </w:rPr>
        <w:t xml:space="preserve">of </w:t>
      </w:r>
      <w:r w:rsidRPr="0015042E">
        <w:rPr>
          <w:rFonts w:asciiTheme="minorHAnsi" w:hAnsiTheme="minorHAnsi" w:cstheme="minorHAnsi"/>
        </w:rPr>
        <w:t>in general waste and are handled correctly (</w:t>
      </w:r>
      <w:r w:rsidR="00277B2E" w:rsidRPr="0015042E">
        <w:rPr>
          <w:rFonts w:asciiTheme="minorHAnsi" w:hAnsiTheme="minorHAnsi" w:cstheme="minorHAnsi"/>
        </w:rPr>
        <w:t>e.g.,</w:t>
      </w:r>
      <w:r w:rsidRPr="0015042E">
        <w:rPr>
          <w:rFonts w:asciiTheme="minorHAnsi" w:hAnsiTheme="minorHAnsi" w:cstheme="minorHAnsi"/>
        </w:rPr>
        <w:t xml:space="preserve"> </w:t>
      </w:r>
      <w:r w:rsidR="00761D03">
        <w:rPr>
          <w:rFonts w:asciiTheme="minorHAnsi" w:hAnsiTheme="minorHAnsi" w:cstheme="minorHAnsi"/>
        </w:rPr>
        <w:t>s</w:t>
      </w:r>
      <w:r w:rsidRPr="0015042E">
        <w:rPr>
          <w:rFonts w:asciiTheme="minorHAnsi" w:hAnsiTheme="minorHAnsi" w:cstheme="minorHAnsi"/>
        </w:rPr>
        <w:t>hredded or placed in a safe area).</w:t>
      </w:r>
    </w:p>
    <w:p w14:paraId="398A8516" w14:textId="77777777"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Ensure that all workers abide by this policy &amp; procedure.</w:t>
      </w:r>
    </w:p>
    <w:p w14:paraId="12208080" w14:textId="77777777"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Ensure that relevant waste management service providers will service all sites and offices regularly on a scheduled basis.</w:t>
      </w:r>
    </w:p>
    <w:p w14:paraId="03EE6A5F" w14:textId="77777777"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Ensure that all bins are signed correctly to avoid any mistake in waste disposal.</w:t>
      </w:r>
    </w:p>
    <w:p w14:paraId="6C737701" w14:textId="4DA367A8" w:rsidR="0036498F" w:rsidRPr="0015042E" w:rsidRDefault="0036498F"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Review this Policy &amp; procedure every year.</w:t>
      </w:r>
      <w:r w:rsidR="005E04BC" w:rsidRPr="0015042E">
        <w:rPr>
          <w:rFonts w:asciiTheme="minorHAnsi" w:hAnsiTheme="minorHAnsi" w:cstheme="minorHAnsi"/>
        </w:rPr>
        <w:t xml:space="preserve"> </w:t>
      </w:r>
    </w:p>
    <w:p w14:paraId="10CC66DC" w14:textId="11097C6A" w:rsidR="005E04BC" w:rsidRPr="0015042E" w:rsidRDefault="005E04BC" w:rsidP="00F82DBC">
      <w:pPr>
        <w:pStyle w:val="BodyText"/>
        <w:numPr>
          <w:ilvl w:val="0"/>
          <w:numId w:val="39"/>
        </w:numPr>
        <w:spacing w:line="276" w:lineRule="auto"/>
        <w:jc w:val="both"/>
        <w:rPr>
          <w:rFonts w:asciiTheme="minorHAnsi" w:hAnsiTheme="minorHAnsi" w:cstheme="minorHAnsi"/>
        </w:rPr>
      </w:pPr>
      <w:bookmarkStart w:id="544" w:name="_Hlk63238784"/>
      <w:r w:rsidRPr="0015042E">
        <w:rPr>
          <w:rFonts w:asciiTheme="minorHAnsi" w:hAnsiTheme="minorHAnsi" w:cstheme="minorHAnsi"/>
        </w:rPr>
        <w:t xml:space="preserve">In the process of waste removal </w:t>
      </w:r>
      <w:r w:rsidRPr="0015042E">
        <w:rPr>
          <w:rFonts w:asciiTheme="minorHAnsi" w:hAnsiTheme="minorHAnsi" w:cstheme="minorHAnsi"/>
          <w:b/>
          <w:bCs/>
        </w:rPr>
        <w:t>Form58.Waste Removal Register</w:t>
      </w:r>
      <w:r w:rsidRPr="0015042E">
        <w:rPr>
          <w:rFonts w:asciiTheme="minorHAnsi" w:hAnsiTheme="minorHAnsi" w:cstheme="minorHAnsi"/>
        </w:rPr>
        <w:t xml:space="preserve"> will be filled out.</w:t>
      </w:r>
    </w:p>
    <w:bookmarkEnd w:id="544"/>
    <w:p w14:paraId="24A95FEB" w14:textId="77777777" w:rsidR="0036498F" w:rsidRPr="0015042E" w:rsidRDefault="0036498F" w:rsidP="0036498F">
      <w:pPr>
        <w:pStyle w:val="BodyText"/>
        <w:spacing w:line="276" w:lineRule="auto"/>
        <w:ind w:left="720"/>
        <w:jc w:val="both"/>
        <w:rPr>
          <w:rFonts w:asciiTheme="minorHAnsi" w:hAnsiTheme="minorHAnsi" w:cstheme="minorHAnsi"/>
        </w:rPr>
      </w:pPr>
    </w:p>
    <w:p w14:paraId="10D18C45" w14:textId="6C3730D8" w:rsidR="0036498F" w:rsidRPr="0015042E" w:rsidRDefault="004E44BF"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45" w:name="_Toc118907193"/>
      <w:r w:rsidRPr="0015042E">
        <w:rPr>
          <w:rFonts w:asciiTheme="minorHAnsi" w:eastAsia="Batang" w:hAnsiTheme="minorHAnsi" w:cstheme="minorHAnsi"/>
          <w:b/>
          <w:color w:val="auto"/>
          <w:kern w:val="28"/>
          <w:sz w:val="28"/>
          <w:szCs w:val="28"/>
          <w:lang w:val="en-US"/>
        </w:rPr>
        <w:t>Waste Management Contractors</w:t>
      </w:r>
      <w:bookmarkEnd w:id="545"/>
    </w:p>
    <w:p w14:paraId="51FEFAFF" w14:textId="410999CE" w:rsidR="0036498F" w:rsidRPr="0015042E" w:rsidRDefault="004E44BF" w:rsidP="0036498F">
      <w:pPr>
        <w:pStyle w:val="BodyText"/>
        <w:spacing w:afterLines="100" w:after="240" w:line="276" w:lineRule="auto"/>
        <w:jc w:val="both"/>
        <w:rPr>
          <w:rFonts w:asciiTheme="minorHAnsi" w:hAnsiTheme="minorHAnsi" w:cstheme="minorHAnsi"/>
          <w:lang w:val="en-US"/>
        </w:rPr>
      </w:pPr>
      <w:r w:rsidRPr="0015042E">
        <w:rPr>
          <w:rFonts w:asciiTheme="minorHAnsi" w:hAnsiTheme="minorHAnsi" w:cstheme="minorHAnsi"/>
          <w:lang w:val="en-US"/>
        </w:rPr>
        <w:t>Will manage the wastes by engaging contractors to provide storage containers, audit their waste management plan and transport waste safely for disposal.</w:t>
      </w:r>
    </w:p>
    <w:p w14:paraId="285E42AA" w14:textId="752B6524" w:rsidR="004E44BF" w:rsidRPr="0015042E" w:rsidRDefault="004E44BF" w:rsidP="0036498F">
      <w:pPr>
        <w:pStyle w:val="BodyText"/>
        <w:spacing w:afterLines="100" w:after="240" w:line="276" w:lineRule="auto"/>
        <w:jc w:val="both"/>
        <w:rPr>
          <w:rFonts w:asciiTheme="minorHAnsi" w:hAnsiTheme="minorHAnsi" w:cstheme="minorHAnsi"/>
          <w:lang w:val="en-US"/>
        </w:rPr>
      </w:pPr>
      <w:r w:rsidRPr="0015042E">
        <w:rPr>
          <w:rFonts w:asciiTheme="minorHAnsi" w:hAnsiTheme="minorHAnsi" w:cstheme="minorHAnsi"/>
          <w:lang w:val="en-US"/>
        </w:rPr>
        <w:t xml:space="preserve">Cleanaway Waste Management Limited, and Suez Company has been contracted by </w:t>
      </w:r>
      <w:r w:rsidRPr="0015042E">
        <w:rPr>
          <w:rFonts w:asciiTheme="minorHAnsi" w:hAnsiTheme="minorHAnsi" w:cstheme="minorHAnsi"/>
          <w:b/>
          <w:bCs/>
          <w:color w:val="FF0000"/>
          <w:lang w:val="en-US"/>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bCs/>
          <w:color w:val="FF0000"/>
          <w:lang w:val="en-US"/>
        </w:rPr>
        <w:t>]</w:t>
      </w:r>
      <w:proofErr w:type="gramEnd"/>
      <w:r w:rsidRPr="0015042E">
        <w:rPr>
          <w:rFonts w:asciiTheme="minorHAnsi" w:hAnsiTheme="minorHAnsi" w:cstheme="minorHAnsi"/>
          <w:b/>
          <w:bCs/>
          <w:color w:val="FF0000"/>
          <w:lang w:val="en-US"/>
        </w:rPr>
        <w:t xml:space="preserve"> </w:t>
      </w:r>
      <w:r w:rsidRPr="0015042E">
        <w:rPr>
          <w:rFonts w:asciiTheme="minorHAnsi" w:hAnsiTheme="minorHAnsi" w:cstheme="minorHAnsi"/>
          <w:lang w:val="en-US"/>
        </w:rPr>
        <w:t xml:space="preserve">as a licensed contractor for all medical and hazardous substances disposal. The </w:t>
      </w:r>
      <w:r w:rsidR="006A4446" w:rsidRPr="0015042E">
        <w:rPr>
          <w:rFonts w:asciiTheme="minorHAnsi" w:hAnsiTheme="minorHAnsi" w:cstheme="minorHAnsi"/>
          <w:lang w:val="en-US"/>
        </w:rPr>
        <w:t>contact details of these two companies are as of the following:</w:t>
      </w:r>
    </w:p>
    <w:p w14:paraId="48AE55E3" w14:textId="6321D03D" w:rsidR="006A4446" w:rsidRPr="0015042E" w:rsidRDefault="006A4446" w:rsidP="006A4446">
      <w:pPr>
        <w:pStyle w:val="BodyText"/>
        <w:spacing w:afterLines="100" w:after="240" w:line="276" w:lineRule="auto"/>
        <w:jc w:val="both"/>
        <w:rPr>
          <w:rFonts w:asciiTheme="minorHAnsi" w:hAnsiTheme="minorHAnsi" w:cstheme="minorHAnsi"/>
          <w:b/>
          <w:bCs/>
          <w:lang w:val="en-US"/>
        </w:rPr>
      </w:pPr>
      <w:r w:rsidRPr="0015042E">
        <w:rPr>
          <w:rFonts w:asciiTheme="minorHAnsi" w:hAnsiTheme="minorHAnsi" w:cstheme="minorHAnsi"/>
          <w:b/>
          <w:bCs/>
          <w:lang w:val="en-US"/>
        </w:rPr>
        <w:t>Cleanaway Waste Management:</w:t>
      </w:r>
    </w:p>
    <w:p w14:paraId="7532CD7F" w14:textId="3C91F1E0" w:rsidR="006A4446" w:rsidRPr="0015042E" w:rsidRDefault="006A4446" w:rsidP="00392286">
      <w:pPr>
        <w:pStyle w:val="ListParagraph"/>
        <w:numPr>
          <w:ilvl w:val="0"/>
          <w:numId w:val="78"/>
        </w:numPr>
        <w:autoSpaceDE/>
        <w:autoSpaceDN/>
        <w:contextualSpacing/>
        <w:jc w:val="both"/>
        <w:rPr>
          <w:rFonts w:asciiTheme="minorHAnsi" w:hAnsiTheme="minorHAnsi" w:cstheme="minorHAnsi"/>
          <w:szCs w:val="20"/>
        </w:rPr>
      </w:pPr>
      <w:r w:rsidRPr="0015042E">
        <w:rPr>
          <w:rFonts w:asciiTheme="minorHAnsi" w:hAnsiTheme="minorHAnsi" w:cstheme="minorHAnsi"/>
          <w:b/>
          <w:bCs/>
          <w:color w:val="333333"/>
          <w:sz w:val="21"/>
          <w:szCs w:val="21"/>
        </w:rPr>
        <w:t xml:space="preserve">Address: </w:t>
      </w:r>
      <w:r w:rsidRPr="0015042E">
        <w:rPr>
          <w:rFonts w:asciiTheme="minorHAnsi" w:hAnsiTheme="minorHAnsi" w:cstheme="minorHAnsi"/>
          <w:sz w:val="24"/>
          <w:szCs w:val="24"/>
        </w:rPr>
        <w:t>Level 4, 441 St Kilda Road, Melbourne, VIC, 3004</w:t>
      </w:r>
    </w:p>
    <w:p w14:paraId="510E806C" w14:textId="6C7FF21A" w:rsidR="006A4446" w:rsidRPr="0015042E" w:rsidRDefault="006A4446" w:rsidP="00392286">
      <w:pPr>
        <w:pStyle w:val="ListParagraph"/>
        <w:numPr>
          <w:ilvl w:val="0"/>
          <w:numId w:val="78"/>
        </w:numPr>
        <w:shd w:val="clear" w:color="auto" w:fill="FFFFFF"/>
        <w:rPr>
          <w:rFonts w:asciiTheme="minorHAnsi" w:hAnsiTheme="minorHAnsi" w:cstheme="minorHAnsi"/>
          <w:sz w:val="24"/>
          <w:szCs w:val="24"/>
        </w:rPr>
      </w:pPr>
      <w:r w:rsidRPr="0015042E">
        <w:rPr>
          <w:rFonts w:asciiTheme="minorHAnsi" w:hAnsiTheme="minorHAnsi" w:cstheme="minorHAnsi"/>
          <w:b/>
          <w:bCs/>
          <w:color w:val="333333"/>
          <w:sz w:val="21"/>
          <w:szCs w:val="21"/>
        </w:rPr>
        <w:t xml:space="preserve">Phone: </w:t>
      </w:r>
      <w:r w:rsidRPr="0015042E">
        <w:rPr>
          <w:rFonts w:asciiTheme="minorHAnsi" w:hAnsiTheme="minorHAnsi" w:cstheme="minorHAnsi"/>
          <w:sz w:val="24"/>
          <w:szCs w:val="24"/>
        </w:rPr>
        <w:t>1300 66 77 87</w:t>
      </w:r>
    </w:p>
    <w:p w14:paraId="39026D8F" w14:textId="0F0919C0" w:rsidR="006A4446" w:rsidRPr="0015042E" w:rsidRDefault="006A4446" w:rsidP="00392286">
      <w:pPr>
        <w:pStyle w:val="ListParagraph"/>
        <w:numPr>
          <w:ilvl w:val="0"/>
          <w:numId w:val="78"/>
        </w:numPr>
        <w:shd w:val="clear" w:color="auto" w:fill="FFFFFF"/>
        <w:rPr>
          <w:rFonts w:asciiTheme="minorHAnsi" w:hAnsiTheme="minorHAnsi" w:cstheme="minorHAnsi"/>
          <w:sz w:val="24"/>
          <w:szCs w:val="24"/>
        </w:rPr>
      </w:pPr>
      <w:r w:rsidRPr="0015042E">
        <w:rPr>
          <w:rFonts w:asciiTheme="minorHAnsi" w:hAnsiTheme="minorHAnsi" w:cstheme="minorHAnsi"/>
          <w:sz w:val="24"/>
          <w:szCs w:val="24"/>
        </w:rPr>
        <w:t>Emergency Spills Response: 1800 774 557</w:t>
      </w:r>
    </w:p>
    <w:p w14:paraId="370F3979" w14:textId="621AEDEE" w:rsidR="006A4446" w:rsidRPr="0015042E" w:rsidRDefault="006A4446" w:rsidP="0036498F">
      <w:pPr>
        <w:pStyle w:val="BodyText"/>
        <w:spacing w:afterLines="100" w:after="240" w:line="276" w:lineRule="auto"/>
        <w:jc w:val="both"/>
        <w:rPr>
          <w:rFonts w:asciiTheme="minorHAnsi" w:hAnsiTheme="minorHAnsi" w:cstheme="minorHAnsi"/>
          <w:b/>
          <w:bCs/>
          <w:lang w:val="en-US"/>
        </w:rPr>
      </w:pPr>
      <w:r w:rsidRPr="0015042E">
        <w:rPr>
          <w:rFonts w:asciiTheme="minorHAnsi" w:hAnsiTheme="minorHAnsi" w:cstheme="minorHAnsi"/>
          <w:b/>
          <w:bCs/>
          <w:lang w:val="en-US"/>
        </w:rPr>
        <w:t>Suez:</w:t>
      </w:r>
    </w:p>
    <w:p w14:paraId="6EC012DA" w14:textId="270E0E75" w:rsidR="006A4446" w:rsidRPr="0015042E" w:rsidRDefault="006A4446" w:rsidP="00392286">
      <w:pPr>
        <w:pStyle w:val="ListParagraph"/>
        <w:numPr>
          <w:ilvl w:val="0"/>
          <w:numId w:val="78"/>
        </w:numPr>
        <w:autoSpaceDE/>
        <w:autoSpaceDN/>
        <w:contextualSpacing/>
        <w:jc w:val="both"/>
        <w:rPr>
          <w:rFonts w:asciiTheme="minorHAnsi" w:hAnsiTheme="minorHAnsi" w:cstheme="minorHAnsi"/>
          <w:szCs w:val="20"/>
        </w:rPr>
      </w:pPr>
      <w:r w:rsidRPr="0015042E">
        <w:rPr>
          <w:rFonts w:asciiTheme="minorHAnsi" w:hAnsiTheme="minorHAnsi" w:cstheme="minorHAnsi"/>
          <w:b/>
          <w:bCs/>
          <w:color w:val="333333"/>
          <w:sz w:val="21"/>
          <w:szCs w:val="21"/>
        </w:rPr>
        <w:t xml:space="preserve">Address: </w:t>
      </w:r>
      <w:r w:rsidRPr="0015042E">
        <w:rPr>
          <w:rFonts w:asciiTheme="minorHAnsi" w:hAnsiTheme="minorHAnsi" w:cstheme="minorHAnsi"/>
          <w:sz w:val="24"/>
          <w:szCs w:val="24"/>
        </w:rPr>
        <w:t>Level 4. 3 Rider Boulevard, Rhodes, NSW 2138</w:t>
      </w:r>
    </w:p>
    <w:p w14:paraId="59A0273C" w14:textId="48696B1B" w:rsidR="006A4446" w:rsidRPr="0015042E" w:rsidRDefault="006A4446" w:rsidP="00392286">
      <w:pPr>
        <w:pStyle w:val="ListParagraph"/>
        <w:numPr>
          <w:ilvl w:val="0"/>
          <w:numId w:val="78"/>
        </w:numPr>
        <w:shd w:val="clear" w:color="auto" w:fill="FFFFFF"/>
        <w:rPr>
          <w:rFonts w:asciiTheme="minorHAnsi" w:hAnsiTheme="minorHAnsi" w:cstheme="minorHAnsi"/>
          <w:sz w:val="24"/>
          <w:szCs w:val="24"/>
        </w:rPr>
      </w:pPr>
      <w:r w:rsidRPr="0015042E">
        <w:rPr>
          <w:rFonts w:asciiTheme="minorHAnsi" w:hAnsiTheme="minorHAnsi" w:cstheme="minorHAnsi"/>
          <w:b/>
          <w:bCs/>
          <w:color w:val="333333"/>
          <w:sz w:val="21"/>
          <w:szCs w:val="21"/>
        </w:rPr>
        <w:t xml:space="preserve">Phone: </w:t>
      </w:r>
      <w:r w:rsidRPr="0015042E">
        <w:rPr>
          <w:rFonts w:asciiTheme="minorHAnsi" w:hAnsiTheme="minorHAnsi" w:cstheme="minorHAnsi"/>
          <w:sz w:val="24"/>
          <w:szCs w:val="24"/>
        </w:rPr>
        <w:t>131335, 1300651116</w:t>
      </w:r>
    </w:p>
    <w:p w14:paraId="700E1451" w14:textId="27B766B9" w:rsidR="006A4446" w:rsidRPr="0015042E" w:rsidRDefault="006A4446" w:rsidP="00392286">
      <w:pPr>
        <w:pStyle w:val="ListParagraph"/>
        <w:numPr>
          <w:ilvl w:val="0"/>
          <w:numId w:val="78"/>
        </w:numPr>
        <w:shd w:val="clear" w:color="auto" w:fill="FFFFFF"/>
        <w:rPr>
          <w:rFonts w:asciiTheme="minorHAnsi" w:hAnsiTheme="minorHAnsi" w:cstheme="minorHAnsi"/>
          <w:sz w:val="24"/>
          <w:szCs w:val="24"/>
        </w:rPr>
      </w:pPr>
      <w:r w:rsidRPr="0015042E">
        <w:rPr>
          <w:rFonts w:asciiTheme="minorHAnsi" w:hAnsiTheme="minorHAnsi" w:cstheme="minorHAnsi"/>
          <w:sz w:val="24"/>
          <w:szCs w:val="24"/>
        </w:rPr>
        <w:t>Emergency Spills Response: 1800 368737</w:t>
      </w:r>
      <w:r w:rsidR="00F61313">
        <w:rPr>
          <w:rFonts w:asciiTheme="minorHAnsi" w:hAnsiTheme="minorHAnsi" w:cstheme="minorHAnsi"/>
          <w:sz w:val="24"/>
          <w:szCs w:val="24"/>
        </w:rPr>
        <w:br/>
      </w:r>
    </w:p>
    <w:p w14:paraId="3E26BA26" w14:textId="7B3095A1" w:rsidR="006A4446" w:rsidRPr="0015042E" w:rsidRDefault="006A4446"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46" w:name="_Toc118907194"/>
      <w:r w:rsidRPr="0015042E">
        <w:rPr>
          <w:rFonts w:asciiTheme="minorHAnsi" w:eastAsia="Batang" w:hAnsiTheme="minorHAnsi" w:cstheme="minorHAnsi"/>
          <w:b/>
          <w:color w:val="auto"/>
          <w:kern w:val="28"/>
          <w:sz w:val="28"/>
          <w:szCs w:val="28"/>
          <w:lang w:val="en-US"/>
        </w:rPr>
        <w:lastRenderedPageBreak/>
        <w:t>Waste Management Plan</w:t>
      </w:r>
      <w:bookmarkEnd w:id="546"/>
    </w:p>
    <w:p w14:paraId="5BB650D0" w14:textId="261EABBD" w:rsidR="006A4446" w:rsidRPr="0015042E" w:rsidRDefault="006A4446" w:rsidP="0015042E">
      <w:pPr>
        <w:pStyle w:val="Heading1"/>
        <w:keepLines w:val="0"/>
        <w:numPr>
          <w:ilvl w:val="3"/>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4"/>
          <w:szCs w:val="24"/>
          <w:lang w:val="en-US"/>
        </w:rPr>
      </w:pPr>
      <w:bookmarkStart w:id="547" w:name="_Toc118907195"/>
      <w:r w:rsidRPr="0015042E">
        <w:rPr>
          <w:rFonts w:asciiTheme="minorHAnsi" w:eastAsia="Batang" w:hAnsiTheme="minorHAnsi" w:cstheme="minorHAnsi"/>
          <w:b/>
          <w:color w:val="auto"/>
          <w:kern w:val="28"/>
          <w:sz w:val="24"/>
          <w:szCs w:val="24"/>
          <w:lang w:val="en-US"/>
        </w:rPr>
        <w:t>Training and Waste Management</w:t>
      </w:r>
      <w:bookmarkEnd w:id="547"/>
    </w:p>
    <w:p w14:paraId="01AF443C" w14:textId="0BEC81FF" w:rsidR="006A4446" w:rsidRPr="0015042E" w:rsidRDefault="007B2295" w:rsidP="007B2295">
      <w:pPr>
        <w:pStyle w:val="BodyText"/>
        <w:spacing w:afterLines="100" w:after="240" w:line="276" w:lineRule="auto"/>
        <w:jc w:val="both"/>
        <w:rPr>
          <w:rFonts w:asciiTheme="minorHAnsi" w:hAnsiTheme="minorHAnsi" w:cstheme="minorHAnsi"/>
        </w:rPr>
      </w:pPr>
      <w:r w:rsidRPr="0015042E">
        <w:rPr>
          <w:rFonts w:asciiTheme="minorHAnsi" w:eastAsiaTheme="minorHAnsi" w:hAnsiTheme="minorHAnsi" w:cstheme="minorHAnsi"/>
          <w:b/>
          <w:bCs/>
          <w:color w:val="FF0000"/>
          <w:sz w:val="22"/>
          <w:szCs w:val="22"/>
          <w:lang w:val="en-US" w:eastAsia="en-US" w:bidi="ar-SA"/>
        </w:rPr>
        <w:t>[</w:t>
      </w:r>
      <w:r w:rsidR="00691261">
        <w:rPr>
          <w:rFonts w:asciiTheme="minorHAnsi" w:eastAsiaTheme="minorHAnsi" w:hAnsiTheme="minorHAnsi" w:cstheme="minorHAnsi"/>
          <w:b/>
          <w:bCs/>
          <w:color w:val="FF0000"/>
          <w:sz w:val="22"/>
          <w:szCs w:val="22"/>
          <w:lang w:val="en-US" w:eastAsia="en-US" w:bidi="ar-SA"/>
        </w:rPr>
        <w:t xml:space="preserve">Aunty Lynne Care </w:t>
      </w:r>
      <w:proofErr w:type="gramStart"/>
      <w:r w:rsidR="00691261">
        <w:rPr>
          <w:rFonts w:asciiTheme="minorHAnsi" w:eastAsiaTheme="minorHAnsi" w:hAnsiTheme="minorHAnsi" w:cstheme="minorHAnsi"/>
          <w:b/>
          <w:bCs/>
          <w:color w:val="FF0000"/>
          <w:sz w:val="22"/>
          <w:szCs w:val="22"/>
          <w:lang w:val="en-US" w:eastAsia="en-US" w:bidi="ar-SA"/>
        </w:rPr>
        <w:t xml:space="preserve">Australia </w:t>
      </w:r>
      <w:r w:rsidRPr="0015042E">
        <w:rPr>
          <w:rFonts w:asciiTheme="minorHAnsi" w:eastAsiaTheme="minorHAnsi" w:hAnsiTheme="minorHAnsi" w:cstheme="minorHAnsi"/>
          <w:b/>
          <w:bCs/>
          <w:color w:val="FF0000"/>
          <w:sz w:val="22"/>
          <w:szCs w:val="22"/>
          <w:lang w:val="en-US" w:eastAsia="en-US" w:bidi="ar-SA"/>
        </w:rPr>
        <w:t>]</w:t>
      </w:r>
      <w:proofErr w:type="gramEnd"/>
      <w:r w:rsidRPr="0015042E">
        <w:rPr>
          <w:rFonts w:asciiTheme="minorHAnsi" w:eastAsiaTheme="minorHAnsi" w:hAnsiTheme="minorHAnsi" w:cstheme="minorHAnsi"/>
          <w:color w:val="FF0000"/>
          <w:sz w:val="22"/>
          <w:szCs w:val="22"/>
          <w:lang w:val="en-US" w:eastAsia="en-US" w:bidi="ar-SA"/>
        </w:rPr>
        <w:t xml:space="preserve"> </w:t>
      </w:r>
      <w:r w:rsidRPr="0015042E">
        <w:rPr>
          <w:rFonts w:asciiTheme="minorHAnsi" w:hAnsiTheme="minorHAnsi" w:cstheme="minorHAnsi"/>
        </w:rPr>
        <w:t>has strategies in place for training staff in Waste Management including clinical waste management. The training programs are as of the following:</w:t>
      </w:r>
    </w:p>
    <w:p w14:paraId="5AD19B8B" w14:textId="08D48BB7" w:rsidR="007B2295" w:rsidRPr="0015042E" w:rsidRDefault="007B2295" w:rsidP="00392286">
      <w:pPr>
        <w:pStyle w:val="ListParagraph"/>
        <w:numPr>
          <w:ilvl w:val="0"/>
          <w:numId w:val="79"/>
        </w:numPr>
        <w:autoSpaceDE/>
        <w:autoSpaceDN/>
        <w:contextualSpacing/>
        <w:jc w:val="both"/>
        <w:rPr>
          <w:rFonts w:asciiTheme="minorHAnsi" w:hAnsiTheme="minorHAnsi" w:cstheme="minorHAnsi"/>
          <w:sz w:val="24"/>
          <w:szCs w:val="24"/>
        </w:rPr>
      </w:pPr>
      <w:r w:rsidRPr="0015042E">
        <w:rPr>
          <w:rFonts w:asciiTheme="minorHAnsi" w:hAnsiTheme="minorHAnsi" w:cstheme="minorHAnsi"/>
          <w:sz w:val="24"/>
          <w:szCs w:val="24"/>
        </w:rPr>
        <w:t>All areas of Waste Management Plan</w:t>
      </w:r>
    </w:p>
    <w:p w14:paraId="1F099524" w14:textId="27893242" w:rsidR="007B2295" w:rsidRPr="0015042E" w:rsidRDefault="007B2295" w:rsidP="00392286">
      <w:pPr>
        <w:pStyle w:val="ListParagraph"/>
        <w:numPr>
          <w:ilvl w:val="0"/>
          <w:numId w:val="79"/>
        </w:numPr>
        <w:autoSpaceDE/>
        <w:autoSpaceDN/>
        <w:contextualSpacing/>
        <w:jc w:val="both"/>
        <w:rPr>
          <w:rFonts w:asciiTheme="minorHAnsi" w:hAnsiTheme="minorHAnsi" w:cstheme="minorHAnsi"/>
          <w:sz w:val="24"/>
          <w:szCs w:val="24"/>
        </w:rPr>
      </w:pPr>
      <w:r w:rsidRPr="0015042E">
        <w:rPr>
          <w:rFonts w:asciiTheme="minorHAnsi" w:hAnsiTheme="minorHAnsi" w:cstheme="minorHAnsi"/>
          <w:sz w:val="24"/>
          <w:szCs w:val="24"/>
        </w:rPr>
        <w:t>Waste Management Policy and Procedure</w:t>
      </w:r>
    </w:p>
    <w:p w14:paraId="703DBF98" w14:textId="77777777" w:rsidR="007B2295" w:rsidRPr="0015042E" w:rsidRDefault="007B2295" w:rsidP="00392286">
      <w:pPr>
        <w:pStyle w:val="ListParagraph"/>
        <w:numPr>
          <w:ilvl w:val="0"/>
          <w:numId w:val="79"/>
        </w:numPr>
        <w:autoSpaceDE/>
        <w:autoSpaceDN/>
        <w:contextualSpacing/>
        <w:jc w:val="both"/>
        <w:rPr>
          <w:rFonts w:asciiTheme="minorHAnsi" w:hAnsiTheme="minorHAnsi" w:cstheme="minorHAnsi"/>
          <w:sz w:val="24"/>
          <w:szCs w:val="24"/>
        </w:rPr>
      </w:pPr>
      <w:r w:rsidRPr="0015042E">
        <w:rPr>
          <w:rFonts w:asciiTheme="minorHAnsi" w:hAnsiTheme="minorHAnsi" w:cstheme="minorHAnsi"/>
          <w:sz w:val="24"/>
          <w:szCs w:val="24"/>
        </w:rPr>
        <w:t xml:space="preserve">Work Health and Safety Policy and Procedure </w:t>
      </w:r>
    </w:p>
    <w:p w14:paraId="5559E4BE" w14:textId="773B70B9" w:rsidR="007B2295" w:rsidRPr="0015042E" w:rsidRDefault="007B2295" w:rsidP="00392286">
      <w:pPr>
        <w:pStyle w:val="ListParagraph"/>
        <w:numPr>
          <w:ilvl w:val="0"/>
          <w:numId w:val="79"/>
        </w:numPr>
        <w:autoSpaceDE/>
        <w:autoSpaceDN/>
        <w:contextualSpacing/>
        <w:jc w:val="both"/>
        <w:rPr>
          <w:rFonts w:asciiTheme="minorHAnsi" w:hAnsiTheme="minorHAnsi" w:cstheme="minorHAnsi"/>
          <w:sz w:val="24"/>
          <w:szCs w:val="24"/>
        </w:rPr>
      </w:pPr>
      <w:r w:rsidRPr="0015042E">
        <w:rPr>
          <w:rFonts w:asciiTheme="minorHAnsi" w:hAnsiTheme="minorHAnsi" w:cstheme="minorHAnsi"/>
          <w:sz w:val="24"/>
          <w:szCs w:val="24"/>
        </w:rPr>
        <w:t>Infection Control Policy and Procedure</w:t>
      </w:r>
    </w:p>
    <w:p w14:paraId="3E607001" w14:textId="77777777" w:rsidR="00DA7728" w:rsidRPr="0015042E" w:rsidRDefault="00DA7728" w:rsidP="00DA7728">
      <w:pPr>
        <w:pStyle w:val="ListParagraph"/>
        <w:autoSpaceDE/>
        <w:autoSpaceDN/>
        <w:ind w:left="720" w:firstLine="0"/>
        <w:contextualSpacing/>
        <w:jc w:val="both"/>
        <w:rPr>
          <w:rFonts w:asciiTheme="minorHAnsi" w:hAnsiTheme="minorHAnsi" w:cstheme="minorHAnsi"/>
          <w:sz w:val="24"/>
          <w:szCs w:val="24"/>
        </w:rPr>
      </w:pPr>
    </w:p>
    <w:p w14:paraId="1F2E1D6E" w14:textId="6843AD13" w:rsidR="007B2295" w:rsidRPr="0015042E" w:rsidRDefault="007B2295" w:rsidP="0015042E">
      <w:pPr>
        <w:pStyle w:val="Heading1"/>
        <w:keepLines w:val="0"/>
        <w:numPr>
          <w:ilvl w:val="3"/>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4"/>
          <w:szCs w:val="24"/>
          <w:lang w:val="en-US"/>
        </w:rPr>
      </w:pPr>
      <w:bookmarkStart w:id="548" w:name="_Toc118907196"/>
      <w:r w:rsidRPr="0015042E">
        <w:rPr>
          <w:rFonts w:asciiTheme="minorHAnsi" w:eastAsia="Batang" w:hAnsiTheme="minorHAnsi" w:cstheme="minorHAnsi"/>
          <w:b/>
          <w:color w:val="auto"/>
          <w:kern w:val="28"/>
          <w:sz w:val="24"/>
          <w:szCs w:val="24"/>
          <w:lang w:val="en-US"/>
        </w:rPr>
        <w:t>Measuring Waste Management Performance</w:t>
      </w:r>
      <w:bookmarkEnd w:id="548"/>
    </w:p>
    <w:p w14:paraId="472BBEF5" w14:textId="0CD3E689" w:rsidR="007B2295" w:rsidRPr="0015042E" w:rsidRDefault="007B2295" w:rsidP="00392286">
      <w:pPr>
        <w:pStyle w:val="ListParagraph"/>
        <w:numPr>
          <w:ilvl w:val="0"/>
          <w:numId w:val="79"/>
        </w:numPr>
        <w:autoSpaceDE/>
        <w:autoSpaceDN/>
        <w:contextualSpacing/>
        <w:jc w:val="both"/>
        <w:rPr>
          <w:rFonts w:asciiTheme="minorHAnsi" w:hAnsiTheme="minorHAnsi" w:cstheme="minorHAnsi"/>
          <w:sz w:val="24"/>
          <w:szCs w:val="24"/>
        </w:rPr>
      </w:pPr>
      <w:r w:rsidRPr="0015042E">
        <w:rPr>
          <w:rFonts w:asciiTheme="minorHAnsi" w:hAnsiTheme="minorHAnsi" w:cstheme="minorHAnsi"/>
          <w:sz w:val="24"/>
          <w:szCs w:val="24"/>
        </w:rPr>
        <w:t>Quarterly Waste Management Meeting</w:t>
      </w:r>
    </w:p>
    <w:p w14:paraId="7449871B" w14:textId="108C3868" w:rsidR="007B2295" w:rsidRPr="0015042E" w:rsidRDefault="007B2295" w:rsidP="00392286">
      <w:pPr>
        <w:pStyle w:val="ListParagraph"/>
        <w:numPr>
          <w:ilvl w:val="0"/>
          <w:numId w:val="79"/>
        </w:numPr>
        <w:autoSpaceDE/>
        <w:autoSpaceDN/>
        <w:contextualSpacing/>
        <w:jc w:val="both"/>
        <w:rPr>
          <w:rFonts w:asciiTheme="minorHAnsi" w:hAnsiTheme="minorHAnsi" w:cstheme="minorHAnsi"/>
          <w:sz w:val="24"/>
          <w:szCs w:val="24"/>
        </w:rPr>
      </w:pPr>
      <w:r w:rsidRPr="0015042E">
        <w:rPr>
          <w:rFonts w:asciiTheme="minorHAnsi" w:hAnsiTheme="minorHAnsi" w:cstheme="minorHAnsi"/>
          <w:sz w:val="24"/>
          <w:szCs w:val="24"/>
        </w:rPr>
        <w:t>Feedback from participants support workers, and other stakeholders</w:t>
      </w:r>
    </w:p>
    <w:p w14:paraId="43D1094D" w14:textId="0A1B8A7C" w:rsidR="007B2295" w:rsidRPr="0015042E" w:rsidRDefault="007B2295" w:rsidP="00392286">
      <w:pPr>
        <w:pStyle w:val="ListParagraph"/>
        <w:numPr>
          <w:ilvl w:val="0"/>
          <w:numId w:val="79"/>
        </w:numPr>
        <w:autoSpaceDE/>
        <w:autoSpaceDN/>
        <w:contextualSpacing/>
        <w:jc w:val="both"/>
        <w:rPr>
          <w:rFonts w:asciiTheme="minorHAnsi" w:hAnsiTheme="minorHAnsi" w:cstheme="minorHAnsi"/>
          <w:sz w:val="24"/>
          <w:szCs w:val="24"/>
        </w:rPr>
      </w:pPr>
      <w:r w:rsidRPr="0015042E">
        <w:rPr>
          <w:rFonts w:asciiTheme="minorHAnsi" w:hAnsiTheme="minorHAnsi" w:cstheme="minorHAnsi"/>
          <w:sz w:val="24"/>
          <w:szCs w:val="24"/>
        </w:rPr>
        <w:t xml:space="preserve">Internal audit </w:t>
      </w:r>
    </w:p>
    <w:p w14:paraId="781CBB21" w14:textId="14B5A783" w:rsidR="007B2295" w:rsidRPr="00F61313" w:rsidRDefault="007B2295" w:rsidP="00392286">
      <w:pPr>
        <w:pStyle w:val="ListParagraph"/>
        <w:numPr>
          <w:ilvl w:val="0"/>
          <w:numId w:val="79"/>
        </w:numPr>
        <w:autoSpaceDE/>
        <w:autoSpaceDN/>
        <w:contextualSpacing/>
        <w:jc w:val="both"/>
        <w:rPr>
          <w:rFonts w:asciiTheme="minorHAnsi" w:hAnsiTheme="minorHAnsi" w:cstheme="minorHAnsi"/>
          <w:b/>
          <w:bCs/>
          <w:sz w:val="24"/>
          <w:szCs w:val="24"/>
        </w:rPr>
      </w:pPr>
      <w:r w:rsidRPr="00F61313">
        <w:rPr>
          <w:rFonts w:asciiTheme="minorHAnsi" w:hAnsiTheme="minorHAnsi" w:cstheme="minorHAnsi"/>
          <w:b/>
          <w:bCs/>
          <w:sz w:val="24"/>
          <w:szCs w:val="24"/>
        </w:rPr>
        <w:t>Form58.Waste Removal Register</w:t>
      </w:r>
    </w:p>
    <w:p w14:paraId="17E81B91" w14:textId="77777777" w:rsidR="00DA7728" w:rsidRPr="0015042E" w:rsidRDefault="00DA7728" w:rsidP="00DA7728">
      <w:pPr>
        <w:pStyle w:val="ListParagraph"/>
        <w:autoSpaceDE/>
        <w:autoSpaceDN/>
        <w:ind w:left="720" w:firstLine="0"/>
        <w:contextualSpacing/>
        <w:jc w:val="both"/>
        <w:rPr>
          <w:rFonts w:asciiTheme="minorHAnsi" w:hAnsiTheme="minorHAnsi" w:cstheme="minorHAnsi"/>
          <w:sz w:val="24"/>
          <w:szCs w:val="24"/>
        </w:rPr>
      </w:pPr>
    </w:p>
    <w:p w14:paraId="6A78D308" w14:textId="4D5A418F" w:rsidR="007B2295" w:rsidRPr="0015042E" w:rsidRDefault="007B2295"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49" w:name="_Toc118907197"/>
      <w:r w:rsidRPr="0015042E">
        <w:rPr>
          <w:rFonts w:asciiTheme="minorHAnsi" w:eastAsia="Batang" w:hAnsiTheme="minorHAnsi" w:cstheme="minorHAnsi"/>
          <w:b/>
          <w:color w:val="auto"/>
          <w:kern w:val="28"/>
          <w:sz w:val="28"/>
          <w:szCs w:val="28"/>
          <w:lang w:val="en-US"/>
        </w:rPr>
        <w:t>Waste Handling</w:t>
      </w:r>
      <w:bookmarkEnd w:id="549"/>
    </w:p>
    <w:p w14:paraId="1A91E743" w14:textId="57C80857" w:rsidR="007B2295" w:rsidRPr="0015042E" w:rsidRDefault="007B2295" w:rsidP="0015042E">
      <w:pPr>
        <w:pStyle w:val="Heading1"/>
        <w:keepLines w:val="0"/>
        <w:numPr>
          <w:ilvl w:val="3"/>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4"/>
          <w:szCs w:val="24"/>
          <w:lang w:val="en-US"/>
        </w:rPr>
      </w:pPr>
      <w:bookmarkStart w:id="550" w:name="_Toc118907198"/>
      <w:r w:rsidRPr="0015042E">
        <w:rPr>
          <w:rFonts w:asciiTheme="minorHAnsi" w:eastAsia="Batang" w:hAnsiTheme="minorHAnsi" w:cstheme="minorHAnsi"/>
          <w:b/>
          <w:color w:val="auto"/>
          <w:kern w:val="28"/>
          <w:sz w:val="24"/>
          <w:szCs w:val="24"/>
          <w:lang w:val="en-US"/>
        </w:rPr>
        <w:t>Waste Segregation</w:t>
      </w:r>
      <w:bookmarkEnd w:id="550"/>
    </w:p>
    <w:p w14:paraId="19413B73" w14:textId="63711940" w:rsidR="007B2295" w:rsidRPr="0015042E" w:rsidRDefault="007B2295" w:rsidP="00DE2EC0">
      <w:pPr>
        <w:pStyle w:val="BodyText"/>
        <w:spacing w:afterLines="100" w:after="240" w:line="276" w:lineRule="auto"/>
        <w:jc w:val="both"/>
        <w:rPr>
          <w:rFonts w:asciiTheme="minorHAnsi" w:hAnsiTheme="minorHAnsi" w:cstheme="minorHAnsi"/>
        </w:rPr>
      </w:pPr>
      <w:r w:rsidRPr="0015042E">
        <w:rPr>
          <w:rFonts w:asciiTheme="minorHAnsi" w:hAnsiTheme="minorHAnsi" w:cstheme="minorHAnsi"/>
        </w:rPr>
        <w:t xml:space="preserve">There are some waste separation processes in place </w:t>
      </w:r>
      <w:r w:rsidR="00277B2E" w:rsidRPr="0015042E">
        <w:rPr>
          <w:rFonts w:asciiTheme="minorHAnsi" w:hAnsiTheme="minorHAnsi" w:cstheme="minorHAnsi"/>
        </w:rPr>
        <w:t>for:</w:t>
      </w:r>
    </w:p>
    <w:p w14:paraId="0576587E" w14:textId="3DBDE72B" w:rsidR="007B2295" w:rsidRPr="0015042E" w:rsidRDefault="007B2295" w:rsidP="00392286">
      <w:pPr>
        <w:numPr>
          <w:ilvl w:val="0"/>
          <w:numId w:val="80"/>
        </w:numPr>
        <w:spacing w:after="0" w:line="240" w:lineRule="auto"/>
        <w:jc w:val="both"/>
        <w:rPr>
          <w:rFonts w:eastAsia="Times New Roman" w:cstheme="minorHAnsi"/>
          <w:sz w:val="24"/>
          <w:szCs w:val="24"/>
          <w:lang w:eastAsia="en-AU" w:bidi="en-AU"/>
        </w:rPr>
      </w:pPr>
      <w:r w:rsidRPr="0015042E">
        <w:rPr>
          <w:rFonts w:eastAsia="Times New Roman" w:cstheme="minorHAnsi"/>
          <w:sz w:val="24"/>
          <w:szCs w:val="24"/>
          <w:lang w:eastAsia="en-AU" w:bidi="en-AU"/>
        </w:rPr>
        <w:t>Training all staff who are dealing with any types of waste</w:t>
      </w:r>
    </w:p>
    <w:p w14:paraId="570D25D6" w14:textId="69C17D4B" w:rsidR="007B2295" w:rsidRPr="0015042E" w:rsidRDefault="007B2295" w:rsidP="00392286">
      <w:pPr>
        <w:numPr>
          <w:ilvl w:val="0"/>
          <w:numId w:val="80"/>
        </w:numPr>
        <w:spacing w:after="0" w:line="240" w:lineRule="auto"/>
        <w:jc w:val="both"/>
        <w:rPr>
          <w:rFonts w:eastAsia="Times New Roman" w:cstheme="minorHAnsi"/>
          <w:sz w:val="24"/>
          <w:szCs w:val="24"/>
          <w:lang w:eastAsia="en-AU" w:bidi="en-AU"/>
        </w:rPr>
      </w:pPr>
      <w:r w:rsidRPr="0015042E">
        <w:rPr>
          <w:rFonts w:eastAsia="Times New Roman" w:cstheme="minorHAnsi"/>
          <w:sz w:val="24"/>
          <w:szCs w:val="24"/>
          <w:lang w:eastAsia="en-AU" w:bidi="en-AU"/>
        </w:rPr>
        <w:t xml:space="preserve">Ensure that waste components are handled safely including storage and disposal through following Safety Data Sheets for hazardous </w:t>
      </w:r>
      <w:proofErr w:type="gramStart"/>
      <w:r w:rsidRPr="0015042E">
        <w:rPr>
          <w:rFonts w:eastAsia="Times New Roman" w:cstheme="minorHAnsi"/>
          <w:sz w:val="24"/>
          <w:szCs w:val="24"/>
          <w:lang w:eastAsia="en-AU" w:bidi="en-AU"/>
        </w:rPr>
        <w:t>wastes;</w:t>
      </w:r>
      <w:proofErr w:type="gramEnd"/>
    </w:p>
    <w:p w14:paraId="3EF095AA" w14:textId="33FD1527" w:rsidR="007B2295" w:rsidRPr="0015042E" w:rsidRDefault="00C723AD" w:rsidP="00392286">
      <w:pPr>
        <w:numPr>
          <w:ilvl w:val="0"/>
          <w:numId w:val="80"/>
        </w:numPr>
        <w:spacing w:after="0" w:line="240" w:lineRule="auto"/>
        <w:jc w:val="both"/>
        <w:rPr>
          <w:rFonts w:eastAsia="Times New Roman" w:cstheme="minorHAnsi"/>
          <w:sz w:val="24"/>
          <w:szCs w:val="24"/>
          <w:lang w:eastAsia="en-AU" w:bidi="en-AU"/>
        </w:rPr>
      </w:pPr>
      <w:r w:rsidRPr="0015042E">
        <w:rPr>
          <w:rFonts w:eastAsia="Times New Roman" w:cstheme="minorHAnsi"/>
          <w:sz w:val="24"/>
          <w:szCs w:val="24"/>
          <w:lang w:eastAsia="en-AU" w:bidi="en-AU"/>
        </w:rPr>
        <w:t>Ensure that wastes are identifiable through colour coding and labelling</w:t>
      </w:r>
    </w:p>
    <w:p w14:paraId="0F213ABC" w14:textId="64F9FCA7" w:rsidR="00C723AD" w:rsidRPr="0015042E" w:rsidRDefault="00C723AD" w:rsidP="00392286">
      <w:pPr>
        <w:numPr>
          <w:ilvl w:val="0"/>
          <w:numId w:val="80"/>
        </w:numPr>
        <w:spacing w:after="0" w:line="240" w:lineRule="auto"/>
        <w:jc w:val="both"/>
        <w:rPr>
          <w:rFonts w:eastAsia="Times New Roman" w:cstheme="minorHAnsi"/>
          <w:sz w:val="24"/>
          <w:szCs w:val="24"/>
          <w:lang w:eastAsia="en-AU" w:bidi="en-AU"/>
        </w:rPr>
      </w:pPr>
      <w:r w:rsidRPr="0015042E">
        <w:rPr>
          <w:rFonts w:eastAsia="Times New Roman" w:cstheme="minorHAnsi"/>
          <w:sz w:val="24"/>
          <w:szCs w:val="24"/>
          <w:lang w:eastAsia="en-AU" w:bidi="en-AU"/>
        </w:rPr>
        <w:t>All wastes are disposed</w:t>
      </w:r>
      <w:r w:rsidR="004D03E3">
        <w:rPr>
          <w:rFonts w:eastAsia="Times New Roman" w:cstheme="minorHAnsi"/>
          <w:sz w:val="24"/>
          <w:szCs w:val="24"/>
          <w:lang w:eastAsia="en-AU" w:bidi="en-AU"/>
        </w:rPr>
        <w:t xml:space="preserve"> of</w:t>
      </w:r>
      <w:r w:rsidRPr="0015042E">
        <w:rPr>
          <w:rFonts w:eastAsia="Times New Roman" w:cstheme="minorHAnsi"/>
          <w:sz w:val="24"/>
          <w:szCs w:val="24"/>
          <w:lang w:eastAsia="en-AU" w:bidi="en-AU"/>
        </w:rPr>
        <w:t xml:space="preserve"> in a suitable container in an appropriate location, for example, </w:t>
      </w:r>
      <w:r w:rsidR="004D03E3">
        <w:rPr>
          <w:rFonts w:eastAsia="Times New Roman" w:cstheme="minorHAnsi"/>
          <w:sz w:val="24"/>
          <w:szCs w:val="24"/>
          <w:lang w:eastAsia="en-AU" w:bidi="en-AU"/>
        </w:rPr>
        <w:t xml:space="preserve">a </w:t>
      </w:r>
      <w:r w:rsidRPr="0015042E">
        <w:rPr>
          <w:rFonts w:eastAsia="Times New Roman" w:cstheme="minorHAnsi"/>
          <w:sz w:val="24"/>
          <w:szCs w:val="24"/>
          <w:lang w:eastAsia="en-AU" w:bidi="en-AU"/>
        </w:rPr>
        <w:t>container for sharps</w:t>
      </w:r>
    </w:p>
    <w:p w14:paraId="3E737ED7" w14:textId="013092AE" w:rsidR="00C723AD" w:rsidRPr="0015042E" w:rsidRDefault="00C723AD" w:rsidP="00392286">
      <w:pPr>
        <w:numPr>
          <w:ilvl w:val="0"/>
          <w:numId w:val="80"/>
        </w:numPr>
        <w:spacing w:after="0" w:line="240" w:lineRule="auto"/>
        <w:jc w:val="both"/>
        <w:rPr>
          <w:rFonts w:eastAsia="Times New Roman" w:cstheme="minorHAnsi"/>
          <w:sz w:val="24"/>
          <w:szCs w:val="24"/>
          <w:lang w:eastAsia="en-AU" w:bidi="en-AU"/>
        </w:rPr>
      </w:pPr>
      <w:r w:rsidRPr="0015042E">
        <w:rPr>
          <w:rFonts w:eastAsia="Times New Roman" w:cstheme="minorHAnsi"/>
          <w:sz w:val="24"/>
          <w:szCs w:val="24"/>
          <w:lang w:eastAsia="en-AU" w:bidi="en-AU"/>
        </w:rPr>
        <w:t xml:space="preserve">Ensure that all waste </w:t>
      </w:r>
      <w:r w:rsidR="00277B2E" w:rsidRPr="0015042E">
        <w:rPr>
          <w:rFonts w:eastAsia="Times New Roman" w:cstheme="minorHAnsi"/>
          <w:sz w:val="24"/>
          <w:szCs w:val="24"/>
          <w:lang w:eastAsia="en-AU" w:bidi="en-AU"/>
        </w:rPr>
        <w:t>is</w:t>
      </w:r>
      <w:r w:rsidRPr="0015042E">
        <w:rPr>
          <w:rFonts w:eastAsia="Times New Roman" w:cstheme="minorHAnsi"/>
          <w:sz w:val="24"/>
          <w:szCs w:val="24"/>
          <w:lang w:eastAsia="en-AU" w:bidi="en-AU"/>
        </w:rPr>
        <w:t xml:space="preserve"> separated at once generated.</w:t>
      </w:r>
    </w:p>
    <w:p w14:paraId="299AA52D" w14:textId="15CD4809" w:rsidR="007B2295" w:rsidRPr="0015042E" w:rsidRDefault="00C723AD" w:rsidP="00C723AD">
      <w:pPr>
        <w:pStyle w:val="BodyText"/>
        <w:spacing w:afterLines="100" w:after="240" w:line="276" w:lineRule="auto"/>
        <w:jc w:val="both"/>
        <w:rPr>
          <w:rFonts w:asciiTheme="minorHAnsi" w:hAnsiTheme="minorHAnsi" w:cstheme="minorHAnsi"/>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 xml:space="preserve">will provide suitable bins for general and medical waste.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color w:val="FF0000"/>
        </w:rPr>
        <w:t xml:space="preserve"> </w:t>
      </w:r>
      <w:r w:rsidRPr="0015042E">
        <w:rPr>
          <w:rFonts w:asciiTheme="minorHAnsi" w:hAnsiTheme="minorHAnsi" w:cstheme="minorHAnsi"/>
        </w:rPr>
        <w:t>has contracted with the companies mentioned in section 23.5.4 to remove and dispose</w:t>
      </w:r>
      <w:r w:rsidR="004D03E3">
        <w:rPr>
          <w:rFonts w:asciiTheme="minorHAnsi" w:hAnsiTheme="minorHAnsi" w:cstheme="minorHAnsi"/>
        </w:rPr>
        <w:t xml:space="preserve"> of</w:t>
      </w:r>
      <w:r w:rsidRPr="0015042E">
        <w:rPr>
          <w:rFonts w:asciiTheme="minorHAnsi" w:hAnsiTheme="minorHAnsi" w:cstheme="minorHAnsi"/>
        </w:rPr>
        <w:t xml:space="preserve"> wastes of all types from each site.</w:t>
      </w:r>
    </w:p>
    <w:p w14:paraId="38C600A9" w14:textId="391B7838" w:rsidR="00C723AD" w:rsidRPr="0015042E" w:rsidRDefault="00C723AD" w:rsidP="00C723AD">
      <w:pPr>
        <w:jc w:val="both"/>
        <w:rPr>
          <w:rFonts w:eastAsia="Times New Roman" w:cstheme="minorHAnsi"/>
          <w:sz w:val="24"/>
          <w:szCs w:val="24"/>
          <w:lang w:eastAsia="en-AU" w:bidi="en-AU"/>
        </w:rPr>
      </w:pPr>
      <w:r w:rsidRPr="0015042E">
        <w:rPr>
          <w:rFonts w:eastAsia="Times New Roman" w:cstheme="minorHAnsi"/>
          <w:sz w:val="24"/>
          <w:szCs w:val="24"/>
          <w:lang w:eastAsia="en-AU" w:bidi="en-AU"/>
        </w:rPr>
        <w:t xml:space="preserve">All sharps are placed in the sharp containers. When the sharps container reaches the manufacturers full capacity line, the lid is closed and secured. The full sharp container is removed and replaced by the cleaning contractor immediately. Cleanaway will remove sharps from this site. </w:t>
      </w:r>
    </w:p>
    <w:p w14:paraId="0DB0A66B" w14:textId="7AB978C0" w:rsidR="00C723AD" w:rsidRPr="0015042E" w:rsidRDefault="00C723AD" w:rsidP="00C723AD">
      <w:pPr>
        <w:jc w:val="both"/>
        <w:rPr>
          <w:rFonts w:eastAsia="Times New Roman" w:cstheme="minorHAnsi"/>
          <w:sz w:val="24"/>
          <w:szCs w:val="24"/>
          <w:lang w:eastAsia="en-AU" w:bidi="en-AU"/>
        </w:rPr>
      </w:pPr>
      <w:r w:rsidRPr="0015042E">
        <w:rPr>
          <w:rFonts w:eastAsia="Times New Roman" w:cstheme="minorHAnsi"/>
          <w:sz w:val="24"/>
          <w:szCs w:val="24"/>
          <w:lang w:eastAsia="en-AU" w:bidi="en-AU"/>
        </w:rPr>
        <w:lastRenderedPageBreak/>
        <w:t xml:space="preserve">The medical waste bin is lined with a biohazard bag, which is impervious to moisture and has strength sufficient to preclude ripping, tearing, or bursting under normal use and handling. The biohazard bags are removed when 2/3rd full by </w:t>
      </w:r>
      <w:r w:rsidR="0014378B">
        <w:rPr>
          <w:rFonts w:eastAsia="Times New Roman" w:cstheme="minorHAnsi"/>
          <w:sz w:val="24"/>
          <w:szCs w:val="24"/>
          <w:lang w:eastAsia="en-AU" w:bidi="en-AU"/>
        </w:rPr>
        <w:t xml:space="preserve">the </w:t>
      </w:r>
      <w:r w:rsidRPr="0015042E">
        <w:rPr>
          <w:rFonts w:eastAsia="Times New Roman" w:cstheme="minorHAnsi"/>
          <w:sz w:val="24"/>
          <w:szCs w:val="24"/>
          <w:lang w:eastAsia="en-AU" w:bidi="en-AU"/>
        </w:rPr>
        <w:t xml:space="preserve">cleaning contractor and each bag is tied and placed into the lockable biohazard bin located in the storage room. </w:t>
      </w:r>
    </w:p>
    <w:p w14:paraId="00954513" w14:textId="232CE429" w:rsidR="007B2295" w:rsidRPr="0015042E" w:rsidRDefault="00C723AD"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51" w:name="_Toc118907199"/>
      <w:r w:rsidRPr="0015042E">
        <w:rPr>
          <w:rFonts w:asciiTheme="minorHAnsi" w:eastAsia="Batang" w:hAnsiTheme="minorHAnsi" w:cstheme="minorHAnsi"/>
          <w:b/>
          <w:color w:val="auto"/>
          <w:kern w:val="28"/>
          <w:sz w:val="28"/>
          <w:szCs w:val="28"/>
          <w:lang w:val="en-US"/>
        </w:rPr>
        <w:t xml:space="preserve">Incident </w:t>
      </w:r>
      <w:r w:rsidR="00CC705C" w:rsidRPr="0015042E">
        <w:rPr>
          <w:rFonts w:asciiTheme="minorHAnsi" w:eastAsia="Batang" w:hAnsiTheme="minorHAnsi" w:cstheme="minorHAnsi"/>
          <w:b/>
          <w:color w:val="auto"/>
          <w:kern w:val="28"/>
          <w:sz w:val="28"/>
          <w:szCs w:val="28"/>
          <w:lang w:val="en-US"/>
        </w:rPr>
        <w:t>Prevention</w:t>
      </w:r>
      <w:r w:rsidRPr="0015042E">
        <w:rPr>
          <w:rFonts w:asciiTheme="minorHAnsi" w:eastAsia="Batang" w:hAnsiTheme="minorHAnsi" w:cstheme="minorHAnsi"/>
          <w:b/>
          <w:color w:val="auto"/>
          <w:kern w:val="28"/>
          <w:sz w:val="28"/>
          <w:szCs w:val="28"/>
          <w:lang w:val="en-US"/>
        </w:rPr>
        <w:t xml:space="preserve"> and Management</w:t>
      </w:r>
      <w:bookmarkEnd w:id="551"/>
    </w:p>
    <w:p w14:paraId="0C39B135" w14:textId="53F78C52" w:rsidR="00CC705C" w:rsidRPr="0015042E" w:rsidRDefault="00CC705C" w:rsidP="00CC705C">
      <w:pPr>
        <w:rPr>
          <w:rFonts w:eastAsia="Times New Roman" w:cstheme="minorHAnsi"/>
          <w:sz w:val="24"/>
          <w:szCs w:val="24"/>
          <w:lang w:eastAsia="en-AU" w:bidi="en-AU"/>
        </w:rPr>
      </w:pPr>
      <w:r w:rsidRPr="0015042E">
        <w:rPr>
          <w:rFonts w:eastAsia="Times New Roman" w:cstheme="minorHAnsi"/>
          <w:sz w:val="24"/>
          <w:szCs w:val="24"/>
          <w:lang w:eastAsia="en-AU" w:bidi="en-AU"/>
        </w:rPr>
        <w:t>It is our commitment to provide a safe workplace for all staff, participants, and any other stakeholders. For this</w:t>
      </w:r>
      <w:r w:rsidR="0014378B">
        <w:rPr>
          <w:rFonts w:eastAsia="Times New Roman" w:cstheme="minorHAnsi"/>
          <w:sz w:val="24"/>
          <w:szCs w:val="24"/>
          <w:lang w:eastAsia="en-AU" w:bidi="en-AU"/>
        </w:rPr>
        <w:t>,</w:t>
      </w:r>
      <w:r w:rsidRPr="0015042E">
        <w:rPr>
          <w:rFonts w:eastAsia="Times New Roman" w:cstheme="minorHAnsi"/>
          <w:sz w:val="24"/>
          <w:szCs w:val="24"/>
          <w:lang w:eastAsia="en-AU" w:bidi="en-AU"/>
        </w:rPr>
        <w:t xml:space="preserve"> we have established a formal process to report and investigate all workplace accidents, incidents and near </w:t>
      </w:r>
      <w:r w:rsidR="0014378B">
        <w:rPr>
          <w:rFonts w:eastAsia="Times New Roman" w:cstheme="minorHAnsi"/>
          <w:sz w:val="24"/>
          <w:szCs w:val="24"/>
          <w:lang w:eastAsia="en-AU" w:bidi="en-AU"/>
        </w:rPr>
        <w:t>misses</w:t>
      </w:r>
      <w:r w:rsidRPr="0015042E">
        <w:rPr>
          <w:rFonts w:eastAsia="Times New Roman" w:cstheme="minorHAnsi"/>
          <w:sz w:val="24"/>
          <w:szCs w:val="24"/>
          <w:lang w:eastAsia="en-AU" w:bidi="en-AU"/>
        </w:rPr>
        <w:t>. This includes providing corrective and preventive actions.</w:t>
      </w:r>
    </w:p>
    <w:p w14:paraId="5AC504B5" w14:textId="6C4F934D" w:rsidR="00CC705C" w:rsidRPr="0015042E" w:rsidRDefault="00CC705C" w:rsidP="00CC705C">
      <w:pPr>
        <w:rPr>
          <w:rFonts w:eastAsia="Times New Roman" w:cstheme="minorHAnsi"/>
          <w:sz w:val="24"/>
          <w:szCs w:val="24"/>
          <w:lang w:eastAsia="en-AU" w:bidi="en-AU"/>
        </w:rPr>
      </w:pPr>
      <w:r w:rsidRPr="0015042E">
        <w:rPr>
          <w:rFonts w:eastAsia="Times New Roman" w:cstheme="minorHAnsi"/>
          <w:sz w:val="24"/>
          <w:szCs w:val="24"/>
          <w:lang w:eastAsia="en-AU" w:bidi="en-AU"/>
        </w:rPr>
        <w:t xml:space="preserve">Any </w:t>
      </w:r>
      <w:r w:rsidR="0014378B">
        <w:rPr>
          <w:rFonts w:eastAsia="Times New Roman" w:cstheme="minorHAnsi"/>
          <w:sz w:val="24"/>
          <w:szCs w:val="24"/>
          <w:lang w:eastAsia="en-AU" w:bidi="en-AU"/>
        </w:rPr>
        <w:t>waste-related</w:t>
      </w:r>
      <w:r w:rsidRPr="0015042E">
        <w:rPr>
          <w:rFonts w:eastAsia="Times New Roman" w:cstheme="minorHAnsi"/>
          <w:sz w:val="24"/>
          <w:szCs w:val="24"/>
          <w:lang w:eastAsia="en-AU" w:bidi="en-AU"/>
        </w:rPr>
        <w:t xml:space="preserve"> incidents will be handled immediately, and medical access will be provided to those involved in the incident.</w:t>
      </w:r>
      <w:r w:rsidRPr="0015042E">
        <w:rPr>
          <w:rFonts w:cstheme="minorHAnsi"/>
          <w:lang w:val="en-US"/>
        </w:rPr>
        <w:t xml:space="preserve"> </w:t>
      </w:r>
      <w:r w:rsidRPr="0015042E">
        <w:rPr>
          <w:rFonts w:cstheme="minorHAnsi"/>
          <w:b/>
          <w:color w:val="FF0000"/>
        </w:rPr>
        <w:t>[</w:t>
      </w:r>
      <w:r w:rsidR="00691261">
        <w:rPr>
          <w:rFonts w:cstheme="minorHAnsi"/>
          <w:b/>
          <w:color w:val="FF0000"/>
        </w:rPr>
        <w:t xml:space="preserve">Aunty Lynne Care </w:t>
      </w:r>
      <w:proofErr w:type="gramStart"/>
      <w:r w:rsidR="00691261">
        <w:rPr>
          <w:rFonts w:cstheme="minorHAnsi"/>
          <w:b/>
          <w:color w:val="FF0000"/>
        </w:rPr>
        <w:t xml:space="preserve">Australia </w:t>
      </w:r>
      <w:r w:rsidRPr="0015042E">
        <w:rPr>
          <w:rFonts w:cstheme="minorHAnsi"/>
          <w:b/>
          <w:color w:val="FF0000"/>
        </w:rPr>
        <w:t>]</w:t>
      </w:r>
      <w:proofErr w:type="gramEnd"/>
      <w:r w:rsidRPr="0015042E">
        <w:rPr>
          <w:rFonts w:cstheme="minorHAnsi"/>
          <w:b/>
          <w:color w:val="FF0000"/>
        </w:rPr>
        <w:t xml:space="preserve"> </w:t>
      </w:r>
      <w:r w:rsidRPr="0015042E">
        <w:rPr>
          <w:rFonts w:eastAsia="Times New Roman" w:cstheme="minorHAnsi"/>
          <w:sz w:val="24"/>
          <w:szCs w:val="24"/>
          <w:lang w:eastAsia="en-AU" w:bidi="en-AU"/>
        </w:rPr>
        <w:t xml:space="preserve">will ensure to meet the WHS and incident management responsibilities including the following: </w:t>
      </w:r>
    </w:p>
    <w:p w14:paraId="48853E89" w14:textId="77777777" w:rsidR="00CC705C" w:rsidRPr="0015042E" w:rsidRDefault="00CC705C" w:rsidP="00392286">
      <w:pPr>
        <w:numPr>
          <w:ilvl w:val="0"/>
          <w:numId w:val="70"/>
        </w:numPr>
        <w:tabs>
          <w:tab w:val="left" w:pos="900"/>
        </w:tabs>
        <w:spacing w:after="0" w:line="276" w:lineRule="auto"/>
        <w:ind w:hanging="90"/>
        <w:jc w:val="both"/>
        <w:rPr>
          <w:rFonts w:eastAsia="Times New Roman" w:cstheme="minorHAnsi"/>
          <w:sz w:val="24"/>
          <w:szCs w:val="24"/>
          <w:lang w:eastAsia="en-AU" w:bidi="en-AU"/>
        </w:rPr>
      </w:pPr>
      <w:r w:rsidRPr="0015042E">
        <w:rPr>
          <w:rFonts w:eastAsia="Times New Roman" w:cstheme="minorHAnsi"/>
          <w:sz w:val="24"/>
          <w:szCs w:val="24"/>
          <w:lang w:eastAsia="en-AU" w:bidi="en-AU"/>
        </w:rPr>
        <w:t xml:space="preserve">Complying with all relevant OH&amp;S legislation, regulations, codes of practice, and </w:t>
      </w:r>
      <w:proofErr w:type="gramStart"/>
      <w:r w:rsidRPr="0015042E">
        <w:rPr>
          <w:rFonts w:eastAsia="Times New Roman" w:cstheme="minorHAnsi"/>
          <w:sz w:val="24"/>
          <w:szCs w:val="24"/>
          <w:lang w:eastAsia="en-AU" w:bidi="en-AU"/>
        </w:rPr>
        <w:t>guidelines;</w:t>
      </w:r>
      <w:proofErr w:type="gramEnd"/>
      <w:r w:rsidRPr="0015042E">
        <w:rPr>
          <w:rFonts w:eastAsia="Times New Roman" w:cstheme="minorHAnsi"/>
          <w:sz w:val="24"/>
          <w:szCs w:val="24"/>
          <w:lang w:eastAsia="en-AU" w:bidi="en-AU"/>
        </w:rPr>
        <w:t xml:space="preserve"> </w:t>
      </w:r>
    </w:p>
    <w:p w14:paraId="3ABCF0E6" w14:textId="103EB501" w:rsidR="00CC705C" w:rsidRPr="0015042E" w:rsidRDefault="00CC705C" w:rsidP="00392286">
      <w:pPr>
        <w:numPr>
          <w:ilvl w:val="0"/>
          <w:numId w:val="70"/>
        </w:numPr>
        <w:tabs>
          <w:tab w:val="left" w:pos="900"/>
        </w:tabs>
        <w:spacing w:after="0" w:line="276" w:lineRule="auto"/>
        <w:ind w:hanging="90"/>
        <w:jc w:val="both"/>
        <w:rPr>
          <w:rFonts w:eastAsia="Times New Roman" w:cstheme="minorHAnsi"/>
          <w:sz w:val="24"/>
          <w:szCs w:val="24"/>
          <w:lang w:eastAsia="en-AU" w:bidi="en-AU"/>
        </w:rPr>
      </w:pPr>
      <w:r w:rsidRPr="0015042E">
        <w:rPr>
          <w:rFonts w:eastAsia="Times New Roman" w:cstheme="minorHAnsi"/>
          <w:sz w:val="24"/>
          <w:szCs w:val="24"/>
          <w:lang w:eastAsia="en-AU" w:bidi="en-AU"/>
        </w:rPr>
        <w:t xml:space="preserve">Documenting, </w:t>
      </w:r>
      <w:r w:rsidR="00277B2E" w:rsidRPr="0015042E">
        <w:rPr>
          <w:rFonts w:eastAsia="Times New Roman" w:cstheme="minorHAnsi"/>
          <w:sz w:val="24"/>
          <w:szCs w:val="24"/>
          <w:lang w:eastAsia="en-AU" w:bidi="en-AU"/>
        </w:rPr>
        <w:t>implementing,</w:t>
      </w:r>
      <w:r w:rsidRPr="0015042E">
        <w:rPr>
          <w:rFonts w:eastAsia="Times New Roman" w:cstheme="minorHAnsi"/>
          <w:sz w:val="24"/>
          <w:szCs w:val="24"/>
          <w:lang w:eastAsia="en-AU" w:bidi="en-AU"/>
        </w:rPr>
        <w:t xml:space="preserve"> and communicating OH&amp;S policy to all </w:t>
      </w:r>
      <w:proofErr w:type="gramStart"/>
      <w:r w:rsidRPr="0015042E">
        <w:rPr>
          <w:rFonts w:eastAsia="Times New Roman" w:cstheme="minorHAnsi"/>
          <w:sz w:val="24"/>
          <w:szCs w:val="24"/>
          <w:lang w:eastAsia="en-AU" w:bidi="en-AU"/>
        </w:rPr>
        <w:t>employees;</w:t>
      </w:r>
      <w:proofErr w:type="gramEnd"/>
    </w:p>
    <w:p w14:paraId="7D728D4E" w14:textId="2448D601" w:rsidR="00CC705C" w:rsidRPr="0015042E" w:rsidRDefault="00CC705C" w:rsidP="00392286">
      <w:pPr>
        <w:numPr>
          <w:ilvl w:val="0"/>
          <w:numId w:val="70"/>
        </w:numPr>
        <w:tabs>
          <w:tab w:val="left" w:pos="900"/>
        </w:tabs>
        <w:spacing w:after="0" w:line="276" w:lineRule="auto"/>
        <w:ind w:hanging="90"/>
        <w:jc w:val="both"/>
        <w:rPr>
          <w:rFonts w:eastAsia="Times New Roman" w:cstheme="minorHAnsi"/>
          <w:sz w:val="24"/>
          <w:szCs w:val="24"/>
          <w:lang w:eastAsia="en-AU" w:bidi="en-AU"/>
        </w:rPr>
      </w:pPr>
      <w:r w:rsidRPr="0015042E">
        <w:rPr>
          <w:rFonts w:eastAsia="Times New Roman" w:cstheme="minorHAnsi"/>
          <w:sz w:val="24"/>
          <w:szCs w:val="24"/>
          <w:lang w:eastAsia="en-AU" w:bidi="en-AU"/>
        </w:rPr>
        <w:t xml:space="preserve">Regularly monitoring and revising our policy </w:t>
      </w:r>
      <w:r w:rsidR="0014378B">
        <w:rPr>
          <w:rFonts w:eastAsia="Times New Roman" w:cstheme="minorHAnsi"/>
          <w:sz w:val="24"/>
          <w:szCs w:val="24"/>
          <w:lang w:eastAsia="en-AU" w:bidi="en-AU"/>
        </w:rPr>
        <w:t>per</w:t>
      </w:r>
      <w:r w:rsidRPr="0015042E">
        <w:rPr>
          <w:rFonts w:eastAsia="Times New Roman" w:cstheme="minorHAnsi"/>
          <w:sz w:val="24"/>
          <w:szCs w:val="24"/>
          <w:lang w:eastAsia="en-AU" w:bidi="en-AU"/>
        </w:rPr>
        <w:t xml:space="preserve"> legislative and organisational changes or as appropriate. </w:t>
      </w:r>
    </w:p>
    <w:p w14:paraId="2EA3DCCD" w14:textId="11128CB6" w:rsidR="00CC705C" w:rsidRPr="0015042E" w:rsidRDefault="00CC705C" w:rsidP="00392286">
      <w:pPr>
        <w:numPr>
          <w:ilvl w:val="0"/>
          <w:numId w:val="70"/>
        </w:numPr>
        <w:tabs>
          <w:tab w:val="left" w:pos="900"/>
        </w:tabs>
        <w:spacing w:after="0" w:line="276" w:lineRule="auto"/>
        <w:ind w:hanging="90"/>
        <w:jc w:val="both"/>
        <w:rPr>
          <w:rFonts w:eastAsia="Times New Roman" w:cstheme="minorHAnsi"/>
          <w:sz w:val="24"/>
          <w:szCs w:val="24"/>
          <w:lang w:eastAsia="en-AU" w:bidi="en-AU"/>
        </w:rPr>
      </w:pPr>
      <w:r w:rsidRPr="0015042E">
        <w:rPr>
          <w:rFonts w:eastAsia="Times New Roman" w:cstheme="minorHAnsi"/>
          <w:sz w:val="24"/>
          <w:szCs w:val="24"/>
          <w:lang w:eastAsia="en-AU" w:bidi="en-AU"/>
        </w:rPr>
        <w:t xml:space="preserve">Establishing measurable objectives and targets aimed at eliminating </w:t>
      </w:r>
      <w:r w:rsidR="0014378B">
        <w:rPr>
          <w:rFonts w:eastAsia="Times New Roman" w:cstheme="minorHAnsi"/>
          <w:sz w:val="24"/>
          <w:szCs w:val="24"/>
          <w:lang w:eastAsia="en-AU" w:bidi="en-AU"/>
        </w:rPr>
        <w:t>work-related</w:t>
      </w:r>
      <w:r w:rsidRPr="0015042E">
        <w:rPr>
          <w:rFonts w:eastAsia="Times New Roman" w:cstheme="minorHAnsi"/>
          <w:sz w:val="24"/>
          <w:szCs w:val="24"/>
          <w:lang w:eastAsia="en-AU" w:bidi="en-AU"/>
        </w:rPr>
        <w:t xml:space="preserve"> injury and </w:t>
      </w:r>
      <w:proofErr w:type="gramStart"/>
      <w:r w:rsidRPr="0015042E">
        <w:rPr>
          <w:rFonts w:eastAsia="Times New Roman" w:cstheme="minorHAnsi"/>
          <w:sz w:val="24"/>
          <w:szCs w:val="24"/>
          <w:lang w:eastAsia="en-AU" w:bidi="en-AU"/>
        </w:rPr>
        <w:t>illnesses;</w:t>
      </w:r>
      <w:proofErr w:type="gramEnd"/>
      <w:r w:rsidRPr="0015042E">
        <w:rPr>
          <w:rFonts w:eastAsia="Times New Roman" w:cstheme="minorHAnsi"/>
          <w:sz w:val="24"/>
          <w:szCs w:val="24"/>
          <w:lang w:eastAsia="en-AU" w:bidi="en-AU"/>
        </w:rPr>
        <w:t xml:space="preserve"> </w:t>
      </w:r>
    </w:p>
    <w:p w14:paraId="5F5A7ADD" w14:textId="77777777" w:rsidR="00CC705C" w:rsidRPr="0015042E" w:rsidRDefault="00CC705C" w:rsidP="00392286">
      <w:pPr>
        <w:numPr>
          <w:ilvl w:val="0"/>
          <w:numId w:val="70"/>
        </w:numPr>
        <w:tabs>
          <w:tab w:val="left" w:pos="900"/>
        </w:tabs>
        <w:spacing w:after="0" w:line="276" w:lineRule="auto"/>
        <w:ind w:hanging="90"/>
        <w:jc w:val="both"/>
        <w:rPr>
          <w:rFonts w:eastAsia="Times New Roman" w:cstheme="minorHAnsi"/>
          <w:sz w:val="24"/>
          <w:szCs w:val="24"/>
          <w:lang w:eastAsia="en-AU" w:bidi="en-AU"/>
        </w:rPr>
      </w:pPr>
      <w:r w:rsidRPr="0015042E">
        <w:rPr>
          <w:rFonts w:eastAsia="Times New Roman" w:cstheme="minorHAnsi"/>
          <w:sz w:val="24"/>
          <w:szCs w:val="24"/>
          <w:lang w:eastAsia="en-AU" w:bidi="en-AU"/>
        </w:rPr>
        <w:t>Provide adequate training, information, instruction and supervision to all employees and visitors to ensure work is carried out safely</w:t>
      </w:r>
    </w:p>
    <w:p w14:paraId="2D285AAF" w14:textId="77777777" w:rsidR="00CC705C" w:rsidRPr="0015042E" w:rsidRDefault="00CC705C" w:rsidP="00392286">
      <w:pPr>
        <w:numPr>
          <w:ilvl w:val="0"/>
          <w:numId w:val="70"/>
        </w:numPr>
        <w:tabs>
          <w:tab w:val="left" w:pos="900"/>
        </w:tabs>
        <w:spacing w:after="0" w:line="276" w:lineRule="auto"/>
        <w:ind w:hanging="90"/>
        <w:jc w:val="both"/>
        <w:rPr>
          <w:rFonts w:eastAsia="Times New Roman" w:cstheme="minorHAnsi"/>
          <w:sz w:val="24"/>
          <w:szCs w:val="24"/>
          <w:lang w:eastAsia="en-AU" w:bidi="en-AU"/>
        </w:rPr>
      </w:pPr>
      <w:r w:rsidRPr="0015042E">
        <w:rPr>
          <w:rFonts w:eastAsia="Times New Roman" w:cstheme="minorHAnsi"/>
          <w:sz w:val="24"/>
          <w:szCs w:val="24"/>
          <w:lang w:eastAsia="en-AU" w:bidi="en-AU"/>
        </w:rPr>
        <w:t xml:space="preserve">Ensure all accidents, hazards and near misses are recorded and reported and an investigation is carried out to determine possible causes. </w:t>
      </w:r>
    </w:p>
    <w:p w14:paraId="002BC2B8" w14:textId="25144B82" w:rsidR="00CC705C" w:rsidRPr="0015042E" w:rsidRDefault="00CC705C" w:rsidP="00392286">
      <w:pPr>
        <w:numPr>
          <w:ilvl w:val="0"/>
          <w:numId w:val="70"/>
        </w:numPr>
        <w:tabs>
          <w:tab w:val="left" w:pos="900"/>
        </w:tabs>
        <w:spacing w:after="0" w:line="276" w:lineRule="auto"/>
        <w:ind w:hanging="90"/>
        <w:jc w:val="both"/>
        <w:rPr>
          <w:rFonts w:eastAsia="Times New Roman" w:cstheme="minorHAnsi"/>
          <w:sz w:val="24"/>
          <w:szCs w:val="24"/>
          <w:lang w:eastAsia="en-AU" w:bidi="en-AU"/>
        </w:rPr>
      </w:pPr>
      <w:r w:rsidRPr="0015042E">
        <w:rPr>
          <w:rFonts w:eastAsia="Times New Roman" w:cstheme="minorHAnsi"/>
          <w:sz w:val="24"/>
          <w:szCs w:val="24"/>
          <w:lang w:eastAsia="en-AU" w:bidi="en-AU"/>
        </w:rPr>
        <w:t xml:space="preserve">Maintain a safe working environment by reporting hazards or unsafe work practices </w:t>
      </w:r>
      <w:r w:rsidR="0014378B">
        <w:rPr>
          <w:rFonts w:eastAsia="Times New Roman" w:cstheme="minorHAnsi"/>
          <w:sz w:val="24"/>
          <w:szCs w:val="24"/>
          <w:lang w:eastAsia="en-AU" w:bidi="en-AU"/>
        </w:rPr>
        <w:t>promptly</w:t>
      </w:r>
      <w:r w:rsidRPr="0015042E">
        <w:rPr>
          <w:rFonts w:eastAsia="Times New Roman" w:cstheme="minorHAnsi"/>
          <w:sz w:val="24"/>
          <w:szCs w:val="24"/>
          <w:lang w:eastAsia="en-AU" w:bidi="en-AU"/>
        </w:rPr>
        <w:t xml:space="preserve"> to their manager or supervisor.</w:t>
      </w:r>
    </w:p>
    <w:p w14:paraId="29D9C9D6" w14:textId="2B23456F" w:rsidR="00CC705C" w:rsidRPr="0015042E" w:rsidRDefault="00CC705C" w:rsidP="00392286">
      <w:pPr>
        <w:numPr>
          <w:ilvl w:val="0"/>
          <w:numId w:val="70"/>
        </w:numPr>
        <w:tabs>
          <w:tab w:val="left" w:pos="900"/>
        </w:tabs>
        <w:spacing w:after="0" w:line="276" w:lineRule="auto"/>
        <w:ind w:hanging="90"/>
        <w:jc w:val="both"/>
        <w:rPr>
          <w:rFonts w:eastAsia="Times New Roman" w:cstheme="minorHAnsi"/>
          <w:sz w:val="24"/>
          <w:szCs w:val="24"/>
          <w:lang w:eastAsia="en-AU" w:bidi="en-AU"/>
        </w:rPr>
      </w:pPr>
      <w:r w:rsidRPr="0015042E">
        <w:rPr>
          <w:rFonts w:eastAsia="Times New Roman" w:cstheme="minorHAnsi"/>
          <w:sz w:val="24"/>
          <w:szCs w:val="24"/>
          <w:lang w:eastAsia="en-AU" w:bidi="en-AU"/>
        </w:rPr>
        <w:t>Report all workplace injuries, near misses and illnesses caused by work immediately to your manager.</w:t>
      </w:r>
    </w:p>
    <w:p w14:paraId="3827D71B" w14:textId="77777777" w:rsidR="00CC705C" w:rsidRPr="0015042E" w:rsidRDefault="00CC705C" w:rsidP="00CC705C">
      <w:pPr>
        <w:tabs>
          <w:tab w:val="left" w:pos="900"/>
        </w:tabs>
        <w:spacing w:after="0" w:line="276" w:lineRule="auto"/>
        <w:jc w:val="both"/>
        <w:rPr>
          <w:rFonts w:cstheme="minorHAnsi"/>
          <w:sz w:val="24"/>
          <w:szCs w:val="24"/>
        </w:rPr>
      </w:pPr>
    </w:p>
    <w:p w14:paraId="207C0DB1" w14:textId="77777777" w:rsidR="00CC705C" w:rsidRPr="0015042E" w:rsidRDefault="00CC705C"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52" w:name="_Toc118907200"/>
      <w:r w:rsidRPr="0015042E">
        <w:rPr>
          <w:rFonts w:asciiTheme="minorHAnsi" w:eastAsia="Batang" w:hAnsiTheme="minorHAnsi" w:cstheme="minorHAnsi"/>
          <w:b/>
          <w:color w:val="auto"/>
          <w:kern w:val="28"/>
          <w:sz w:val="28"/>
          <w:szCs w:val="28"/>
          <w:lang w:val="en-US"/>
        </w:rPr>
        <w:t>Standard Precautions</w:t>
      </w:r>
      <w:bookmarkEnd w:id="552"/>
    </w:p>
    <w:p w14:paraId="3BA4AFB0" w14:textId="453B86B7"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Staff must wear suitable gloves and other </w:t>
      </w:r>
      <w:r w:rsidR="0014378B">
        <w:rPr>
          <w:rFonts w:asciiTheme="minorHAnsi" w:hAnsiTheme="minorHAnsi" w:cstheme="minorHAnsi"/>
          <w:sz w:val="24"/>
          <w:szCs w:val="24"/>
        </w:rPr>
        <w:t>PPE</w:t>
      </w:r>
      <w:r w:rsidRPr="0015042E">
        <w:rPr>
          <w:rFonts w:asciiTheme="minorHAnsi" w:hAnsiTheme="minorHAnsi" w:cstheme="minorHAnsi"/>
          <w:sz w:val="24"/>
          <w:szCs w:val="24"/>
        </w:rPr>
        <w:t xml:space="preserve"> appropriate for the task. Protective eyewear must be worn where there is the risk of splashing any hazardous chemical. </w:t>
      </w:r>
    </w:p>
    <w:p w14:paraId="32DF8212" w14:textId="086535FB"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To maintain a safe environment, Surfaces should be cleaned </w:t>
      </w:r>
      <w:r w:rsidR="0014378B">
        <w:rPr>
          <w:rFonts w:asciiTheme="minorHAnsi" w:hAnsiTheme="minorHAnsi" w:cstheme="minorHAnsi"/>
          <w:sz w:val="24"/>
          <w:szCs w:val="24"/>
        </w:rPr>
        <w:t>regularly</w:t>
      </w:r>
      <w:r w:rsidRPr="0015042E">
        <w:rPr>
          <w:rFonts w:asciiTheme="minorHAnsi" w:hAnsiTheme="minorHAnsi" w:cstheme="minorHAnsi"/>
          <w:sz w:val="24"/>
          <w:szCs w:val="24"/>
        </w:rPr>
        <w:t xml:space="preserve"> using only cleaning procedures that minimise dispersal of micro-organisms into the air. Toilets, sinks, washbasins, baths, shower areas, and surrounding areas should be cleaned regularly or as required. Cleaning methods for these items should avoid </w:t>
      </w:r>
      <w:r w:rsidR="0014378B">
        <w:rPr>
          <w:rFonts w:asciiTheme="minorHAnsi" w:hAnsiTheme="minorHAnsi" w:cstheme="minorHAnsi"/>
          <w:sz w:val="24"/>
          <w:szCs w:val="24"/>
        </w:rPr>
        <w:t xml:space="preserve">the </w:t>
      </w:r>
      <w:r w:rsidRPr="0015042E">
        <w:rPr>
          <w:rFonts w:asciiTheme="minorHAnsi" w:hAnsiTheme="minorHAnsi" w:cstheme="minorHAnsi"/>
          <w:sz w:val="24"/>
          <w:szCs w:val="24"/>
        </w:rPr>
        <w:t xml:space="preserve">generation of aerosols. </w:t>
      </w:r>
    </w:p>
    <w:p w14:paraId="36AE1680" w14:textId="2340149D"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lastRenderedPageBreak/>
        <w:t xml:space="preserve">Floors should be cleaned daily or as necessary with a vacuum cleaner. </w:t>
      </w:r>
    </w:p>
    <w:p w14:paraId="22EE769A" w14:textId="6DF04C5A"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Routine surface cleaning should be undertaken as follows: </w:t>
      </w:r>
    </w:p>
    <w:p w14:paraId="3148A845" w14:textId="77777777"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clean and dry work surfaces before and after usage or when visibly </w:t>
      </w:r>
      <w:proofErr w:type="gramStart"/>
      <w:r w:rsidRPr="0015042E">
        <w:rPr>
          <w:rFonts w:asciiTheme="minorHAnsi" w:hAnsiTheme="minorHAnsi" w:cstheme="minorHAnsi"/>
          <w:sz w:val="24"/>
          <w:szCs w:val="24"/>
        </w:rPr>
        <w:t>soiled;</w:t>
      </w:r>
      <w:proofErr w:type="gramEnd"/>
      <w:r w:rsidRPr="0015042E">
        <w:rPr>
          <w:rFonts w:asciiTheme="minorHAnsi" w:hAnsiTheme="minorHAnsi" w:cstheme="minorHAnsi"/>
          <w:sz w:val="24"/>
          <w:szCs w:val="24"/>
        </w:rPr>
        <w:t xml:space="preserve"> </w:t>
      </w:r>
    </w:p>
    <w:p w14:paraId="4B6C2CFE" w14:textId="15B78AD5"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spills should be dealt with immediately. </w:t>
      </w:r>
    </w:p>
    <w:p w14:paraId="1006E285" w14:textId="77777777"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use detergent and warm water for routine </w:t>
      </w:r>
      <w:proofErr w:type="gramStart"/>
      <w:r w:rsidRPr="0015042E">
        <w:rPr>
          <w:rFonts w:asciiTheme="minorHAnsi" w:hAnsiTheme="minorHAnsi" w:cstheme="minorHAnsi"/>
          <w:sz w:val="24"/>
          <w:szCs w:val="24"/>
        </w:rPr>
        <w:t>cleaning;</w:t>
      </w:r>
      <w:proofErr w:type="gramEnd"/>
      <w:r w:rsidRPr="0015042E">
        <w:rPr>
          <w:rFonts w:asciiTheme="minorHAnsi" w:hAnsiTheme="minorHAnsi" w:cstheme="minorHAnsi"/>
          <w:sz w:val="24"/>
          <w:szCs w:val="24"/>
        </w:rPr>
        <w:t xml:space="preserve"> </w:t>
      </w:r>
    </w:p>
    <w:p w14:paraId="732CBE69" w14:textId="350B71D7"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where surface disinfection is required, use </w:t>
      </w:r>
      <w:r w:rsidR="0014378B">
        <w:rPr>
          <w:rFonts w:asciiTheme="minorHAnsi" w:hAnsiTheme="minorHAnsi" w:cstheme="minorHAnsi"/>
          <w:sz w:val="24"/>
          <w:szCs w:val="24"/>
        </w:rPr>
        <w:t>by</w:t>
      </w:r>
      <w:r w:rsidRPr="0015042E">
        <w:rPr>
          <w:rFonts w:asciiTheme="minorHAnsi" w:hAnsiTheme="minorHAnsi" w:cstheme="minorHAnsi"/>
          <w:sz w:val="24"/>
          <w:szCs w:val="24"/>
        </w:rPr>
        <w:t xml:space="preserve"> MSDS </w:t>
      </w:r>
    </w:p>
    <w:p w14:paraId="71AE5882" w14:textId="7DEC0600"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before and after applying disinfectants, clean and dry </w:t>
      </w:r>
      <w:proofErr w:type="gramStart"/>
      <w:r w:rsidRPr="0015042E">
        <w:rPr>
          <w:rFonts w:asciiTheme="minorHAnsi" w:hAnsiTheme="minorHAnsi" w:cstheme="minorHAnsi"/>
          <w:sz w:val="24"/>
          <w:szCs w:val="24"/>
        </w:rPr>
        <w:t>surfaces;</w:t>
      </w:r>
      <w:proofErr w:type="gramEnd"/>
    </w:p>
    <w:p w14:paraId="48865588" w14:textId="77777777"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empty buckets after use, wash with detergent and warm water and store dry; and </w:t>
      </w:r>
    </w:p>
    <w:p w14:paraId="6FF059DD" w14:textId="643C032E"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mops should be cleaned in detergent and warm water then stored dry. </w:t>
      </w:r>
    </w:p>
    <w:p w14:paraId="72B46BD8" w14:textId="77777777" w:rsidR="00CC705C" w:rsidRPr="00533210" w:rsidRDefault="00CC705C" w:rsidP="00533210">
      <w:pPr>
        <w:pStyle w:val="ListParagraph"/>
        <w:numPr>
          <w:ilvl w:val="0"/>
          <w:numId w:val="82"/>
        </w:numPr>
        <w:snapToGrid w:val="0"/>
        <w:rPr>
          <w:rFonts w:asciiTheme="minorHAnsi" w:hAnsiTheme="minorHAnsi" w:cstheme="minorHAnsi"/>
          <w:sz w:val="24"/>
          <w:szCs w:val="24"/>
        </w:rPr>
      </w:pPr>
      <w:r w:rsidRPr="00533210">
        <w:rPr>
          <w:rFonts w:cstheme="minorHAnsi"/>
          <w:sz w:val="24"/>
          <w:szCs w:val="24"/>
        </w:rPr>
        <w:t>Standard precautions to protect against infectious diseases include:</w:t>
      </w:r>
    </w:p>
    <w:p w14:paraId="0E9A215A" w14:textId="77777777"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wash hands for 30 seconds before and after contact with participants, eating, using gloves and after using the toilet, contact with used equipment and contact with body substances or equipment, materials (including linen) or contaminated </w:t>
      </w:r>
      <w:proofErr w:type="gramStart"/>
      <w:r w:rsidRPr="0015042E">
        <w:rPr>
          <w:rFonts w:asciiTheme="minorHAnsi" w:hAnsiTheme="minorHAnsi" w:cstheme="minorHAnsi"/>
          <w:sz w:val="24"/>
          <w:szCs w:val="24"/>
        </w:rPr>
        <w:t>surfaces;</w:t>
      </w:r>
      <w:proofErr w:type="gramEnd"/>
    </w:p>
    <w:p w14:paraId="49FE321E" w14:textId="77777777"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wear disposable latex gloves when handling food or any item which may be contaminated by bodily </w:t>
      </w:r>
      <w:proofErr w:type="gramStart"/>
      <w:r w:rsidRPr="0015042E">
        <w:rPr>
          <w:rFonts w:asciiTheme="minorHAnsi" w:hAnsiTheme="minorHAnsi" w:cstheme="minorHAnsi"/>
          <w:sz w:val="24"/>
          <w:szCs w:val="24"/>
        </w:rPr>
        <w:t>fluids;</w:t>
      </w:r>
      <w:proofErr w:type="gramEnd"/>
    </w:p>
    <w:p w14:paraId="37D57A1F" w14:textId="77777777"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cover cuts or scratches with waterproof, breathable </w:t>
      </w:r>
      <w:proofErr w:type="gramStart"/>
      <w:r w:rsidRPr="0015042E">
        <w:rPr>
          <w:rFonts w:asciiTheme="minorHAnsi" w:hAnsiTheme="minorHAnsi" w:cstheme="minorHAnsi"/>
          <w:sz w:val="24"/>
          <w:szCs w:val="24"/>
        </w:rPr>
        <w:t>dressing;</w:t>
      </w:r>
      <w:proofErr w:type="gramEnd"/>
    </w:p>
    <w:p w14:paraId="13BACD35" w14:textId="6FD34109"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wear personal protective equipment (PPE) such as protective eyewear, an apron, enclosed footwear and/or a face mask if splashing or direct contact with body fluids is </w:t>
      </w:r>
      <w:r w:rsidR="00277B2E" w:rsidRPr="0015042E">
        <w:rPr>
          <w:rFonts w:asciiTheme="minorHAnsi" w:hAnsiTheme="minorHAnsi" w:cstheme="minorHAnsi"/>
          <w:sz w:val="24"/>
          <w:szCs w:val="24"/>
        </w:rPr>
        <w:t>likely.</w:t>
      </w:r>
      <w:r w:rsidRPr="0015042E">
        <w:rPr>
          <w:rFonts w:asciiTheme="minorHAnsi" w:hAnsiTheme="minorHAnsi" w:cstheme="minorHAnsi"/>
          <w:sz w:val="24"/>
          <w:szCs w:val="24"/>
        </w:rPr>
        <w:t xml:space="preserve"> </w:t>
      </w:r>
    </w:p>
    <w:p w14:paraId="005F2AD9" w14:textId="09527345"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use sharps containers at </w:t>
      </w:r>
      <w:r w:rsidR="0014378B">
        <w:rPr>
          <w:rFonts w:asciiTheme="minorHAnsi" w:hAnsiTheme="minorHAnsi" w:cstheme="minorHAnsi"/>
          <w:sz w:val="24"/>
          <w:szCs w:val="24"/>
        </w:rPr>
        <w:t xml:space="preserve">the </w:t>
      </w:r>
      <w:r w:rsidRPr="0015042E">
        <w:rPr>
          <w:rFonts w:asciiTheme="minorHAnsi" w:hAnsiTheme="minorHAnsi" w:cstheme="minorHAnsi"/>
          <w:sz w:val="24"/>
          <w:szCs w:val="24"/>
        </w:rPr>
        <w:t xml:space="preserve">point of use. Do not re-sheath sharps; and </w:t>
      </w:r>
    </w:p>
    <w:p w14:paraId="111D5692" w14:textId="4B0B830D" w:rsidR="00CC705C" w:rsidRPr="0015042E" w:rsidRDefault="00CC705C" w:rsidP="00392286">
      <w:pPr>
        <w:pStyle w:val="ListParagraph"/>
        <w:numPr>
          <w:ilvl w:val="0"/>
          <w:numId w:val="82"/>
        </w:numPr>
        <w:snapToGrid w:val="0"/>
        <w:rPr>
          <w:rFonts w:asciiTheme="minorHAnsi" w:hAnsiTheme="minorHAnsi" w:cstheme="minorHAnsi"/>
          <w:sz w:val="24"/>
          <w:szCs w:val="24"/>
        </w:rPr>
      </w:pPr>
      <w:r w:rsidRPr="0015042E">
        <w:rPr>
          <w:rFonts w:asciiTheme="minorHAnsi" w:hAnsiTheme="minorHAnsi" w:cstheme="minorHAnsi"/>
          <w:sz w:val="24"/>
          <w:szCs w:val="24"/>
        </w:rPr>
        <w:t xml:space="preserve">clean up spills with water and bleach. </w:t>
      </w:r>
    </w:p>
    <w:p w14:paraId="13AF5734" w14:textId="48B11253" w:rsidR="009A5014" w:rsidRPr="0015042E" w:rsidRDefault="009A5014" w:rsidP="009A5014">
      <w:pPr>
        <w:pStyle w:val="1stLevelBulletPoints"/>
        <w:numPr>
          <w:ilvl w:val="0"/>
          <w:numId w:val="0"/>
        </w:numPr>
        <w:tabs>
          <w:tab w:val="left" w:pos="720"/>
        </w:tabs>
        <w:ind w:left="720"/>
        <w:rPr>
          <w:rFonts w:asciiTheme="minorHAnsi" w:eastAsiaTheme="minorHAnsi" w:hAnsiTheme="minorHAnsi" w:cstheme="minorHAnsi"/>
          <w:sz w:val="24"/>
          <w:szCs w:val="24"/>
        </w:rPr>
      </w:pPr>
    </w:p>
    <w:p w14:paraId="4C18C8FA" w14:textId="5A0E7C28" w:rsidR="009A5014" w:rsidRPr="0015042E" w:rsidRDefault="009A5014"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53" w:name="_Toc118907201"/>
      <w:r w:rsidRPr="0015042E">
        <w:rPr>
          <w:rFonts w:asciiTheme="minorHAnsi" w:eastAsia="Batang" w:hAnsiTheme="minorHAnsi" w:cstheme="minorHAnsi"/>
          <w:b/>
          <w:color w:val="auto"/>
          <w:kern w:val="28"/>
          <w:sz w:val="28"/>
          <w:szCs w:val="28"/>
          <w:lang w:val="en-US"/>
        </w:rPr>
        <w:t>Cough Etiquette</w:t>
      </w:r>
      <w:bookmarkEnd w:id="553"/>
    </w:p>
    <w:p w14:paraId="2D8ECA20" w14:textId="77777777" w:rsidR="00CC705C" w:rsidRPr="0015042E" w:rsidRDefault="00CC705C" w:rsidP="00CC705C">
      <w:pPr>
        <w:widowControl w:val="0"/>
        <w:snapToGrid w:val="0"/>
        <w:rPr>
          <w:rFonts w:eastAsia="Times New Roman" w:cstheme="minorHAnsi"/>
          <w:sz w:val="24"/>
          <w:szCs w:val="24"/>
          <w:lang w:eastAsia="en-AU" w:bidi="en-AU"/>
        </w:rPr>
      </w:pPr>
      <w:r w:rsidRPr="0015042E">
        <w:rPr>
          <w:rFonts w:eastAsia="Times New Roman" w:cstheme="minorHAnsi"/>
          <w:sz w:val="24"/>
          <w:szCs w:val="24"/>
          <w:lang w:eastAsia="en-AU" w:bidi="en-AU"/>
        </w:rPr>
        <w:t>Anyone with signs and symptoms of a respiratory infection, regardless of the cause, should follow or be instructed to follow respiratory hygiene and cough etiquette as follows:</w:t>
      </w:r>
    </w:p>
    <w:p w14:paraId="59ECF21C" w14:textId="34487D9E" w:rsidR="00CC705C" w:rsidRPr="0015042E" w:rsidRDefault="00CC705C" w:rsidP="00CC705C">
      <w:pPr>
        <w:pStyle w:val="1stLevelBulletPoints"/>
        <w:tabs>
          <w:tab w:val="clear" w:pos="360"/>
          <w:tab w:val="left" w:pos="720"/>
        </w:tabs>
        <w:ind w:hanging="360"/>
        <w:rPr>
          <w:rFonts w:asciiTheme="minorHAnsi" w:eastAsia="Times New Roman" w:hAnsiTheme="minorHAnsi" w:cstheme="minorHAnsi"/>
          <w:sz w:val="24"/>
          <w:szCs w:val="24"/>
          <w:lang w:eastAsia="en-AU" w:bidi="en-AU"/>
        </w:rPr>
      </w:pPr>
      <w:r w:rsidRPr="0015042E">
        <w:rPr>
          <w:rFonts w:asciiTheme="minorHAnsi" w:eastAsia="Times New Roman" w:hAnsiTheme="minorHAnsi" w:cstheme="minorHAnsi"/>
          <w:sz w:val="24"/>
          <w:szCs w:val="24"/>
          <w:lang w:eastAsia="en-AU" w:bidi="en-AU"/>
        </w:rPr>
        <w:t xml:space="preserve">Cover the nose/mouth with disposable single-use tissues when coughing, sneezing, </w:t>
      </w:r>
      <w:r w:rsidR="00277B2E" w:rsidRPr="0015042E">
        <w:rPr>
          <w:rFonts w:asciiTheme="minorHAnsi" w:eastAsia="Times New Roman" w:hAnsiTheme="minorHAnsi" w:cstheme="minorHAnsi"/>
          <w:sz w:val="24"/>
          <w:szCs w:val="24"/>
          <w:lang w:eastAsia="en-AU" w:bidi="en-AU"/>
        </w:rPr>
        <w:t>wiping,</w:t>
      </w:r>
      <w:r w:rsidRPr="0015042E">
        <w:rPr>
          <w:rFonts w:asciiTheme="minorHAnsi" w:eastAsia="Times New Roman" w:hAnsiTheme="minorHAnsi" w:cstheme="minorHAnsi"/>
          <w:sz w:val="24"/>
          <w:szCs w:val="24"/>
          <w:lang w:eastAsia="en-AU" w:bidi="en-AU"/>
        </w:rPr>
        <w:t xml:space="preserve"> and blowing </w:t>
      </w:r>
      <w:r w:rsidR="00277B2E" w:rsidRPr="0015042E">
        <w:rPr>
          <w:rFonts w:asciiTheme="minorHAnsi" w:eastAsia="Times New Roman" w:hAnsiTheme="minorHAnsi" w:cstheme="minorHAnsi"/>
          <w:sz w:val="24"/>
          <w:szCs w:val="24"/>
          <w:lang w:eastAsia="en-AU" w:bidi="en-AU"/>
        </w:rPr>
        <w:t>noses.</w:t>
      </w:r>
    </w:p>
    <w:p w14:paraId="7210F6C2" w14:textId="419A8F89" w:rsidR="00CC705C" w:rsidRPr="0015042E" w:rsidRDefault="00CC705C" w:rsidP="00CC705C">
      <w:pPr>
        <w:pStyle w:val="1stLevelBulletPoints"/>
        <w:tabs>
          <w:tab w:val="clear" w:pos="360"/>
          <w:tab w:val="left" w:pos="720"/>
        </w:tabs>
        <w:ind w:hanging="360"/>
        <w:rPr>
          <w:rFonts w:asciiTheme="minorHAnsi" w:eastAsia="Times New Roman" w:hAnsiTheme="minorHAnsi" w:cstheme="minorHAnsi"/>
          <w:sz w:val="24"/>
          <w:szCs w:val="24"/>
          <w:lang w:eastAsia="en-AU" w:bidi="en-AU"/>
        </w:rPr>
      </w:pPr>
      <w:r w:rsidRPr="0015042E">
        <w:rPr>
          <w:rFonts w:asciiTheme="minorHAnsi" w:eastAsia="Times New Roman" w:hAnsiTheme="minorHAnsi" w:cstheme="minorHAnsi"/>
          <w:sz w:val="24"/>
          <w:szCs w:val="24"/>
          <w:lang w:eastAsia="en-AU" w:bidi="en-AU"/>
        </w:rPr>
        <w:t xml:space="preserve">Use tissues to contain respiratory </w:t>
      </w:r>
      <w:r w:rsidR="009A5014" w:rsidRPr="0015042E">
        <w:rPr>
          <w:rFonts w:asciiTheme="minorHAnsi" w:eastAsia="Times New Roman" w:hAnsiTheme="minorHAnsi" w:cstheme="minorHAnsi"/>
          <w:sz w:val="24"/>
          <w:szCs w:val="24"/>
          <w:lang w:eastAsia="en-AU" w:bidi="en-AU"/>
        </w:rPr>
        <w:t>secretions.</w:t>
      </w:r>
    </w:p>
    <w:p w14:paraId="0FD76179" w14:textId="51FA3E97" w:rsidR="00CC705C" w:rsidRPr="0015042E" w:rsidRDefault="00CC705C" w:rsidP="00CC705C">
      <w:pPr>
        <w:pStyle w:val="1stLevelBulletPoints"/>
        <w:tabs>
          <w:tab w:val="clear" w:pos="360"/>
          <w:tab w:val="left" w:pos="720"/>
        </w:tabs>
        <w:ind w:hanging="360"/>
        <w:rPr>
          <w:rFonts w:asciiTheme="minorHAnsi" w:eastAsia="Times New Roman" w:hAnsiTheme="minorHAnsi" w:cstheme="minorHAnsi"/>
          <w:sz w:val="24"/>
          <w:szCs w:val="24"/>
          <w:lang w:eastAsia="en-AU" w:bidi="en-AU"/>
        </w:rPr>
      </w:pPr>
      <w:r w:rsidRPr="0015042E">
        <w:rPr>
          <w:rFonts w:asciiTheme="minorHAnsi" w:eastAsia="Times New Roman" w:hAnsiTheme="minorHAnsi" w:cstheme="minorHAnsi"/>
          <w:sz w:val="24"/>
          <w:szCs w:val="24"/>
          <w:lang w:eastAsia="en-AU" w:bidi="en-AU"/>
        </w:rPr>
        <w:t xml:space="preserve">Dispose of tissues in the nearest waste receptacle or bin after </w:t>
      </w:r>
      <w:r w:rsidR="00277B2E" w:rsidRPr="0015042E">
        <w:rPr>
          <w:rFonts w:asciiTheme="minorHAnsi" w:eastAsia="Times New Roman" w:hAnsiTheme="minorHAnsi" w:cstheme="minorHAnsi"/>
          <w:sz w:val="24"/>
          <w:szCs w:val="24"/>
          <w:lang w:eastAsia="en-AU" w:bidi="en-AU"/>
        </w:rPr>
        <w:t>use.</w:t>
      </w:r>
    </w:p>
    <w:p w14:paraId="54C30F23" w14:textId="1C084B96" w:rsidR="00CC705C" w:rsidRPr="0015042E" w:rsidRDefault="00CC705C" w:rsidP="00CC705C">
      <w:pPr>
        <w:pStyle w:val="1stLevelBulletPoints"/>
        <w:tabs>
          <w:tab w:val="clear" w:pos="360"/>
          <w:tab w:val="left" w:pos="720"/>
        </w:tabs>
        <w:ind w:hanging="360"/>
        <w:rPr>
          <w:rFonts w:asciiTheme="minorHAnsi" w:eastAsia="Times New Roman" w:hAnsiTheme="minorHAnsi" w:cstheme="minorHAnsi"/>
          <w:sz w:val="24"/>
          <w:szCs w:val="24"/>
          <w:lang w:eastAsia="en-AU" w:bidi="en-AU"/>
        </w:rPr>
      </w:pPr>
      <w:r w:rsidRPr="0015042E">
        <w:rPr>
          <w:rFonts w:asciiTheme="minorHAnsi" w:eastAsia="Times New Roman" w:hAnsiTheme="minorHAnsi" w:cstheme="minorHAnsi"/>
          <w:sz w:val="24"/>
          <w:szCs w:val="24"/>
          <w:lang w:eastAsia="en-AU" w:bidi="en-AU"/>
        </w:rPr>
        <w:t xml:space="preserve">If no tissues are available, cough or sneeze into the inner elbow rather than the </w:t>
      </w:r>
      <w:r w:rsidR="00277B2E" w:rsidRPr="0015042E">
        <w:rPr>
          <w:rFonts w:asciiTheme="minorHAnsi" w:eastAsia="Times New Roman" w:hAnsiTheme="minorHAnsi" w:cstheme="minorHAnsi"/>
          <w:sz w:val="24"/>
          <w:szCs w:val="24"/>
          <w:lang w:eastAsia="en-AU" w:bidi="en-AU"/>
        </w:rPr>
        <w:t>hand.</w:t>
      </w:r>
    </w:p>
    <w:p w14:paraId="5A2883AF" w14:textId="77777777" w:rsidR="00CC705C" w:rsidRPr="0015042E" w:rsidRDefault="00CC705C" w:rsidP="00CC705C">
      <w:pPr>
        <w:pStyle w:val="1stLevelBulletPoints"/>
        <w:tabs>
          <w:tab w:val="clear" w:pos="360"/>
          <w:tab w:val="left" w:pos="720"/>
        </w:tabs>
        <w:ind w:hanging="360"/>
        <w:rPr>
          <w:rFonts w:asciiTheme="minorHAnsi" w:eastAsia="Times New Roman" w:hAnsiTheme="minorHAnsi" w:cstheme="minorHAnsi"/>
          <w:sz w:val="24"/>
          <w:szCs w:val="24"/>
          <w:lang w:eastAsia="en-AU" w:bidi="en-AU"/>
        </w:rPr>
      </w:pPr>
      <w:r w:rsidRPr="0015042E">
        <w:rPr>
          <w:rFonts w:asciiTheme="minorHAnsi" w:eastAsia="Times New Roman" w:hAnsiTheme="minorHAnsi" w:cstheme="minorHAnsi"/>
          <w:sz w:val="24"/>
          <w:szCs w:val="24"/>
          <w:lang w:eastAsia="en-AU" w:bidi="en-AU"/>
        </w:rPr>
        <w:t>Practice hand hygiene after contact with respiratory secretions and contaminated</w:t>
      </w:r>
      <w:r w:rsidRPr="0015042E">
        <w:rPr>
          <w:rFonts w:asciiTheme="minorHAnsi" w:eastAsiaTheme="minorHAnsi" w:hAnsiTheme="minorHAnsi" w:cstheme="minorHAnsi"/>
        </w:rPr>
        <w:t xml:space="preserve"> objects/materials; and</w:t>
      </w:r>
    </w:p>
    <w:p w14:paraId="5F50C5D6" w14:textId="77777777" w:rsidR="00CC705C" w:rsidRPr="0015042E" w:rsidRDefault="00CC705C" w:rsidP="00CC705C">
      <w:pPr>
        <w:pStyle w:val="1stLevelBulletPoints"/>
        <w:tabs>
          <w:tab w:val="clear" w:pos="360"/>
          <w:tab w:val="left" w:pos="720"/>
        </w:tabs>
        <w:ind w:hanging="360"/>
        <w:rPr>
          <w:rFonts w:asciiTheme="minorHAnsi" w:eastAsia="Times New Roman" w:hAnsiTheme="minorHAnsi" w:cstheme="minorHAnsi"/>
          <w:sz w:val="24"/>
          <w:szCs w:val="24"/>
          <w:lang w:eastAsia="en-AU" w:bidi="en-AU"/>
        </w:rPr>
      </w:pPr>
      <w:r w:rsidRPr="0015042E">
        <w:rPr>
          <w:rFonts w:asciiTheme="minorHAnsi" w:eastAsia="Times New Roman" w:hAnsiTheme="minorHAnsi" w:cstheme="minorHAnsi"/>
          <w:sz w:val="24"/>
          <w:szCs w:val="24"/>
          <w:lang w:eastAsia="en-AU" w:bidi="en-AU"/>
        </w:rPr>
        <w:t>Keep contaminated hands away from the mucous membranes of the eyes and nose.</w:t>
      </w:r>
    </w:p>
    <w:p w14:paraId="3254B359" w14:textId="7671239D" w:rsidR="00CC705C" w:rsidRPr="0015042E" w:rsidRDefault="00CC705C" w:rsidP="00CC705C">
      <w:pPr>
        <w:rPr>
          <w:rFonts w:eastAsia="Times New Roman" w:cstheme="minorHAnsi"/>
          <w:sz w:val="24"/>
          <w:szCs w:val="24"/>
          <w:lang w:eastAsia="en-AU" w:bidi="en-AU"/>
        </w:rPr>
      </w:pPr>
    </w:p>
    <w:p w14:paraId="6D702668" w14:textId="198A1A09" w:rsidR="00CC705C" w:rsidRPr="0015042E" w:rsidRDefault="009A5014"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54" w:name="_Toc118907202"/>
      <w:r w:rsidRPr="0015042E">
        <w:rPr>
          <w:rFonts w:asciiTheme="minorHAnsi" w:eastAsia="Batang" w:hAnsiTheme="minorHAnsi" w:cstheme="minorHAnsi"/>
          <w:b/>
          <w:color w:val="auto"/>
          <w:kern w:val="28"/>
          <w:sz w:val="28"/>
          <w:szCs w:val="28"/>
          <w:lang w:val="en-US"/>
        </w:rPr>
        <w:t>Reporting incidents</w:t>
      </w:r>
      <w:bookmarkEnd w:id="554"/>
    </w:p>
    <w:p w14:paraId="6215899C" w14:textId="0E362034" w:rsidR="009A5014" w:rsidRPr="0015042E" w:rsidRDefault="009A5014" w:rsidP="009A5014">
      <w:pPr>
        <w:widowControl w:val="0"/>
        <w:snapToGrid w:val="0"/>
        <w:rPr>
          <w:rFonts w:eastAsia="Times New Roman" w:cstheme="minorHAnsi"/>
          <w:sz w:val="24"/>
          <w:szCs w:val="24"/>
          <w:lang w:eastAsia="en-AU" w:bidi="en-AU"/>
        </w:rPr>
      </w:pPr>
      <w:r w:rsidRPr="0015042E">
        <w:rPr>
          <w:rFonts w:eastAsia="Times New Roman" w:cstheme="minorHAnsi"/>
          <w:sz w:val="24"/>
          <w:szCs w:val="24"/>
          <w:lang w:eastAsia="en-AU" w:bidi="en-AU"/>
        </w:rPr>
        <w:t>Every staff must report any incident to the Director of the [</w:t>
      </w:r>
      <w:r w:rsidR="00691261">
        <w:rPr>
          <w:rFonts w:eastAsia="Times New Roman" w:cstheme="minorHAnsi"/>
          <w:sz w:val="24"/>
          <w:szCs w:val="24"/>
          <w:lang w:eastAsia="en-AU" w:bidi="en-AU"/>
        </w:rPr>
        <w:t xml:space="preserve">Aunty Lynne Care </w:t>
      </w:r>
      <w:proofErr w:type="gramStart"/>
      <w:r w:rsidR="00691261">
        <w:rPr>
          <w:rFonts w:eastAsia="Times New Roman" w:cstheme="minorHAnsi"/>
          <w:sz w:val="24"/>
          <w:szCs w:val="24"/>
          <w:lang w:eastAsia="en-AU" w:bidi="en-AU"/>
        </w:rPr>
        <w:t xml:space="preserve">Australia </w:t>
      </w:r>
      <w:r w:rsidRPr="0015042E">
        <w:rPr>
          <w:rFonts w:eastAsia="Times New Roman" w:cstheme="minorHAnsi"/>
          <w:sz w:val="24"/>
          <w:szCs w:val="24"/>
          <w:lang w:eastAsia="en-AU" w:bidi="en-AU"/>
        </w:rPr>
        <w:t>]</w:t>
      </w:r>
      <w:proofErr w:type="gramEnd"/>
      <w:r w:rsidRPr="0015042E">
        <w:rPr>
          <w:rFonts w:eastAsia="Times New Roman" w:cstheme="minorHAnsi"/>
          <w:sz w:val="24"/>
          <w:szCs w:val="24"/>
          <w:lang w:eastAsia="en-AU" w:bidi="en-AU"/>
        </w:rPr>
        <w:t xml:space="preserve"> using Form04.Incident Report in less than 24 hours. If there is any injury or death of staff </w:t>
      </w:r>
      <w:r w:rsidRPr="0015042E">
        <w:rPr>
          <w:rFonts w:eastAsia="Times New Roman" w:cstheme="minorHAnsi"/>
          <w:sz w:val="24"/>
          <w:szCs w:val="24"/>
          <w:lang w:eastAsia="en-AU" w:bidi="en-AU"/>
        </w:rPr>
        <w:lastRenderedPageBreak/>
        <w:t>involved in the incident, Director should report the Safe work/Work safe immediately.</w:t>
      </w:r>
    </w:p>
    <w:p w14:paraId="3D339C58" w14:textId="01B87A69" w:rsidR="009A5014" w:rsidRPr="0015042E" w:rsidRDefault="009A5014" w:rsidP="009A5014">
      <w:pPr>
        <w:widowControl w:val="0"/>
        <w:snapToGrid w:val="0"/>
        <w:rPr>
          <w:rFonts w:eastAsia="Times New Roman" w:cstheme="minorHAnsi"/>
          <w:sz w:val="24"/>
          <w:szCs w:val="24"/>
          <w:lang w:eastAsia="en-AU" w:bidi="en-AU"/>
        </w:rPr>
      </w:pPr>
      <w:proofErr w:type="gramStart"/>
      <w:r w:rsidRPr="0015042E">
        <w:rPr>
          <w:rFonts w:eastAsia="Times New Roman" w:cstheme="minorHAnsi"/>
          <w:sz w:val="24"/>
          <w:szCs w:val="24"/>
          <w:lang w:eastAsia="en-AU" w:bidi="en-AU"/>
        </w:rPr>
        <w:t>All of</w:t>
      </w:r>
      <w:proofErr w:type="gramEnd"/>
      <w:r w:rsidRPr="0015042E">
        <w:rPr>
          <w:rFonts w:eastAsia="Times New Roman" w:cstheme="minorHAnsi"/>
          <w:sz w:val="24"/>
          <w:szCs w:val="24"/>
          <w:lang w:eastAsia="en-AU" w:bidi="en-AU"/>
        </w:rPr>
        <w:t xml:space="preserve"> the incidents should be recorded on Form11.Incident Register.</w:t>
      </w:r>
    </w:p>
    <w:p w14:paraId="1D3CD21B" w14:textId="145DFD3D" w:rsidR="009A5014" w:rsidRPr="0015042E" w:rsidRDefault="009A5014" w:rsidP="009A5014">
      <w:pPr>
        <w:widowControl w:val="0"/>
        <w:snapToGrid w:val="0"/>
        <w:rPr>
          <w:rFonts w:eastAsia="Times New Roman" w:cstheme="minorHAnsi"/>
          <w:sz w:val="24"/>
          <w:szCs w:val="24"/>
          <w:lang w:eastAsia="en-AU" w:bidi="en-AU"/>
        </w:rPr>
      </w:pPr>
      <w:r w:rsidRPr="0015042E">
        <w:rPr>
          <w:rFonts w:eastAsia="Times New Roman" w:cstheme="minorHAnsi"/>
          <w:sz w:val="24"/>
          <w:szCs w:val="24"/>
          <w:lang w:eastAsia="en-AU" w:bidi="en-AU"/>
        </w:rPr>
        <w:t xml:space="preserve">If there is any exposure to body fluids or blood due to an incident or injury, the report should be handled according to the </w:t>
      </w:r>
      <w:r w:rsidR="00D64CDA" w:rsidRPr="0015042E">
        <w:rPr>
          <w:rFonts w:eastAsia="Times New Roman" w:cstheme="minorHAnsi"/>
          <w:sz w:val="24"/>
          <w:szCs w:val="24"/>
          <w:lang w:eastAsia="en-AU" w:bidi="en-AU"/>
        </w:rPr>
        <w:t xml:space="preserve">“AUSTRALIAN NATIONAL GUIDELINES FOR THE MANAGEMENT OF HEALTHCARE WORKERS LIVING WITH </w:t>
      </w:r>
      <w:r w:rsidR="0014378B">
        <w:rPr>
          <w:rFonts w:eastAsia="Times New Roman" w:cstheme="minorHAnsi"/>
          <w:sz w:val="24"/>
          <w:szCs w:val="24"/>
          <w:lang w:eastAsia="en-AU" w:bidi="en-AU"/>
        </w:rPr>
        <w:t>BLOODBORNE</w:t>
      </w:r>
      <w:r w:rsidR="00D64CDA" w:rsidRPr="0015042E">
        <w:rPr>
          <w:rFonts w:eastAsia="Times New Roman" w:cstheme="minorHAnsi"/>
          <w:sz w:val="24"/>
          <w:szCs w:val="24"/>
          <w:lang w:eastAsia="en-AU" w:bidi="en-AU"/>
        </w:rPr>
        <w:t xml:space="preserve"> VIRUSES AND HEALTHCARE WORKERS WHO PERFORM EXPOSURE PRONE PROCEDURES AT RISK OF EXPOSURE TO </w:t>
      </w:r>
      <w:r w:rsidR="0014378B">
        <w:rPr>
          <w:rFonts w:eastAsia="Times New Roman" w:cstheme="minorHAnsi"/>
          <w:sz w:val="24"/>
          <w:szCs w:val="24"/>
          <w:lang w:eastAsia="en-AU" w:bidi="en-AU"/>
        </w:rPr>
        <w:t>BLOODBORNE</w:t>
      </w:r>
      <w:r w:rsidR="00D64CDA" w:rsidRPr="0015042E">
        <w:rPr>
          <w:rFonts w:eastAsia="Times New Roman" w:cstheme="minorHAnsi"/>
          <w:sz w:val="24"/>
          <w:szCs w:val="24"/>
          <w:lang w:eastAsia="en-AU" w:bidi="en-AU"/>
        </w:rPr>
        <w:t xml:space="preserve"> VIRUSES”.</w:t>
      </w:r>
    </w:p>
    <w:p w14:paraId="5A5F340C" w14:textId="0FCE51FD" w:rsidR="00D64CDA" w:rsidRPr="0015042E" w:rsidRDefault="00D64CDA" w:rsidP="009A5014">
      <w:pPr>
        <w:widowControl w:val="0"/>
        <w:snapToGrid w:val="0"/>
        <w:rPr>
          <w:rFonts w:eastAsia="Times New Roman" w:cstheme="minorHAnsi"/>
          <w:sz w:val="24"/>
          <w:szCs w:val="24"/>
          <w:lang w:eastAsia="en-AU" w:bidi="en-AU"/>
        </w:rPr>
      </w:pPr>
      <w:r w:rsidRPr="0015042E">
        <w:rPr>
          <w:rFonts w:eastAsia="Times New Roman" w:cstheme="minorHAnsi"/>
          <w:sz w:val="24"/>
          <w:szCs w:val="24"/>
          <w:lang w:eastAsia="en-AU" w:bidi="en-AU"/>
        </w:rPr>
        <w:t>In any of the following circumstances, the Director should report the incident to the safety authorities (Safe work/ Work safe).</w:t>
      </w:r>
    </w:p>
    <w:p w14:paraId="0D124E85" w14:textId="77777777" w:rsidR="00D64CDA" w:rsidRPr="0015042E" w:rsidRDefault="00D64CDA" w:rsidP="00392286">
      <w:pPr>
        <w:widowControl w:val="0"/>
        <w:numPr>
          <w:ilvl w:val="0"/>
          <w:numId w:val="84"/>
        </w:numPr>
        <w:snapToGrid w:val="0"/>
        <w:spacing w:after="0" w:line="240" w:lineRule="auto"/>
        <w:ind w:left="1080"/>
        <w:contextualSpacing/>
        <w:jc w:val="both"/>
        <w:rPr>
          <w:rFonts w:eastAsia="Times New Roman" w:cstheme="minorHAnsi"/>
          <w:sz w:val="24"/>
          <w:szCs w:val="24"/>
          <w:lang w:eastAsia="en-AU" w:bidi="en-AU"/>
        </w:rPr>
      </w:pPr>
      <w:r w:rsidRPr="0015042E">
        <w:rPr>
          <w:rFonts w:eastAsia="Times New Roman" w:cstheme="minorHAnsi"/>
          <w:sz w:val="24"/>
          <w:szCs w:val="24"/>
          <w:lang w:eastAsia="en-AU" w:bidi="en-AU"/>
        </w:rPr>
        <w:t>A worker who has been exposed to blood or body substances and</w:t>
      </w:r>
    </w:p>
    <w:p w14:paraId="125B04FC" w14:textId="77777777" w:rsidR="00D64CDA" w:rsidRPr="0015042E" w:rsidRDefault="00D64CDA" w:rsidP="00392286">
      <w:pPr>
        <w:widowControl w:val="0"/>
        <w:numPr>
          <w:ilvl w:val="0"/>
          <w:numId w:val="81"/>
        </w:numPr>
        <w:snapToGrid w:val="0"/>
        <w:spacing w:after="0" w:line="240" w:lineRule="auto"/>
        <w:ind w:left="1440"/>
        <w:jc w:val="both"/>
        <w:rPr>
          <w:rFonts w:eastAsia="Times New Roman" w:cstheme="minorHAnsi"/>
          <w:sz w:val="24"/>
          <w:szCs w:val="24"/>
          <w:lang w:eastAsia="en-AU" w:bidi="en-AU"/>
        </w:rPr>
      </w:pPr>
      <w:r w:rsidRPr="0015042E">
        <w:rPr>
          <w:rFonts w:eastAsia="Times New Roman" w:cstheme="minorHAnsi"/>
          <w:sz w:val="24"/>
          <w:szCs w:val="24"/>
          <w:lang w:eastAsia="en-AU" w:bidi="en-AU"/>
        </w:rPr>
        <w:t>has never been vaccinated against hepatitis B; or</w:t>
      </w:r>
    </w:p>
    <w:p w14:paraId="48DAE1A8" w14:textId="77777777" w:rsidR="00D64CDA" w:rsidRPr="0015042E" w:rsidRDefault="00D64CDA" w:rsidP="00392286">
      <w:pPr>
        <w:widowControl w:val="0"/>
        <w:numPr>
          <w:ilvl w:val="0"/>
          <w:numId w:val="81"/>
        </w:numPr>
        <w:snapToGrid w:val="0"/>
        <w:spacing w:after="0" w:line="240" w:lineRule="auto"/>
        <w:ind w:left="1440"/>
        <w:jc w:val="both"/>
        <w:rPr>
          <w:rFonts w:eastAsia="Times New Roman" w:cstheme="minorHAnsi"/>
          <w:sz w:val="24"/>
          <w:szCs w:val="24"/>
          <w:lang w:eastAsia="en-AU" w:bidi="en-AU"/>
        </w:rPr>
      </w:pPr>
      <w:r w:rsidRPr="0015042E">
        <w:rPr>
          <w:rFonts w:eastAsia="Times New Roman" w:cstheme="minorHAnsi"/>
          <w:sz w:val="24"/>
          <w:szCs w:val="24"/>
          <w:lang w:eastAsia="en-AU" w:bidi="en-AU"/>
        </w:rPr>
        <w:t>is a non-responder to previous hepatitis B vaccination courses; and,</w:t>
      </w:r>
    </w:p>
    <w:p w14:paraId="100FC705" w14:textId="74C8BDB6" w:rsidR="00D64CDA" w:rsidRPr="0015042E" w:rsidRDefault="00D64CDA" w:rsidP="00392286">
      <w:pPr>
        <w:widowControl w:val="0"/>
        <w:numPr>
          <w:ilvl w:val="0"/>
          <w:numId w:val="81"/>
        </w:numPr>
        <w:snapToGrid w:val="0"/>
        <w:spacing w:after="0" w:line="240" w:lineRule="auto"/>
        <w:ind w:left="1440"/>
        <w:jc w:val="both"/>
        <w:rPr>
          <w:rFonts w:eastAsia="Times New Roman" w:cstheme="minorHAnsi"/>
          <w:sz w:val="24"/>
          <w:szCs w:val="24"/>
          <w:lang w:eastAsia="en-AU" w:bidi="en-AU"/>
        </w:rPr>
      </w:pPr>
      <w:r w:rsidRPr="0015042E">
        <w:rPr>
          <w:rFonts w:eastAsia="Times New Roman" w:cstheme="minorHAnsi"/>
          <w:sz w:val="24"/>
          <w:szCs w:val="24"/>
          <w:lang w:eastAsia="en-AU" w:bidi="en-AU"/>
        </w:rPr>
        <w:t>following the exposure incident requires a:</w:t>
      </w:r>
    </w:p>
    <w:p w14:paraId="4852CE40" w14:textId="77777777" w:rsidR="00D64CDA" w:rsidRPr="0015042E" w:rsidRDefault="00D64CDA" w:rsidP="00392286">
      <w:pPr>
        <w:widowControl w:val="0"/>
        <w:numPr>
          <w:ilvl w:val="1"/>
          <w:numId w:val="83"/>
        </w:numPr>
        <w:snapToGrid w:val="0"/>
        <w:spacing w:after="0" w:line="240" w:lineRule="auto"/>
        <w:ind w:left="2160"/>
        <w:jc w:val="both"/>
        <w:rPr>
          <w:rFonts w:eastAsia="Times New Roman" w:cstheme="minorHAnsi"/>
          <w:sz w:val="24"/>
          <w:szCs w:val="24"/>
          <w:lang w:eastAsia="en-AU" w:bidi="en-AU"/>
        </w:rPr>
      </w:pPr>
      <w:r w:rsidRPr="0015042E">
        <w:rPr>
          <w:rFonts w:eastAsia="Times New Roman" w:cstheme="minorHAnsi"/>
          <w:sz w:val="24"/>
          <w:szCs w:val="24"/>
          <w:lang w:eastAsia="en-AU" w:bidi="en-AU"/>
        </w:rPr>
        <w:t>hepatitis B vaccination; and</w:t>
      </w:r>
    </w:p>
    <w:p w14:paraId="66D46F78" w14:textId="2DEA43BB" w:rsidR="00D64CDA" w:rsidRPr="00F61313" w:rsidRDefault="00D64CDA" w:rsidP="00F61313">
      <w:pPr>
        <w:widowControl w:val="0"/>
        <w:numPr>
          <w:ilvl w:val="1"/>
          <w:numId w:val="83"/>
        </w:numPr>
        <w:snapToGrid w:val="0"/>
        <w:spacing w:after="0" w:line="240" w:lineRule="auto"/>
        <w:ind w:left="2160"/>
        <w:jc w:val="both"/>
        <w:rPr>
          <w:rFonts w:eastAsia="Times New Roman" w:cstheme="minorHAnsi"/>
          <w:sz w:val="24"/>
          <w:szCs w:val="24"/>
          <w:lang w:eastAsia="en-AU" w:bidi="en-AU"/>
        </w:rPr>
      </w:pPr>
      <w:r w:rsidRPr="0015042E">
        <w:rPr>
          <w:rFonts w:eastAsia="Times New Roman" w:cstheme="minorHAnsi"/>
          <w:sz w:val="24"/>
          <w:szCs w:val="24"/>
          <w:lang w:eastAsia="en-AU" w:bidi="en-AU"/>
        </w:rPr>
        <w:t>hepatitis B immunoglobulin.</w:t>
      </w:r>
    </w:p>
    <w:p w14:paraId="7EC54640" w14:textId="16A35BDA" w:rsidR="00D64CDA" w:rsidRPr="0015042E" w:rsidRDefault="00D64CDA" w:rsidP="00392286">
      <w:pPr>
        <w:widowControl w:val="0"/>
        <w:numPr>
          <w:ilvl w:val="0"/>
          <w:numId w:val="84"/>
        </w:numPr>
        <w:snapToGrid w:val="0"/>
        <w:spacing w:after="0" w:line="240" w:lineRule="auto"/>
        <w:ind w:left="1080"/>
        <w:contextualSpacing/>
        <w:jc w:val="both"/>
        <w:rPr>
          <w:rFonts w:eastAsia="Times New Roman" w:cstheme="minorHAnsi"/>
          <w:sz w:val="24"/>
          <w:szCs w:val="24"/>
          <w:lang w:eastAsia="en-AU" w:bidi="en-AU"/>
        </w:rPr>
      </w:pPr>
      <w:r w:rsidRPr="0015042E">
        <w:rPr>
          <w:rFonts w:eastAsia="Times New Roman" w:cstheme="minorHAnsi"/>
          <w:sz w:val="24"/>
          <w:szCs w:val="24"/>
          <w:lang w:eastAsia="en-AU" w:bidi="en-AU"/>
        </w:rPr>
        <w:t>A worker requires post-exposure prophylaxis against HIV infection.</w:t>
      </w:r>
    </w:p>
    <w:p w14:paraId="14078042" w14:textId="77777777" w:rsidR="00D64CDA" w:rsidRPr="0015042E" w:rsidRDefault="00D64CDA" w:rsidP="00D64CDA">
      <w:pPr>
        <w:widowControl w:val="0"/>
        <w:snapToGrid w:val="0"/>
        <w:spacing w:after="0" w:line="240" w:lineRule="auto"/>
        <w:ind w:left="720"/>
        <w:contextualSpacing/>
        <w:jc w:val="both"/>
        <w:rPr>
          <w:rFonts w:eastAsia="Times New Roman" w:cstheme="minorHAnsi"/>
          <w:sz w:val="24"/>
          <w:szCs w:val="24"/>
          <w:lang w:eastAsia="en-AU" w:bidi="en-AU"/>
        </w:rPr>
      </w:pPr>
    </w:p>
    <w:p w14:paraId="792C1938" w14:textId="047AFE86" w:rsidR="00D64CDA" w:rsidRPr="0015042E" w:rsidRDefault="00D64CDA"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55" w:name="_Toc118907203"/>
      <w:r w:rsidRPr="0015042E">
        <w:rPr>
          <w:rFonts w:asciiTheme="minorHAnsi" w:eastAsia="Batang" w:hAnsiTheme="minorHAnsi" w:cstheme="minorHAnsi"/>
          <w:b/>
          <w:color w:val="auto"/>
          <w:kern w:val="28"/>
          <w:sz w:val="28"/>
          <w:szCs w:val="28"/>
          <w:lang w:val="en-US"/>
        </w:rPr>
        <w:t xml:space="preserve">Chemical </w:t>
      </w:r>
      <w:r w:rsidR="00F61313">
        <w:rPr>
          <w:rFonts w:asciiTheme="minorHAnsi" w:eastAsia="Batang" w:hAnsiTheme="minorHAnsi" w:cstheme="minorHAnsi"/>
          <w:b/>
          <w:color w:val="auto"/>
          <w:kern w:val="28"/>
          <w:sz w:val="28"/>
          <w:szCs w:val="28"/>
          <w:lang w:val="en-US"/>
        </w:rPr>
        <w:t>I</w:t>
      </w:r>
      <w:r w:rsidRPr="0015042E">
        <w:rPr>
          <w:rFonts w:asciiTheme="minorHAnsi" w:eastAsia="Batang" w:hAnsiTheme="minorHAnsi" w:cstheme="minorHAnsi"/>
          <w:b/>
          <w:color w:val="auto"/>
          <w:kern w:val="28"/>
          <w:sz w:val="28"/>
          <w:szCs w:val="28"/>
          <w:lang w:val="en-US"/>
        </w:rPr>
        <w:t>ncidents</w:t>
      </w:r>
      <w:bookmarkEnd w:id="555"/>
    </w:p>
    <w:p w14:paraId="7E4C614E" w14:textId="2735A2A5" w:rsidR="00D64CDA" w:rsidRPr="0015042E" w:rsidRDefault="00D64CDA" w:rsidP="00C92FC9">
      <w:pPr>
        <w:widowControl w:val="0"/>
        <w:snapToGrid w:val="0"/>
        <w:rPr>
          <w:rFonts w:eastAsia="Times New Roman" w:cstheme="minorHAnsi"/>
          <w:sz w:val="24"/>
          <w:szCs w:val="24"/>
          <w:lang w:eastAsia="en-AU" w:bidi="en-AU"/>
        </w:rPr>
      </w:pPr>
      <w:r w:rsidRPr="0015042E">
        <w:rPr>
          <w:rFonts w:eastAsia="Times New Roman" w:cstheme="minorHAnsi"/>
          <w:sz w:val="24"/>
          <w:szCs w:val="24"/>
          <w:lang w:eastAsia="en-AU" w:bidi="en-AU"/>
        </w:rPr>
        <w:t xml:space="preserve">If an injury occurred due to exposure to hazardous chemicals the emergency response plan should be followed as well as the First Aid instructions on the Safety Data Sheets. A copy of the Safety Data Sheets must be available in any sites </w:t>
      </w:r>
      <w:r w:rsidR="00F432CE">
        <w:rPr>
          <w:rFonts w:eastAsia="Times New Roman" w:cstheme="minorHAnsi"/>
          <w:sz w:val="24"/>
          <w:szCs w:val="24"/>
          <w:lang w:eastAsia="en-AU" w:bidi="en-AU"/>
        </w:rPr>
        <w:t>where</w:t>
      </w:r>
      <w:r w:rsidRPr="0015042E">
        <w:rPr>
          <w:rFonts w:eastAsia="Times New Roman" w:cstheme="minorHAnsi"/>
          <w:sz w:val="24"/>
          <w:szCs w:val="24"/>
          <w:lang w:eastAsia="en-AU" w:bidi="en-AU"/>
        </w:rPr>
        <w:t xml:space="preserve"> there is a chance of exposure to a chemical.</w:t>
      </w:r>
    </w:p>
    <w:p w14:paraId="14C1735E" w14:textId="67D8BE45" w:rsidR="00D64CDA" w:rsidRPr="0015042E" w:rsidRDefault="00D64CDA" w:rsidP="0015042E">
      <w:pPr>
        <w:pStyle w:val="Heading1"/>
        <w:keepLines w:val="0"/>
        <w:numPr>
          <w:ilvl w:val="2"/>
          <w:numId w:val="102"/>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56" w:name="_Toc118907204"/>
      <w:r w:rsidRPr="0015042E">
        <w:rPr>
          <w:rFonts w:asciiTheme="minorHAnsi" w:eastAsia="Batang" w:hAnsiTheme="minorHAnsi" w:cstheme="minorHAnsi"/>
          <w:b/>
          <w:color w:val="auto"/>
          <w:kern w:val="28"/>
          <w:sz w:val="28"/>
          <w:szCs w:val="28"/>
          <w:lang w:val="en-US"/>
        </w:rPr>
        <w:t>Continuous Improvement</w:t>
      </w:r>
      <w:bookmarkEnd w:id="556"/>
    </w:p>
    <w:p w14:paraId="5C739113" w14:textId="78ECFE80" w:rsidR="00D64CDA" w:rsidRPr="0015042E" w:rsidRDefault="00517D5A" w:rsidP="00D64CDA">
      <w:pPr>
        <w:widowControl w:val="0"/>
        <w:snapToGrid w:val="0"/>
        <w:rPr>
          <w:rFonts w:eastAsia="Arial" w:cstheme="minorHAnsi"/>
          <w:sz w:val="24"/>
          <w:szCs w:val="24"/>
        </w:rPr>
      </w:pPr>
      <w:r w:rsidRPr="0015042E">
        <w:rPr>
          <w:rFonts w:cstheme="minorHAnsi"/>
          <w:b/>
          <w:color w:val="FF0000"/>
          <w:sz w:val="24"/>
          <w:szCs w:val="24"/>
        </w:rPr>
        <w:t>[</w:t>
      </w:r>
      <w:r w:rsidR="00691261">
        <w:rPr>
          <w:rFonts w:cstheme="minorHAnsi"/>
          <w:b/>
          <w:color w:val="FF0000"/>
          <w:sz w:val="24"/>
          <w:szCs w:val="24"/>
        </w:rPr>
        <w:t xml:space="preserve">Aunty Lynne Care </w:t>
      </w:r>
      <w:proofErr w:type="gramStart"/>
      <w:r w:rsidR="00691261">
        <w:rPr>
          <w:rFonts w:cstheme="minorHAnsi"/>
          <w:b/>
          <w:color w:val="FF0000"/>
          <w:sz w:val="24"/>
          <w:szCs w:val="24"/>
        </w:rPr>
        <w:t xml:space="preserve">Australia </w:t>
      </w:r>
      <w:r w:rsidRPr="0015042E">
        <w:rPr>
          <w:rFonts w:cstheme="minorHAnsi"/>
          <w:b/>
          <w:color w:val="FF0000"/>
          <w:sz w:val="24"/>
          <w:szCs w:val="24"/>
        </w:rPr>
        <w:t>]</w:t>
      </w:r>
      <w:proofErr w:type="gramEnd"/>
      <w:r w:rsidRPr="0015042E">
        <w:rPr>
          <w:rFonts w:cstheme="minorHAnsi"/>
          <w:b/>
          <w:color w:val="FF0000"/>
          <w:sz w:val="24"/>
          <w:szCs w:val="24"/>
        </w:rPr>
        <w:t xml:space="preserve"> </w:t>
      </w:r>
      <w:r w:rsidR="00D64CDA" w:rsidRPr="0015042E">
        <w:rPr>
          <w:rFonts w:eastAsia="Times New Roman" w:cstheme="minorHAnsi"/>
          <w:sz w:val="24"/>
          <w:szCs w:val="24"/>
          <w:lang w:eastAsia="en-AU" w:bidi="en-AU"/>
        </w:rPr>
        <w:t xml:space="preserve">is committed to quality, innovation and promoting a culture of continuous improvement in its governance, </w:t>
      </w:r>
      <w:r w:rsidRPr="0015042E">
        <w:rPr>
          <w:rFonts w:eastAsia="Times New Roman" w:cstheme="minorHAnsi"/>
          <w:sz w:val="24"/>
          <w:szCs w:val="24"/>
          <w:lang w:eastAsia="en-AU" w:bidi="en-AU"/>
        </w:rPr>
        <w:t>management,</w:t>
      </w:r>
      <w:r w:rsidR="00D64CDA" w:rsidRPr="0015042E">
        <w:rPr>
          <w:rFonts w:eastAsia="Times New Roman" w:cstheme="minorHAnsi"/>
          <w:sz w:val="24"/>
          <w:szCs w:val="24"/>
          <w:lang w:eastAsia="en-AU" w:bidi="en-AU"/>
        </w:rPr>
        <w:t xml:space="preserve"> and service delivery.</w:t>
      </w:r>
    </w:p>
    <w:p w14:paraId="5B5DB5D7" w14:textId="2762D948" w:rsidR="00D64CDA" w:rsidRPr="0015042E" w:rsidRDefault="00D64CDA" w:rsidP="00D64CDA">
      <w:pPr>
        <w:widowControl w:val="0"/>
        <w:snapToGrid w:val="0"/>
        <w:rPr>
          <w:rFonts w:eastAsia="Arial" w:cstheme="minorHAnsi"/>
          <w:sz w:val="24"/>
          <w:szCs w:val="24"/>
        </w:rPr>
      </w:pPr>
      <w:r w:rsidRPr="0015042E">
        <w:rPr>
          <w:rFonts w:eastAsia="Arial" w:cstheme="minorHAnsi"/>
          <w:sz w:val="24"/>
          <w:szCs w:val="24"/>
        </w:rPr>
        <w:t xml:space="preserve">Continuous improvement is incorporated into all areas of </w:t>
      </w:r>
      <w:r w:rsidR="00517D5A" w:rsidRPr="0015042E">
        <w:rPr>
          <w:rFonts w:cstheme="minorHAnsi"/>
          <w:b/>
          <w:color w:val="FF0000"/>
          <w:sz w:val="24"/>
          <w:szCs w:val="24"/>
        </w:rPr>
        <w:t>[</w:t>
      </w:r>
      <w:r w:rsidR="00691261">
        <w:rPr>
          <w:rFonts w:cstheme="minorHAnsi"/>
          <w:b/>
          <w:color w:val="FF0000"/>
          <w:sz w:val="24"/>
          <w:szCs w:val="24"/>
        </w:rPr>
        <w:t xml:space="preserve">Aunty Lynne Care </w:t>
      </w:r>
      <w:proofErr w:type="gramStart"/>
      <w:r w:rsidR="00691261">
        <w:rPr>
          <w:rFonts w:cstheme="minorHAnsi"/>
          <w:b/>
          <w:color w:val="FF0000"/>
          <w:sz w:val="24"/>
          <w:szCs w:val="24"/>
        </w:rPr>
        <w:t xml:space="preserve">Australia </w:t>
      </w:r>
      <w:r w:rsidR="00517D5A" w:rsidRPr="0015042E">
        <w:rPr>
          <w:rFonts w:cstheme="minorHAnsi"/>
          <w:b/>
          <w:color w:val="FF0000"/>
          <w:sz w:val="24"/>
          <w:szCs w:val="24"/>
        </w:rPr>
        <w:t>]</w:t>
      </w:r>
      <w:proofErr w:type="gramEnd"/>
      <w:r w:rsidR="00517D5A" w:rsidRPr="0015042E">
        <w:rPr>
          <w:rFonts w:cstheme="minorHAnsi"/>
          <w:bCs/>
          <w:sz w:val="24"/>
          <w:szCs w:val="24"/>
        </w:rPr>
        <w:t>’s</w:t>
      </w:r>
      <w:r w:rsidR="00517D5A" w:rsidRPr="0015042E">
        <w:rPr>
          <w:rFonts w:cstheme="minorHAnsi"/>
          <w:b/>
          <w:color w:val="FF0000"/>
          <w:sz w:val="24"/>
          <w:szCs w:val="24"/>
        </w:rPr>
        <w:t xml:space="preserve"> </w:t>
      </w:r>
      <w:r w:rsidRPr="0015042E">
        <w:rPr>
          <w:rFonts w:eastAsia="Arial" w:cstheme="minorHAnsi"/>
          <w:sz w:val="24"/>
          <w:szCs w:val="24"/>
        </w:rPr>
        <w:t>operations.</w:t>
      </w:r>
    </w:p>
    <w:p w14:paraId="28A4D7CE" w14:textId="3FC76319" w:rsidR="00841F79" w:rsidRPr="00F61313" w:rsidRDefault="00517D5A" w:rsidP="00D64CDA">
      <w:pPr>
        <w:widowControl w:val="0"/>
        <w:snapToGrid w:val="0"/>
        <w:rPr>
          <w:rFonts w:eastAsia="Arial" w:cstheme="minorHAnsi"/>
          <w:sz w:val="24"/>
          <w:szCs w:val="24"/>
        </w:rPr>
      </w:pPr>
      <w:r w:rsidRPr="0015042E">
        <w:rPr>
          <w:rFonts w:cstheme="minorHAnsi"/>
          <w:b/>
          <w:color w:val="FF0000"/>
          <w:sz w:val="24"/>
          <w:szCs w:val="24"/>
        </w:rPr>
        <w:t>[</w:t>
      </w:r>
      <w:r w:rsidR="00691261">
        <w:rPr>
          <w:rFonts w:cstheme="minorHAnsi"/>
          <w:b/>
          <w:color w:val="FF0000"/>
          <w:sz w:val="24"/>
          <w:szCs w:val="24"/>
        </w:rPr>
        <w:t xml:space="preserve">Aunty Lynne Care </w:t>
      </w:r>
      <w:proofErr w:type="gramStart"/>
      <w:r w:rsidR="00691261">
        <w:rPr>
          <w:rFonts w:cstheme="minorHAnsi"/>
          <w:b/>
          <w:color w:val="FF0000"/>
          <w:sz w:val="24"/>
          <w:szCs w:val="24"/>
        </w:rPr>
        <w:t xml:space="preserve">Australia </w:t>
      </w:r>
      <w:r w:rsidRPr="0015042E">
        <w:rPr>
          <w:rFonts w:cstheme="minorHAnsi"/>
          <w:b/>
          <w:color w:val="FF0000"/>
          <w:sz w:val="24"/>
          <w:szCs w:val="24"/>
        </w:rPr>
        <w:t>]</w:t>
      </w:r>
      <w:proofErr w:type="gramEnd"/>
      <w:r w:rsidRPr="0015042E">
        <w:rPr>
          <w:rFonts w:cstheme="minorHAnsi"/>
          <w:b/>
          <w:color w:val="FF0000"/>
          <w:sz w:val="24"/>
          <w:szCs w:val="24"/>
        </w:rPr>
        <w:t xml:space="preserve"> </w:t>
      </w:r>
      <w:r w:rsidR="00D64CDA" w:rsidRPr="0015042E">
        <w:rPr>
          <w:rFonts w:eastAsia="Arial" w:cstheme="minorHAnsi"/>
          <w:sz w:val="24"/>
          <w:szCs w:val="24"/>
        </w:rPr>
        <w:t xml:space="preserve">includes its staff, </w:t>
      </w:r>
      <w:r w:rsidR="00277B2E" w:rsidRPr="0015042E">
        <w:rPr>
          <w:rFonts w:eastAsia="Arial" w:cstheme="minorHAnsi"/>
          <w:sz w:val="24"/>
          <w:szCs w:val="24"/>
        </w:rPr>
        <w:t>participants,</w:t>
      </w:r>
      <w:r w:rsidR="00D64CDA" w:rsidRPr="0015042E">
        <w:rPr>
          <w:rFonts w:eastAsia="Arial" w:cstheme="minorHAnsi"/>
          <w:sz w:val="24"/>
          <w:szCs w:val="24"/>
        </w:rPr>
        <w:t xml:space="preserve"> and other relevant stakeholders in its continuous improvement activities to ensure services are of high quality and meet participants’ needs.</w:t>
      </w:r>
    </w:p>
    <w:p w14:paraId="47A17196" w14:textId="3C4B7F00" w:rsidR="006667D9" w:rsidRPr="0015042E" w:rsidRDefault="00383F61" w:rsidP="006667D9">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557" w:name="_Toc118907205"/>
      <w:bookmarkStart w:id="558" w:name="_Hlk58939532"/>
      <w:r w:rsidRPr="0015042E">
        <w:rPr>
          <w:rFonts w:asciiTheme="minorHAnsi" w:eastAsia="Batang" w:hAnsiTheme="minorHAnsi" w:cstheme="minorHAnsi"/>
          <w:b/>
          <w:color w:val="FFFFFF" w:themeColor="background1"/>
          <w:kern w:val="28"/>
          <w:lang w:val="en-US"/>
        </w:rPr>
        <w:lastRenderedPageBreak/>
        <w:t>Financial</w:t>
      </w:r>
      <w:r w:rsidR="006667D9" w:rsidRPr="0015042E">
        <w:rPr>
          <w:rFonts w:asciiTheme="minorHAnsi" w:eastAsia="Batang" w:hAnsiTheme="minorHAnsi" w:cstheme="minorHAnsi"/>
          <w:b/>
          <w:color w:val="FFFFFF" w:themeColor="background1"/>
          <w:kern w:val="28"/>
          <w:lang w:val="en-US"/>
        </w:rPr>
        <w:t xml:space="preserve"> Management Policy &amp; Procedure</w:t>
      </w:r>
      <w:bookmarkEnd w:id="557"/>
      <w:r w:rsidR="006667D9" w:rsidRPr="0015042E">
        <w:rPr>
          <w:rFonts w:asciiTheme="minorHAnsi" w:eastAsia="Batang" w:hAnsiTheme="minorHAnsi" w:cstheme="minorHAnsi"/>
          <w:b/>
          <w:color w:val="FFFFFF" w:themeColor="background1"/>
          <w:kern w:val="28"/>
          <w:lang w:val="en-US"/>
        </w:rPr>
        <w:t xml:space="preserve"> </w:t>
      </w:r>
    </w:p>
    <w:p w14:paraId="178F7125" w14:textId="10EF39FF" w:rsidR="006667D9" w:rsidRPr="0015042E" w:rsidRDefault="006667D9" w:rsidP="000629D4">
      <w:pPr>
        <w:pStyle w:val="Heading1"/>
        <w:keepLines w:val="0"/>
        <w:numPr>
          <w:ilvl w:val="1"/>
          <w:numId w:val="103"/>
        </w:numPr>
        <w:tabs>
          <w:tab w:val="left" w:pos="360"/>
        </w:tabs>
        <w:autoSpaceDE w:val="0"/>
        <w:autoSpaceDN w:val="0"/>
        <w:adjustRightInd w:val="0"/>
        <w:spacing w:before="0" w:afterLines="100" w:after="240" w:line="276" w:lineRule="auto"/>
        <w:ind w:left="426" w:right="-154"/>
        <w:jc w:val="both"/>
        <w:rPr>
          <w:rFonts w:asciiTheme="minorHAnsi" w:eastAsia="Batang" w:hAnsiTheme="minorHAnsi" w:cstheme="minorHAnsi"/>
          <w:b/>
          <w:color w:val="002060"/>
          <w:kern w:val="28"/>
          <w:sz w:val="28"/>
          <w:szCs w:val="28"/>
          <w:lang w:val="en-US"/>
        </w:rPr>
      </w:pPr>
      <w:bookmarkStart w:id="559" w:name="_Toc118907206"/>
      <w:r w:rsidRPr="0015042E">
        <w:rPr>
          <w:rFonts w:asciiTheme="minorHAnsi" w:eastAsia="Batang" w:hAnsiTheme="minorHAnsi" w:cstheme="minorHAnsi"/>
          <w:b/>
          <w:color w:val="002060"/>
          <w:kern w:val="28"/>
          <w:sz w:val="28"/>
          <w:szCs w:val="28"/>
          <w:lang w:val="en-US"/>
        </w:rPr>
        <w:t>Purpose</w:t>
      </w:r>
      <w:bookmarkEnd w:id="559"/>
      <w:r w:rsidRPr="0015042E">
        <w:rPr>
          <w:rFonts w:asciiTheme="minorHAnsi" w:eastAsia="Batang" w:hAnsiTheme="minorHAnsi" w:cstheme="minorHAnsi"/>
          <w:b/>
          <w:color w:val="002060"/>
          <w:kern w:val="28"/>
          <w:sz w:val="28"/>
          <w:szCs w:val="28"/>
          <w:lang w:val="en-US"/>
        </w:rPr>
        <w:t xml:space="preserve"> </w:t>
      </w:r>
    </w:p>
    <w:p w14:paraId="3DF1C5FB" w14:textId="0AC18A0A" w:rsidR="00383F61" w:rsidRPr="0015042E" w:rsidRDefault="004E44BF" w:rsidP="00383F61">
      <w:pPr>
        <w:pStyle w:val="NoSpacing"/>
        <w:spacing w:line="276" w:lineRule="auto"/>
        <w:ind w:left="0"/>
        <w:rPr>
          <w:rFonts w:eastAsia="Times New Roman" w:cstheme="minorHAnsi"/>
          <w:sz w:val="24"/>
          <w:szCs w:val="24"/>
          <w:lang w:val="en-AU" w:eastAsia="en-AU" w:bidi="en-AU"/>
        </w:rPr>
      </w:pPr>
      <w:r w:rsidRPr="0015042E">
        <w:rPr>
          <w:rFonts w:cstheme="minorHAnsi"/>
          <w:b/>
          <w:color w:val="FF0000"/>
        </w:rPr>
        <w:t>[</w:t>
      </w:r>
      <w:r w:rsidR="00691261">
        <w:rPr>
          <w:rFonts w:cstheme="minorHAnsi"/>
          <w:b/>
          <w:color w:val="FF0000"/>
        </w:rPr>
        <w:t xml:space="preserve">Aunty Lynne Care </w:t>
      </w:r>
      <w:proofErr w:type="gramStart"/>
      <w:r w:rsidR="00691261">
        <w:rPr>
          <w:rFonts w:cstheme="minorHAnsi"/>
          <w:b/>
          <w:color w:val="FF0000"/>
        </w:rPr>
        <w:t xml:space="preserve">Australia </w:t>
      </w:r>
      <w:r w:rsidRPr="0015042E">
        <w:rPr>
          <w:rFonts w:cstheme="minorHAnsi"/>
          <w:b/>
          <w:color w:val="FF0000"/>
        </w:rPr>
        <w:t>]</w:t>
      </w:r>
      <w:proofErr w:type="gramEnd"/>
      <w:r w:rsidRPr="0015042E">
        <w:rPr>
          <w:rFonts w:cstheme="minorHAnsi"/>
          <w:color w:val="FF0000"/>
        </w:rPr>
        <w:t xml:space="preserve"> </w:t>
      </w:r>
      <w:r w:rsidR="00383F61" w:rsidRPr="0015042E">
        <w:rPr>
          <w:rFonts w:eastAsia="Times New Roman" w:cstheme="minorHAnsi"/>
          <w:sz w:val="24"/>
          <w:szCs w:val="24"/>
          <w:lang w:val="en-AU" w:eastAsia="en-AU" w:bidi="en-AU"/>
        </w:rPr>
        <w:t xml:space="preserve">pays staff salaries and wages </w:t>
      </w:r>
      <w:r w:rsidR="00F432CE">
        <w:rPr>
          <w:rFonts w:eastAsia="Times New Roman" w:cstheme="minorHAnsi"/>
          <w:sz w:val="24"/>
          <w:szCs w:val="24"/>
          <w:lang w:val="en-AU" w:eastAsia="en-AU" w:bidi="en-AU"/>
        </w:rPr>
        <w:t>by</w:t>
      </w:r>
      <w:r w:rsidR="00383F61" w:rsidRPr="0015042E">
        <w:rPr>
          <w:rFonts w:eastAsia="Times New Roman" w:cstheme="minorHAnsi"/>
          <w:sz w:val="24"/>
          <w:szCs w:val="24"/>
          <w:lang w:val="en-AU" w:eastAsia="en-AU" w:bidi="en-AU"/>
        </w:rPr>
        <w:t xml:space="preserve"> the National Employment Standards, the Modern </w:t>
      </w:r>
      <w:r w:rsidR="00277B2E" w:rsidRPr="0015042E">
        <w:rPr>
          <w:rFonts w:eastAsia="Times New Roman" w:cstheme="minorHAnsi"/>
          <w:sz w:val="24"/>
          <w:szCs w:val="24"/>
          <w:lang w:val="en-AU" w:eastAsia="en-AU" w:bidi="en-AU"/>
        </w:rPr>
        <w:t>Award,</w:t>
      </w:r>
      <w:r w:rsidR="00383F61" w:rsidRPr="0015042E">
        <w:rPr>
          <w:rFonts w:eastAsia="Times New Roman" w:cstheme="minorHAnsi"/>
          <w:sz w:val="24"/>
          <w:szCs w:val="24"/>
          <w:lang w:val="en-AU" w:eastAsia="en-AU" w:bidi="en-AU"/>
        </w:rPr>
        <w:t xml:space="preserve"> and the current Staff contracts</w:t>
      </w:r>
      <w:r w:rsidR="00277B2E" w:rsidRPr="0015042E">
        <w:rPr>
          <w:rFonts w:eastAsia="Times New Roman" w:cstheme="minorHAnsi"/>
          <w:sz w:val="24"/>
          <w:szCs w:val="24"/>
          <w:lang w:val="en-AU" w:eastAsia="en-AU" w:bidi="en-AU"/>
        </w:rPr>
        <w:t xml:space="preserve">. </w:t>
      </w:r>
    </w:p>
    <w:p w14:paraId="5BB8008A" w14:textId="77777777" w:rsidR="006667D9" w:rsidRPr="0015042E" w:rsidRDefault="006667D9" w:rsidP="006667D9">
      <w:pPr>
        <w:pStyle w:val="Default"/>
        <w:jc w:val="both"/>
        <w:rPr>
          <w:rFonts w:asciiTheme="minorHAnsi" w:hAnsiTheme="minorHAnsi" w:cstheme="minorHAnsi"/>
        </w:rPr>
      </w:pPr>
    </w:p>
    <w:p w14:paraId="3CF9A50B" w14:textId="77777777" w:rsidR="006667D9" w:rsidRPr="0015042E" w:rsidRDefault="006667D9" w:rsidP="000629D4">
      <w:pPr>
        <w:pStyle w:val="Heading1"/>
        <w:keepLines w:val="0"/>
        <w:numPr>
          <w:ilvl w:val="1"/>
          <w:numId w:val="103"/>
        </w:numPr>
        <w:tabs>
          <w:tab w:val="left" w:pos="360"/>
        </w:tabs>
        <w:autoSpaceDE w:val="0"/>
        <w:autoSpaceDN w:val="0"/>
        <w:adjustRightInd w:val="0"/>
        <w:spacing w:before="0" w:afterLines="100" w:after="240" w:line="276" w:lineRule="auto"/>
        <w:ind w:left="426" w:right="-154"/>
        <w:jc w:val="both"/>
        <w:rPr>
          <w:rFonts w:asciiTheme="minorHAnsi" w:eastAsia="Batang" w:hAnsiTheme="minorHAnsi" w:cstheme="minorHAnsi"/>
          <w:b/>
          <w:color w:val="002060"/>
          <w:kern w:val="28"/>
          <w:sz w:val="28"/>
          <w:szCs w:val="28"/>
          <w:lang w:val="en-US"/>
        </w:rPr>
      </w:pPr>
      <w:bookmarkStart w:id="560" w:name="_Toc118907207"/>
      <w:r w:rsidRPr="0015042E">
        <w:rPr>
          <w:rFonts w:asciiTheme="minorHAnsi" w:eastAsia="Batang" w:hAnsiTheme="minorHAnsi" w:cstheme="minorHAnsi"/>
          <w:b/>
          <w:color w:val="002060"/>
          <w:kern w:val="28"/>
          <w:sz w:val="28"/>
          <w:szCs w:val="28"/>
          <w:lang w:val="en-US"/>
        </w:rPr>
        <w:t>Scope</w:t>
      </w:r>
      <w:bookmarkEnd w:id="560"/>
    </w:p>
    <w:p w14:paraId="503D7AF3" w14:textId="77777777" w:rsidR="006667D9" w:rsidRPr="0015042E" w:rsidRDefault="006667D9" w:rsidP="006667D9">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rPr>
        <w:t xml:space="preserve">This document </w:t>
      </w:r>
      <w:r w:rsidRPr="0015042E">
        <w:rPr>
          <w:rFonts w:asciiTheme="minorHAnsi" w:eastAsia="SimSun" w:hAnsiTheme="minorHAnsi" w:cstheme="minorHAnsi"/>
          <w:lang w:val="en-US"/>
        </w:rPr>
        <w:t>applies</w:t>
      </w:r>
      <w:r w:rsidRPr="0015042E">
        <w:rPr>
          <w:rFonts w:asciiTheme="minorHAnsi" w:hAnsiTheme="minorHAnsi" w:cstheme="minorHAnsi"/>
        </w:rPr>
        <w:t xml:space="preserve"> to:</w:t>
      </w:r>
    </w:p>
    <w:p w14:paraId="61A2A1F4" w14:textId="5782EF3F" w:rsidR="006667D9" w:rsidRPr="0015042E" w:rsidRDefault="006667D9"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 xml:space="preserve">All </w:t>
      </w:r>
      <w:r w:rsidR="009A5014"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009A5014" w:rsidRPr="0015042E">
        <w:rPr>
          <w:rFonts w:asciiTheme="minorHAnsi" w:hAnsiTheme="minorHAnsi" w:cstheme="minorHAnsi"/>
          <w:b/>
          <w:color w:val="FF0000"/>
        </w:rPr>
        <w:t>]</w:t>
      </w:r>
      <w:proofErr w:type="gramEnd"/>
      <w:r w:rsidR="009A5014" w:rsidRPr="0015042E">
        <w:rPr>
          <w:rFonts w:asciiTheme="minorHAnsi" w:hAnsiTheme="minorHAnsi" w:cstheme="minorHAnsi"/>
          <w:color w:val="FF0000"/>
        </w:rPr>
        <w:t xml:space="preserve"> </w:t>
      </w:r>
      <w:r w:rsidRPr="0015042E">
        <w:rPr>
          <w:rFonts w:asciiTheme="minorHAnsi" w:hAnsiTheme="minorHAnsi" w:cstheme="minorHAnsi"/>
        </w:rPr>
        <w:t xml:space="preserve">staff and workers, whether permanent or casual, contractors, </w:t>
      </w:r>
      <w:r w:rsidR="00277B2E" w:rsidRPr="0015042E">
        <w:rPr>
          <w:rFonts w:asciiTheme="minorHAnsi" w:hAnsiTheme="minorHAnsi" w:cstheme="minorHAnsi"/>
        </w:rPr>
        <w:t>volunteers,</w:t>
      </w:r>
      <w:r w:rsidRPr="0015042E">
        <w:rPr>
          <w:rFonts w:asciiTheme="minorHAnsi" w:hAnsiTheme="minorHAnsi" w:cstheme="minorHAnsi"/>
        </w:rPr>
        <w:t xml:space="preserve"> or business partners.</w:t>
      </w:r>
    </w:p>
    <w:p w14:paraId="372BFA23" w14:textId="77777777" w:rsidR="006667D9" w:rsidRPr="0015042E" w:rsidRDefault="006667D9"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All participants receiving services and supports</w:t>
      </w:r>
    </w:p>
    <w:p w14:paraId="2D27EB28" w14:textId="77777777" w:rsidR="006667D9" w:rsidRPr="0015042E" w:rsidRDefault="006667D9" w:rsidP="006667D9">
      <w:pPr>
        <w:pStyle w:val="BodyText"/>
        <w:spacing w:line="276" w:lineRule="auto"/>
        <w:ind w:left="720"/>
        <w:jc w:val="both"/>
        <w:rPr>
          <w:rFonts w:asciiTheme="minorHAnsi" w:hAnsiTheme="minorHAnsi" w:cstheme="minorHAnsi"/>
        </w:rPr>
      </w:pPr>
    </w:p>
    <w:p w14:paraId="6F751A38" w14:textId="77777777" w:rsidR="006667D9" w:rsidRPr="0015042E" w:rsidRDefault="006667D9" w:rsidP="000629D4">
      <w:pPr>
        <w:pStyle w:val="Heading1"/>
        <w:keepLines w:val="0"/>
        <w:numPr>
          <w:ilvl w:val="1"/>
          <w:numId w:val="103"/>
        </w:numPr>
        <w:tabs>
          <w:tab w:val="left" w:pos="360"/>
        </w:tabs>
        <w:autoSpaceDE w:val="0"/>
        <w:autoSpaceDN w:val="0"/>
        <w:adjustRightInd w:val="0"/>
        <w:spacing w:before="0" w:afterLines="100" w:after="240" w:line="276" w:lineRule="auto"/>
        <w:ind w:left="426" w:right="-154"/>
        <w:jc w:val="both"/>
        <w:rPr>
          <w:rFonts w:asciiTheme="minorHAnsi" w:eastAsia="Batang" w:hAnsiTheme="minorHAnsi" w:cstheme="minorHAnsi"/>
          <w:b/>
          <w:color w:val="002060"/>
          <w:kern w:val="28"/>
          <w:sz w:val="28"/>
          <w:szCs w:val="28"/>
          <w:lang w:val="en-US"/>
        </w:rPr>
      </w:pPr>
      <w:bookmarkStart w:id="561" w:name="_Toc118907208"/>
      <w:r w:rsidRPr="0015042E">
        <w:rPr>
          <w:rFonts w:asciiTheme="minorHAnsi" w:eastAsia="Batang" w:hAnsiTheme="minorHAnsi" w:cstheme="minorHAnsi"/>
          <w:b/>
          <w:color w:val="002060"/>
          <w:kern w:val="28"/>
          <w:sz w:val="28"/>
          <w:szCs w:val="28"/>
          <w:lang w:val="en-US"/>
        </w:rPr>
        <w:t>Definitions</w:t>
      </w:r>
      <w:bookmarkEnd w:id="561"/>
    </w:p>
    <w:p w14:paraId="7CA04211" w14:textId="642AFD7D" w:rsidR="006667D9" w:rsidRPr="00F432CE" w:rsidRDefault="006667D9" w:rsidP="00F432CE">
      <w:pPr>
        <w:jc w:val="both"/>
        <w:rPr>
          <w:rFonts w:eastAsia="Times New Roman" w:cstheme="minorHAnsi"/>
          <w:b/>
          <w:bCs/>
          <w:sz w:val="24"/>
          <w:szCs w:val="24"/>
        </w:rPr>
      </w:pPr>
      <w:r w:rsidRPr="0015042E">
        <w:rPr>
          <w:rStyle w:val="Hyperlink"/>
          <w:rFonts w:eastAsia="Times New Roman" w:cstheme="minorHAnsi"/>
          <w:b/>
          <w:bCs/>
          <w:color w:val="auto"/>
          <w:sz w:val="24"/>
          <w:szCs w:val="24"/>
          <w:u w:val="none"/>
        </w:rPr>
        <w:t>N/A</w:t>
      </w:r>
    </w:p>
    <w:p w14:paraId="2B138987" w14:textId="2E78D65E" w:rsidR="006667D9" w:rsidRPr="0015042E" w:rsidRDefault="006667D9" w:rsidP="000629D4">
      <w:pPr>
        <w:pStyle w:val="Heading1"/>
        <w:keepLines w:val="0"/>
        <w:numPr>
          <w:ilvl w:val="1"/>
          <w:numId w:val="103"/>
        </w:numPr>
        <w:tabs>
          <w:tab w:val="left" w:pos="360"/>
        </w:tabs>
        <w:autoSpaceDE w:val="0"/>
        <w:autoSpaceDN w:val="0"/>
        <w:adjustRightInd w:val="0"/>
        <w:spacing w:before="0" w:afterLines="100" w:after="240" w:line="276" w:lineRule="auto"/>
        <w:ind w:left="426" w:right="-154"/>
        <w:jc w:val="both"/>
        <w:rPr>
          <w:rFonts w:asciiTheme="minorHAnsi" w:eastAsia="Batang" w:hAnsiTheme="minorHAnsi" w:cstheme="minorHAnsi"/>
          <w:b/>
          <w:color w:val="002060"/>
          <w:kern w:val="28"/>
          <w:sz w:val="28"/>
          <w:szCs w:val="28"/>
          <w:lang w:val="en-US"/>
        </w:rPr>
      </w:pPr>
      <w:bookmarkStart w:id="562" w:name="_Toc118907209"/>
      <w:r w:rsidRPr="0015042E">
        <w:rPr>
          <w:rFonts w:asciiTheme="minorHAnsi" w:eastAsia="Batang" w:hAnsiTheme="minorHAnsi" w:cstheme="minorHAnsi"/>
          <w:b/>
          <w:color w:val="002060"/>
          <w:kern w:val="28"/>
          <w:sz w:val="28"/>
          <w:szCs w:val="28"/>
          <w:lang w:val="en-US"/>
        </w:rPr>
        <w:t xml:space="preserve">Relevant Documents, Legislations, </w:t>
      </w:r>
      <w:r w:rsidR="00277B2E" w:rsidRPr="0015042E">
        <w:rPr>
          <w:rFonts w:asciiTheme="minorHAnsi" w:eastAsia="Batang" w:hAnsiTheme="minorHAnsi" w:cstheme="minorHAnsi"/>
          <w:b/>
          <w:color w:val="002060"/>
          <w:kern w:val="28"/>
          <w:sz w:val="28"/>
          <w:szCs w:val="28"/>
          <w:lang w:val="en-US"/>
        </w:rPr>
        <w:t>regulations,</w:t>
      </w:r>
      <w:r w:rsidRPr="0015042E">
        <w:rPr>
          <w:rFonts w:asciiTheme="minorHAnsi" w:eastAsia="Batang" w:hAnsiTheme="minorHAnsi" w:cstheme="minorHAnsi"/>
          <w:b/>
          <w:color w:val="002060"/>
          <w:kern w:val="28"/>
          <w:sz w:val="28"/>
          <w:szCs w:val="28"/>
          <w:lang w:val="en-US"/>
        </w:rPr>
        <w:t xml:space="preserve"> and standards</w:t>
      </w:r>
      <w:bookmarkEnd w:id="562"/>
    </w:p>
    <w:p w14:paraId="791247BE" w14:textId="31CA28BD" w:rsidR="003C0499" w:rsidRPr="0015042E" w:rsidRDefault="003C0499" w:rsidP="00392286">
      <w:pPr>
        <w:pStyle w:val="ListParagraph"/>
        <w:numPr>
          <w:ilvl w:val="0"/>
          <w:numId w:val="74"/>
        </w:numPr>
        <w:adjustRightInd w:val="0"/>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Fairwork.gov.au</w:t>
      </w:r>
    </w:p>
    <w:p w14:paraId="4D573B89" w14:textId="33899FE5" w:rsidR="003C0499" w:rsidRPr="0015042E" w:rsidRDefault="003C0499" w:rsidP="00392286">
      <w:pPr>
        <w:pStyle w:val="ListParagraph"/>
        <w:numPr>
          <w:ilvl w:val="0"/>
          <w:numId w:val="74"/>
        </w:numPr>
        <w:adjustRightInd w:val="0"/>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Superannuation Guarantee</w:t>
      </w:r>
    </w:p>
    <w:p w14:paraId="3FBA7FDC" w14:textId="77777777" w:rsidR="006667D9" w:rsidRPr="0015042E" w:rsidRDefault="006667D9" w:rsidP="000629D4">
      <w:pPr>
        <w:pStyle w:val="Heading1"/>
        <w:keepLines w:val="0"/>
        <w:numPr>
          <w:ilvl w:val="1"/>
          <w:numId w:val="103"/>
        </w:numPr>
        <w:tabs>
          <w:tab w:val="left" w:pos="360"/>
        </w:tabs>
        <w:autoSpaceDE w:val="0"/>
        <w:autoSpaceDN w:val="0"/>
        <w:adjustRightInd w:val="0"/>
        <w:spacing w:before="0" w:afterLines="100" w:after="240" w:line="276" w:lineRule="auto"/>
        <w:ind w:left="426" w:right="-154"/>
        <w:jc w:val="both"/>
        <w:rPr>
          <w:rFonts w:asciiTheme="minorHAnsi" w:eastAsia="Batang" w:hAnsiTheme="minorHAnsi" w:cstheme="minorHAnsi"/>
          <w:b/>
          <w:color w:val="002060"/>
          <w:kern w:val="28"/>
          <w:sz w:val="28"/>
          <w:szCs w:val="28"/>
          <w:lang w:val="en-US"/>
        </w:rPr>
      </w:pPr>
      <w:bookmarkStart w:id="563" w:name="_Toc118907210"/>
      <w:r w:rsidRPr="0015042E">
        <w:rPr>
          <w:rFonts w:asciiTheme="minorHAnsi" w:eastAsia="Batang" w:hAnsiTheme="minorHAnsi" w:cstheme="minorHAnsi"/>
          <w:b/>
          <w:color w:val="002060"/>
          <w:kern w:val="28"/>
          <w:sz w:val="28"/>
          <w:szCs w:val="28"/>
          <w:lang w:val="en-US"/>
        </w:rPr>
        <w:t>Policy &amp; Procedures</w:t>
      </w:r>
      <w:bookmarkEnd w:id="563"/>
    </w:p>
    <w:p w14:paraId="618F4CCC" w14:textId="6EAAD1FB" w:rsidR="0048418A" w:rsidRPr="0015042E" w:rsidRDefault="0048418A" w:rsidP="000629D4">
      <w:pPr>
        <w:pStyle w:val="Heading1"/>
        <w:keepLines w:val="0"/>
        <w:numPr>
          <w:ilvl w:val="2"/>
          <w:numId w:val="103"/>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64" w:name="_Toc17996984"/>
      <w:bookmarkStart w:id="565" w:name="_Toc118907211"/>
      <w:r w:rsidRPr="0015042E">
        <w:rPr>
          <w:rFonts w:asciiTheme="minorHAnsi" w:eastAsia="Batang" w:hAnsiTheme="minorHAnsi" w:cstheme="minorHAnsi"/>
          <w:b/>
          <w:color w:val="auto"/>
          <w:kern w:val="28"/>
          <w:sz w:val="28"/>
          <w:szCs w:val="28"/>
          <w:lang w:val="en-US"/>
        </w:rPr>
        <w:t>Superannuation</w:t>
      </w:r>
      <w:bookmarkEnd w:id="564"/>
      <w:bookmarkEnd w:id="565"/>
    </w:p>
    <w:p w14:paraId="09B62A8F" w14:textId="5D87AAB7" w:rsidR="0048418A" w:rsidRPr="0015042E" w:rsidRDefault="0048418A" w:rsidP="0048418A">
      <w:pPr>
        <w:pStyle w:val="NoSpacing"/>
        <w:spacing w:line="276" w:lineRule="auto"/>
        <w:rPr>
          <w:rFonts w:cstheme="minorHAnsi"/>
        </w:rPr>
      </w:pPr>
      <w:r w:rsidRPr="0015042E">
        <w:rPr>
          <w:rFonts w:cstheme="minorHAnsi"/>
        </w:rPr>
        <w:t xml:space="preserve">The Company’s “Superannuation Guarantee Charge” contribution </w:t>
      </w:r>
      <w:r w:rsidR="00CF7939">
        <w:rPr>
          <w:rFonts w:cstheme="minorHAnsi"/>
        </w:rPr>
        <w:t xml:space="preserve">is </w:t>
      </w:r>
      <w:r w:rsidRPr="0015042E">
        <w:rPr>
          <w:rFonts w:cstheme="minorHAnsi"/>
        </w:rPr>
        <w:t xml:space="preserve">currently </w:t>
      </w:r>
      <w:r w:rsidR="00CF7939">
        <w:rPr>
          <w:rFonts w:cstheme="minorHAnsi"/>
        </w:rPr>
        <w:t xml:space="preserve">in line </w:t>
      </w:r>
      <w:r w:rsidR="00CF7939">
        <w:rPr>
          <w:color w:val="000000"/>
          <w:sz w:val="24"/>
          <w:szCs w:val="24"/>
        </w:rPr>
        <w:t>with the legislative requirements</w:t>
      </w:r>
      <w:r w:rsidRPr="0015042E">
        <w:rPr>
          <w:rFonts w:cstheme="minorHAnsi"/>
        </w:rPr>
        <w:t xml:space="preserve"> of individual staff wages</w:t>
      </w:r>
      <w:r w:rsidR="00277B2E" w:rsidRPr="0015042E">
        <w:rPr>
          <w:rFonts w:cstheme="minorHAnsi"/>
        </w:rPr>
        <w:t xml:space="preserve">. </w:t>
      </w:r>
      <w:r w:rsidRPr="0015042E">
        <w:rPr>
          <w:rFonts w:cstheme="minorHAnsi"/>
        </w:rPr>
        <w:t xml:space="preserve">The plan is available from </w:t>
      </w:r>
      <w:r w:rsidR="00F432CE">
        <w:rPr>
          <w:rFonts w:cstheme="minorHAnsi"/>
        </w:rPr>
        <w:t xml:space="preserve">the </w:t>
      </w:r>
      <w:r w:rsidRPr="0015042E">
        <w:rPr>
          <w:rFonts w:cstheme="minorHAnsi"/>
        </w:rPr>
        <w:t>Accounts Clerk.</w:t>
      </w:r>
    </w:p>
    <w:p w14:paraId="58B4185C" w14:textId="77777777" w:rsidR="0048418A" w:rsidRPr="0015042E" w:rsidRDefault="0048418A" w:rsidP="0048418A">
      <w:pPr>
        <w:pStyle w:val="NoSpacing"/>
        <w:spacing w:line="276" w:lineRule="auto"/>
        <w:rPr>
          <w:rFonts w:cstheme="minorHAnsi"/>
          <w:b/>
        </w:rPr>
      </w:pPr>
    </w:p>
    <w:p w14:paraId="3FDCBA97" w14:textId="5F04AE3D" w:rsidR="0048418A" w:rsidRPr="0015042E" w:rsidRDefault="0048418A" w:rsidP="000629D4">
      <w:pPr>
        <w:pStyle w:val="Heading1"/>
        <w:keepLines w:val="0"/>
        <w:numPr>
          <w:ilvl w:val="2"/>
          <w:numId w:val="103"/>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66" w:name="_Toc17996985"/>
      <w:bookmarkStart w:id="567" w:name="_Toc118907212"/>
      <w:r w:rsidRPr="0015042E">
        <w:rPr>
          <w:rFonts w:asciiTheme="minorHAnsi" w:eastAsia="Batang" w:hAnsiTheme="minorHAnsi" w:cstheme="minorHAnsi"/>
          <w:b/>
          <w:color w:val="auto"/>
          <w:kern w:val="28"/>
          <w:sz w:val="28"/>
          <w:szCs w:val="28"/>
          <w:lang w:val="en-US"/>
        </w:rPr>
        <w:t>Procedures</w:t>
      </w:r>
      <w:bookmarkEnd w:id="566"/>
      <w:bookmarkEnd w:id="567"/>
    </w:p>
    <w:p w14:paraId="11EF18B0" w14:textId="72502BC0"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Wages are reviewed annually and may increase depending on any further educational qualifications beneficial to the staff’s role in the company</w:t>
      </w:r>
      <w:r w:rsidR="00277B2E" w:rsidRPr="0015042E">
        <w:rPr>
          <w:rFonts w:asciiTheme="minorHAnsi" w:hAnsiTheme="minorHAnsi" w:cstheme="minorHAnsi"/>
          <w:sz w:val="24"/>
          <w:szCs w:val="24"/>
        </w:rPr>
        <w:t xml:space="preserve">. </w:t>
      </w:r>
    </w:p>
    <w:p w14:paraId="1C92C5A5" w14:textId="77777777" w:rsidR="0048418A" w:rsidRPr="0015042E" w:rsidRDefault="0048418A" w:rsidP="0048418A">
      <w:pPr>
        <w:pStyle w:val="ListParagraph"/>
        <w:ind w:left="936"/>
        <w:rPr>
          <w:rFonts w:asciiTheme="minorHAnsi" w:hAnsiTheme="minorHAnsi" w:cstheme="minorHAnsi"/>
          <w:sz w:val="24"/>
          <w:szCs w:val="24"/>
        </w:rPr>
      </w:pPr>
    </w:p>
    <w:p w14:paraId="45B51D23" w14:textId="307B0B5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Wages are paid weekly commencing on the first day (at present Monday) after the first week worked</w:t>
      </w:r>
      <w:r w:rsidR="00277B2E" w:rsidRPr="0015042E">
        <w:rPr>
          <w:rFonts w:asciiTheme="minorHAnsi" w:hAnsiTheme="minorHAnsi" w:cstheme="minorHAnsi"/>
          <w:sz w:val="24"/>
          <w:szCs w:val="24"/>
        </w:rPr>
        <w:t xml:space="preserve">. </w:t>
      </w:r>
    </w:p>
    <w:p w14:paraId="502BAB85" w14:textId="77777777" w:rsidR="0048418A" w:rsidRPr="0015042E" w:rsidRDefault="0048418A" w:rsidP="0048418A">
      <w:pPr>
        <w:pStyle w:val="ListParagraph"/>
        <w:rPr>
          <w:rFonts w:asciiTheme="minorHAnsi" w:hAnsiTheme="minorHAnsi" w:cstheme="minorHAnsi"/>
          <w:sz w:val="24"/>
          <w:szCs w:val="24"/>
        </w:rPr>
      </w:pPr>
    </w:p>
    <w:p w14:paraId="365FE50F" w14:textId="74012BA2"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lastRenderedPageBreak/>
        <w:t>Staff will continue to be paid each week for the hours worked</w:t>
      </w:r>
      <w:r w:rsidR="00277B2E" w:rsidRPr="0015042E">
        <w:rPr>
          <w:rFonts w:asciiTheme="minorHAnsi" w:hAnsiTheme="minorHAnsi" w:cstheme="minorHAnsi"/>
          <w:sz w:val="24"/>
          <w:szCs w:val="24"/>
        </w:rPr>
        <w:t xml:space="preserve">. </w:t>
      </w:r>
      <w:r w:rsidRPr="0015042E">
        <w:rPr>
          <w:rFonts w:asciiTheme="minorHAnsi" w:hAnsiTheme="minorHAnsi" w:cstheme="minorHAnsi"/>
          <w:sz w:val="24"/>
          <w:szCs w:val="24"/>
        </w:rPr>
        <w:t xml:space="preserve">Staff </w:t>
      </w:r>
      <w:r w:rsidR="00F432CE">
        <w:rPr>
          <w:rFonts w:asciiTheme="minorHAnsi" w:hAnsiTheme="minorHAnsi" w:cstheme="minorHAnsi"/>
          <w:sz w:val="24"/>
          <w:szCs w:val="24"/>
        </w:rPr>
        <w:t>timesheets</w:t>
      </w:r>
      <w:r w:rsidRPr="0015042E">
        <w:rPr>
          <w:rFonts w:asciiTheme="minorHAnsi" w:hAnsiTheme="minorHAnsi" w:cstheme="minorHAnsi"/>
          <w:sz w:val="24"/>
          <w:szCs w:val="24"/>
        </w:rPr>
        <w:t xml:space="preserve"> must be completed by </w:t>
      </w:r>
      <w:r w:rsidR="00F432CE">
        <w:rPr>
          <w:rFonts w:asciiTheme="minorHAnsi" w:hAnsiTheme="minorHAnsi" w:cstheme="minorHAnsi"/>
          <w:sz w:val="24"/>
          <w:szCs w:val="24"/>
        </w:rPr>
        <w:t>3.00 pm</w:t>
      </w:r>
      <w:r w:rsidRPr="0015042E">
        <w:rPr>
          <w:rFonts w:asciiTheme="minorHAnsi" w:hAnsiTheme="minorHAnsi" w:cstheme="minorHAnsi"/>
          <w:sz w:val="24"/>
          <w:szCs w:val="24"/>
        </w:rPr>
        <w:t xml:space="preserve"> each Sunday to be available for the Accounts Clerks to process Monday mornings</w:t>
      </w:r>
      <w:r w:rsidR="00277B2E" w:rsidRPr="0015042E">
        <w:rPr>
          <w:rFonts w:asciiTheme="minorHAnsi" w:hAnsiTheme="minorHAnsi" w:cstheme="minorHAnsi"/>
          <w:sz w:val="24"/>
          <w:szCs w:val="24"/>
        </w:rPr>
        <w:t xml:space="preserve">. </w:t>
      </w:r>
      <w:r w:rsidRPr="0015042E">
        <w:rPr>
          <w:rFonts w:asciiTheme="minorHAnsi" w:hAnsiTheme="minorHAnsi" w:cstheme="minorHAnsi"/>
          <w:sz w:val="24"/>
          <w:szCs w:val="24"/>
        </w:rPr>
        <w:t xml:space="preserve">All </w:t>
      </w:r>
      <w:r w:rsidR="00F432CE">
        <w:rPr>
          <w:rFonts w:asciiTheme="minorHAnsi" w:hAnsiTheme="minorHAnsi" w:cstheme="minorHAnsi"/>
          <w:sz w:val="24"/>
          <w:szCs w:val="24"/>
        </w:rPr>
        <w:t>timesheets</w:t>
      </w:r>
      <w:r w:rsidRPr="0015042E">
        <w:rPr>
          <w:rFonts w:asciiTheme="minorHAnsi" w:hAnsiTheme="minorHAnsi" w:cstheme="minorHAnsi"/>
          <w:sz w:val="24"/>
          <w:szCs w:val="24"/>
        </w:rPr>
        <w:t xml:space="preserve"> </w:t>
      </w:r>
      <w:proofErr w:type="gramStart"/>
      <w:r w:rsidRPr="0015042E">
        <w:rPr>
          <w:rFonts w:asciiTheme="minorHAnsi" w:hAnsiTheme="minorHAnsi" w:cstheme="minorHAnsi"/>
          <w:sz w:val="24"/>
          <w:szCs w:val="24"/>
        </w:rPr>
        <w:t>have to</w:t>
      </w:r>
      <w:proofErr w:type="gramEnd"/>
      <w:r w:rsidRPr="0015042E">
        <w:rPr>
          <w:rFonts w:asciiTheme="minorHAnsi" w:hAnsiTheme="minorHAnsi" w:cstheme="minorHAnsi"/>
          <w:sz w:val="24"/>
          <w:szCs w:val="24"/>
        </w:rPr>
        <w:t xml:space="preserve"> be delivered to and approved by the office accounts manager.  </w:t>
      </w:r>
      <w:r w:rsidR="00F432CE">
        <w:rPr>
          <w:rFonts w:asciiTheme="minorHAnsi" w:hAnsiTheme="minorHAnsi" w:cstheme="minorHAnsi"/>
          <w:sz w:val="24"/>
          <w:szCs w:val="24"/>
        </w:rPr>
        <w:t>Timesheets</w:t>
      </w:r>
      <w:r w:rsidRPr="0015042E">
        <w:rPr>
          <w:rFonts w:asciiTheme="minorHAnsi" w:hAnsiTheme="minorHAnsi" w:cstheme="minorHAnsi"/>
          <w:sz w:val="24"/>
          <w:szCs w:val="24"/>
        </w:rPr>
        <w:t xml:space="preserve"> delivered after </w:t>
      </w:r>
      <w:r w:rsidR="00F432CE">
        <w:rPr>
          <w:rFonts w:asciiTheme="minorHAnsi" w:hAnsiTheme="minorHAnsi" w:cstheme="minorHAnsi"/>
          <w:sz w:val="24"/>
          <w:szCs w:val="24"/>
        </w:rPr>
        <w:t>3.00 pm</w:t>
      </w:r>
      <w:r w:rsidRPr="0015042E">
        <w:rPr>
          <w:rFonts w:asciiTheme="minorHAnsi" w:hAnsiTheme="minorHAnsi" w:cstheme="minorHAnsi"/>
          <w:sz w:val="24"/>
          <w:szCs w:val="24"/>
        </w:rPr>
        <w:t xml:space="preserve"> on </w:t>
      </w:r>
      <w:r w:rsidR="00F432CE">
        <w:rPr>
          <w:rFonts w:asciiTheme="minorHAnsi" w:hAnsiTheme="minorHAnsi" w:cstheme="minorHAnsi"/>
          <w:sz w:val="24"/>
          <w:szCs w:val="24"/>
        </w:rPr>
        <w:t>Sunday</w:t>
      </w:r>
      <w:r w:rsidRPr="0015042E">
        <w:rPr>
          <w:rFonts w:asciiTheme="minorHAnsi" w:hAnsiTheme="minorHAnsi" w:cstheme="minorHAnsi"/>
          <w:sz w:val="24"/>
          <w:szCs w:val="24"/>
        </w:rPr>
        <w:t xml:space="preserve"> will not be paid until the following pay week</w:t>
      </w:r>
      <w:r w:rsidR="00277B2E" w:rsidRPr="0015042E">
        <w:rPr>
          <w:rFonts w:asciiTheme="minorHAnsi" w:hAnsiTheme="minorHAnsi" w:cstheme="minorHAnsi"/>
          <w:sz w:val="24"/>
          <w:szCs w:val="24"/>
        </w:rPr>
        <w:t xml:space="preserve">. </w:t>
      </w:r>
      <w:r w:rsidRPr="0015042E">
        <w:rPr>
          <w:rFonts w:asciiTheme="minorHAnsi" w:hAnsiTheme="minorHAnsi" w:cstheme="minorHAnsi"/>
          <w:sz w:val="24"/>
          <w:szCs w:val="24"/>
        </w:rPr>
        <w:t xml:space="preserve">Staff faxing their </w:t>
      </w:r>
      <w:r w:rsidR="00F432CE">
        <w:rPr>
          <w:rFonts w:asciiTheme="minorHAnsi" w:hAnsiTheme="minorHAnsi" w:cstheme="minorHAnsi"/>
          <w:sz w:val="24"/>
          <w:szCs w:val="24"/>
        </w:rPr>
        <w:t>timesheets</w:t>
      </w:r>
      <w:r w:rsidRPr="0015042E">
        <w:rPr>
          <w:rFonts w:asciiTheme="minorHAnsi" w:hAnsiTheme="minorHAnsi" w:cstheme="minorHAnsi"/>
          <w:sz w:val="24"/>
          <w:szCs w:val="24"/>
        </w:rPr>
        <w:t xml:space="preserve"> must mark them “Attention Accounts Manager”.</w:t>
      </w:r>
    </w:p>
    <w:p w14:paraId="5C4339B4" w14:textId="77777777" w:rsidR="0048418A" w:rsidRPr="0015042E" w:rsidRDefault="0048418A" w:rsidP="0048418A">
      <w:pPr>
        <w:spacing w:line="276" w:lineRule="auto"/>
        <w:rPr>
          <w:rFonts w:cstheme="minorHAnsi"/>
        </w:rPr>
      </w:pPr>
    </w:p>
    <w:p w14:paraId="688416D3" w14:textId="2861FD7E" w:rsidR="0048418A" w:rsidRPr="0015042E" w:rsidRDefault="0048418A" w:rsidP="000629D4">
      <w:pPr>
        <w:pStyle w:val="Heading1"/>
        <w:keepLines w:val="0"/>
        <w:numPr>
          <w:ilvl w:val="2"/>
          <w:numId w:val="103"/>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68" w:name="_Toc17996986"/>
      <w:bookmarkStart w:id="569" w:name="_Toc118907213"/>
      <w:r w:rsidRPr="0015042E">
        <w:rPr>
          <w:rFonts w:asciiTheme="minorHAnsi" w:eastAsia="Batang" w:hAnsiTheme="minorHAnsi" w:cstheme="minorHAnsi"/>
          <w:b/>
          <w:color w:val="auto"/>
          <w:kern w:val="28"/>
          <w:sz w:val="28"/>
          <w:szCs w:val="28"/>
          <w:lang w:val="en-US"/>
        </w:rPr>
        <w:t>Salary/Wages Date Entry Procedure</w:t>
      </w:r>
      <w:bookmarkEnd w:id="568"/>
      <w:bookmarkEnd w:id="569"/>
    </w:p>
    <w:p w14:paraId="2E6C91EB" w14:textId="6B7ADA0F"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Opens email containing subcontractors and any other staff who have emailed their timesheets and prints same</w:t>
      </w:r>
      <w:r w:rsidR="00277B2E" w:rsidRPr="0015042E">
        <w:rPr>
          <w:rFonts w:asciiTheme="minorHAnsi" w:hAnsiTheme="minorHAnsi" w:cstheme="minorHAnsi"/>
          <w:sz w:val="24"/>
          <w:szCs w:val="24"/>
        </w:rPr>
        <w:t xml:space="preserve">. </w:t>
      </w:r>
      <w:r w:rsidRPr="0015042E">
        <w:rPr>
          <w:rFonts w:asciiTheme="minorHAnsi" w:hAnsiTheme="minorHAnsi" w:cstheme="minorHAnsi"/>
          <w:sz w:val="24"/>
          <w:szCs w:val="24"/>
        </w:rPr>
        <w:t xml:space="preserve">Emailed </w:t>
      </w:r>
      <w:r w:rsidR="00F432CE">
        <w:rPr>
          <w:rFonts w:asciiTheme="minorHAnsi" w:hAnsiTheme="minorHAnsi" w:cstheme="minorHAnsi"/>
          <w:sz w:val="24"/>
          <w:szCs w:val="24"/>
        </w:rPr>
        <w:t>timesheets</w:t>
      </w:r>
      <w:r w:rsidRPr="0015042E">
        <w:rPr>
          <w:rFonts w:asciiTheme="minorHAnsi" w:hAnsiTheme="minorHAnsi" w:cstheme="minorHAnsi"/>
          <w:sz w:val="24"/>
          <w:szCs w:val="24"/>
        </w:rPr>
        <w:t xml:space="preserve"> are saved to a folder in the email program under the heading “Staff”, in a </w:t>
      </w:r>
      <w:r w:rsidR="00F432CE">
        <w:rPr>
          <w:rFonts w:asciiTheme="minorHAnsi" w:hAnsiTheme="minorHAnsi" w:cstheme="minorHAnsi"/>
          <w:sz w:val="24"/>
          <w:szCs w:val="24"/>
        </w:rPr>
        <w:t>subfolder</w:t>
      </w:r>
      <w:r w:rsidRPr="0015042E">
        <w:rPr>
          <w:rFonts w:asciiTheme="minorHAnsi" w:hAnsiTheme="minorHAnsi" w:cstheme="minorHAnsi"/>
          <w:sz w:val="24"/>
          <w:szCs w:val="24"/>
        </w:rPr>
        <w:t xml:space="preserve"> with the heading “Timesheet”.</w:t>
      </w:r>
    </w:p>
    <w:p w14:paraId="1626A21D" w14:textId="3D7EB1AD"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Account clerk collects all staff members “Yearly Time and Pay Books”</w:t>
      </w:r>
      <w:r w:rsidR="00277B2E" w:rsidRPr="0015042E">
        <w:rPr>
          <w:rFonts w:asciiTheme="minorHAnsi" w:hAnsiTheme="minorHAnsi" w:cstheme="minorHAnsi"/>
          <w:sz w:val="24"/>
          <w:szCs w:val="24"/>
        </w:rPr>
        <w:t xml:space="preserve">. </w:t>
      </w:r>
      <w:r w:rsidRPr="0015042E">
        <w:rPr>
          <w:rFonts w:asciiTheme="minorHAnsi" w:hAnsiTheme="minorHAnsi" w:cstheme="minorHAnsi"/>
          <w:sz w:val="24"/>
          <w:szCs w:val="24"/>
        </w:rPr>
        <w:t xml:space="preserve">In each staff </w:t>
      </w:r>
      <w:r w:rsidR="00F432CE">
        <w:rPr>
          <w:rFonts w:asciiTheme="minorHAnsi" w:hAnsiTheme="minorHAnsi" w:cstheme="minorHAnsi"/>
          <w:sz w:val="24"/>
          <w:szCs w:val="24"/>
        </w:rPr>
        <w:t>member,</w:t>
      </w:r>
      <w:r w:rsidRPr="0015042E">
        <w:rPr>
          <w:rFonts w:asciiTheme="minorHAnsi" w:hAnsiTheme="minorHAnsi" w:cstheme="minorHAnsi"/>
          <w:sz w:val="24"/>
          <w:szCs w:val="24"/>
        </w:rPr>
        <w:t xml:space="preserve"> Yearly Time and Pay Books ensure that the following is completed.</w:t>
      </w:r>
    </w:p>
    <w:p w14:paraId="6325FFC9"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Date, Starting and Finishing times and Total Hours worked with employee signature.</w:t>
      </w:r>
    </w:p>
    <w:p w14:paraId="43D2A646" w14:textId="2E07373B"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 xml:space="preserve">Payroll files are titled by the current financial year </w:t>
      </w:r>
      <w:r w:rsidR="00277B2E" w:rsidRPr="0015042E">
        <w:rPr>
          <w:rFonts w:asciiTheme="minorHAnsi" w:hAnsiTheme="minorHAnsi" w:cstheme="minorHAnsi"/>
          <w:sz w:val="24"/>
          <w:szCs w:val="24"/>
        </w:rPr>
        <w:t>e.g.,</w:t>
      </w:r>
      <w:r w:rsidRPr="0015042E">
        <w:rPr>
          <w:rFonts w:asciiTheme="minorHAnsi" w:hAnsiTheme="minorHAnsi" w:cstheme="minorHAnsi"/>
          <w:sz w:val="24"/>
          <w:szCs w:val="24"/>
        </w:rPr>
        <w:t xml:space="preserve"> Payroll Jul 19 to Jun 20.</w:t>
      </w:r>
    </w:p>
    <w:p w14:paraId="0341A69F" w14:textId="6E78D36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 xml:space="preserve">Open </w:t>
      </w:r>
      <w:r w:rsidR="00F432CE">
        <w:rPr>
          <w:rFonts w:asciiTheme="minorHAnsi" w:hAnsiTheme="minorHAnsi" w:cstheme="minorHAnsi"/>
          <w:sz w:val="24"/>
          <w:szCs w:val="24"/>
        </w:rPr>
        <w:t xml:space="preserve">the </w:t>
      </w:r>
      <w:r w:rsidRPr="0015042E">
        <w:rPr>
          <w:rFonts w:asciiTheme="minorHAnsi" w:hAnsiTheme="minorHAnsi" w:cstheme="minorHAnsi"/>
          <w:sz w:val="24"/>
          <w:szCs w:val="24"/>
        </w:rPr>
        <w:t xml:space="preserve">last file used (determined by date) and save </w:t>
      </w:r>
      <w:r w:rsidR="00F432CE">
        <w:rPr>
          <w:rFonts w:asciiTheme="minorHAnsi" w:hAnsiTheme="minorHAnsi" w:cstheme="minorHAnsi"/>
          <w:sz w:val="24"/>
          <w:szCs w:val="24"/>
        </w:rPr>
        <w:t xml:space="preserve">it </w:t>
      </w:r>
      <w:r w:rsidRPr="0015042E">
        <w:rPr>
          <w:rFonts w:asciiTheme="minorHAnsi" w:hAnsiTheme="minorHAnsi" w:cstheme="minorHAnsi"/>
          <w:sz w:val="24"/>
          <w:szCs w:val="24"/>
        </w:rPr>
        <w:t>as the week ending for the payroll period to the Sunday date.</w:t>
      </w:r>
    </w:p>
    <w:p w14:paraId="08A1D76A"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Enter hours worked for each day for each staff member.</w:t>
      </w:r>
    </w:p>
    <w:p w14:paraId="43D1B315"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Total amounts will be automatically adjusted by the program (formulas).</w:t>
      </w:r>
    </w:p>
    <w:p w14:paraId="59AAA238" w14:textId="5DD44B4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 xml:space="preserve">Refer to the Australian Taxation Office “Weekly tax table” to calculate </w:t>
      </w:r>
      <w:r w:rsidR="00F432CE">
        <w:rPr>
          <w:rFonts w:asciiTheme="minorHAnsi" w:hAnsiTheme="minorHAnsi" w:cstheme="minorHAnsi"/>
          <w:sz w:val="24"/>
          <w:szCs w:val="24"/>
        </w:rPr>
        <w:t xml:space="preserve">the </w:t>
      </w:r>
      <w:r w:rsidRPr="0015042E">
        <w:rPr>
          <w:rFonts w:asciiTheme="minorHAnsi" w:hAnsiTheme="minorHAnsi" w:cstheme="minorHAnsi"/>
          <w:sz w:val="24"/>
          <w:szCs w:val="24"/>
        </w:rPr>
        <w:t>tax payable (whole dollars only)</w:t>
      </w:r>
      <w:r w:rsidR="001F523B" w:rsidRPr="0015042E">
        <w:rPr>
          <w:rFonts w:asciiTheme="minorHAnsi" w:hAnsiTheme="minorHAnsi" w:cstheme="minorHAnsi"/>
          <w:sz w:val="24"/>
          <w:szCs w:val="24"/>
        </w:rPr>
        <w:t>.</w:t>
      </w:r>
    </w:p>
    <w:p w14:paraId="0B588033" w14:textId="161710FD" w:rsidR="0048418A" w:rsidRPr="0015042E" w:rsidRDefault="0048418A" w:rsidP="000629D4">
      <w:pPr>
        <w:pStyle w:val="Heading1"/>
        <w:keepLines w:val="0"/>
        <w:numPr>
          <w:ilvl w:val="2"/>
          <w:numId w:val="103"/>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70" w:name="_Toc17996987"/>
      <w:bookmarkStart w:id="571" w:name="_Toc118907214"/>
      <w:r w:rsidRPr="0015042E">
        <w:rPr>
          <w:rFonts w:asciiTheme="minorHAnsi" w:eastAsia="Batang" w:hAnsiTheme="minorHAnsi" w:cstheme="minorHAnsi"/>
          <w:b/>
          <w:color w:val="auto"/>
          <w:kern w:val="28"/>
          <w:sz w:val="28"/>
          <w:szCs w:val="28"/>
          <w:lang w:val="en-US"/>
        </w:rPr>
        <w:t>Payment Through Bank</w:t>
      </w:r>
      <w:bookmarkEnd w:id="570"/>
      <w:bookmarkEnd w:id="571"/>
    </w:p>
    <w:p w14:paraId="5D3ADFF2"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Log onto the internet and access the internet banking system</w:t>
      </w:r>
    </w:p>
    <w:p w14:paraId="36AE2254"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Click on sign in and log in with username and password</w:t>
      </w:r>
    </w:p>
    <w:p w14:paraId="5167BB12"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Click on Transfers</w:t>
      </w:r>
    </w:p>
    <w:p w14:paraId="1380711E"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Click on multiple transfers</w:t>
      </w:r>
    </w:p>
    <w:p w14:paraId="41803BA1"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Enter amount for Employees only next to each employee name</w:t>
      </w:r>
    </w:p>
    <w:p w14:paraId="6F7C5E03"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Click Transfer</w:t>
      </w:r>
    </w:p>
    <w:p w14:paraId="112F80B8"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Print page once confirmed</w:t>
      </w:r>
    </w:p>
    <w:p w14:paraId="6669CE69"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Repeat Process as above for Contractors only</w:t>
      </w:r>
    </w:p>
    <w:p w14:paraId="04207B7F"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Then sign off/log off</w:t>
      </w:r>
    </w:p>
    <w:p w14:paraId="03CD00D1" w14:textId="6561813E" w:rsidR="0048418A" w:rsidRPr="0015042E" w:rsidRDefault="0048418A" w:rsidP="000629D4">
      <w:pPr>
        <w:pStyle w:val="Heading1"/>
        <w:keepLines w:val="0"/>
        <w:numPr>
          <w:ilvl w:val="2"/>
          <w:numId w:val="103"/>
        </w:numPr>
        <w:tabs>
          <w:tab w:val="left" w:pos="360"/>
          <w:tab w:val="left" w:pos="81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572" w:name="_Toc17996988"/>
      <w:bookmarkStart w:id="573" w:name="_Toc118907215"/>
      <w:r w:rsidRPr="0015042E">
        <w:rPr>
          <w:rFonts w:asciiTheme="minorHAnsi" w:eastAsia="Batang" w:hAnsiTheme="minorHAnsi" w:cstheme="minorHAnsi"/>
          <w:b/>
          <w:color w:val="auto"/>
          <w:kern w:val="28"/>
          <w:sz w:val="28"/>
          <w:szCs w:val="28"/>
          <w:lang w:val="en-US"/>
        </w:rPr>
        <w:lastRenderedPageBreak/>
        <w:t>NDIS Claiming</w:t>
      </w:r>
      <w:bookmarkEnd w:id="572"/>
      <w:bookmarkEnd w:id="573"/>
    </w:p>
    <w:p w14:paraId="6AA516EF"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Time Sheets to be filled out</w:t>
      </w:r>
    </w:p>
    <w:p w14:paraId="5A6DB3D4" w14:textId="5CB8DD88"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 xml:space="preserve">All data regarding </w:t>
      </w:r>
      <w:r w:rsidR="00F432CE">
        <w:rPr>
          <w:rFonts w:asciiTheme="minorHAnsi" w:hAnsiTheme="minorHAnsi" w:cstheme="minorHAnsi"/>
          <w:sz w:val="24"/>
          <w:szCs w:val="24"/>
        </w:rPr>
        <w:t>timesheets</w:t>
      </w:r>
      <w:r w:rsidRPr="0015042E">
        <w:rPr>
          <w:rFonts w:asciiTheme="minorHAnsi" w:hAnsiTheme="minorHAnsi" w:cstheme="minorHAnsi"/>
          <w:sz w:val="24"/>
          <w:szCs w:val="24"/>
        </w:rPr>
        <w:t xml:space="preserve"> to be loaded into the online claiming platform</w:t>
      </w:r>
    </w:p>
    <w:p w14:paraId="3D98A029"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Spreadsheet will be generated for bulk billing</w:t>
      </w:r>
    </w:p>
    <w:p w14:paraId="23451E10"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 xml:space="preserve">Spreadsheet needs to be manually verified </w:t>
      </w:r>
    </w:p>
    <w:p w14:paraId="2D9F0522" w14:textId="77777777"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Spreadsheet needs to be uploaded in the PRODA portal bulk billing section and submitted</w:t>
      </w:r>
    </w:p>
    <w:p w14:paraId="4894C178" w14:textId="162FCE90" w:rsidR="0048418A" w:rsidRPr="0015042E" w:rsidRDefault="0048418A" w:rsidP="00392286">
      <w:pPr>
        <w:pStyle w:val="ListParagraph"/>
        <w:widowControl/>
        <w:numPr>
          <w:ilvl w:val="0"/>
          <w:numId w:val="73"/>
        </w:numPr>
        <w:autoSpaceDE/>
        <w:autoSpaceDN/>
        <w:spacing w:after="200" w:line="276" w:lineRule="auto"/>
        <w:contextualSpacing/>
        <w:rPr>
          <w:rFonts w:asciiTheme="minorHAnsi" w:hAnsiTheme="minorHAnsi" w:cstheme="minorHAnsi"/>
          <w:sz w:val="24"/>
          <w:szCs w:val="24"/>
        </w:rPr>
      </w:pPr>
      <w:r w:rsidRPr="0015042E">
        <w:rPr>
          <w:rFonts w:asciiTheme="minorHAnsi" w:hAnsiTheme="minorHAnsi" w:cstheme="minorHAnsi"/>
          <w:sz w:val="24"/>
          <w:szCs w:val="24"/>
        </w:rPr>
        <w:t xml:space="preserve">Any rejected claims to be reviewed, </w:t>
      </w:r>
      <w:proofErr w:type="gramStart"/>
      <w:r w:rsidRPr="0015042E">
        <w:rPr>
          <w:rFonts w:asciiTheme="minorHAnsi" w:hAnsiTheme="minorHAnsi" w:cstheme="minorHAnsi"/>
          <w:sz w:val="24"/>
          <w:szCs w:val="24"/>
        </w:rPr>
        <w:t>corrected</w:t>
      </w:r>
      <w:proofErr w:type="gramEnd"/>
      <w:r w:rsidRPr="0015042E">
        <w:rPr>
          <w:rFonts w:asciiTheme="minorHAnsi" w:hAnsiTheme="minorHAnsi" w:cstheme="minorHAnsi"/>
          <w:sz w:val="24"/>
          <w:szCs w:val="24"/>
        </w:rPr>
        <w:t xml:space="preserve"> and </w:t>
      </w:r>
      <w:r w:rsidR="00F432CE">
        <w:rPr>
          <w:rFonts w:asciiTheme="minorHAnsi" w:hAnsiTheme="minorHAnsi" w:cstheme="minorHAnsi"/>
          <w:sz w:val="24"/>
          <w:szCs w:val="24"/>
        </w:rPr>
        <w:t>resubmitted</w:t>
      </w:r>
    </w:p>
    <w:bookmarkEnd w:id="558"/>
    <w:p w14:paraId="0F978ACA" w14:textId="60DA68E0" w:rsidR="006D7930" w:rsidRPr="0015042E" w:rsidRDefault="006D7930" w:rsidP="0075375D">
      <w:pPr>
        <w:jc w:val="both"/>
        <w:rPr>
          <w:rFonts w:cstheme="minorHAnsi"/>
          <w:lang w:val="en-US"/>
        </w:rPr>
      </w:pPr>
    </w:p>
    <w:p w14:paraId="017BE265" w14:textId="389BD8E2" w:rsidR="00030468" w:rsidRPr="0015042E" w:rsidRDefault="00030468" w:rsidP="00030468">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574" w:name="_Toc118907216"/>
      <w:r w:rsidRPr="0015042E">
        <w:rPr>
          <w:rFonts w:asciiTheme="minorHAnsi" w:eastAsia="Batang" w:hAnsiTheme="minorHAnsi" w:cstheme="minorHAnsi"/>
          <w:b/>
          <w:color w:val="FFFFFF" w:themeColor="background1"/>
          <w:kern w:val="28"/>
          <w:lang w:val="en-US"/>
        </w:rPr>
        <w:t>Emergency and Disaster Management Policy &amp; Procedure</w:t>
      </w:r>
      <w:bookmarkEnd w:id="574"/>
      <w:r w:rsidRPr="0015042E">
        <w:rPr>
          <w:rFonts w:asciiTheme="minorHAnsi" w:eastAsia="Batang" w:hAnsiTheme="minorHAnsi" w:cstheme="minorHAnsi"/>
          <w:b/>
          <w:color w:val="FFFFFF" w:themeColor="background1"/>
          <w:kern w:val="28"/>
          <w:lang w:val="en-US"/>
        </w:rPr>
        <w:t xml:space="preserve"> </w:t>
      </w:r>
    </w:p>
    <w:p w14:paraId="3110EB66" w14:textId="091B4F97" w:rsidR="00030468" w:rsidRPr="0015042E" w:rsidRDefault="00030468" w:rsidP="000629D4">
      <w:pPr>
        <w:pStyle w:val="Heading1"/>
        <w:keepLines w:val="0"/>
        <w:numPr>
          <w:ilvl w:val="1"/>
          <w:numId w:val="111"/>
        </w:numPr>
        <w:tabs>
          <w:tab w:val="left" w:pos="360"/>
          <w:tab w:val="left" w:pos="426"/>
        </w:tabs>
        <w:autoSpaceDE w:val="0"/>
        <w:autoSpaceDN w:val="0"/>
        <w:adjustRightInd w:val="0"/>
        <w:spacing w:before="0" w:afterLines="100" w:after="240" w:line="276" w:lineRule="auto"/>
        <w:ind w:left="426" w:right="-154"/>
        <w:jc w:val="both"/>
        <w:rPr>
          <w:rFonts w:asciiTheme="minorHAnsi" w:eastAsia="Batang" w:hAnsiTheme="minorHAnsi" w:cstheme="minorHAnsi"/>
          <w:b/>
          <w:color w:val="002060"/>
          <w:kern w:val="28"/>
          <w:sz w:val="28"/>
          <w:szCs w:val="28"/>
          <w:lang w:val="en-US"/>
        </w:rPr>
      </w:pPr>
      <w:bookmarkStart w:id="575" w:name="_Toc118907217"/>
      <w:r w:rsidRPr="0015042E">
        <w:rPr>
          <w:rFonts w:asciiTheme="minorHAnsi" w:eastAsia="Batang" w:hAnsiTheme="minorHAnsi" w:cstheme="minorHAnsi"/>
          <w:b/>
          <w:color w:val="002060"/>
          <w:kern w:val="28"/>
          <w:sz w:val="28"/>
          <w:szCs w:val="28"/>
          <w:lang w:val="en-US"/>
        </w:rPr>
        <w:t>Purpose</w:t>
      </w:r>
      <w:bookmarkEnd w:id="575"/>
      <w:r w:rsidRPr="0015042E">
        <w:rPr>
          <w:rFonts w:asciiTheme="minorHAnsi" w:eastAsia="Batang" w:hAnsiTheme="minorHAnsi" w:cstheme="minorHAnsi"/>
          <w:b/>
          <w:color w:val="002060"/>
          <w:kern w:val="28"/>
          <w:sz w:val="28"/>
          <w:szCs w:val="28"/>
          <w:lang w:val="en-US"/>
        </w:rPr>
        <w:t xml:space="preserve"> </w:t>
      </w:r>
    </w:p>
    <w:p w14:paraId="712369C4" w14:textId="664870A3" w:rsidR="00030468" w:rsidRPr="0015042E" w:rsidRDefault="00030468" w:rsidP="00030468">
      <w:pPr>
        <w:pStyle w:val="BodyText"/>
        <w:numPr>
          <w:ilvl w:val="0"/>
          <w:numId w:val="18"/>
        </w:numPr>
        <w:spacing w:afterLines="100" w:after="240" w:line="276" w:lineRule="auto"/>
        <w:ind w:left="-180"/>
        <w:jc w:val="both"/>
        <w:rPr>
          <w:rFonts w:asciiTheme="minorHAnsi" w:eastAsia="SimSun" w:hAnsiTheme="minorHAnsi" w:cstheme="minorHAnsi"/>
          <w:lang w:val="en-US"/>
        </w:rPr>
      </w:pPr>
      <w:r w:rsidRPr="0015042E">
        <w:rPr>
          <w:rFonts w:asciiTheme="minorHAnsi" w:eastAsia="SimSun" w:hAnsiTheme="minorHAnsi" w:cstheme="minorHAnsi"/>
          <w:lang w:val="en-US"/>
        </w:rPr>
        <w:t xml:space="preserve">The purpose of this </w:t>
      </w:r>
      <w:r w:rsidRPr="0015042E">
        <w:rPr>
          <w:rFonts w:asciiTheme="minorHAnsi" w:hAnsiTheme="minorHAnsi" w:cstheme="minorHAnsi"/>
        </w:rPr>
        <w:t xml:space="preserve">policy &amp; procedure </w:t>
      </w:r>
      <w:r w:rsidRPr="0015042E">
        <w:rPr>
          <w:rFonts w:asciiTheme="minorHAnsi" w:eastAsia="SimSun" w:hAnsiTheme="minorHAnsi" w:cstheme="minorHAnsi"/>
          <w:lang w:val="en-US"/>
        </w:rPr>
        <w:t xml:space="preserve">is to ensure that </w:t>
      </w:r>
      <w:r w:rsidRPr="0015042E">
        <w:rPr>
          <w:rFonts w:asciiTheme="minorHAnsi" w:hAnsiTheme="minorHAnsi" w:cstheme="minorHAnsi"/>
        </w:rPr>
        <w:t xml:space="preserve">the risks to the health, safety and wellbeing of participants that may arise in an emergency or disaster are considered and mitigated and ensures the continuity of </w:t>
      </w:r>
      <w:r w:rsidR="00F432CE">
        <w:rPr>
          <w:rFonts w:asciiTheme="minorHAnsi" w:hAnsiTheme="minorHAnsi" w:cstheme="minorHAnsi"/>
        </w:rPr>
        <w:t>support</w:t>
      </w:r>
      <w:r w:rsidRPr="0015042E">
        <w:rPr>
          <w:rFonts w:asciiTheme="minorHAnsi" w:hAnsiTheme="minorHAnsi" w:cstheme="minorHAnsi"/>
        </w:rPr>
        <w:t xml:space="preserve"> critical to the health, safety, and wellbeing of participants in an emergency or disaster.</w:t>
      </w:r>
    </w:p>
    <w:p w14:paraId="769D6981" w14:textId="77777777" w:rsidR="00030468" w:rsidRPr="0015042E" w:rsidRDefault="00030468" w:rsidP="000629D4">
      <w:pPr>
        <w:pStyle w:val="Heading1"/>
        <w:keepLines w:val="0"/>
        <w:numPr>
          <w:ilvl w:val="1"/>
          <w:numId w:val="111"/>
        </w:numPr>
        <w:tabs>
          <w:tab w:val="left" w:pos="360"/>
          <w:tab w:val="left" w:pos="426"/>
        </w:tabs>
        <w:autoSpaceDE w:val="0"/>
        <w:autoSpaceDN w:val="0"/>
        <w:adjustRightInd w:val="0"/>
        <w:spacing w:before="0" w:afterLines="100" w:after="240" w:line="276" w:lineRule="auto"/>
        <w:ind w:left="426" w:right="-154"/>
        <w:jc w:val="both"/>
        <w:rPr>
          <w:rFonts w:asciiTheme="minorHAnsi" w:eastAsia="Batang" w:hAnsiTheme="minorHAnsi" w:cstheme="minorHAnsi"/>
          <w:b/>
          <w:color w:val="002060"/>
          <w:kern w:val="28"/>
          <w:sz w:val="28"/>
          <w:szCs w:val="28"/>
          <w:lang w:val="en-US"/>
        </w:rPr>
      </w:pPr>
      <w:bookmarkStart w:id="576" w:name="_Toc118907218"/>
      <w:r w:rsidRPr="0015042E">
        <w:rPr>
          <w:rFonts w:asciiTheme="minorHAnsi" w:eastAsia="Batang" w:hAnsiTheme="minorHAnsi" w:cstheme="minorHAnsi"/>
          <w:b/>
          <w:color w:val="002060"/>
          <w:kern w:val="28"/>
          <w:sz w:val="28"/>
          <w:szCs w:val="28"/>
          <w:lang w:val="en-US"/>
        </w:rPr>
        <w:t>Scope</w:t>
      </w:r>
      <w:bookmarkEnd w:id="576"/>
    </w:p>
    <w:p w14:paraId="0FE569E2" w14:textId="77777777" w:rsidR="00030468" w:rsidRPr="0015042E" w:rsidRDefault="00030468" w:rsidP="00030468">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eastAsia="SimSun" w:hAnsiTheme="minorHAnsi" w:cstheme="minorHAnsi"/>
          <w:lang w:val="en-US"/>
        </w:rPr>
        <w:t>This</w:t>
      </w:r>
      <w:r w:rsidRPr="0015042E">
        <w:rPr>
          <w:rFonts w:asciiTheme="minorHAnsi" w:hAnsiTheme="minorHAnsi" w:cstheme="minorHAnsi"/>
        </w:rPr>
        <w:t xml:space="preserve"> document applies to:</w:t>
      </w:r>
    </w:p>
    <w:p w14:paraId="6F1BCBDB" w14:textId="1D4E3185" w:rsidR="00030468" w:rsidRPr="0015042E" w:rsidRDefault="00030468"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 xml:space="preserve">All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color w:val="FF0000"/>
        </w:rPr>
        <w:t xml:space="preserve"> </w:t>
      </w:r>
      <w:r w:rsidRPr="0015042E">
        <w:rPr>
          <w:rFonts w:asciiTheme="minorHAnsi" w:hAnsiTheme="minorHAnsi" w:cstheme="minorHAnsi"/>
        </w:rPr>
        <w:t>staff and workers, whether permanent or casual, contractors, volunteers, or business partners.</w:t>
      </w:r>
    </w:p>
    <w:p w14:paraId="186878B6" w14:textId="77777777" w:rsidR="00030468" w:rsidRPr="0015042E" w:rsidRDefault="00030468" w:rsidP="00F82DBC">
      <w:pPr>
        <w:pStyle w:val="BodyText"/>
        <w:numPr>
          <w:ilvl w:val="0"/>
          <w:numId w:val="39"/>
        </w:numPr>
        <w:spacing w:line="276" w:lineRule="auto"/>
        <w:jc w:val="both"/>
        <w:rPr>
          <w:rFonts w:asciiTheme="minorHAnsi" w:hAnsiTheme="minorHAnsi" w:cstheme="minorHAnsi"/>
        </w:rPr>
      </w:pPr>
      <w:r w:rsidRPr="0015042E">
        <w:rPr>
          <w:rFonts w:asciiTheme="minorHAnsi" w:hAnsiTheme="minorHAnsi" w:cstheme="minorHAnsi"/>
        </w:rPr>
        <w:t>All participants receiving services and support.</w:t>
      </w:r>
    </w:p>
    <w:p w14:paraId="7AEBA42C" w14:textId="77777777" w:rsidR="00030468" w:rsidRPr="0015042E" w:rsidRDefault="00030468" w:rsidP="00030468">
      <w:pPr>
        <w:pStyle w:val="ListParagraph"/>
        <w:spacing w:line="276" w:lineRule="auto"/>
        <w:ind w:left="630" w:firstLine="0"/>
        <w:jc w:val="both"/>
        <w:rPr>
          <w:rFonts w:asciiTheme="minorHAnsi" w:hAnsiTheme="minorHAnsi" w:cstheme="minorHAnsi"/>
          <w:sz w:val="24"/>
          <w:szCs w:val="24"/>
        </w:rPr>
      </w:pPr>
    </w:p>
    <w:p w14:paraId="3D0625D1" w14:textId="77777777" w:rsidR="00030468" w:rsidRPr="0015042E" w:rsidRDefault="00030468" w:rsidP="000629D4">
      <w:pPr>
        <w:pStyle w:val="Heading1"/>
        <w:keepLines w:val="0"/>
        <w:numPr>
          <w:ilvl w:val="1"/>
          <w:numId w:val="111"/>
        </w:numPr>
        <w:tabs>
          <w:tab w:val="left" w:pos="360"/>
          <w:tab w:val="left" w:pos="426"/>
        </w:tabs>
        <w:autoSpaceDE w:val="0"/>
        <w:autoSpaceDN w:val="0"/>
        <w:adjustRightInd w:val="0"/>
        <w:spacing w:before="0" w:afterLines="100" w:after="240" w:line="276" w:lineRule="auto"/>
        <w:ind w:left="426" w:right="-154"/>
        <w:jc w:val="both"/>
        <w:rPr>
          <w:rFonts w:asciiTheme="minorHAnsi" w:eastAsia="Batang" w:hAnsiTheme="minorHAnsi" w:cstheme="minorHAnsi"/>
          <w:b/>
          <w:color w:val="002060"/>
          <w:kern w:val="28"/>
          <w:sz w:val="28"/>
          <w:szCs w:val="28"/>
          <w:lang w:val="en-US"/>
        </w:rPr>
      </w:pPr>
      <w:bookmarkStart w:id="577" w:name="_Toc118907219"/>
      <w:r w:rsidRPr="0015042E">
        <w:rPr>
          <w:rFonts w:asciiTheme="minorHAnsi" w:eastAsia="Batang" w:hAnsiTheme="minorHAnsi" w:cstheme="minorHAnsi"/>
          <w:b/>
          <w:color w:val="002060"/>
          <w:kern w:val="28"/>
          <w:sz w:val="28"/>
          <w:szCs w:val="28"/>
          <w:lang w:val="en-US"/>
        </w:rPr>
        <w:t>Definitions</w:t>
      </w:r>
      <w:bookmarkEnd w:id="5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6625"/>
      </w:tblGrid>
      <w:tr w:rsidR="00030468" w:rsidRPr="0015042E" w14:paraId="4997CB15" w14:textId="77777777" w:rsidTr="00C45F86">
        <w:trPr>
          <w:trHeight w:val="568"/>
          <w:jc w:val="center"/>
        </w:trPr>
        <w:tc>
          <w:tcPr>
            <w:tcW w:w="2281" w:type="dxa"/>
            <w:shd w:val="clear" w:color="auto" w:fill="990099"/>
            <w:vAlign w:val="center"/>
            <w:hideMark/>
          </w:tcPr>
          <w:p w14:paraId="2FE5AA41" w14:textId="77777777" w:rsidR="00030468" w:rsidRPr="0015042E" w:rsidRDefault="00030468" w:rsidP="00C45F86">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Word/Term</w:t>
            </w:r>
          </w:p>
        </w:tc>
        <w:tc>
          <w:tcPr>
            <w:tcW w:w="6725" w:type="dxa"/>
            <w:shd w:val="clear" w:color="auto" w:fill="990099"/>
            <w:vAlign w:val="center"/>
            <w:hideMark/>
          </w:tcPr>
          <w:p w14:paraId="18C14599" w14:textId="77777777" w:rsidR="00030468" w:rsidRPr="0015042E" w:rsidRDefault="00030468" w:rsidP="00C45F86">
            <w:pPr>
              <w:spacing w:afterLines="100" w:after="240" w:line="276" w:lineRule="auto"/>
              <w:ind w:left="360"/>
              <w:jc w:val="both"/>
              <w:rPr>
                <w:rFonts w:cstheme="minorHAnsi"/>
                <w:b/>
                <w:color w:val="FFFFFF" w:themeColor="background1"/>
                <w:sz w:val="24"/>
                <w:szCs w:val="24"/>
              </w:rPr>
            </w:pPr>
            <w:r w:rsidRPr="0015042E">
              <w:rPr>
                <w:rFonts w:cstheme="minorHAnsi"/>
                <w:b/>
                <w:color w:val="FFFFFF" w:themeColor="background1"/>
                <w:sz w:val="24"/>
                <w:szCs w:val="24"/>
              </w:rPr>
              <w:t>Definition</w:t>
            </w:r>
          </w:p>
        </w:tc>
      </w:tr>
      <w:tr w:rsidR="00030468" w:rsidRPr="0015042E" w14:paraId="0D2D119F" w14:textId="77777777" w:rsidTr="00C45F86">
        <w:trPr>
          <w:jc w:val="center"/>
        </w:trPr>
        <w:tc>
          <w:tcPr>
            <w:tcW w:w="2281" w:type="dxa"/>
            <w:vAlign w:val="center"/>
          </w:tcPr>
          <w:p w14:paraId="5F56CFED" w14:textId="77777777" w:rsidR="00030468" w:rsidRPr="0015042E" w:rsidRDefault="00030468" w:rsidP="00C45F86">
            <w:pPr>
              <w:jc w:val="both"/>
              <w:rPr>
                <w:rFonts w:cstheme="minorHAnsi"/>
                <w:b/>
                <w:sz w:val="24"/>
                <w:szCs w:val="24"/>
              </w:rPr>
            </w:pPr>
            <w:r w:rsidRPr="0015042E">
              <w:rPr>
                <w:rFonts w:cstheme="minorHAnsi"/>
                <w:b/>
                <w:sz w:val="24"/>
                <w:szCs w:val="24"/>
              </w:rPr>
              <w:t>Emergency</w:t>
            </w:r>
          </w:p>
        </w:tc>
        <w:tc>
          <w:tcPr>
            <w:tcW w:w="6725" w:type="dxa"/>
          </w:tcPr>
          <w:p w14:paraId="20739523" w14:textId="0040BC04" w:rsidR="00030468" w:rsidRPr="0015042E" w:rsidRDefault="00030468" w:rsidP="00C45F86">
            <w:pPr>
              <w:jc w:val="both"/>
              <w:rPr>
                <w:rFonts w:cstheme="minorHAnsi"/>
                <w:sz w:val="24"/>
                <w:szCs w:val="24"/>
              </w:rPr>
            </w:pPr>
            <w:r w:rsidRPr="0015042E">
              <w:rPr>
                <w:rFonts w:cstheme="minorHAnsi"/>
                <w:sz w:val="24"/>
                <w:szCs w:val="24"/>
              </w:rPr>
              <w:t xml:space="preserve">A sudden unexpected event or condition which has caused or is causing or has the potential to cause major </w:t>
            </w:r>
            <w:r w:rsidR="00F432CE">
              <w:rPr>
                <w:rFonts w:cstheme="minorHAnsi"/>
                <w:sz w:val="24"/>
                <w:szCs w:val="24"/>
              </w:rPr>
              <w:t>property damage</w:t>
            </w:r>
            <w:r w:rsidRPr="0015042E">
              <w:rPr>
                <w:rFonts w:cstheme="minorHAnsi"/>
                <w:sz w:val="24"/>
                <w:szCs w:val="24"/>
              </w:rPr>
              <w:t xml:space="preserve">, and/or serious injury to </w:t>
            </w:r>
            <w:r w:rsidR="00F432CE">
              <w:rPr>
                <w:rFonts w:cstheme="minorHAnsi"/>
                <w:sz w:val="24"/>
                <w:szCs w:val="24"/>
              </w:rPr>
              <w:t>personnel</w:t>
            </w:r>
            <w:r w:rsidRPr="0015042E">
              <w:rPr>
                <w:rFonts w:cstheme="minorHAnsi"/>
                <w:sz w:val="24"/>
                <w:szCs w:val="24"/>
              </w:rPr>
              <w:t>.</w:t>
            </w:r>
          </w:p>
        </w:tc>
      </w:tr>
      <w:tr w:rsidR="00030468" w:rsidRPr="0015042E" w14:paraId="272D4F4D" w14:textId="77777777" w:rsidTr="00C45F86">
        <w:trPr>
          <w:jc w:val="center"/>
        </w:trPr>
        <w:tc>
          <w:tcPr>
            <w:tcW w:w="2281" w:type="dxa"/>
            <w:vAlign w:val="center"/>
          </w:tcPr>
          <w:p w14:paraId="1509B331" w14:textId="77777777" w:rsidR="00030468" w:rsidRPr="0015042E" w:rsidRDefault="00030468" w:rsidP="00C45F86">
            <w:pPr>
              <w:jc w:val="both"/>
              <w:rPr>
                <w:rFonts w:cstheme="minorHAnsi"/>
                <w:b/>
                <w:sz w:val="24"/>
                <w:szCs w:val="24"/>
              </w:rPr>
            </w:pPr>
            <w:r w:rsidRPr="0015042E">
              <w:rPr>
                <w:rFonts w:cstheme="minorHAnsi"/>
                <w:b/>
                <w:sz w:val="24"/>
                <w:szCs w:val="24"/>
              </w:rPr>
              <w:t>Emergency Plans</w:t>
            </w:r>
          </w:p>
        </w:tc>
        <w:tc>
          <w:tcPr>
            <w:tcW w:w="6725" w:type="dxa"/>
          </w:tcPr>
          <w:p w14:paraId="302C1BA5" w14:textId="07A1F40E" w:rsidR="00030468" w:rsidRPr="0015042E" w:rsidRDefault="00030468" w:rsidP="00C45F86">
            <w:pPr>
              <w:jc w:val="both"/>
              <w:rPr>
                <w:rFonts w:cstheme="minorHAnsi"/>
                <w:sz w:val="24"/>
                <w:szCs w:val="24"/>
              </w:rPr>
            </w:pPr>
            <w:r w:rsidRPr="0015042E">
              <w:rPr>
                <w:rFonts w:cstheme="minorHAnsi"/>
                <w:sz w:val="24"/>
                <w:szCs w:val="24"/>
              </w:rPr>
              <w:t xml:space="preserve">Documented procedures to control site operations in the event of all anticipated-on site and off-site emergencies </w:t>
            </w:r>
            <w:r w:rsidR="00F432CE">
              <w:rPr>
                <w:rFonts w:cstheme="minorHAnsi"/>
                <w:sz w:val="24"/>
                <w:szCs w:val="24"/>
              </w:rPr>
              <w:t>affecting</w:t>
            </w:r>
            <w:r w:rsidRPr="0015042E">
              <w:rPr>
                <w:rFonts w:cstheme="minorHAnsi"/>
                <w:sz w:val="24"/>
                <w:szCs w:val="24"/>
              </w:rPr>
              <w:t xml:space="preserve"> the organisation concerned.</w:t>
            </w:r>
          </w:p>
        </w:tc>
      </w:tr>
    </w:tbl>
    <w:p w14:paraId="104805F5" w14:textId="77777777" w:rsidR="00030468" w:rsidRPr="0015042E" w:rsidRDefault="00030468" w:rsidP="00030468">
      <w:pPr>
        <w:rPr>
          <w:rFonts w:cstheme="minorHAnsi"/>
          <w:lang w:val="en-US"/>
        </w:rPr>
      </w:pPr>
    </w:p>
    <w:p w14:paraId="36193855" w14:textId="77777777" w:rsidR="00030468" w:rsidRPr="0015042E" w:rsidRDefault="00030468" w:rsidP="000629D4">
      <w:pPr>
        <w:pStyle w:val="Heading1"/>
        <w:keepLines w:val="0"/>
        <w:numPr>
          <w:ilvl w:val="1"/>
          <w:numId w:val="111"/>
        </w:numPr>
        <w:tabs>
          <w:tab w:val="left" w:pos="360"/>
          <w:tab w:val="left" w:pos="426"/>
        </w:tabs>
        <w:autoSpaceDE w:val="0"/>
        <w:autoSpaceDN w:val="0"/>
        <w:adjustRightInd w:val="0"/>
        <w:spacing w:before="0" w:afterLines="100" w:after="240" w:line="276" w:lineRule="auto"/>
        <w:ind w:left="426" w:right="-154"/>
        <w:jc w:val="both"/>
        <w:rPr>
          <w:rFonts w:asciiTheme="minorHAnsi" w:eastAsia="Batang" w:hAnsiTheme="minorHAnsi" w:cstheme="minorHAnsi"/>
          <w:b/>
          <w:color w:val="002060"/>
          <w:kern w:val="28"/>
          <w:sz w:val="28"/>
          <w:szCs w:val="28"/>
          <w:lang w:val="en-US"/>
        </w:rPr>
      </w:pPr>
      <w:bookmarkStart w:id="578" w:name="_Toc118907220"/>
      <w:r w:rsidRPr="0015042E">
        <w:rPr>
          <w:rFonts w:asciiTheme="minorHAnsi" w:eastAsia="Batang" w:hAnsiTheme="minorHAnsi" w:cstheme="minorHAnsi"/>
          <w:b/>
          <w:color w:val="002060"/>
          <w:kern w:val="28"/>
          <w:sz w:val="28"/>
          <w:szCs w:val="28"/>
          <w:lang w:val="en-US"/>
        </w:rPr>
        <w:t>Relevant Documents, Legislations, regulations, and standards</w:t>
      </w:r>
      <w:bookmarkEnd w:id="578"/>
    </w:p>
    <w:p w14:paraId="0092F4CB" w14:textId="632FA9C0" w:rsidR="00030468" w:rsidRPr="0015042E" w:rsidRDefault="00031AC0" w:rsidP="00030468">
      <w:pPr>
        <w:pStyle w:val="ListParagraph"/>
        <w:numPr>
          <w:ilvl w:val="0"/>
          <w:numId w:val="8"/>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National Disability Insurance Scheme (Quality Indicators) Guidelines 2020</w:t>
      </w:r>
    </w:p>
    <w:p w14:paraId="20C5B00B" w14:textId="77777777" w:rsidR="00030468" w:rsidRPr="0015042E" w:rsidRDefault="00030468" w:rsidP="00030468">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National Disability Insurance Scheme Act 2013</w:t>
      </w:r>
    </w:p>
    <w:p w14:paraId="5AFF547C" w14:textId="60A3C51C" w:rsidR="00030468" w:rsidRPr="0015042E" w:rsidRDefault="00030468" w:rsidP="00030468">
      <w:pPr>
        <w:pStyle w:val="ListParagraph"/>
        <w:numPr>
          <w:ilvl w:val="0"/>
          <w:numId w:val="8"/>
        </w:numPr>
        <w:spacing w:line="276" w:lineRule="auto"/>
        <w:jc w:val="both"/>
        <w:rPr>
          <w:rFonts w:asciiTheme="minorHAnsi" w:hAnsiTheme="minorHAnsi" w:cstheme="minorHAnsi"/>
          <w:b/>
          <w:bCs/>
          <w:sz w:val="24"/>
          <w:szCs w:val="24"/>
        </w:rPr>
      </w:pPr>
      <w:r w:rsidRPr="0015042E">
        <w:rPr>
          <w:rFonts w:asciiTheme="minorHAnsi" w:hAnsiTheme="minorHAnsi" w:cstheme="minorHAnsi"/>
          <w:b/>
          <w:bCs/>
          <w:sz w:val="24"/>
          <w:szCs w:val="24"/>
        </w:rPr>
        <w:t xml:space="preserve"> </w:t>
      </w:r>
      <w:r w:rsidR="00FA2EE7">
        <w:rPr>
          <w:rFonts w:asciiTheme="minorHAnsi" w:hAnsiTheme="minorHAnsi" w:cstheme="minorHAnsi"/>
          <w:b/>
          <w:bCs/>
          <w:sz w:val="24"/>
          <w:szCs w:val="24"/>
        </w:rPr>
        <w:t>National Disability Strategy 2010-2020</w:t>
      </w:r>
      <w:r w:rsidRPr="0015042E">
        <w:rPr>
          <w:rFonts w:asciiTheme="minorHAnsi" w:hAnsiTheme="minorHAnsi" w:cstheme="minorHAnsi"/>
          <w:b/>
          <w:bCs/>
          <w:sz w:val="24"/>
          <w:szCs w:val="24"/>
        </w:rPr>
        <w:t xml:space="preserve"> </w:t>
      </w:r>
    </w:p>
    <w:p w14:paraId="1059111F" w14:textId="77777777" w:rsidR="00030468" w:rsidRPr="0015042E" w:rsidRDefault="00030468" w:rsidP="00030468">
      <w:pPr>
        <w:spacing w:line="276" w:lineRule="auto"/>
        <w:jc w:val="both"/>
        <w:rPr>
          <w:rFonts w:cstheme="minorHAnsi"/>
          <w:sz w:val="24"/>
          <w:szCs w:val="24"/>
          <w:lang w:eastAsia="en-AU" w:bidi="en-AU"/>
        </w:rPr>
      </w:pPr>
    </w:p>
    <w:p w14:paraId="43F29BFE" w14:textId="77777777" w:rsidR="00030468" w:rsidRPr="0015042E" w:rsidRDefault="00030468" w:rsidP="000629D4">
      <w:pPr>
        <w:pStyle w:val="Heading1"/>
        <w:keepLines w:val="0"/>
        <w:numPr>
          <w:ilvl w:val="1"/>
          <w:numId w:val="111"/>
        </w:numPr>
        <w:tabs>
          <w:tab w:val="left" w:pos="360"/>
          <w:tab w:val="left" w:pos="426"/>
        </w:tabs>
        <w:autoSpaceDE w:val="0"/>
        <w:autoSpaceDN w:val="0"/>
        <w:adjustRightInd w:val="0"/>
        <w:spacing w:before="0" w:afterLines="100" w:after="240" w:line="276" w:lineRule="auto"/>
        <w:ind w:left="426" w:right="-154"/>
        <w:jc w:val="both"/>
        <w:rPr>
          <w:rFonts w:asciiTheme="minorHAnsi" w:eastAsia="Batang" w:hAnsiTheme="minorHAnsi" w:cstheme="minorHAnsi"/>
          <w:b/>
          <w:color w:val="002060"/>
          <w:kern w:val="28"/>
          <w:sz w:val="28"/>
          <w:szCs w:val="28"/>
          <w:lang w:val="en-US"/>
        </w:rPr>
      </w:pPr>
      <w:bookmarkStart w:id="579" w:name="_Toc118907221"/>
      <w:r w:rsidRPr="0015042E">
        <w:rPr>
          <w:rFonts w:asciiTheme="minorHAnsi" w:eastAsia="Batang" w:hAnsiTheme="minorHAnsi" w:cstheme="minorHAnsi"/>
          <w:b/>
          <w:color w:val="002060"/>
          <w:kern w:val="28"/>
          <w:sz w:val="28"/>
          <w:szCs w:val="28"/>
          <w:lang w:val="en-US"/>
        </w:rPr>
        <w:t>Policy &amp; Procedures</w:t>
      </w:r>
      <w:bookmarkEnd w:id="579"/>
    </w:p>
    <w:p w14:paraId="4D572EEC" w14:textId="153D75DE" w:rsidR="00030468" w:rsidRPr="0015042E" w:rsidRDefault="00030468" w:rsidP="000629D4">
      <w:pPr>
        <w:pStyle w:val="Heading1"/>
        <w:keepLines w:val="0"/>
        <w:numPr>
          <w:ilvl w:val="2"/>
          <w:numId w:val="111"/>
        </w:numPr>
        <w:tabs>
          <w:tab w:val="left" w:pos="360"/>
          <w:tab w:val="left" w:pos="851"/>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580" w:name="_Toc118907222"/>
      <w:r w:rsidRPr="0015042E">
        <w:rPr>
          <w:rFonts w:asciiTheme="minorHAnsi" w:eastAsia="Batang" w:hAnsiTheme="minorHAnsi" w:cstheme="minorHAnsi"/>
          <w:b/>
          <w:color w:val="auto"/>
          <w:kern w:val="28"/>
          <w:sz w:val="28"/>
          <w:szCs w:val="28"/>
          <w:lang w:val="en-US"/>
        </w:rPr>
        <w:t>Our Commitment</w:t>
      </w:r>
      <w:bookmarkEnd w:id="580"/>
      <w:r w:rsidRPr="0015042E">
        <w:rPr>
          <w:rFonts w:asciiTheme="minorHAnsi" w:eastAsia="Batang" w:hAnsiTheme="minorHAnsi" w:cstheme="minorHAnsi"/>
          <w:b/>
          <w:color w:val="auto"/>
          <w:kern w:val="28"/>
          <w:sz w:val="28"/>
          <w:szCs w:val="28"/>
          <w:lang w:val="en-US"/>
        </w:rPr>
        <w:t xml:space="preserve"> </w:t>
      </w:r>
    </w:p>
    <w:p w14:paraId="24AFF0CC" w14:textId="197773AE" w:rsidR="00030468" w:rsidRPr="0015042E" w:rsidRDefault="00030468" w:rsidP="000629D4">
      <w:pPr>
        <w:pStyle w:val="ListParagraph"/>
        <w:numPr>
          <w:ilvl w:val="0"/>
          <w:numId w:val="109"/>
        </w:numPr>
        <w:spacing w:line="276" w:lineRule="auto"/>
        <w:ind w:left="0" w:right="-618"/>
        <w:rPr>
          <w:rFonts w:asciiTheme="minorHAnsi" w:hAnsiTheme="minorHAnsi" w:cstheme="minorHAnsi"/>
          <w:sz w:val="24"/>
        </w:rPr>
      </w:pPr>
      <w:r w:rsidRPr="0015042E">
        <w:rPr>
          <w:rFonts w:asciiTheme="minorHAnsi" w:hAnsiTheme="minorHAnsi" w:cstheme="minorHAnsi"/>
          <w:sz w:val="24"/>
        </w:rPr>
        <w:t xml:space="preserve">This </w:t>
      </w:r>
      <w:bookmarkStart w:id="581" w:name="_Hlk520137009"/>
      <w:r w:rsidRPr="0015042E">
        <w:rPr>
          <w:rFonts w:asciiTheme="minorHAnsi" w:hAnsiTheme="minorHAnsi" w:cstheme="minorHAnsi"/>
          <w:sz w:val="24"/>
        </w:rPr>
        <w:t xml:space="preserve">Emergency Preparedness &amp; Response </w:t>
      </w:r>
      <w:bookmarkEnd w:id="581"/>
      <w:r w:rsidRPr="0015042E">
        <w:rPr>
          <w:rFonts w:asciiTheme="minorHAnsi" w:hAnsiTheme="minorHAnsi" w:cstheme="minorHAnsi"/>
          <w:sz w:val="24"/>
        </w:rPr>
        <w:t xml:space="preserve">Plan is provided to enable </w:t>
      </w: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rPr>
        <w:t xml:space="preserve">Developments to manage most </w:t>
      </w:r>
      <w:r w:rsidR="00F432CE">
        <w:rPr>
          <w:rFonts w:asciiTheme="minorHAnsi" w:hAnsiTheme="minorHAnsi" w:cstheme="minorHAnsi"/>
          <w:sz w:val="24"/>
        </w:rPr>
        <w:t>emergencies</w:t>
      </w:r>
      <w:r w:rsidRPr="0015042E">
        <w:rPr>
          <w:rFonts w:asciiTheme="minorHAnsi" w:hAnsiTheme="minorHAnsi" w:cstheme="minorHAnsi"/>
          <w:sz w:val="24"/>
        </w:rPr>
        <w:t xml:space="preserve">. </w:t>
      </w:r>
    </w:p>
    <w:p w14:paraId="0CB58C84" w14:textId="77777777" w:rsidR="00030468" w:rsidRPr="0015042E" w:rsidRDefault="00030468" w:rsidP="000629D4">
      <w:pPr>
        <w:pStyle w:val="ListParagraph"/>
        <w:numPr>
          <w:ilvl w:val="0"/>
          <w:numId w:val="109"/>
        </w:numPr>
        <w:spacing w:line="276" w:lineRule="auto"/>
        <w:ind w:left="0" w:right="-618"/>
        <w:rPr>
          <w:rFonts w:asciiTheme="minorHAnsi" w:hAnsiTheme="minorHAnsi" w:cstheme="minorHAnsi"/>
          <w:sz w:val="24"/>
        </w:rPr>
      </w:pPr>
      <w:r w:rsidRPr="0015042E">
        <w:rPr>
          <w:rFonts w:asciiTheme="minorHAnsi" w:hAnsiTheme="minorHAnsi" w:cstheme="minorHAnsi"/>
          <w:sz w:val="24"/>
        </w:rPr>
        <w:t>An emergency i.e., an unexpected event of a serious nature, which demands immediate action, can arise as either an incident such as an accident or dangerous event in the workplace, the result of severe climatic conditions or natural disaster or as a security threat.</w:t>
      </w:r>
    </w:p>
    <w:p w14:paraId="2BDC6598" w14:textId="367C5D29" w:rsidR="00030468" w:rsidRPr="0015042E" w:rsidRDefault="00030468" w:rsidP="000629D4">
      <w:pPr>
        <w:pStyle w:val="ListParagraph"/>
        <w:numPr>
          <w:ilvl w:val="0"/>
          <w:numId w:val="109"/>
        </w:numPr>
        <w:spacing w:line="276" w:lineRule="auto"/>
        <w:ind w:left="0" w:right="-618"/>
        <w:rPr>
          <w:rFonts w:asciiTheme="minorHAnsi" w:hAnsiTheme="minorHAnsi" w:cstheme="minorHAnsi"/>
          <w:sz w:val="24"/>
        </w:rPr>
      </w:pPr>
      <w:r w:rsidRPr="0015042E">
        <w:rPr>
          <w:rFonts w:asciiTheme="minorHAnsi" w:hAnsiTheme="minorHAnsi" w:cstheme="minorHAnsi"/>
          <w:sz w:val="24"/>
        </w:rPr>
        <w:t xml:space="preserve">The scope of this Emergency Preparedness &amp; Response Plan covers such events as they may affect </w:t>
      </w: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rPr>
        <w:t>employees, subcontractors, clients, and the public.</w:t>
      </w:r>
    </w:p>
    <w:p w14:paraId="41323031" w14:textId="3D031520"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color w:val="000000"/>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color w:val="FF0000"/>
          <w:sz w:val="24"/>
          <w:szCs w:val="24"/>
        </w:rPr>
        <w:t xml:space="preserve"> </w:t>
      </w:r>
      <w:r w:rsidRPr="0015042E">
        <w:rPr>
          <w:rFonts w:asciiTheme="minorHAnsi" w:hAnsiTheme="minorHAnsi" w:cstheme="minorHAnsi"/>
          <w:bCs/>
          <w:sz w:val="24"/>
          <w:szCs w:val="24"/>
        </w:rPr>
        <w:t xml:space="preserve">is committed to </w:t>
      </w:r>
      <w:r w:rsidR="00F432CE">
        <w:rPr>
          <w:rFonts w:asciiTheme="minorHAnsi" w:hAnsiTheme="minorHAnsi" w:cstheme="minorHAnsi"/>
          <w:color w:val="000000"/>
          <w:sz w:val="24"/>
          <w:szCs w:val="24"/>
        </w:rPr>
        <w:t>complying</w:t>
      </w:r>
      <w:r w:rsidRPr="0015042E">
        <w:rPr>
          <w:rFonts w:asciiTheme="minorHAnsi" w:hAnsiTheme="minorHAnsi" w:cstheme="minorHAnsi"/>
          <w:color w:val="000000"/>
          <w:sz w:val="24"/>
          <w:szCs w:val="24"/>
        </w:rPr>
        <w:t xml:space="preserve"> with the NDIS Code of Conduct when providing </w:t>
      </w:r>
      <w:r w:rsidR="00F432CE">
        <w:rPr>
          <w:rFonts w:asciiTheme="minorHAnsi" w:hAnsiTheme="minorHAnsi" w:cstheme="minorHAnsi"/>
          <w:color w:val="000000"/>
          <w:sz w:val="24"/>
          <w:szCs w:val="24"/>
        </w:rPr>
        <w:t>support</w:t>
      </w:r>
      <w:r w:rsidRPr="0015042E">
        <w:rPr>
          <w:rFonts w:asciiTheme="minorHAnsi" w:hAnsiTheme="minorHAnsi" w:cstheme="minorHAnsi"/>
          <w:color w:val="000000"/>
          <w:sz w:val="24"/>
          <w:szCs w:val="24"/>
        </w:rPr>
        <w:t xml:space="preserve"> or services to participants with dysphagia or swallowing difficulties.</w:t>
      </w:r>
    </w:p>
    <w:p w14:paraId="3D6F9594" w14:textId="68708F36"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i/>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szCs w:val="24"/>
        </w:rPr>
        <w:t xml:space="preserve">is </w:t>
      </w:r>
      <w:r w:rsidRPr="0015042E">
        <w:rPr>
          <w:rFonts w:asciiTheme="minorHAnsi" w:hAnsiTheme="minorHAnsi" w:cstheme="minorHAnsi"/>
          <w:bCs/>
          <w:sz w:val="24"/>
          <w:szCs w:val="24"/>
        </w:rPr>
        <w:t>committed</w:t>
      </w:r>
      <w:r w:rsidRPr="0015042E">
        <w:rPr>
          <w:rFonts w:asciiTheme="minorHAnsi" w:hAnsiTheme="minorHAnsi" w:cstheme="minorHAnsi"/>
          <w:sz w:val="24"/>
          <w:szCs w:val="24"/>
        </w:rPr>
        <w:t xml:space="preserve"> to </w:t>
      </w:r>
      <w:r w:rsidR="00F432CE">
        <w:rPr>
          <w:rFonts w:asciiTheme="minorHAnsi" w:hAnsiTheme="minorHAnsi" w:cstheme="minorHAnsi"/>
          <w:bCs/>
          <w:sz w:val="24"/>
          <w:szCs w:val="24"/>
        </w:rPr>
        <w:t>making</w:t>
      </w:r>
      <w:r w:rsidRPr="0015042E">
        <w:rPr>
          <w:rFonts w:asciiTheme="minorHAnsi" w:hAnsiTheme="minorHAnsi" w:cstheme="minorHAnsi"/>
          <w:bCs/>
          <w:sz w:val="24"/>
          <w:szCs w:val="24"/>
        </w:rPr>
        <w:t xml:space="preserve"> sure that</w:t>
      </w:r>
      <w:r w:rsidRPr="0015042E">
        <w:rPr>
          <w:rFonts w:asciiTheme="minorHAnsi" w:hAnsiTheme="minorHAnsi" w:cstheme="minorHAnsi"/>
          <w:sz w:val="24"/>
          <w:szCs w:val="24"/>
        </w:rPr>
        <w:t xml:space="preserve"> </w:t>
      </w:r>
      <w:r w:rsidR="00F432CE">
        <w:rPr>
          <w:rFonts w:asciiTheme="minorHAnsi" w:hAnsiTheme="minorHAnsi" w:cstheme="minorHAnsi"/>
          <w:sz w:val="24"/>
          <w:szCs w:val="24"/>
        </w:rPr>
        <w:t>identifying</w:t>
      </w:r>
      <w:r w:rsidRPr="0015042E">
        <w:rPr>
          <w:rFonts w:asciiTheme="minorHAnsi" w:hAnsiTheme="minorHAnsi" w:cstheme="minorHAnsi"/>
          <w:sz w:val="24"/>
          <w:szCs w:val="24"/>
        </w:rPr>
        <w:t xml:space="preserve"> each participant </w:t>
      </w:r>
      <w:r w:rsidR="00F432CE">
        <w:rPr>
          <w:rFonts w:asciiTheme="minorHAnsi" w:hAnsiTheme="minorHAnsi" w:cstheme="minorHAnsi"/>
          <w:sz w:val="24"/>
          <w:szCs w:val="24"/>
        </w:rPr>
        <w:t>requires</w:t>
      </w:r>
      <w:r w:rsidRPr="0015042E">
        <w:rPr>
          <w:rFonts w:asciiTheme="minorHAnsi" w:hAnsiTheme="minorHAnsi" w:cstheme="minorHAnsi"/>
          <w:sz w:val="24"/>
          <w:szCs w:val="24"/>
        </w:rPr>
        <w:t xml:space="preserve"> </w:t>
      </w:r>
      <w:r w:rsidRPr="0015042E">
        <w:rPr>
          <w:rFonts w:asciiTheme="minorHAnsi" w:hAnsiTheme="minorHAnsi" w:cstheme="minorHAnsi"/>
          <w:color w:val="000000"/>
          <w:sz w:val="24"/>
          <w:szCs w:val="24"/>
        </w:rPr>
        <w:t>severe</w:t>
      </w:r>
      <w:r w:rsidRPr="0015042E">
        <w:rPr>
          <w:rFonts w:asciiTheme="minorHAnsi" w:hAnsiTheme="minorHAnsi" w:cstheme="minorHAnsi"/>
          <w:sz w:val="24"/>
          <w:szCs w:val="24"/>
        </w:rPr>
        <w:t xml:space="preserve"> dysphagia management.</w:t>
      </w:r>
    </w:p>
    <w:p w14:paraId="7CCA1711" w14:textId="59F45CD8"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color w:val="000000"/>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color w:val="FF0000"/>
          <w:sz w:val="24"/>
          <w:szCs w:val="24"/>
        </w:rPr>
        <w:t xml:space="preserve"> </w:t>
      </w:r>
      <w:r w:rsidRPr="0015042E">
        <w:rPr>
          <w:rFonts w:asciiTheme="minorHAnsi" w:hAnsiTheme="minorHAnsi" w:cstheme="minorHAnsi"/>
          <w:color w:val="000000"/>
          <w:sz w:val="24"/>
          <w:szCs w:val="24"/>
        </w:rPr>
        <w:t xml:space="preserve">provides supports and services </w:t>
      </w:r>
      <w:r w:rsidR="00F432CE">
        <w:rPr>
          <w:rFonts w:asciiTheme="minorHAnsi" w:hAnsiTheme="minorHAnsi" w:cstheme="minorHAnsi"/>
          <w:color w:val="000000"/>
          <w:sz w:val="24"/>
          <w:szCs w:val="24"/>
        </w:rPr>
        <w:t>safely and competently</w:t>
      </w:r>
      <w:r w:rsidRPr="0015042E">
        <w:rPr>
          <w:rFonts w:asciiTheme="minorHAnsi" w:hAnsiTheme="minorHAnsi" w:cstheme="minorHAnsi"/>
          <w:color w:val="000000"/>
          <w:sz w:val="24"/>
          <w:szCs w:val="24"/>
        </w:rPr>
        <w:t xml:space="preserve"> with care and skill </w:t>
      </w:r>
    </w:p>
    <w:p w14:paraId="6FE3F23D" w14:textId="6108150E"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szCs w:val="24"/>
        </w:rPr>
        <w:t xml:space="preserve">is </w:t>
      </w:r>
      <w:r w:rsidRPr="0015042E">
        <w:rPr>
          <w:rFonts w:asciiTheme="minorHAnsi" w:hAnsiTheme="minorHAnsi" w:cstheme="minorHAnsi"/>
          <w:bCs/>
          <w:sz w:val="24"/>
          <w:szCs w:val="24"/>
        </w:rPr>
        <w:t>committed</w:t>
      </w:r>
      <w:r w:rsidRPr="0015042E">
        <w:rPr>
          <w:rFonts w:asciiTheme="minorHAnsi" w:hAnsiTheme="minorHAnsi" w:cstheme="minorHAnsi"/>
          <w:sz w:val="24"/>
          <w:szCs w:val="24"/>
        </w:rPr>
        <w:t xml:space="preserve"> to </w:t>
      </w:r>
      <w:r w:rsidR="00F432CE">
        <w:rPr>
          <w:rFonts w:asciiTheme="minorHAnsi" w:hAnsiTheme="minorHAnsi" w:cstheme="minorHAnsi"/>
          <w:bCs/>
          <w:sz w:val="24"/>
          <w:szCs w:val="24"/>
        </w:rPr>
        <w:t>making</w:t>
      </w:r>
      <w:r w:rsidRPr="0015042E">
        <w:rPr>
          <w:rFonts w:asciiTheme="minorHAnsi" w:hAnsiTheme="minorHAnsi" w:cstheme="minorHAnsi"/>
          <w:bCs/>
          <w:sz w:val="24"/>
          <w:szCs w:val="24"/>
        </w:rPr>
        <w:t xml:space="preserve"> sure that</w:t>
      </w:r>
      <w:r w:rsidRPr="0015042E">
        <w:rPr>
          <w:rFonts w:asciiTheme="minorHAnsi" w:hAnsiTheme="minorHAnsi" w:cstheme="minorHAnsi"/>
          <w:sz w:val="24"/>
          <w:szCs w:val="24"/>
        </w:rPr>
        <w:t xml:space="preserve"> with their consent, their individual severe dysphagia management needs are assessed by appropriately qualified health practitioners, including by practitioners conducting regular and timely reviews if needs change or difficulty is observed.</w:t>
      </w:r>
    </w:p>
    <w:p w14:paraId="16D11329" w14:textId="7B4C66C8"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bCs/>
          <w:sz w:val="24"/>
          <w:szCs w:val="24"/>
        </w:rPr>
      </w:pPr>
      <w:r w:rsidRPr="0015042E">
        <w:rPr>
          <w:rFonts w:asciiTheme="minorHAnsi" w:hAnsiTheme="minorHAnsi" w:cstheme="minorHAnsi"/>
          <w:b/>
          <w:color w:val="FF0000"/>
          <w:sz w:val="24"/>
          <w:szCs w:val="24"/>
        </w:rPr>
        <w:t xml:space="preserve"> [</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szCs w:val="24"/>
        </w:rPr>
        <w:t xml:space="preserve">is </w:t>
      </w:r>
      <w:r w:rsidRPr="0015042E">
        <w:rPr>
          <w:rFonts w:asciiTheme="minorHAnsi" w:hAnsiTheme="minorHAnsi" w:cstheme="minorHAnsi"/>
          <w:bCs/>
          <w:sz w:val="24"/>
          <w:szCs w:val="24"/>
        </w:rPr>
        <w:t>committed</w:t>
      </w:r>
      <w:r w:rsidRPr="0015042E">
        <w:rPr>
          <w:rFonts w:asciiTheme="minorHAnsi" w:hAnsiTheme="minorHAnsi" w:cstheme="minorHAnsi"/>
          <w:sz w:val="24"/>
          <w:szCs w:val="24"/>
        </w:rPr>
        <w:t xml:space="preserve"> to </w:t>
      </w:r>
      <w:r w:rsidR="00F432CE">
        <w:rPr>
          <w:rFonts w:asciiTheme="minorHAnsi" w:hAnsiTheme="minorHAnsi" w:cstheme="minorHAnsi"/>
          <w:bCs/>
          <w:sz w:val="24"/>
          <w:szCs w:val="24"/>
        </w:rPr>
        <w:t>making</w:t>
      </w:r>
      <w:r w:rsidRPr="0015042E">
        <w:rPr>
          <w:rFonts w:asciiTheme="minorHAnsi" w:hAnsiTheme="minorHAnsi" w:cstheme="minorHAnsi"/>
          <w:bCs/>
          <w:sz w:val="24"/>
          <w:szCs w:val="24"/>
        </w:rPr>
        <w:t xml:space="preserve"> sure that measures are in place to enable continuity of supports that are critical to the safety, health, and wellbeing of each participant before, during and after an emergency or disaster.</w:t>
      </w:r>
    </w:p>
    <w:p w14:paraId="6DD8CF41" w14:textId="295189C7"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bCs/>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szCs w:val="24"/>
        </w:rPr>
        <w:t xml:space="preserve">is </w:t>
      </w:r>
      <w:r w:rsidRPr="0015042E">
        <w:rPr>
          <w:rFonts w:asciiTheme="minorHAnsi" w:hAnsiTheme="minorHAnsi" w:cstheme="minorHAnsi"/>
          <w:bCs/>
          <w:sz w:val="24"/>
          <w:szCs w:val="24"/>
        </w:rPr>
        <w:t>committed</w:t>
      </w:r>
      <w:r w:rsidRPr="0015042E">
        <w:rPr>
          <w:rFonts w:asciiTheme="minorHAnsi" w:hAnsiTheme="minorHAnsi" w:cstheme="minorHAnsi"/>
          <w:sz w:val="24"/>
          <w:szCs w:val="24"/>
        </w:rPr>
        <w:t xml:space="preserve"> to </w:t>
      </w:r>
      <w:r w:rsidR="00F432CE">
        <w:rPr>
          <w:rFonts w:asciiTheme="minorHAnsi" w:hAnsiTheme="minorHAnsi" w:cstheme="minorHAnsi"/>
          <w:bCs/>
          <w:sz w:val="24"/>
          <w:szCs w:val="24"/>
        </w:rPr>
        <w:t>making</w:t>
      </w:r>
      <w:r w:rsidRPr="0015042E">
        <w:rPr>
          <w:rFonts w:asciiTheme="minorHAnsi" w:hAnsiTheme="minorHAnsi" w:cstheme="minorHAnsi"/>
          <w:bCs/>
          <w:sz w:val="24"/>
          <w:szCs w:val="24"/>
        </w:rPr>
        <w:t xml:space="preserve"> sure that</w:t>
      </w:r>
      <w:r w:rsidRPr="0015042E">
        <w:rPr>
          <w:rFonts w:asciiTheme="minorHAnsi" w:hAnsiTheme="minorHAnsi" w:cstheme="minorHAnsi"/>
          <w:sz w:val="24"/>
          <w:szCs w:val="24"/>
        </w:rPr>
        <w:t xml:space="preserve"> </w:t>
      </w:r>
      <w:r w:rsidRPr="0015042E">
        <w:rPr>
          <w:rFonts w:asciiTheme="minorHAnsi" w:hAnsiTheme="minorHAnsi" w:cstheme="minorHAnsi"/>
          <w:bCs/>
          <w:sz w:val="24"/>
          <w:szCs w:val="24"/>
        </w:rPr>
        <w:t>the measures include planning for each of the following:</w:t>
      </w:r>
    </w:p>
    <w:p w14:paraId="3193D5C5" w14:textId="6E92F6A6" w:rsidR="00030468" w:rsidRPr="0015042E" w:rsidRDefault="00030468" w:rsidP="00030468">
      <w:pPr>
        <w:tabs>
          <w:tab w:val="left" w:pos="1418"/>
        </w:tabs>
        <w:adjustRightInd w:val="0"/>
        <w:spacing w:line="276" w:lineRule="auto"/>
        <w:ind w:left="1418"/>
        <w:jc w:val="both"/>
        <w:rPr>
          <w:rFonts w:cstheme="minorHAnsi"/>
          <w:bCs/>
          <w:sz w:val="24"/>
          <w:szCs w:val="24"/>
        </w:rPr>
      </w:pPr>
      <w:r w:rsidRPr="0015042E">
        <w:rPr>
          <w:rFonts w:cstheme="minorHAnsi"/>
          <w:bCs/>
          <w:sz w:val="24"/>
          <w:szCs w:val="24"/>
        </w:rPr>
        <w:tab/>
        <w:t xml:space="preserve">(a)preparing for, and responding to, </w:t>
      </w:r>
      <w:r w:rsidR="00F432CE">
        <w:rPr>
          <w:rFonts w:cstheme="minorHAnsi"/>
          <w:bCs/>
          <w:sz w:val="24"/>
          <w:szCs w:val="24"/>
        </w:rPr>
        <w:t>an</w:t>
      </w:r>
      <w:r w:rsidRPr="0015042E">
        <w:rPr>
          <w:rFonts w:cstheme="minorHAnsi"/>
          <w:bCs/>
          <w:sz w:val="24"/>
          <w:szCs w:val="24"/>
        </w:rPr>
        <w:t xml:space="preserve"> emergency or disaster.</w:t>
      </w:r>
    </w:p>
    <w:p w14:paraId="0F7CA270" w14:textId="77777777" w:rsidR="00030468" w:rsidRPr="0015042E" w:rsidRDefault="00030468" w:rsidP="00030468">
      <w:pPr>
        <w:tabs>
          <w:tab w:val="left" w:pos="1418"/>
        </w:tabs>
        <w:adjustRightInd w:val="0"/>
        <w:spacing w:line="276" w:lineRule="auto"/>
        <w:ind w:left="1418"/>
        <w:jc w:val="both"/>
        <w:rPr>
          <w:rFonts w:cstheme="minorHAnsi"/>
          <w:bCs/>
          <w:sz w:val="24"/>
          <w:szCs w:val="24"/>
        </w:rPr>
      </w:pPr>
      <w:r w:rsidRPr="0015042E">
        <w:rPr>
          <w:rFonts w:cstheme="minorHAnsi"/>
          <w:bCs/>
          <w:sz w:val="24"/>
          <w:szCs w:val="24"/>
        </w:rPr>
        <w:tab/>
        <w:t>(b)making changes to participant supports.</w:t>
      </w:r>
    </w:p>
    <w:p w14:paraId="3B705B2F" w14:textId="170D3EE2" w:rsidR="00030468" w:rsidRPr="0015042E" w:rsidRDefault="00030468" w:rsidP="00030468">
      <w:pPr>
        <w:tabs>
          <w:tab w:val="left" w:pos="1418"/>
        </w:tabs>
        <w:adjustRightInd w:val="0"/>
        <w:spacing w:line="276" w:lineRule="auto"/>
        <w:ind w:left="1418"/>
        <w:jc w:val="both"/>
        <w:rPr>
          <w:rFonts w:cstheme="minorHAnsi"/>
          <w:bCs/>
          <w:sz w:val="24"/>
          <w:szCs w:val="24"/>
        </w:rPr>
      </w:pPr>
      <w:r w:rsidRPr="0015042E">
        <w:rPr>
          <w:rFonts w:cstheme="minorHAnsi"/>
          <w:bCs/>
          <w:sz w:val="24"/>
          <w:szCs w:val="24"/>
        </w:rPr>
        <w:lastRenderedPageBreak/>
        <w:tab/>
        <w:t>(c)adapting, and rapidly responding, to changes to participant supports and other interruptions.</w:t>
      </w:r>
    </w:p>
    <w:p w14:paraId="6066F243" w14:textId="72323240" w:rsidR="00030468" w:rsidRPr="0015042E" w:rsidRDefault="00030468" w:rsidP="00030468">
      <w:pPr>
        <w:tabs>
          <w:tab w:val="left" w:pos="1418"/>
        </w:tabs>
        <w:adjustRightInd w:val="0"/>
        <w:spacing w:line="276" w:lineRule="auto"/>
        <w:ind w:left="1418"/>
        <w:jc w:val="both"/>
        <w:rPr>
          <w:rFonts w:cstheme="minorHAnsi"/>
          <w:bCs/>
          <w:sz w:val="24"/>
          <w:szCs w:val="24"/>
        </w:rPr>
      </w:pPr>
      <w:r w:rsidRPr="0015042E">
        <w:rPr>
          <w:rFonts w:cstheme="minorHAnsi"/>
          <w:bCs/>
          <w:sz w:val="24"/>
          <w:szCs w:val="24"/>
        </w:rPr>
        <w:tab/>
        <w:t>(d)communicating changes to participant supports to workers and participants and their support networks.</w:t>
      </w:r>
    </w:p>
    <w:p w14:paraId="6868EC86" w14:textId="24B7CB67"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bCs/>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bCs/>
          <w:sz w:val="24"/>
          <w:szCs w:val="24"/>
        </w:rPr>
        <w:t>develops emergency and disaster management plans (the plans), consults with participants and their support networks about the plans and puts the plans in place.</w:t>
      </w:r>
    </w:p>
    <w:p w14:paraId="1C46B802" w14:textId="1E781F25"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bCs/>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szCs w:val="24"/>
        </w:rPr>
        <w:t xml:space="preserve">is </w:t>
      </w:r>
      <w:r w:rsidRPr="0015042E">
        <w:rPr>
          <w:rFonts w:asciiTheme="minorHAnsi" w:hAnsiTheme="minorHAnsi" w:cstheme="minorHAnsi"/>
          <w:bCs/>
          <w:sz w:val="24"/>
          <w:szCs w:val="24"/>
        </w:rPr>
        <w:t>committed</w:t>
      </w:r>
      <w:r w:rsidRPr="0015042E">
        <w:rPr>
          <w:rFonts w:asciiTheme="minorHAnsi" w:hAnsiTheme="minorHAnsi" w:cstheme="minorHAnsi"/>
          <w:sz w:val="24"/>
          <w:szCs w:val="24"/>
        </w:rPr>
        <w:t xml:space="preserve"> to </w:t>
      </w:r>
      <w:r w:rsidR="00F432CE">
        <w:rPr>
          <w:rFonts w:asciiTheme="minorHAnsi" w:hAnsiTheme="minorHAnsi" w:cstheme="minorHAnsi"/>
          <w:bCs/>
          <w:sz w:val="24"/>
          <w:szCs w:val="24"/>
        </w:rPr>
        <w:t>making</w:t>
      </w:r>
      <w:r w:rsidRPr="0015042E">
        <w:rPr>
          <w:rFonts w:asciiTheme="minorHAnsi" w:hAnsiTheme="minorHAnsi" w:cstheme="minorHAnsi"/>
          <w:bCs/>
          <w:sz w:val="24"/>
          <w:szCs w:val="24"/>
        </w:rPr>
        <w:t xml:space="preserve"> sure that</w:t>
      </w:r>
      <w:r w:rsidRPr="0015042E">
        <w:rPr>
          <w:rFonts w:asciiTheme="minorHAnsi" w:hAnsiTheme="minorHAnsi" w:cstheme="minorHAnsi"/>
          <w:sz w:val="24"/>
          <w:szCs w:val="24"/>
        </w:rPr>
        <w:t xml:space="preserve"> </w:t>
      </w:r>
      <w:r w:rsidRPr="0015042E">
        <w:rPr>
          <w:rFonts w:asciiTheme="minorHAnsi" w:hAnsiTheme="minorHAnsi" w:cstheme="minorHAnsi"/>
          <w:bCs/>
          <w:sz w:val="24"/>
          <w:szCs w:val="24"/>
        </w:rPr>
        <w:t>the plans explain and guide how the governing body will respond to, and oversee the response to, an emergency or disaster.</w:t>
      </w:r>
    </w:p>
    <w:p w14:paraId="600DEAB5" w14:textId="66E0D05F"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bCs/>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szCs w:val="24"/>
        </w:rPr>
        <w:t xml:space="preserve">is </w:t>
      </w:r>
      <w:r w:rsidRPr="0015042E">
        <w:rPr>
          <w:rFonts w:asciiTheme="minorHAnsi" w:hAnsiTheme="minorHAnsi" w:cstheme="minorHAnsi"/>
          <w:bCs/>
          <w:sz w:val="24"/>
          <w:szCs w:val="24"/>
        </w:rPr>
        <w:t>committed</w:t>
      </w:r>
      <w:r w:rsidRPr="0015042E">
        <w:rPr>
          <w:rFonts w:asciiTheme="minorHAnsi" w:hAnsiTheme="minorHAnsi" w:cstheme="minorHAnsi"/>
          <w:sz w:val="24"/>
          <w:szCs w:val="24"/>
        </w:rPr>
        <w:t xml:space="preserve"> to </w:t>
      </w:r>
      <w:r w:rsidR="00F432CE">
        <w:rPr>
          <w:rFonts w:asciiTheme="minorHAnsi" w:hAnsiTheme="minorHAnsi" w:cstheme="minorHAnsi"/>
          <w:bCs/>
          <w:sz w:val="24"/>
          <w:szCs w:val="24"/>
        </w:rPr>
        <w:t>making</w:t>
      </w:r>
      <w:r w:rsidRPr="0015042E">
        <w:rPr>
          <w:rFonts w:asciiTheme="minorHAnsi" w:hAnsiTheme="minorHAnsi" w:cstheme="minorHAnsi"/>
          <w:bCs/>
          <w:sz w:val="24"/>
          <w:szCs w:val="24"/>
        </w:rPr>
        <w:t xml:space="preserve"> sure that</w:t>
      </w:r>
      <w:r w:rsidRPr="0015042E">
        <w:rPr>
          <w:rFonts w:asciiTheme="minorHAnsi" w:hAnsiTheme="minorHAnsi" w:cstheme="minorHAnsi"/>
          <w:sz w:val="24"/>
          <w:szCs w:val="24"/>
        </w:rPr>
        <w:t xml:space="preserve"> </w:t>
      </w:r>
      <w:r w:rsidRPr="0015042E">
        <w:rPr>
          <w:rFonts w:asciiTheme="minorHAnsi" w:hAnsiTheme="minorHAnsi" w:cstheme="minorHAnsi"/>
          <w:bCs/>
          <w:sz w:val="24"/>
          <w:szCs w:val="24"/>
        </w:rPr>
        <w:t>mechanisms are in place for the governing body to actively test the plans, and adjust them, in the context of a particular kind of emergency or disaster.</w:t>
      </w:r>
    </w:p>
    <w:p w14:paraId="10F2149F" w14:textId="6BA16CCD"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bCs/>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szCs w:val="24"/>
        </w:rPr>
        <w:t xml:space="preserve">is </w:t>
      </w:r>
      <w:r w:rsidRPr="0015042E">
        <w:rPr>
          <w:rFonts w:asciiTheme="minorHAnsi" w:hAnsiTheme="minorHAnsi" w:cstheme="minorHAnsi"/>
          <w:bCs/>
          <w:sz w:val="24"/>
          <w:szCs w:val="24"/>
        </w:rPr>
        <w:t>committed</w:t>
      </w:r>
      <w:r w:rsidRPr="0015042E">
        <w:rPr>
          <w:rFonts w:asciiTheme="minorHAnsi" w:hAnsiTheme="minorHAnsi" w:cstheme="minorHAnsi"/>
          <w:sz w:val="24"/>
          <w:szCs w:val="24"/>
        </w:rPr>
        <w:t xml:space="preserve"> to </w:t>
      </w:r>
      <w:r w:rsidR="00F432CE">
        <w:rPr>
          <w:rFonts w:asciiTheme="minorHAnsi" w:hAnsiTheme="minorHAnsi" w:cstheme="minorHAnsi"/>
          <w:bCs/>
          <w:sz w:val="24"/>
          <w:szCs w:val="24"/>
        </w:rPr>
        <w:t>making</w:t>
      </w:r>
      <w:r w:rsidRPr="0015042E">
        <w:rPr>
          <w:rFonts w:asciiTheme="minorHAnsi" w:hAnsiTheme="minorHAnsi" w:cstheme="minorHAnsi"/>
          <w:bCs/>
          <w:sz w:val="24"/>
          <w:szCs w:val="24"/>
        </w:rPr>
        <w:t xml:space="preserve"> sure that</w:t>
      </w:r>
      <w:r w:rsidRPr="0015042E">
        <w:rPr>
          <w:rFonts w:asciiTheme="minorHAnsi" w:hAnsiTheme="minorHAnsi" w:cstheme="minorHAnsi"/>
          <w:sz w:val="24"/>
          <w:szCs w:val="24"/>
        </w:rPr>
        <w:t xml:space="preserve"> </w:t>
      </w:r>
      <w:r w:rsidRPr="0015042E">
        <w:rPr>
          <w:rFonts w:asciiTheme="minorHAnsi" w:hAnsiTheme="minorHAnsi" w:cstheme="minorHAnsi"/>
          <w:bCs/>
          <w:sz w:val="24"/>
          <w:szCs w:val="24"/>
        </w:rPr>
        <w:t>the plans have periodic review points to enable the governing body to respond to the changing nature of an emergency or disaster.</w:t>
      </w:r>
    </w:p>
    <w:p w14:paraId="320DDCB2" w14:textId="35F58F15"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bCs/>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szCs w:val="24"/>
        </w:rPr>
        <w:t xml:space="preserve">is </w:t>
      </w:r>
      <w:r w:rsidRPr="0015042E">
        <w:rPr>
          <w:rFonts w:asciiTheme="minorHAnsi" w:hAnsiTheme="minorHAnsi" w:cstheme="minorHAnsi"/>
          <w:bCs/>
          <w:sz w:val="24"/>
          <w:szCs w:val="24"/>
        </w:rPr>
        <w:t>committed</w:t>
      </w:r>
      <w:r w:rsidRPr="0015042E">
        <w:rPr>
          <w:rFonts w:asciiTheme="minorHAnsi" w:hAnsiTheme="minorHAnsi" w:cstheme="minorHAnsi"/>
          <w:sz w:val="24"/>
          <w:szCs w:val="24"/>
        </w:rPr>
        <w:t xml:space="preserve"> to </w:t>
      </w:r>
      <w:r w:rsidR="00F432CE">
        <w:rPr>
          <w:rFonts w:asciiTheme="minorHAnsi" w:hAnsiTheme="minorHAnsi" w:cstheme="minorHAnsi"/>
          <w:bCs/>
          <w:sz w:val="24"/>
          <w:szCs w:val="24"/>
        </w:rPr>
        <w:t>making</w:t>
      </w:r>
      <w:r w:rsidRPr="0015042E">
        <w:rPr>
          <w:rFonts w:asciiTheme="minorHAnsi" w:hAnsiTheme="minorHAnsi" w:cstheme="minorHAnsi"/>
          <w:bCs/>
          <w:sz w:val="24"/>
          <w:szCs w:val="24"/>
        </w:rPr>
        <w:t xml:space="preserve"> sure that</w:t>
      </w:r>
      <w:r w:rsidRPr="0015042E">
        <w:rPr>
          <w:rFonts w:asciiTheme="minorHAnsi" w:hAnsiTheme="minorHAnsi" w:cstheme="minorHAnsi"/>
          <w:sz w:val="24"/>
          <w:szCs w:val="24"/>
        </w:rPr>
        <w:t xml:space="preserve"> </w:t>
      </w:r>
      <w:r w:rsidRPr="0015042E">
        <w:rPr>
          <w:rFonts w:asciiTheme="minorHAnsi" w:hAnsiTheme="minorHAnsi" w:cstheme="minorHAnsi"/>
          <w:bCs/>
          <w:sz w:val="24"/>
          <w:szCs w:val="24"/>
        </w:rPr>
        <w:t>the governing body regularly reviews the plans and consults with participants and their support networks about the reviews of the plans.</w:t>
      </w:r>
    </w:p>
    <w:p w14:paraId="58D876B3" w14:textId="29DDCF1F"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bCs/>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szCs w:val="24"/>
        </w:rPr>
        <w:t xml:space="preserve">is </w:t>
      </w:r>
      <w:r w:rsidRPr="0015042E">
        <w:rPr>
          <w:rFonts w:asciiTheme="minorHAnsi" w:hAnsiTheme="minorHAnsi" w:cstheme="minorHAnsi"/>
          <w:bCs/>
          <w:sz w:val="24"/>
          <w:szCs w:val="24"/>
        </w:rPr>
        <w:t>committed</w:t>
      </w:r>
      <w:r w:rsidRPr="0015042E">
        <w:rPr>
          <w:rFonts w:asciiTheme="minorHAnsi" w:hAnsiTheme="minorHAnsi" w:cstheme="minorHAnsi"/>
          <w:sz w:val="24"/>
          <w:szCs w:val="24"/>
        </w:rPr>
        <w:t xml:space="preserve"> to </w:t>
      </w:r>
      <w:r w:rsidR="00F432CE">
        <w:rPr>
          <w:rFonts w:asciiTheme="minorHAnsi" w:hAnsiTheme="minorHAnsi" w:cstheme="minorHAnsi"/>
          <w:bCs/>
          <w:sz w:val="24"/>
          <w:szCs w:val="24"/>
        </w:rPr>
        <w:t>making</w:t>
      </w:r>
      <w:r w:rsidRPr="0015042E">
        <w:rPr>
          <w:rFonts w:asciiTheme="minorHAnsi" w:hAnsiTheme="minorHAnsi" w:cstheme="minorHAnsi"/>
          <w:bCs/>
          <w:sz w:val="24"/>
          <w:szCs w:val="24"/>
        </w:rPr>
        <w:t xml:space="preserve"> sure that</w:t>
      </w:r>
      <w:r w:rsidRPr="0015042E">
        <w:rPr>
          <w:rFonts w:asciiTheme="minorHAnsi" w:hAnsiTheme="minorHAnsi" w:cstheme="minorHAnsi"/>
          <w:sz w:val="24"/>
          <w:szCs w:val="24"/>
        </w:rPr>
        <w:t xml:space="preserve"> </w:t>
      </w:r>
      <w:r w:rsidRPr="0015042E">
        <w:rPr>
          <w:rFonts w:asciiTheme="minorHAnsi" w:hAnsiTheme="minorHAnsi" w:cstheme="minorHAnsi"/>
          <w:bCs/>
          <w:sz w:val="24"/>
          <w:szCs w:val="24"/>
        </w:rPr>
        <w:t>the governing body communicates the plans to workers, participants, and their support networks.</w:t>
      </w:r>
    </w:p>
    <w:p w14:paraId="034E894C" w14:textId="16C574B9" w:rsidR="00030468" w:rsidRPr="0015042E" w:rsidRDefault="00030468" w:rsidP="000629D4">
      <w:pPr>
        <w:pStyle w:val="ListParagraph"/>
        <w:numPr>
          <w:ilvl w:val="0"/>
          <w:numId w:val="104"/>
        </w:numPr>
        <w:adjustRightInd w:val="0"/>
        <w:spacing w:line="276" w:lineRule="auto"/>
        <w:ind w:left="0"/>
        <w:jc w:val="both"/>
        <w:rPr>
          <w:rFonts w:asciiTheme="minorHAnsi" w:hAnsiTheme="minorHAnsi" w:cstheme="minorHAnsi"/>
          <w:bCs/>
          <w:sz w:val="24"/>
          <w:szCs w:val="24"/>
        </w:rPr>
      </w:pP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szCs w:val="24"/>
        </w:rPr>
        <w:t xml:space="preserve">is </w:t>
      </w:r>
      <w:r w:rsidRPr="0015042E">
        <w:rPr>
          <w:rFonts w:asciiTheme="minorHAnsi" w:hAnsiTheme="minorHAnsi" w:cstheme="minorHAnsi"/>
          <w:bCs/>
          <w:sz w:val="24"/>
          <w:szCs w:val="24"/>
        </w:rPr>
        <w:t>committed</w:t>
      </w:r>
      <w:r w:rsidRPr="0015042E">
        <w:rPr>
          <w:rFonts w:asciiTheme="minorHAnsi" w:hAnsiTheme="minorHAnsi" w:cstheme="minorHAnsi"/>
          <w:sz w:val="24"/>
          <w:szCs w:val="24"/>
        </w:rPr>
        <w:t xml:space="preserve"> to </w:t>
      </w:r>
      <w:r w:rsidR="00F432CE">
        <w:rPr>
          <w:rFonts w:asciiTheme="minorHAnsi" w:hAnsiTheme="minorHAnsi" w:cstheme="minorHAnsi"/>
          <w:bCs/>
          <w:sz w:val="24"/>
          <w:szCs w:val="24"/>
        </w:rPr>
        <w:t>making</w:t>
      </w:r>
      <w:r w:rsidRPr="0015042E">
        <w:rPr>
          <w:rFonts w:asciiTheme="minorHAnsi" w:hAnsiTheme="minorHAnsi" w:cstheme="minorHAnsi"/>
          <w:bCs/>
          <w:sz w:val="24"/>
          <w:szCs w:val="24"/>
        </w:rPr>
        <w:t xml:space="preserve"> sure that</w:t>
      </w:r>
      <w:r w:rsidRPr="0015042E">
        <w:rPr>
          <w:rFonts w:asciiTheme="minorHAnsi" w:hAnsiTheme="minorHAnsi" w:cstheme="minorHAnsi"/>
          <w:sz w:val="24"/>
          <w:szCs w:val="24"/>
        </w:rPr>
        <w:t xml:space="preserve"> </w:t>
      </w:r>
      <w:r w:rsidRPr="0015042E">
        <w:rPr>
          <w:rFonts w:asciiTheme="minorHAnsi" w:hAnsiTheme="minorHAnsi" w:cstheme="minorHAnsi"/>
          <w:bCs/>
          <w:sz w:val="24"/>
          <w:szCs w:val="24"/>
        </w:rPr>
        <w:t>each worker is trained in the implementation of the plans.</w:t>
      </w:r>
    </w:p>
    <w:p w14:paraId="76F5DB08" w14:textId="77777777" w:rsidR="00030468" w:rsidRPr="0015042E" w:rsidRDefault="00030468" w:rsidP="00030468">
      <w:pPr>
        <w:adjustRightInd w:val="0"/>
        <w:jc w:val="both"/>
        <w:rPr>
          <w:rFonts w:cstheme="minorHAnsi"/>
          <w:color w:val="000000"/>
          <w:sz w:val="24"/>
          <w:szCs w:val="24"/>
        </w:rPr>
      </w:pPr>
    </w:p>
    <w:p w14:paraId="50E0CB7A" w14:textId="1E54056B" w:rsidR="00030468" w:rsidRPr="0015042E" w:rsidRDefault="00277B2E" w:rsidP="000629D4">
      <w:pPr>
        <w:pStyle w:val="Heading1"/>
        <w:keepLines w:val="0"/>
        <w:numPr>
          <w:ilvl w:val="2"/>
          <w:numId w:val="111"/>
        </w:numPr>
        <w:tabs>
          <w:tab w:val="left" w:pos="360"/>
          <w:tab w:val="left" w:pos="851"/>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582" w:name="_Toc323712041"/>
      <w:bookmarkStart w:id="583" w:name="_Toc331160973"/>
      <w:bookmarkStart w:id="584" w:name="_Toc365379074"/>
      <w:bookmarkStart w:id="585" w:name="_Toc365379119"/>
      <w:bookmarkStart w:id="586" w:name="_Toc5903887"/>
      <w:bookmarkStart w:id="587" w:name="_Toc118907223"/>
      <w:bookmarkStart w:id="588" w:name="_Hlk87081252"/>
      <w:r w:rsidRPr="0015042E">
        <w:rPr>
          <w:rFonts w:asciiTheme="minorHAnsi" w:eastAsia="Batang" w:hAnsiTheme="minorHAnsi" w:cstheme="minorHAnsi"/>
          <w:b/>
          <w:color w:val="auto"/>
          <w:kern w:val="28"/>
          <w:sz w:val="28"/>
          <w:szCs w:val="28"/>
          <w:lang w:val="en-US"/>
        </w:rPr>
        <w:t>. T</w:t>
      </w:r>
      <w:bookmarkEnd w:id="582"/>
      <w:bookmarkEnd w:id="583"/>
      <w:bookmarkEnd w:id="584"/>
      <w:bookmarkEnd w:id="585"/>
      <w:bookmarkEnd w:id="586"/>
      <w:r w:rsidR="00F61313">
        <w:rPr>
          <w:rFonts w:asciiTheme="minorHAnsi" w:eastAsia="Batang" w:hAnsiTheme="minorHAnsi" w:cstheme="minorHAnsi"/>
          <w:b/>
          <w:color w:val="auto"/>
          <w:kern w:val="28"/>
          <w:sz w:val="28"/>
          <w:szCs w:val="28"/>
          <w:lang w:val="en-US"/>
        </w:rPr>
        <w:t>ype of Emergencies</w:t>
      </w:r>
      <w:bookmarkEnd w:id="587"/>
      <w:r w:rsidR="00F61313">
        <w:rPr>
          <w:rFonts w:asciiTheme="minorHAnsi" w:eastAsia="Batang" w:hAnsiTheme="minorHAnsi" w:cstheme="minorHAnsi"/>
          <w:b/>
          <w:color w:val="auto"/>
          <w:kern w:val="28"/>
          <w:sz w:val="28"/>
          <w:szCs w:val="28"/>
          <w:lang w:val="en-US"/>
        </w:rPr>
        <w:t xml:space="preserve"> </w:t>
      </w:r>
    </w:p>
    <w:p w14:paraId="5AEAE4C1" w14:textId="2BAD0535" w:rsidR="00030468" w:rsidRPr="0015042E" w:rsidRDefault="00030468" w:rsidP="000629D4">
      <w:pPr>
        <w:pStyle w:val="ListParagraph"/>
        <w:numPr>
          <w:ilvl w:val="0"/>
          <w:numId w:val="110"/>
        </w:numPr>
        <w:spacing w:line="276" w:lineRule="auto"/>
        <w:ind w:left="-142" w:right="-618" w:hanging="142"/>
        <w:rPr>
          <w:rFonts w:asciiTheme="minorHAnsi" w:hAnsiTheme="minorHAnsi" w:cstheme="minorHAnsi"/>
          <w:sz w:val="24"/>
        </w:rPr>
      </w:pPr>
      <w:bookmarkStart w:id="589" w:name="_Hlk87081404"/>
      <w:r w:rsidRPr="0015042E">
        <w:rPr>
          <w:rFonts w:asciiTheme="minorHAnsi" w:hAnsiTheme="minorHAnsi" w:cstheme="minorHAnsi"/>
          <w:sz w:val="24"/>
        </w:rPr>
        <w:t xml:space="preserve">The following, although not exhaustive, illustrates the type of emergencies that may confront </w:t>
      </w:r>
      <w:r w:rsidRPr="0015042E">
        <w:rPr>
          <w:rFonts w:asciiTheme="minorHAnsi" w:hAnsiTheme="minorHAnsi" w:cstheme="minorHAnsi"/>
          <w:b/>
          <w:color w:val="FF0000"/>
          <w:sz w:val="24"/>
          <w:szCs w:val="24"/>
        </w:rPr>
        <w:t>[</w:t>
      </w:r>
      <w:r w:rsidR="00691261">
        <w:rPr>
          <w:rFonts w:asciiTheme="minorHAnsi" w:hAnsiTheme="minorHAnsi" w:cstheme="minorHAnsi"/>
          <w:b/>
          <w:color w:val="FF0000"/>
          <w:sz w:val="24"/>
          <w:szCs w:val="24"/>
        </w:rPr>
        <w:t xml:space="preserve">Aunty Lynne Care </w:t>
      </w:r>
      <w:proofErr w:type="gramStart"/>
      <w:r w:rsidR="00691261">
        <w:rPr>
          <w:rFonts w:asciiTheme="minorHAnsi" w:hAnsiTheme="minorHAnsi" w:cstheme="minorHAnsi"/>
          <w:b/>
          <w:color w:val="FF0000"/>
          <w:sz w:val="24"/>
          <w:szCs w:val="24"/>
        </w:rPr>
        <w:t xml:space="preserve">Australia </w:t>
      </w:r>
      <w:r w:rsidRPr="0015042E">
        <w:rPr>
          <w:rFonts w:asciiTheme="minorHAnsi" w:hAnsiTheme="minorHAnsi" w:cstheme="minorHAnsi"/>
          <w:b/>
          <w:color w:val="FF0000"/>
          <w:sz w:val="24"/>
          <w:szCs w:val="24"/>
        </w:rPr>
        <w:t>]</w:t>
      </w:r>
      <w:proofErr w:type="gramEnd"/>
      <w:r w:rsidRPr="0015042E">
        <w:rPr>
          <w:rFonts w:asciiTheme="minorHAnsi" w:hAnsiTheme="minorHAnsi" w:cstheme="minorHAnsi"/>
          <w:b/>
          <w:sz w:val="24"/>
          <w:szCs w:val="24"/>
        </w:rPr>
        <w:t xml:space="preserve"> </w:t>
      </w:r>
      <w:r w:rsidRPr="0015042E">
        <w:rPr>
          <w:rFonts w:asciiTheme="minorHAnsi" w:hAnsiTheme="minorHAnsi" w:cstheme="minorHAnsi"/>
          <w:sz w:val="24"/>
        </w:rPr>
        <w:t>workers and participants:</w:t>
      </w:r>
    </w:p>
    <w:p w14:paraId="0056AD5D" w14:textId="77777777" w:rsidR="00030468" w:rsidRPr="0015042E" w:rsidRDefault="00030468" w:rsidP="000629D4">
      <w:pPr>
        <w:pStyle w:val="ListParagraph"/>
        <w:numPr>
          <w:ilvl w:val="0"/>
          <w:numId w:val="110"/>
        </w:numPr>
        <w:spacing w:line="276" w:lineRule="auto"/>
        <w:ind w:left="-142" w:right="-618" w:hanging="142"/>
        <w:rPr>
          <w:rFonts w:asciiTheme="minorHAnsi" w:hAnsiTheme="minorHAnsi" w:cstheme="minorHAnsi"/>
          <w:sz w:val="24"/>
        </w:rPr>
      </w:pPr>
      <w:r w:rsidRPr="0015042E">
        <w:rPr>
          <w:rFonts w:asciiTheme="minorHAnsi" w:hAnsiTheme="minorHAnsi" w:cstheme="minorHAnsi"/>
          <w:sz w:val="24"/>
        </w:rPr>
        <w:t>Accidents caused by a person or because of a person’s actions causing injury which may be minor, major, or critical.</w:t>
      </w:r>
    </w:p>
    <w:p w14:paraId="184575D2" w14:textId="675907D6" w:rsidR="00030468" w:rsidRPr="0015042E" w:rsidRDefault="00030468" w:rsidP="00030468">
      <w:pPr>
        <w:spacing w:line="276" w:lineRule="auto"/>
        <w:ind w:left="142" w:right="-618"/>
        <w:rPr>
          <w:rFonts w:cstheme="minorHAnsi"/>
          <w:sz w:val="24"/>
        </w:rPr>
      </w:pPr>
      <w:r w:rsidRPr="0015042E">
        <w:rPr>
          <w:rFonts w:cstheme="minorHAnsi"/>
          <w:sz w:val="24"/>
        </w:rPr>
        <w:t xml:space="preserve">Dangerous events </w:t>
      </w:r>
      <w:r w:rsidR="00F432CE">
        <w:rPr>
          <w:rFonts w:cstheme="minorHAnsi"/>
          <w:sz w:val="24"/>
        </w:rPr>
        <w:t>include</w:t>
      </w:r>
      <w:r w:rsidRPr="0015042E">
        <w:rPr>
          <w:rFonts w:cstheme="minorHAnsi"/>
          <w:sz w:val="24"/>
        </w:rPr>
        <w:t>:</w:t>
      </w:r>
    </w:p>
    <w:p w14:paraId="3BC5B323" w14:textId="77777777" w:rsidR="00030468" w:rsidRPr="0015042E" w:rsidRDefault="00030468" w:rsidP="000629D4">
      <w:pPr>
        <w:pStyle w:val="ListParagraph"/>
        <w:widowControl/>
        <w:numPr>
          <w:ilvl w:val="0"/>
          <w:numId w:val="107"/>
        </w:numPr>
        <w:autoSpaceDE/>
        <w:autoSpaceDN/>
        <w:spacing w:line="276" w:lineRule="auto"/>
        <w:ind w:right="-618"/>
        <w:contextualSpacing/>
        <w:rPr>
          <w:rFonts w:asciiTheme="minorHAnsi" w:hAnsiTheme="minorHAnsi" w:cstheme="minorHAnsi"/>
          <w:sz w:val="24"/>
        </w:rPr>
      </w:pPr>
      <w:r w:rsidRPr="0015042E">
        <w:rPr>
          <w:rFonts w:asciiTheme="minorHAnsi" w:hAnsiTheme="minorHAnsi" w:cstheme="minorHAnsi"/>
          <w:sz w:val="24"/>
        </w:rPr>
        <w:t xml:space="preserve">Collapse, overturning, </w:t>
      </w:r>
      <w:proofErr w:type="gramStart"/>
      <w:r w:rsidRPr="0015042E">
        <w:rPr>
          <w:rFonts w:asciiTheme="minorHAnsi" w:hAnsiTheme="minorHAnsi" w:cstheme="minorHAnsi"/>
          <w:sz w:val="24"/>
        </w:rPr>
        <w:t>failure</w:t>
      </w:r>
      <w:proofErr w:type="gramEnd"/>
      <w:r w:rsidRPr="0015042E">
        <w:rPr>
          <w:rFonts w:asciiTheme="minorHAnsi" w:hAnsiTheme="minorHAnsi" w:cstheme="minorHAnsi"/>
          <w:sz w:val="24"/>
        </w:rPr>
        <w:t xml:space="preserve"> or malfunction of or damage to car and equipment </w:t>
      </w:r>
    </w:p>
    <w:p w14:paraId="2A761040" w14:textId="77777777" w:rsidR="00030468" w:rsidRPr="0015042E" w:rsidRDefault="00030468" w:rsidP="000629D4">
      <w:pPr>
        <w:pStyle w:val="ListParagraph"/>
        <w:widowControl/>
        <w:numPr>
          <w:ilvl w:val="0"/>
          <w:numId w:val="107"/>
        </w:numPr>
        <w:autoSpaceDE/>
        <w:autoSpaceDN/>
        <w:spacing w:line="276" w:lineRule="auto"/>
        <w:ind w:right="-618"/>
        <w:contextualSpacing/>
        <w:rPr>
          <w:rFonts w:asciiTheme="minorHAnsi" w:hAnsiTheme="minorHAnsi" w:cstheme="minorHAnsi"/>
          <w:sz w:val="24"/>
        </w:rPr>
      </w:pPr>
      <w:r w:rsidRPr="0015042E">
        <w:rPr>
          <w:rFonts w:asciiTheme="minorHAnsi" w:hAnsiTheme="minorHAnsi" w:cstheme="minorHAnsi"/>
          <w:sz w:val="24"/>
        </w:rPr>
        <w:t>Implosion, explosion, or fire.</w:t>
      </w:r>
    </w:p>
    <w:p w14:paraId="0E5A3EB2" w14:textId="77777777" w:rsidR="00030468" w:rsidRPr="0015042E" w:rsidRDefault="00030468" w:rsidP="000629D4">
      <w:pPr>
        <w:pStyle w:val="ListParagraph"/>
        <w:widowControl/>
        <w:numPr>
          <w:ilvl w:val="0"/>
          <w:numId w:val="107"/>
        </w:numPr>
        <w:autoSpaceDE/>
        <w:autoSpaceDN/>
        <w:spacing w:line="276" w:lineRule="auto"/>
        <w:ind w:right="-618"/>
        <w:contextualSpacing/>
        <w:rPr>
          <w:rFonts w:asciiTheme="minorHAnsi" w:hAnsiTheme="minorHAnsi" w:cstheme="minorHAnsi"/>
          <w:sz w:val="24"/>
        </w:rPr>
      </w:pPr>
      <w:r w:rsidRPr="0015042E">
        <w:rPr>
          <w:rFonts w:asciiTheme="minorHAnsi" w:hAnsiTheme="minorHAnsi" w:cstheme="minorHAnsi"/>
          <w:sz w:val="24"/>
        </w:rPr>
        <w:t>Hazardous substances or dangerous goods.</w:t>
      </w:r>
    </w:p>
    <w:p w14:paraId="3723E52B" w14:textId="77777777" w:rsidR="00030468" w:rsidRPr="0015042E" w:rsidRDefault="00030468" w:rsidP="000629D4">
      <w:pPr>
        <w:pStyle w:val="ListParagraph"/>
        <w:widowControl/>
        <w:numPr>
          <w:ilvl w:val="0"/>
          <w:numId w:val="107"/>
        </w:numPr>
        <w:autoSpaceDE/>
        <w:autoSpaceDN/>
        <w:spacing w:line="276" w:lineRule="auto"/>
        <w:ind w:right="-618"/>
        <w:contextualSpacing/>
        <w:rPr>
          <w:rFonts w:asciiTheme="minorHAnsi" w:hAnsiTheme="minorHAnsi" w:cstheme="minorHAnsi"/>
          <w:sz w:val="24"/>
        </w:rPr>
      </w:pPr>
      <w:r w:rsidRPr="0015042E">
        <w:rPr>
          <w:rFonts w:asciiTheme="minorHAnsi" w:hAnsiTheme="minorHAnsi" w:cstheme="minorHAnsi"/>
          <w:sz w:val="24"/>
        </w:rPr>
        <w:t>Severe climatic conditions or natural disasters e.g., floods.</w:t>
      </w:r>
    </w:p>
    <w:p w14:paraId="771B666E" w14:textId="77777777" w:rsidR="00030468" w:rsidRPr="0015042E" w:rsidRDefault="00030468" w:rsidP="000629D4">
      <w:pPr>
        <w:pStyle w:val="ListParagraph"/>
        <w:widowControl/>
        <w:numPr>
          <w:ilvl w:val="0"/>
          <w:numId w:val="107"/>
        </w:numPr>
        <w:autoSpaceDE/>
        <w:autoSpaceDN/>
        <w:spacing w:line="276" w:lineRule="auto"/>
        <w:ind w:right="-618"/>
        <w:contextualSpacing/>
        <w:rPr>
          <w:rFonts w:asciiTheme="minorHAnsi" w:hAnsiTheme="minorHAnsi" w:cstheme="minorHAnsi"/>
          <w:sz w:val="24"/>
        </w:rPr>
      </w:pPr>
      <w:r w:rsidRPr="0015042E">
        <w:rPr>
          <w:rFonts w:asciiTheme="minorHAnsi" w:hAnsiTheme="minorHAnsi" w:cstheme="minorHAnsi"/>
          <w:sz w:val="24"/>
        </w:rPr>
        <w:lastRenderedPageBreak/>
        <w:t>Aggressive behaviour; and</w:t>
      </w:r>
    </w:p>
    <w:p w14:paraId="7135728F" w14:textId="77777777" w:rsidR="00030468" w:rsidRPr="0015042E" w:rsidRDefault="00030468" w:rsidP="000629D4">
      <w:pPr>
        <w:pStyle w:val="ListParagraph"/>
        <w:widowControl/>
        <w:numPr>
          <w:ilvl w:val="0"/>
          <w:numId w:val="107"/>
        </w:numPr>
        <w:autoSpaceDE/>
        <w:autoSpaceDN/>
        <w:spacing w:line="276" w:lineRule="auto"/>
        <w:ind w:right="-618"/>
        <w:contextualSpacing/>
        <w:rPr>
          <w:rFonts w:asciiTheme="minorHAnsi" w:hAnsiTheme="minorHAnsi" w:cstheme="minorHAnsi"/>
          <w:sz w:val="24"/>
        </w:rPr>
      </w:pPr>
      <w:r w:rsidRPr="0015042E">
        <w:rPr>
          <w:rFonts w:asciiTheme="minorHAnsi" w:hAnsiTheme="minorHAnsi" w:cstheme="minorHAnsi"/>
          <w:sz w:val="24"/>
        </w:rPr>
        <w:t>Security threats e.g., criminal activity, vandalism, bomb threats etc.</w:t>
      </w:r>
    </w:p>
    <w:p w14:paraId="2A78C7AB" w14:textId="77777777" w:rsidR="00030468" w:rsidRPr="0015042E" w:rsidRDefault="00030468" w:rsidP="00030468">
      <w:pPr>
        <w:ind w:right="-618"/>
        <w:contextualSpacing/>
        <w:rPr>
          <w:rFonts w:cstheme="minorHAnsi"/>
          <w:sz w:val="24"/>
        </w:rPr>
      </w:pPr>
    </w:p>
    <w:p w14:paraId="7690BE5D" w14:textId="3F4FCC65" w:rsidR="00030468" w:rsidRPr="0015042E" w:rsidRDefault="00030468" w:rsidP="000629D4">
      <w:pPr>
        <w:pStyle w:val="Heading1"/>
        <w:keepLines w:val="0"/>
        <w:numPr>
          <w:ilvl w:val="2"/>
          <w:numId w:val="111"/>
        </w:numPr>
        <w:tabs>
          <w:tab w:val="left" w:pos="360"/>
          <w:tab w:val="left" w:pos="851"/>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590" w:name="_Toc323712042"/>
      <w:bookmarkStart w:id="591" w:name="_Toc331160974"/>
      <w:bookmarkStart w:id="592" w:name="_Toc365379075"/>
      <w:bookmarkStart w:id="593" w:name="_Toc365379120"/>
      <w:bookmarkStart w:id="594" w:name="_Toc5903888"/>
      <w:bookmarkStart w:id="595" w:name="_Toc118907224"/>
      <w:bookmarkStart w:id="596" w:name="_Hlk87081745"/>
      <w:r w:rsidRPr="0015042E">
        <w:rPr>
          <w:rFonts w:asciiTheme="minorHAnsi" w:eastAsia="Batang" w:hAnsiTheme="minorHAnsi" w:cstheme="minorHAnsi"/>
          <w:b/>
          <w:color w:val="auto"/>
          <w:kern w:val="28"/>
          <w:sz w:val="28"/>
          <w:szCs w:val="28"/>
          <w:lang w:val="en-US"/>
        </w:rPr>
        <w:t>P</w:t>
      </w:r>
      <w:bookmarkEnd w:id="590"/>
      <w:bookmarkEnd w:id="591"/>
      <w:bookmarkEnd w:id="592"/>
      <w:bookmarkEnd w:id="593"/>
      <w:bookmarkEnd w:id="594"/>
      <w:r w:rsidR="00F61313">
        <w:rPr>
          <w:rFonts w:asciiTheme="minorHAnsi" w:eastAsia="Batang" w:hAnsiTheme="minorHAnsi" w:cstheme="minorHAnsi"/>
          <w:b/>
          <w:color w:val="auto"/>
          <w:kern w:val="28"/>
          <w:sz w:val="28"/>
          <w:szCs w:val="28"/>
          <w:lang w:val="en-US"/>
        </w:rPr>
        <w:t>lanning for Emergencies</w:t>
      </w:r>
      <w:bookmarkEnd w:id="595"/>
      <w:r w:rsidR="00F61313">
        <w:rPr>
          <w:rFonts w:asciiTheme="minorHAnsi" w:eastAsia="Batang" w:hAnsiTheme="minorHAnsi" w:cstheme="minorHAnsi"/>
          <w:b/>
          <w:color w:val="auto"/>
          <w:kern w:val="28"/>
          <w:sz w:val="28"/>
          <w:szCs w:val="28"/>
          <w:lang w:val="en-US"/>
        </w:rPr>
        <w:t xml:space="preserve"> </w:t>
      </w:r>
    </w:p>
    <w:p w14:paraId="29E3EE6C" w14:textId="4608A768" w:rsidR="00030468" w:rsidRPr="0015042E" w:rsidRDefault="00030468" w:rsidP="00030468">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must establish and maintain site-specific arrangements using the following guidelines.</w:t>
      </w:r>
    </w:p>
    <w:p w14:paraId="283E69CC" w14:textId="772C899C"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 xml:space="preserve">Prepare </w:t>
      </w:r>
      <w:r w:rsidR="00F432CE" w:rsidRPr="00F432CE">
        <w:rPr>
          <w:rFonts w:asciiTheme="minorHAnsi" w:hAnsiTheme="minorHAnsi" w:cstheme="minorHAnsi"/>
          <w:b/>
          <w:bCs/>
          <w:sz w:val="24"/>
        </w:rPr>
        <w:t>Form82</w:t>
      </w:r>
      <w:r w:rsidRPr="00F432CE">
        <w:rPr>
          <w:rFonts w:asciiTheme="minorHAnsi" w:hAnsiTheme="minorHAnsi" w:cstheme="minorHAnsi"/>
          <w:b/>
          <w:bCs/>
          <w:kern w:val="28"/>
          <w:sz w:val="24"/>
          <w:szCs w:val="24"/>
        </w:rPr>
        <w:t>.E</w:t>
      </w:r>
      <w:r w:rsidRPr="0015042E">
        <w:rPr>
          <w:rFonts w:asciiTheme="minorHAnsi" w:hAnsiTheme="minorHAnsi" w:cstheme="minorHAnsi"/>
          <w:b/>
          <w:bCs/>
          <w:kern w:val="28"/>
          <w:sz w:val="24"/>
          <w:szCs w:val="24"/>
        </w:rPr>
        <w:t xml:space="preserve">mergency Response Plan </w:t>
      </w:r>
      <w:r w:rsidRPr="0015042E">
        <w:rPr>
          <w:rFonts w:asciiTheme="minorHAnsi" w:hAnsiTheme="minorHAnsi" w:cstheme="minorHAnsi"/>
          <w:sz w:val="24"/>
        </w:rPr>
        <w:t xml:space="preserve">including a site plan indicating assembly point and complete the Emergency Services Contacts and the Emergency Contacts; Site Map </w:t>
      </w:r>
    </w:p>
    <w:p w14:paraId="7D6D724D" w14:textId="2E03C485"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 xml:space="preserve">Include an effective method of ensuring that site visitors are accounted for. Include and maintain an up-to-date daily list(s) of all personnel </w:t>
      </w:r>
      <w:r w:rsidR="00F432CE">
        <w:rPr>
          <w:rFonts w:asciiTheme="minorHAnsi" w:hAnsiTheme="minorHAnsi" w:cstheme="minorHAnsi"/>
          <w:sz w:val="24"/>
        </w:rPr>
        <w:t>in</w:t>
      </w:r>
      <w:r w:rsidRPr="0015042E">
        <w:rPr>
          <w:rFonts w:asciiTheme="minorHAnsi" w:hAnsiTheme="minorHAnsi" w:cstheme="minorHAnsi"/>
          <w:sz w:val="24"/>
        </w:rPr>
        <w:t xml:space="preserve"> the office including visitors. </w:t>
      </w:r>
    </w:p>
    <w:p w14:paraId="6AC6E0D7" w14:textId="77777777"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Include an effective “Emergency Alert” system (air-horn, alarm, etc.).</w:t>
      </w:r>
    </w:p>
    <w:p w14:paraId="6AAC9575" w14:textId="77777777"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Establish and maintain a safe and effective evacuation route and assembly locations.</w:t>
      </w:r>
    </w:p>
    <w:p w14:paraId="79EEA55B" w14:textId="77777777"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Include appropriate and adequate firefighting equipment (extinguishers, alarms, signage).</w:t>
      </w:r>
    </w:p>
    <w:p w14:paraId="534A9DED" w14:textId="77777777"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Establish a reliable communications system (radios, mobile phones, etc.).</w:t>
      </w:r>
    </w:p>
    <w:p w14:paraId="70996F53" w14:textId="77777777"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Appoint key personnel to take control during an emergency.</w:t>
      </w:r>
    </w:p>
    <w:p w14:paraId="4950C860" w14:textId="77777777"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Instruct workplace personnel in these procedures and ensure that they are fully aware of them.</w:t>
      </w:r>
    </w:p>
    <w:p w14:paraId="3B23E337" w14:textId="77777777"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Maintain training records of all emergency training.</w:t>
      </w:r>
    </w:p>
    <w:p w14:paraId="6AD094BD" w14:textId="108F578A"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 xml:space="preserve">Emergency escape drills must be conducted at least once per quarter and more frequently for </w:t>
      </w:r>
      <w:r w:rsidR="00F432CE">
        <w:rPr>
          <w:rFonts w:asciiTheme="minorHAnsi" w:hAnsiTheme="minorHAnsi" w:cstheme="minorHAnsi"/>
          <w:sz w:val="24"/>
        </w:rPr>
        <w:t>higher-risk</w:t>
      </w:r>
      <w:r w:rsidRPr="0015042E">
        <w:rPr>
          <w:rFonts w:asciiTheme="minorHAnsi" w:hAnsiTheme="minorHAnsi" w:cstheme="minorHAnsi"/>
          <w:sz w:val="24"/>
        </w:rPr>
        <w:t xml:space="preserve"> situations, for example in areas where hot works are ongoing. Where practicable, drills should be conducted in conjunction with local emergency services or a suitably qualified fire contractor.</w:t>
      </w:r>
    </w:p>
    <w:p w14:paraId="5EE6F5BE" w14:textId="77777777"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 xml:space="preserve">Establish and maintain appropriate first aid resources and training  </w:t>
      </w:r>
    </w:p>
    <w:p w14:paraId="5D6E6731" w14:textId="77777777"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 xml:space="preserve">Identify local Doctors/Medical Centres </w:t>
      </w:r>
    </w:p>
    <w:p w14:paraId="6F79B597" w14:textId="77777777" w:rsidR="00030468" w:rsidRPr="0015042E" w:rsidRDefault="00030468" w:rsidP="000629D4">
      <w:pPr>
        <w:pStyle w:val="ListParagraph"/>
        <w:widowControl/>
        <w:numPr>
          <w:ilvl w:val="0"/>
          <w:numId w:val="108"/>
        </w:numPr>
        <w:autoSpaceDE/>
        <w:autoSpaceDN/>
        <w:contextualSpacing/>
        <w:rPr>
          <w:rFonts w:asciiTheme="minorHAnsi" w:hAnsiTheme="minorHAnsi" w:cstheme="minorHAnsi"/>
          <w:sz w:val="24"/>
        </w:rPr>
      </w:pPr>
      <w:r w:rsidRPr="0015042E">
        <w:rPr>
          <w:rFonts w:asciiTheme="minorHAnsi" w:hAnsiTheme="minorHAnsi" w:cstheme="minorHAnsi"/>
          <w:sz w:val="24"/>
        </w:rPr>
        <w:t>Identify and liaise with the local emergency services.</w:t>
      </w:r>
    </w:p>
    <w:bookmarkEnd w:id="588"/>
    <w:bookmarkEnd w:id="589"/>
    <w:bookmarkEnd w:id="596"/>
    <w:p w14:paraId="2B384630" w14:textId="77777777" w:rsidR="00030468" w:rsidRPr="0015042E" w:rsidRDefault="00030468" w:rsidP="00030468">
      <w:pPr>
        <w:autoSpaceDE w:val="0"/>
        <w:autoSpaceDN w:val="0"/>
        <w:adjustRightInd w:val="0"/>
        <w:spacing w:after="0" w:line="240" w:lineRule="auto"/>
        <w:jc w:val="both"/>
        <w:rPr>
          <w:rFonts w:cstheme="minorHAnsi"/>
          <w:color w:val="111111"/>
          <w:sz w:val="24"/>
          <w:szCs w:val="24"/>
        </w:rPr>
      </w:pPr>
    </w:p>
    <w:p w14:paraId="28E95B4F" w14:textId="750351B9" w:rsidR="00030468" w:rsidRPr="0015042E" w:rsidRDefault="00030468" w:rsidP="000629D4">
      <w:pPr>
        <w:pStyle w:val="Heading1"/>
        <w:keepLines w:val="0"/>
        <w:numPr>
          <w:ilvl w:val="2"/>
          <w:numId w:val="111"/>
        </w:numPr>
        <w:tabs>
          <w:tab w:val="left" w:pos="360"/>
          <w:tab w:val="left" w:pos="851"/>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597" w:name="_Toc488759624"/>
      <w:bookmarkStart w:id="598" w:name="_Hlk19256735"/>
      <w:r w:rsidRPr="0015042E">
        <w:rPr>
          <w:rFonts w:asciiTheme="minorHAnsi" w:eastAsia="Batang" w:hAnsiTheme="minorHAnsi" w:cstheme="minorHAnsi"/>
          <w:b/>
          <w:color w:val="auto"/>
          <w:kern w:val="28"/>
          <w:sz w:val="28"/>
          <w:szCs w:val="28"/>
          <w:lang w:val="en-US"/>
        </w:rPr>
        <w:t xml:space="preserve"> </w:t>
      </w:r>
      <w:bookmarkStart w:id="599" w:name="_Toc118907225"/>
      <w:bookmarkStart w:id="600" w:name="_Hlk104812475"/>
      <w:r w:rsidRPr="0015042E">
        <w:rPr>
          <w:rFonts w:asciiTheme="minorHAnsi" w:eastAsia="Batang" w:hAnsiTheme="minorHAnsi" w:cstheme="minorHAnsi"/>
          <w:b/>
          <w:color w:val="auto"/>
          <w:kern w:val="28"/>
          <w:sz w:val="28"/>
          <w:szCs w:val="28"/>
          <w:lang w:val="en-US"/>
        </w:rPr>
        <w:t>Emergency Preparedness &amp; Response</w:t>
      </w:r>
      <w:bookmarkEnd w:id="597"/>
      <w:bookmarkEnd w:id="599"/>
      <w:r w:rsidRPr="0015042E">
        <w:rPr>
          <w:rFonts w:asciiTheme="minorHAnsi" w:eastAsia="Batang" w:hAnsiTheme="minorHAnsi" w:cstheme="minorHAnsi"/>
          <w:b/>
          <w:color w:val="auto"/>
          <w:kern w:val="28"/>
          <w:sz w:val="28"/>
          <w:szCs w:val="28"/>
          <w:lang w:val="en-US"/>
        </w:rPr>
        <w:t xml:space="preserve"> </w:t>
      </w:r>
      <w:bookmarkEnd w:id="600"/>
    </w:p>
    <w:p w14:paraId="07AF65D4" w14:textId="72628B48" w:rsidR="001A1B84" w:rsidRPr="001A1B84" w:rsidRDefault="00030468" w:rsidP="001A1B84">
      <w:pPr>
        <w:pStyle w:val="BodyText"/>
        <w:numPr>
          <w:ilvl w:val="0"/>
          <w:numId w:val="18"/>
        </w:numPr>
        <w:spacing w:afterLines="100" w:after="240" w:line="276" w:lineRule="auto"/>
        <w:ind w:left="-180"/>
        <w:jc w:val="both"/>
        <w:rPr>
          <w:rFonts w:asciiTheme="minorHAnsi" w:hAnsiTheme="minorHAnsi" w:cstheme="minorHAnsi"/>
          <w:kern w:val="28"/>
        </w:rPr>
      </w:pPr>
      <w:bookmarkStart w:id="601" w:name="_Hlk104812500"/>
      <w:bookmarkEnd w:id="598"/>
      <w:r w:rsidRPr="0015042E">
        <w:rPr>
          <w:rFonts w:asciiTheme="minorHAnsi" w:hAnsiTheme="minorHAnsi" w:cstheme="minorHAnsi"/>
          <w:kern w:val="28"/>
        </w:rPr>
        <w:t xml:space="preserve">The Manager or Supervisor develops an Emergency Response Plan </w:t>
      </w:r>
      <w:r w:rsidR="00291473">
        <w:rPr>
          <w:rFonts w:asciiTheme="minorHAnsi" w:hAnsiTheme="minorHAnsi" w:cstheme="minorHAnsi"/>
          <w:b/>
          <w:bCs/>
          <w:kern w:val="28"/>
        </w:rPr>
        <w:t>Form</w:t>
      </w:r>
      <w:r w:rsidRPr="0015042E">
        <w:rPr>
          <w:rFonts w:asciiTheme="minorHAnsi" w:hAnsiTheme="minorHAnsi" w:cstheme="minorHAnsi"/>
          <w:b/>
          <w:bCs/>
          <w:kern w:val="28"/>
        </w:rPr>
        <w:t>82.</w:t>
      </w:r>
      <w:r w:rsidR="00F432CE">
        <w:rPr>
          <w:rFonts w:asciiTheme="minorHAnsi" w:hAnsiTheme="minorHAnsi" w:cstheme="minorHAnsi"/>
          <w:b/>
          <w:bCs/>
          <w:kern w:val="28"/>
        </w:rPr>
        <w:t xml:space="preserve"> </w:t>
      </w:r>
      <w:r w:rsidRPr="0015042E">
        <w:rPr>
          <w:rFonts w:asciiTheme="minorHAnsi" w:hAnsiTheme="minorHAnsi" w:cstheme="minorHAnsi"/>
          <w:b/>
          <w:bCs/>
          <w:kern w:val="28"/>
        </w:rPr>
        <w:t xml:space="preserve">Emergency </w:t>
      </w:r>
      <w:r w:rsidRPr="0015042E">
        <w:rPr>
          <w:rFonts w:asciiTheme="minorHAnsi" w:eastAsia="SimSun" w:hAnsiTheme="minorHAnsi" w:cstheme="minorHAnsi"/>
          <w:b/>
          <w:bCs/>
          <w:lang w:val="en-US"/>
        </w:rPr>
        <w:t>Response</w:t>
      </w:r>
      <w:r w:rsidRPr="0015042E">
        <w:rPr>
          <w:rFonts w:asciiTheme="minorHAnsi" w:hAnsiTheme="minorHAnsi" w:cstheme="minorHAnsi"/>
          <w:b/>
          <w:bCs/>
          <w:kern w:val="28"/>
        </w:rPr>
        <w:t xml:space="preserve"> Plan</w:t>
      </w:r>
    </w:p>
    <w:p w14:paraId="44459AA7" w14:textId="365DAF3B" w:rsidR="001A1B84" w:rsidRPr="001A1B84" w:rsidRDefault="001A1B84" w:rsidP="001A1B84">
      <w:pPr>
        <w:pStyle w:val="BodyText"/>
        <w:numPr>
          <w:ilvl w:val="0"/>
          <w:numId w:val="18"/>
        </w:numPr>
        <w:spacing w:afterLines="100" w:after="240" w:line="276" w:lineRule="auto"/>
        <w:ind w:left="-180"/>
        <w:jc w:val="both"/>
        <w:rPr>
          <w:rFonts w:asciiTheme="minorHAnsi" w:hAnsiTheme="minorHAnsi" w:cstheme="minorHAnsi"/>
          <w:kern w:val="28"/>
        </w:rPr>
      </w:pPr>
      <w:bookmarkStart w:id="602" w:name="_Hlk104812449"/>
      <w:bookmarkEnd w:id="601"/>
      <w:r w:rsidRPr="001A1B84">
        <w:rPr>
          <w:rFonts w:asciiTheme="minorHAnsi" w:hAnsiTheme="minorHAnsi" w:cstheme="minorHAnsi"/>
          <w:kern w:val="28"/>
        </w:rPr>
        <w:t xml:space="preserve">Each participant will have </w:t>
      </w:r>
      <w:r w:rsidRPr="001A1B84">
        <w:rPr>
          <w:rFonts w:asciiTheme="minorHAnsi" w:hAnsiTheme="minorHAnsi" w:cstheme="minorHAnsi"/>
          <w:b/>
          <w:bCs/>
          <w:kern w:val="28"/>
        </w:rPr>
        <w:t>Form33.Participant Disaster and Risk Assessment</w:t>
      </w:r>
      <w:r w:rsidRPr="001A1B84">
        <w:rPr>
          <w:rFonts w:asciiTheme="minorHAnsi" w:hAnsiTheme="minorHAnsi" w:cstheme="minorHAnsi"/>
          <w:kern w:val="28"/>
        </w:rPr>
        <w:t xml:space="preserve"> completed during their onboarding process and will be updated yearly or when there are changes to a participant’s circumstances. </w:t>
      </w:r>
    </w:p>
    <w:bookmarkEnd w:id="602"/>
    <w:p w14:paraId="64A1BC5A" w14:textId="77777777" w:rsidR="00030468" w:rsidRPr="0015042E" w:rsidRDefault="00030468" w:rsidP="00030468">
      <w:pPr>
        <w:pStyle w:val="BodyText"/>
        <w:numPr>
          <w:ilvl w:val="0"/>
          <w:numId w:val="18"/>
        </w:numPr>
        <w:spacing w:afterLines="100" w:after="240" w:line="276" w:lineRule="auto"/>
        <w:ind w:left="-180"/>
        <w:jc w:val="both"/>
        <w:rPr>
          <w:rFonts w:asciiTheme="minorHAnsi" w:hAnsiTheme="minorHAnsi" w:cstheme="minorHAnsi"/>
          <w:kern w:val="28"/>
        </w:rPr>
      </w:pPr>
      <w:r w:rsidRPr="0015042E">
        <w:rPr>
          <w:rFonts w:asciiTheme="minorHAnsi" w:hAnsiTheme="minorHAnsi" w:cstheme="minorHAnsi"/>
          <w:kern w:val="28"/>
        </w:rPr>
        <w:lastRenderedPageBreak/>
        <w:t xml:space="preserve">An </w:t>
      </w:r>
      <w:r w:rsidRPr="0015042E">
        <w:rPr>
          <w:rFonts w:asciiTheme="minorHAnsi" w:eastAsia="SimSun" w:hAnsiTheme="minorHAnsi" w:cstheme="minorHAnsi"/>
          <w:lang w:val="en-US"/>
        </w:rPr>
        <w:t>emergency</w:t>
      </w:r>
      <w:r w:rsidRPr="0015042E">
        <w:rPr>
          <w:rFonts w:asciiTheme="minorHAnsi" w:hAnsiTheme="minorHAnsi" w:cstheme="minorHAnsi"/>
          <w:kern w:val="28"/>
        </w:rPr>
        <w:t xml:space="preserve"> shall be defined as any unplanned event that can cause:</w:t>
      </w:r>
    </w:p>
    <w:p w14:paraId="2BC3C0E2" w14:textId="77777777" w:rsidR="00030468" w:rsidRPr="0015042E" w:rsidRDefault="00030468" w:rsidP="000629D4">
      <w:pPr>
        <w:numPr>
          <w:ilvl w:val="0"/>
          <w:numId w:val="105"/>
        </w:numPr>
        <w:tabs>
          <w:tab w:val="left" w:pos="1418"/>
        </w:tabs>
        <w:autoSpaceDE w:val="0"/>
        <w:autoSpaceDN w:val="0"/>
        <w:spacing w:after="0" w:line="240" w:lineRule="auto"/>
        <w:ind w:left="1418" w:hanging="482"/>
        <w:jc w:val="both"/>
        <w:rPr>
          <w:rFonts w:eastAsia="SimSun" w:cstheme="minorHAnsi"/>
          <w:spacing w:val="4"/>
          <w:sz w:val="24"/>
          <w:szCs w:val="24"/>
          <w:lang w:val="en-US"/>
        </w:rPr>
      </w:pPr>
      <w:r w:rsidRPr="0015042E">
        <w:rPr>
          <w:rFonts w:eastAsia="SimSun" w:cstheme="minorHAnsi"/>
          <w:spacing w:val="4"/>
          <w:sz w:val="24"/>
          <w:szCs w:val="24"/>
          <w:lang w:val="en-US"/>
        </w:rPr>
        <w:t>Deaths; or</w:t>
      </w:r>
    </w:p>
    <w:p w14:paraId="0FCB5F11" w14:textId="77777777" w:rsidR="00030468" w:rsidRPr="0015042E" w:rsidRDefault="00030468" w:rsidP="000629D4">
      <w:pPr>
        <w:numPr>
          <w:ilvl w:val="0"/>
          <w:numId w:val="105"/>
        </w:numPr>
        <w:tabs>
          <w:tab w:val="left" w:pos="1418"/>
        </w:tabs>
        <w:autoSpaceDE w:val="0"/>
        <w:autoSpaceDN w:val="0"/>
        <w:spacing w:after="0" w:line="240" w:lineRule="auto"/>
        <w:ind w:left="1418" w:hanging="482"/>
        <w:jc w:val="both"/>
        <w:rPr>
          <w:rFonts w:eastAsia="SimSun" w:cstheme="minorHAnsi"/>
          <w:spacing w:val="4"/>
          <w:sz w:val="24"/>
          <w:szCs w:val="24"/>
          <w:lang w:val="en-US"/>
        </w:rPr>
      </w:pPr>
      <w:r w:rsidRPr="0015042E">
        <w:rPr>
          <w:rFonts w:eastAsia="SimSun" w:cstheme="minorHAnsi"/>
          <w:spacing w:val="4"/>
          <w:sz w:val="24"/>
          <w:szCs w:val="24"/>
          <w:lang w:val="en-US"/>
        </w:rPr>
        <w:t>Significant injuries to employees or occupants; and/or</w:t>
      </w:r>
    </w:p>
    <w:p w14:paraId="080AD52A" w14:textId="77777777" w:rsidR="00030468" w:rsidRPr="0015042E" w:rsidRDefault="00030468" w:rsidP="000629D4">
      <w:pPr>
        <w:numPr>
          <w:ilvl w:val="0"/>
          <w:numId w:val="105"/>
        </w:numPr>
        <w:tabs>
          <w:tab w:val="left" w:pos="1418"/>
        </w:tabs>
        <w:autoSpaceDE w:val="0"/>
        <w:autoSpaceDN w:val="0"/>
        <w:spacing w:after="0" w:line="240" w:lineRule="auto"/>
        <w:ind w:left="1418" w:hanging="482"/>
        <w:jc w:val="both"/>
        <w:rPr>
          <w:rFonts w:eastAsia="SimSun" w:cstheme="minorHAnsi"/>
          <w:spacing w:val="4"/>
          <w:sz w:val="24"/>
          <w:szCs w:val="24"/>
          <w:lang w:val="en-US"/>
        </w:rPr>
      </w:pPr>
      <w:r w:rsidRPr="0015042E">
        <w:rPr>
          <w:rFonts w:eastAsia="SimSun" w:cstheme="minorHAnsi"/>
          <w:spacing w:val="4"/>
          <w:sz w:val="24"/>
          <w:szCs w:val="24"/>
          <w:lang w:val="en-US"/>
        </w:rPr>
        <w:t>Shut down the business; and/or</w:t>
      </w:r>
    </w:p>
    <w:p w14:paraId="22A05266" w14:textId="77777777" w:rsidR="00030468" w:rsidRPr="0015042E" w:rsidRDefault="00030468" w:rsidP="000629D4">
      <w:pPr>
        <w:numPr>
          <w:ilvl w:val="0"/>
          <w:numId w:val="105"/>
        </w:numPr>
        <w:tabs>
          <w:tab w:val="left" w:pos="1418"/>
        </w:tabs>
        <w:autoSpaceDE w:val="0"/>
        <w:autoSpaceDN w:val="0"/>
        <w:spacing w:after="0" w:line="240" w:lineRule="auto"/>
        <w:ind w:left="1418" w:hanging="482"/>
        <w:jc w:val="both"/>
        <w:rPr>
          <w:rFonts w:eastAsia="SimSun" w:cstheme="minorHAnsi"/>
          <w:spacing w:val="4"/>
          <w:sz w:val="24"/>
          <w:szCs w:val="24"/>
          <w:lang w:val="en-US"/>
        </w:rPr>
      </w:pPr>
      <w:r w:rsidRPr="0015042E">
        <w:rPr>
          <w:rFonts w:eastAsia="SimSun" w:cstheme="minorHAnsi"/>
          <w:spacing w:val="4"/>
          <w:sz w:val="24"/>
          <w:szCs w:val="24"/>
          <w:lang w:val="en-US"/>
        </w:rPr>
        <w:t>Disruption to operations; and/or</w:t>
      </w:r>
    </w:p>
    <w:p w14:paraId="7B85D7FC" w14:textId="77777777" w:rsidR="00030468" w:rsidRPr="0015042E" w:rsidRDefault="00030468" w:rsidP="000629D4">
      <w:pPr>
        <w:numPr>
          <w:ilvl w:val="0"/>
          <w:numId w:val="105"/>
        </w:numPr>
        <w:tabs>
          <w:tab w:val="left" w:pos="1418"/>
        </w:tabs>
        <w:autoSpaceDE w:val="0"/>
        <w:autoSpaceDN w:val="0"/>
        <w:spacing w:after="0" w:line="240" w:lineRule="auto"/>
        <w:ind w:left="1418" w:hanging="482"/>
        <w:jc w:val="both"/>
        <w:rPr>
          <w:rFonts w:eastAsia="SimSun" w:cstheme="minorHAnsi"/>
          <w:spacing w:val="4"/>
          <w:sz w:val="24"/>
          <w:szCs w:val="24"/>
          <w:lang w:val="en-US"/>
        </w:rPr>
      </w:pPr>
      <w:r w:rsidRPr="0015042E">
        <w:rPr>
          <w:rFonts w:eastAsia="SimSun" w:cstheme="minorHAnsi"/>
          <w:spacing w:val="4"/>
          <w:sz w:val="24"/>
          <w:szCs w:val="24"/>
          <w:lang w:val="en-US"/>
        </w:rPr>
        <w:t>Physical or environmental damage.</w:t>
      </w:r>
    </w:p>
    <w:p w14:paraId="58BBE2F2" w14:textId="77777777" w:rsidR="00030468" w:rsidRPr="0015042E" w:rsidRDefault="00030468" w:rsidP="00030468">
      <w:pPr>
        <w:autoSpaceDE w:val="0"/>
        <w:autoSpaceDN w:val="0"/>
        <w:spacing w:beforeLines="50" w:before="120" w:after="0" w:line="240" w:lineRule="auto"/>
        <w:jc w:val="both"/>
        <w:rPr>
          <w:rFonts w:eastAsia="SimSun" w:cstheme="minorHAnsi"/>
          <w:spacing w:val="4"/>
          <w:sz w:val="24"/>
          <w:szCs w:val="24"/>
          <w:lang w:val="en-US"/>
        </w:rPr>
      </w:pPr>
      <w:r w:rsidRPr="0015042E">
        <w:rPr>
          <w:rFonts w:eastAsia="SimSun" w:cstheme="minorHAnsi"/>
          <w:spacing w:val="4"/>
          <w:sz w:val="24"/>
          <w:szCs w:val="24"/>
          <w:lang w:val="en-US"/>
        </w:rPr>
        <w:t>For example:</w:t>
      </w:r>
      <w:r w:rsidRPr="0015042E">
        <w:rPr>
          <w:rFonts w:cstheme="minorHAnsi"/>
          <w:noProof/>
          <w:sz w:val="24"/>
          <w:szCs w:val="24"/>
        </w:rPr>
        <w:t xml:space="preserve"> </w:t>
      </w:r>
    </w:p>
    <w:p w14:paraId="3AFE3641" w14:textId="77777777" w:rsidR="00030468" w:rsidRPr="0015042E" w:rsidRDefault="00030468" w:rsidP="000629D4">
      <w:pPr>
        <w:numPr>
          <w:ilvl w:val="0"/>
          <w:numId w:val="105"/>
        </w:numPr>
        <w:tabs>
          <w:tab w:val="left" w:pos="1418"/>
        </w:tabs>
        <w:autoSpaceDE w:val="0"/>
        <w:autoSpaceDN w:val="0"/>
        <w:spacing w:after="0" w:line="240" w:lineRule="auto"/>
        <w:ind w:left="1418" w:hanging="482"/>
        <w:jc w:val="both"/>
        <w:rPr>
          <w:rFonts w:eastAsia="SimSun" w:cstheme="minorHAnsi"/>
          <w:spacing w:val="4"/>
          <w:sz w:val="24"/>
          <w:szCs w:val="24"/>
          <w:lang w:val="en-US"/>
        </w:rPr>
      </w:pPr>
      <w:r w:rsidRPr="0015042E">
        <w:rPr>
          <w:rFonts w:eastAsia="SimSun" w:cstheme="minorHAnsi"/>
          <w:spacing w:val="4"/>
          <w:sz w:val="24"/>
          <w:szCs w:val="24"/>
          <w:lang w:val="en-US"/>
        </w:rPr>
        <w:t>Fire or Explosion</w:t>
      </w:r>
    </w:p>
    <w:p w14:paraId="45743B5F" w14:textId="77777777" w:rsidR="00030468" w:rsidRPr="0015042E" w:rsidRDefault="00030468" w:rsidP="000629D4">
      <w:pPr>
        <w:numPr>
          <w:ilvl w:val="0"/>
          <w:numId w:val="105"/>
        </w:numPr>
        <w:tabs>
          <w:tab w:val="left" w:pos="1418"/>
        </w:tabs>
        <w:autoSpaceDE w:val="0"/>
        <w:autoSpaceDN w:val="0"/>
        <w:spacing w:after="0" w:line="240" w:lineRule="auto"/>
        <w:ind w:left="1418" w:hanging="482"/>
        <w:jc w:val="both"/>
        <w:rPr>
          <w:rFonts w:eastAsia="SimSun" w:cstheme="minorHAnsi"/>
          <w:spacing w:val="4"/>
          <w:sz w:val="24"/>
          <w:szCs w:val="24"/>
          <w:lang w:val="en-US"/>
        </w:rPr>
      </w:pPr>
      <w:r w:rsidRPr="0015042E">
        <w:rPr>
          <w:rFonts w:eastAsia="SimSun" w:cstheme="minorHAnsi"/>
          <w:spacing w:val="4"/>
          <w:sz w:val="24"/>
          <w:szCs w:val="24"/>
          <w:lang w:val="en-US"/>
        </w:rPr>
        <w:t>Chemical Release</w:t>
      </w:r>
    </w:p>
    <w:p w14:paraId="17168A99" w14:textId="77777777" w:rsidR="00030468" w:rsidRPr="0015042E" w:rsidRDefault="00030468" w:rsidP="000629D4">
      <w:pPr>
        <w:numPr>
          <w:ilvl w:val="0"/>
          <w:numId w:val="105"/>
        </w:numPr>
        <w:tabs>
          <w:tab w:val="left" w:pos="1418"/>
        </w:tabs>
        <w:autoSpaceDE w:val="0"/>
        <w:autoSpaceDN w:val="0"/>
        <w:spacing w:after="0" w:line="240" w:lineRule="auto"/>
        <w:ind w:left="1418" w:hanging="482"/>
        <w:jc w:val="both"/>
        <w:rPr>
          <w:rFonts w:eastAsia="SimSun" w:cstheme="minorHAnsi"/>
          <w:spacing w:val="4"/>
          <w:sz w:val="24"/>
          <w:szCs w:val="24"/>
          <w:lang w:val="en-US"/>
        </w:rPr>
      </w:pPr>
      <w:r w:rsidRPr="0015042E">
        <w:rPr>
          <w:rFonts w:eastAsia="SimSun" w:cstheme="minorHAnsi"/>
          <w:spacing w:val="4"/>
          <w:sz w:val="24"/>
          <w:szCs w:val="24"/>
          <w:lang w:val="en-US"/>
        </w:rPr>
        <w:t>Medical Emergency</w:t>
      </w:r>
    </w:p>
    <w:p w14:paraId="56CFD650" w14:textId="77777777" w:rsidR="00030468" w:rsidRPr="0015042E" w:rsidRDefault="00030468" w:rsidP="000629D4">
      <w:pPr>
        <w:numPr>
          <w:ilvl w:val="0"/>
          <w:numId w:val="105"/>
        </w:numPr>
        <w:tabs>
          <w:tab w:val="left" w:pos="1418"/>
        </w:tabs>
        <w:autoSpaceDE w:val="0"/>
        <w:autoSpaceDN w:val="0"/>
        <w:spacing w:after="0" w:line="240" w:lineRule="auto"/>
        <w:ind w:left="1418" w:hanging="482"/>
        <w:jc w:val="both"/>
        <w:rPr>
          <w:rFonts w:eastAsia="SimSun" w:cstheme="minorHAnsi"/>
          <w:spacing w:val="4"/>
          <w:sz w:val="24"/>
          <w:szCs w:val="24"/>
          <w:lang w:val="en-US"/>
        </w:rPr>
      </w:pPr>
      <w:r w:rsidRPr="0015042E">
        <w:rPr>
          <w:rFonts w:eastAsia="SimSun" w:cstheme="minorHAnsi"/>
          <w:spacing w:val="4"/>
          <w:sz w:val="24"/>
          <w:szCs w:val="24"/>
          <w:lang w:val="en-US"/>
        </w:rPr>
        <w:t>Bomb Threat</w:t>
      </w:r>
    </w:p>
    <w:p w14:paraId="7E5DA6E1" w14:textId="77777777" w:rsidR="00030468" w:rsidRPr="0015042E" w:rsidRDefault="00030468" w:rsidP="00030468">
      <w:pPr>
        <w:pStyle w:val="BodyText"/>
        <w:numPr>
          <w:ilvl w:val="0"/>
          <w:numId w:val="18"/>
        </w:numPr>
        <w:spacing w:afterLines="100" w:after="240" w:line="276" w:lineRule="auto"/>
        <w:ind w:left="-180"/>
        <w:jc w:val="both"/>
        <w:rPr>
          <w:rFonts w:asciiTheme="minorHAnsi" w:hAnsiTheme="minorHAnsi" w:cstheme="minorHAnsi"/>
          <w:kern w:val="28"/>
        </w:rPr>
      </w:pPr>
      <w:r w:rsidRPr="0015042E">
        <w:rPr>
          <w:rFonts w:asciiTheme="minorHAnsi" w:hAnsiTheme="minorHAnsi" w:cstheme="minorHAnsi"/>
          <w:kern w:val="28"/>
        </w:rPr>
        <w:t xml:space="preserve">When developing the evacuation plan for each separate area, the Manager or Supervisor considers </w:t>
      </w:r>
      <w:r w:rsidRPr="0015042E">
        <w:rPr>
          <w:rFonts w:asciiTheme="minorHAnsi" w:eastAsia="SimSun" w:hAnsiTheme="minorHAnsi" w:cstheme="minorHAnsi"/>
          <w:lang w:val="en-US"/>
        </w:rPr>
        <w:t>the</w:t>
      </w:r>
      <w:r w:rsidRPr="0015042E">
        <w:rPr>
          <w:rFonts w:asciiTheme="minorHAnsi" w:hAnsiTheme="minorHAnsi" w:cstheme="minorHAnsi"/>
          <w:kern w:val="28"/>
        </w:rPr>
        <w:t xml:space="preserve"> following:</w:t>
      </w:r>
    </w:p>
    <w:p w14:paraId="69D8148D" w14:textId="77777777" w:rsidR="00030468" w:rsidRPr="0015042E" w:rsidRDefault="00030468" w:rsidP="000629D4">
      <w:pPr>
        <w:numPr>
          <w:ilvl w:val="0"/>
          <w:numId w:val="106"/>
        </w:numPr>
        <w:tabs>
          <w:tab w:val="left" w:pos="851"/>
        </w:tabs>
        <w:spacing w:before="120" w:after="0" w:line="240" w:lineRule="auto"/>
        <w:ind w:left="709" w:hanging="142"/>
        <w:jc w:val="both"/>
        <w:rPr>
          <w:rFonts w:eastAsia="SimSun" w:cstheme="minorHAnsi"/>
          <w:sz w:val="24"/>
          <w:szCs w:val="24"/>
          <w:lang w:val="en-US"/>
        </w:rPr>
      </w:pPr>
      <w:r w:rsidRPr="0015042E">
        <w:rPr>
          <w:rFonts w:eastAsia="SimSun" w:cstheme="minorHAnsi"/>
          <w:sz w:val="24"/>
          <w:szCs w:val="24"/>
          <w:lang w:val="en-US"/>
        </w:rPr>
        <w:t>Contacting the local fire station officer for advice about evacuation</w:t>
      </w:r>
    </w:p>
    <w:p w14:paraId="21994728" w14:textId="77777777" w:rsidR="00030468" w:rsidRPr="0015042E" w:rsidRDefault="00030468" w:rsidP="000629D4">
      <w:pPr>
        <w:numPr>
          <w:ilvl w:val="0"/>
          <w:numId w:val="106"/>
        </w:numPr>
        <w:tabs>
          <w:tab w:val="left" w:pos="851"/>
        </w:tabs>
        <w:spacing w:before="120" w:after="0" w:line="240" w:lineRule="auto"/>
        <w:ind w:left="709" w:hanging="142"/>
        <w:jc w:val="both"/>
        <w:rPr>
          <w:rFonts w:eastAsia="SimSun" w:cstheme="minorHAnsi"/>
          <w:sz w:val="24"/>
          <w:szCs w:val="24"/>
          <w:lang w:val="en-US"/>
        </w:rPr>
      </w:pPr>
      <w:r w:rsidRPr="0015042E">
        <w:rPr>
          <w:rFonts w:eastAsia="SimSun" w:cstheme="minorHAnsi"/>
          <w:sz w:val="24"/>
          <w:szCs w:val="24"/>
          <w:lang w:val="en-US"/>
        </w:rPr>
        <w:t>Available effective alarm facilities</w:t>
      </w:r>
    </w:p>
    <w:p w14:paraId="104B8C85" w14:textId="77777777" w:rsidR="00030468" w:rsidRPr="0015042E" w:rsidRDefault="00030468" w:rsidP="00030468">
      <w:pPr>
        <w:pStyle w:val="BodyText"/>
        <w:numPr>
          <w:ilvl w:val="0"/>
          <w:numId w:val="18"/>
        </w:numPr>
        <w:spacing w:afterLines="100" w:after="240" w:line="276" w:lineRule="auto"/>
        <w:ind w:left="-180"/>
        <w:jc w:val="both"/>
        <w:rPr>
          <w:rFonts w:asciiTheme="minorHAnsi" w:hAnsiTheme="minorHAnsi" w:cstheme="minorHAnsi"/>
          <w:kern w:val="28"/>
        </w:rPr>
      </w:pPr>
      <w:r w:rsidRPr="0015042E">
        <w:rPr>
          <w:rFonts w:asciiTheme="minorHAnsi" w:hAnsiTheme="minorHAnsi" w:cstheme="minorHAnsi"/>
          <w:kern w:val="28"/>
        </w:rPr>
        <w:t xml:space="preserve">The Manager or Supervisor ensures that copies of the Emergency Plan are kept in adequate places </w:t>
      </w:r>
      <w:r w:rsidRPr="0015042E">
        <w:rPr>
          <w:rFonts w:asciiTheme="minorHAnsi" w:eastAsia="SimSun" w:hAnsiTheme="minorHAnsi" w:cstheme="minorHAnsi"/>
          <w:lang w:val="en-US"/>
        </w:rPr>
        <w:t>and</w:t>
      </w:r>
      <w:r w:rsidRPr="0015042E">
        <w:rPr>
          <w:rFonts w:asciiTheme="minorHAnsi" w:hAnsiTheme="minorHAnsi" w:cstheme="minorHAnsi"/>
          <w:kern w:val="28"/>
        </w:rPr>
        <w:t xml:space="preserve"> readily accessible.</w:t>
      </w:r>
    </w:p>
    <w:p w14:paraId="3D5A8CA1" w14:textId="682E07B6" w:rsidR="00030468" w:rsidRPr="0015042E" w:rsidRDefault="00030468" w:rsidP="00030468">
      <w:pPr>
        <w:pStyle w:val="BodyText"/>
        <w:numPr>
          <w:ilvl w:val="0"/>
          <w:numId w:val="18"/>
        </w:numPr>
        <w:spacing w:afterLines="100" w:after="240" w:line="276" w:lineRule="auto"/>
        <w:ind w:left="-180"/>
        <w:jc w:val="both"/>
        <w:rPr>
          <w:rFonts w:asciiTheme="minorHAnsi" w:hAnsiTheme="minorHAnsi" w:cstheme="minorHAnsi"/>
        </w:rPr>
      </w:pPr>
      <w:r w:rsidRPr="0015042E">
        <w:rPr>
          <w:rFonts w:asciiTheme="minorHAnsi" w:hAnsiTheme="minorHAnsi" w:cstheme="minorHAnsi"/>
          <w:kern w:val="28"/>
        </w:rPr>
        <w:t xml:space="preserve">Emergency </w:t>
      </w:r>
      <w:r w:rsidR="00F432CE">
        <w:rPr>
          <w:rFonts w:asciiTheme="minorHAnsi" w:hAnsiTheme="minorHAnsi" w:cstheme="minorHAnsi"/>
          <w:kern w:val="28"/>
        </w:rPr>
        <w:t>Plans</w:t>
      </w:r>
      <w:r w:rsidRPr="0015042E">
        <w:rPr>
          <w:rFonts w:asciiTheme="minorHAnsi" w:hAnsiTheme="minorHAnsi" w:cstheme="minorHAnsi"/>
          <w:kern w:val="28"/>
        </w:rPr>
        <w:t xml:space="preserve"> </w:t>
      </w:r>
      <w:r w:rsidRPr="0015042E">
        <w:rPr>
          <w:rFonts w:asciiTheme="minorHAnsi" w:hAnsiTheme="minorHAnsi" w:cstheme="minorHAnsi"/>
        </w:rPr>
        <w:t xml:space="preserve">for </w:t>
      </w:r>
      <w:r w:rsidR="00F432CE">
        <w:rPr>
          <w:rFonts w:asciiTheme="minorHAnsi" w:hAnsiTheme="minorHAnsi" w:cstheme="minorHAnsi"/>
        </w:rPr>
        <w:t xml:space="preserve">the </w:t>
      </w:r>
      <w:r w:rsidRPr="0015042E">
        <w:rPr>
          <w:rFonts w:asciiTheme="minorHAnsi" w:hAnsiTheme="minorHAnsi" w:cstheme="minorHAnsi"/>
        </w:rPr>
        <w:t xml:space="preserve">office and site will be formally reviewed and updated to reflect status, </w:t>
      </w:r>
      <w:r w:rsidR="00F432CE">
        <w:rPr>
          <w:rFonts w:asciiTheme="minorHAnsi" w:hAnsiTheme="minorHAnsi" w:cstheme="minorHAnsi"/>
        </w:rPr>
        <w:t xml:space="preserve">the </w:t>
      </w:r>
      <w:r w:rsidRPr="0015042E">
        <w:rPr>
          <w:rFonts w:asciiTheme="minorHAnsi" w:eastAsia="SimSun" w:hAnsiTheme="minorHAnsi" w:cstheme="minorHAnsi"/>
          <w:lang w:val="en-US"/>
        </w:rPr>
        <w:t>effectiveness</w:t>
      </w:r>
      <w:r w:rsidRPr="0015042E">
        <w:rPr>
          <w:rFonts w:asciiTheme="minorHAnsi" w:hAnsiTheme="minorHAnsi" w:cstheme="minorHAnsi"/>
        </w:rPr>
        <w:t xml:space="preserve"> of risk and to record. This will occur annually.</w:t>
      </w:r>
    </w:p>
    <w:p w14:paraId="55D1CCCF" w14:textId="6F207861" w:rsidR="00030468" w:rsidRPr="0015042E" w:rsidRDefault="00030468" w:rsidP="000629D4">
      <w:pPr>
        <w:pStyle w:val="Heading1"/>
        <w:keepLines w:val="0"/>
        <w:numPr>
          <w:ilvl w:val="2"/>
          <w:numId w:val="111"/>
        </w:numPr>
        <w:tabs>
          <w:tab w:val="left" w:pos="360"/>
          <w:tab w:val="left" w:pos="851"/>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603" w:name="_Toc22298813"/>
      <w:bookmarkStart w:id="604" w:name="_Toc118907226"/>
      <w:r w:rsidRPr="0015042E">
        <w:rPr>
          <w:rFonts w:asciiTheme="minorHAnsi" w:eastAsia="Batang" w:hAnsiTheme="minorHAnsi" w:cstheme="minorHAnsi"/>
          <w:b/>
          <w:color w:val="auto"/>
          <w:kern w:val="28"/>
          <w:sz w:val="28"/>
          <w:szCs w:val="28"/>
          <w:lang w:val="en-US"/>
        </w:rPr>
        <w:t>Emergency Response Training</w:t>
      </w:r>
      <w:bookmarkEnd w:id="603"/>
      <w:bookmarkEnd w:id="604"/>
    </w:p>
    <w:p w14:paraId="6CAB169C" w14:textId="4868BFD1" w:rsidR="00030468" w:rsidRPr="0015042E" w:rsidRDefault="00030468" w:rsidP="00030468">
      <w:pPr>
        <w:pStyle w:val="BodyText"/>
        <w:numPr>
          <w:ilvl w:val="0"/>
          <w:numId w:val="18"/>
        </w:numPr>
        <w:spacing w:afterLines="100" w:after="240" w:line="276" w:lineRule="auto"/>
        <w:ind w:left="-180"/>
        <w:jc w:val="both"/>
        <w:rPr>
          <w:rFonts w:asciiTheme="minorHAnsi" w:hAnsiTheme="minorHAnsi" w:cstheme="minorHAnsi"/>
          <w:kern w:val="28"/>
        </w:rPr>
      </w:pPr>
      <w:r w:rsidRPr="0015042E">
        <w:rPr>
          <w:rFonts w:asciiTheme="minorHAnsi" w:hAnsiTheme="minorHAnsi" w:cstheme="minorHAnsi"/>
          <w:kern w:val="28"/>
        </w:rPr>
        <w:t xml:space="preserve">Designated </w:t>
      </w:r>
      <w:r w:rsidRPr="0015042E">
        <w:rPr>
          <w:rFonts w:asciiTheme="minorHAnsi" w:eastAsia="SimSun" w:hAnsiTheme="minorHAnsi" w:cstheme="minorHAnsi"/>
          <w:lang w:val="en-US"/>
        </w:rPr>
        <w:t>emergency</w:t>
      </w:r>
      <w:r w:rsidRPr="0015042E">
        <w:rPr>
          <w:rFonts w:asciiTheme="minorHAnsi" w:hAnsiTheme="minorHAnsi" w:cstheme="minorHAnsi"/>
          <w:kern w:val="28"/>
        </w:rPr>
        <w:t xml:space="preserve"> personnel (e.g., first aid personnel, emergency controller) and </w:t>
      </w:r>
      <w:r w:rsidR="00F432CE">
        <w:rPr>
          <w:rFonts w:asciiTheme="minorHAnsi" w:hAnsiTheme="minorHAnsi" w:cstheme="minorHAnsi"/>
          <w:kern w:val="28"/>
        </w:rPr>
        <w:t xml:space="preserve">the </w:t>
      </w:r>
      <w:r w:rsidRPr="0015042E">
        <w:rPr>
          <w:rFonts w:asciiTheme="minorHAnsi" w:hAnsiTheme="minorHAnsi" w:cstheme="minorHAnsi"/>
          <w:kern w:val="28"/>
        </w:rPr>
        <w:t xml:space="preserve">worker shall be trained in emergency scenarios appropriate to their responsibilities and degree of risk to respond to </w:t>
      </w:r>
      <w:r w:rsidR="00F432CE">
        <w:rPr>
          <w:rFonts w:asciiTheme="minorHAnsi" w:hAnsiTheme="minorHAnsi" w:cstheme="minorHAnsi"/>
          <w:kern w:val="28"/>
        </w:rPr>
        <w:t>site-specific</w:t>
      </w:r>
      <w:r w:rsidRPr="0015042E">
        <w:rPr>
          <w:rFonts w:asciiTheme="minorHAnsi" w:hAnsiTheme="minorHAnsi" w:cstheme="minorHAnsi"/>
          <w:kern w:val="28"/>
        </w:rPr>
        <w:t xml:space="preserve"> </w:t>
      </w:r>
      <w:r w:rsidR="00F432CE">
        <w:rPr>
          <w:rFonts w:asciiTheme="minorHAnsi" w:hAnsiTheme="minorHAnsi" w:cstheme="minorHAnsi"/>
          <w:kern w:val="28"/>
        </w:rPr>
        <w:t>emergencies</w:t>
      </w:r>
      <w:r w:rsidRPr="0015042E">
        <w:rPr>
          <w:rFonts w:asciiTheme="minorHAnsi" w:hAnsiTheme="minorHAnsi" w:cstheme="minorHAnsi"/>
          <w:kern w:val="28"/>
        </w:rPr>
        <w:t>, which may arise on or near the project as required.</w:t>
      </w:r>
    </w:p>
    <w:p w14:paraId="7A8F50B6" w14:textId="25EBCB2D" w:rsidR="00030468" w:rsidRPr="0015042E" w:rsidRDefault="00030468" w:rsidP="00030468">
      <w:pPr>
        <w:pStyle w:val="BodyText"/>
        <w:numPr>
          <w:ilvl w:val="0"/>
          <w:numId w:val="18"/>
        </w:numPr>
        <w:spacing w:afterLines="100" w:after="240" w:line="276" w:lineRule="auto"/>
        <w:ind w:left="-180"/>
        <w:jc w:val="both"/>
        <w:rPr>
          <w:rFonts w:asciiTheme="minorHAnsi" w:hAnsiTheme="minorHAnsi" w:cstheme="minorHAnsi"/>
          <w:kern w:val="28"/>
        </w:rPr>
      </w:pPr>
      <w:r w:rsidRPr="0015042E">
        <w:rPr>
          <w:rFonts w:asciiTheme="minorHAnsi" w:hAnsiTheme="minorHAnsi" w:cstheme="minorHAnsi"/>
          <w:kern w:val="28"/>
        </w:rPr>
        <w:t xml:space="preserve">Training </w:t>
      </w:r>
      <w:r w:rsidRPr="0015042E">
        <w:rPr>
          <w:rFonts w:asciiTheme="minorHAnsi" w:eastAsia="SimSun" w:hAnsiTheme="minorHAnsi" w:cstheme="minorHAnsi"/>
          <w:lang w:val="en-US"/>
        </w:rPr>
        <w:t>for</w:t>
      </w:r>
      <w:r w:rsidRPr="0015042E">
        <w:rPr>
          <w:rFonts w:asciiTheme="minorHAnsi" w:hAnsiTheme="minorHAnsi" w:cstheme="minorHAnsi"/>
          <w:kern w:val="28"/>
        </w:rPr>
        <w:t xml:space="preserve"> emergency personnel shall be defined in </w:t>
      </w:r>
      <w:r w:rsidRPr="0015042E">
        <w:rPr>
          <w:rFonts w:asciiTheme="minorHAnsi" w:hAnsiTheme="minorHAnsi" w:cstheme="minorHAnsi"/>
          <w:b/>
          <w:bCs/>
          <w:kern w:val="28"/>
        </w:rPr>
        <w:t>Form09.Training Matrix.</w:t>
      </w:r>
    </w:p>
    <w:p w14:paraId="671841A3" w14:textId="1B5A4C0D" w:rsidR="00030468" w:rsidRPr="0015042E" w:rsidRDefault="00030468" w:rsidP="00030468">
      <w:pPr>
        <w:pStyle w:val="BodyText"/>
        <w:numPr>
          <w:ilvl w:val="0"/>
          <w:numId w:val="18"/>
        </w:numPr>
        <w:spacing w:afterLines="100" w:after="240" w:line="276" w:lineRule="auto"/>
        <w:ind w:left="-180"/>
        <w:jc w:val="both"/>
        <w:rPr>
          <w:rFonts w:asciiTheme="minorHAnsi" w:hAnsiTheme="minorHAnsi" w:cstheme="minorHAnsi"/>
          <w:kern w:val="28"/>
        </w:rPr>
      </w:pPr>
      <w:r w:rsidRPr="0015042E">
        <w:rPr>
          <w:rFonts w:asciiTheme="minorHAnsi" w:hAnsiTheme="minorHAnsi" w:cstheme="minorHAnsi"/>
          <w:bCs/>
        </w:rPr>
        <w:t xml:space="preserve"> </w:t>
      </w:r>
      <w:r w:rsidRPr="0015042E">
        <w:rPr>
          <w:rFonts w:asciiTheme="minorHAnsi" w:hAnsiTheme="minorHAnsi" w:cstheme="minorHAnsi"/>
        </w:rPr>
        <w:t xml:space="preserve">The </w:t>
      </w:r>
      <w:r w:rsidRPr="0015042E">
        <w:rPr>
          <w:rFonts w:asciiTheme="minorHAnsi" w:hAnsiTheme="minorHAnsi" w:cstheme="minorHAnsi"/>
          <w:b/>
          <w:color w:val="FF0000"/>
        </w:rPr>
        <w:t>[</w:t>
      </w:r>
      <w:r w:rsidR="00691261">
        <w:rPr>
          <w:rFonts w:asciiTheme="minorHAnsi" w:hAnsiTheme="minorHAnsi" w:cstheme="minorHAnsi"/>
          <w:b/>
          <w:color w:val="FF0000"/>
        </w:rPr>
        <w:t xml:space="preserve">Aunty Lynne Care </w:t>
      </w:r>
      <w:proofErr w:type="gramStart"/>
      <w:r w:rsidR="00691261">
        <w:rPr>
          <w:rFonts w:asciiTheme="minorHAnsi" w:hAnsiTheme="minorHAnsi" w:cstheme="minorHAnsi"/>
          <w:b/>
          <w:color w:val="FF0000"/>
        </w:rPr>
        <w:t xml:space="preserve">Australia </w:t>
      </w:r>
      <w:r w:rsidRPr="0015042E">
        <w:rPr>
          <w:rFonts w:asciiTheme="minorHAnsi" w:hAnsiTheme="minorHAnsi" w:cstheme="minorHAnsi"/>
          <w:b/>
          <w:color w:val="FF0000"/>
        </w:rPr>
        <w:t>]</w:t>
      </w:r>
      <w:proofErr w:type="gramEnd"/>
      <w:r w:rsidRPr="0015042E">
        <w:rPr>
          <w:rFonts w:asciiTheme="minorHAnsi" w:hAnsiTheme="minorHAnsi" w:cstheme="minorHAnsi"/>
          <w:b/>
        </w:rPr>
        <w:t xml:space="preserve"> </w:t>
      </w:r>
      <w:r w:rsidRPr="0015042E">
        <w:rPr>
          <w:rFonts w:asciiTheme="minorHAnsi" w:hAnsiTheme="minorHAnsi" w:cstheme="minorHAnsi"/>
        </w:rPr>
        <w:t xml:space="preserve">communicates the plans to workers, participants and their support networks during induction using </w:t>
      </w:r>
      <w:r w:rsidR="00F432CE">
        <w:rPr>
          <w:rFonts w:asciiTheme="minorHAnsi" w:hAnsiTheme="minorHAnsi" w:cstheme="minorHAnsi"/>
        </w:rPr>
        <w:t xml:space="preserve">the </w:t>
      </w:r>
      <w:r w:rsidRPr="0015042E">
        <w:rPr>
          <w:rFonts w:asciiTheme="minorHAnsi" w:hAnsiTheme="minorHAnsi" w:cstheme="minorHAnsi"/>
        </w:rPr>
        <w:t>2-Worker Handbook and 3-Participant Handbook and Form08.Induction Checklist</w:t>
      </w:r>
    </w:p>
    <w:p w14:paraId="289AFD3B" w14:textId="7162A94C" w:rsidR="00030468" w:rsidRPr="0015042E" w:rsidRDefault="00030468" w:rsidP="000629D4">
      <w:pPr>
        <w:pStyle w:val="Heading1"/>
        <w:keepLines w:val="0"/>
        <w:numPr>
          <w:ilvl w:val="2"/>
          <w:numId w:val="111"/>
        </w:numPr>
        <w:tabs>
          <w:tab w:val="left" w:pos="360"/>
          <w:tab w:val="left" w:pos="851"/>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605" w:name="_Toc118907227"/>
      <w:r w:rsidRPr="0015042E">
        <w:rPr>
          <w:rFonts w:asciiTheme="minorHAnsi" w:eastAsia="Batang" w:hAnsiTheme="minorHAnsi" w:cstheme="minorHAnsi"/>
          <w:b/>
          <w:color w:val="auto"/>
          <w:kern w:val="28"/>
          <w:sz w:val="28"/>
          <w:szCs w:val="28"/>
          <w:lang w:val="en-US"/>
        </w:rPr>
        <w:t>Testing Emergency Plans</w:t>
      </w:r>
      <w:bookmarkEnd w:id="605"/>
    </w:p>
    <w:p w14:paraId="5CF1934E" w14:textId="77777777" w:rsidR="00030468" w:rsidRPr="0015042E" w:rsidRDefault="00030468" w:rsidP="00030468">
      <w:pPr>
        <w:pStyle w:val="BodyText"/>
        <w:numPr>
          <w:ilvl w:val="0"/>
          <w:numId w:val="18"/>
        </w:numPr>
        <w:spacing w:afterLines="100" w:after="240" w:line="276" w:lineRule="auto"/>
        <w:ind w:left="-180"/>
        <w:jc w:val="both"/>
        <w:rPr>
          <w:rFonts w:asciiTheme="minorHAnsi" w:hAnsiTheme="minorHAnsi" w:cstheme="minorHAnsi"/>
          <w:kern w:val="28"/>
        </w:rPr>
      </w:pPr>
      <w:r w:rsidRPr="0015042E">
        <w:rPr>
          <w:rFonts w:asciiTheme="minorHAnsi" w:eastAsia="SimSun" w:hAnsiTheme="minorHAnsi" w:cstheme="minorHAnsi"/>
          <w:lang w:val="en-US"/>
        </w:rPr>
        <w:t>Emergency</w:t>
      </w:r>
      <w:r w:rsidRPr="0015042E">
        <w:rPr>
          <w:rFonts w:asciiTheme="minorHAnsi" w:hAnsiTheme="minorHAnsi" w:cstheme="minorHAnsi"/>
          <w:kern w:val="28"/>
        </w:rPr>
        <w:t xml:space="preserve"> Plans (e.g., evacuations, chemical spill responses, etc.) is tested at least once per year. Everyone on the worksite should take part, (including all managers, contractors, visitors </w:t>
      </w:r>
      <w:r w:rsidRPr="0015042E">
        <w:rPr>
          <w:rFonts w:asciiTheme="minorHAnsi" w:hAnsiTheme="minorHAnsi" w:cstheme="minorHAnsi"/>
          <w:kern w:val="28"/>
        </w:rPr>
        <w:lastRenderedPageBreak/>
        <w:t xml:space="preserve">etc.). </w:t>
      </w:r>
    </w:p>
    <w:p w14:paraId="1711E402" w14:textId="57BD35A4" w:rsidR="00030468" w:rsidRPr="00F432CE" w:rsidRDefault="00030468" w:rsidP="00F432CE">
      <w:pPr>
        <w:pStyle w:val="BodyText"/>
        <w:numPr>
          <w:ilvl w:val="0"/>
          <w:numId w:val="18"/>
        </w:numPr>
        <w:spacing w:afterLines="100" w:after="240" w:line="276" w:lineRule="auto"/>
        <w:ind w:left="-180"/>
        <w:jc w:val="both"/>
        <w:rPr>
          <w:rFonts w:asciiTheme="minorHAnsi" w:hAnsiTheme="minorHAnsi" w:cstheme="minorHAnsi"/>
          <w:kern w:val="28"/>
        </w:rPr>
      </w:pPr>
      <w:r w:rsidRPr="0015042E">
        <w:rPr>
          <w:rFonts w:asciiTheme="minorHAnsi" w:hAnsiTheme="minorHAnsi" w:cstheme="minorHAnsi"/>
          <w:kern w:val="28"/>
        </w:rPr>
        <w:t xml:space="preserve">The manager records the result including issues; problems etc. on </w:t>
      </w:r>
      <w:r w:rsidRPr="0015042E">
        <w:rPr>
          <w:rFonts w:asciiTheme="minorHAnsi" w:hAnsiTheme="minorHAnsi" w:cstheme="minorHAnsi"/>
          <w:b/>
          <w:bCs/>
          <w:kern w:val="28"/>
        </w:rPr>
        <w:t>Form8</w:t>
      </w:r>
      <w:r w:rsidR="001E39C3" w:rsidRPr="0015042E">
        <w:rPr>
          <w:rFonts w:asciiTheme="minorHAnsi" w:hAnsiTheme="minorHAnsi" w:cstheme="minorHAnsi"/>
          <w:b/>
          <w:bCs/>
          <w:kern w:val="28"/>
        </w:rPr>
        <w:t>1</w:t>
      </w:r>
      <w:r w:rsidRPr="0015042E">
        <w:rPr>
          <w:rFonts w:asciiTheme="minorHAnsi" w:hAnsiTheme="minorHAnsi" w:cstheme="minorHAnsi"/>
          <w:b/>
          <w:bCs/>
          <w:kern w:val="28"/>
        </w:rPr>
        <w:t>.</w:t>
      </w:r>
      <w:r w:rsidR="00F432CE">
        <w:rPr>
          <w:rFonts w:asciiTheme="minorHAnsi" w:hAnsiTheme="minorHAnsi" w:cstheme="minorHAnsi"/>
          <w:b/>
          <w:bCs/>
          <w:kern w:val="28"/>
        </w:rPr>
        <w:t xml:space="preserve"> </w:t>
      </w:r>
      <w:r w:rsidRPr="0015042E">
        <w:rPr>
          <w:rFonts w:asciiTheme="minorHAnsi" w:hAnsiTheme="minorHAnsi" w:cstheme="minorHAnsi"/>
          <w:b/>
          <w:bCs/>
          <w:kern w:val="28"/>
        </w:rPr>
        <w:t xml:space="preserve">Emergency Drill </w:t>
      </w:r>
      <w:r w:rsidRPr="0015042E">
        <w:rPr>
          <w:rFonts w:asciiTheme="minorHAnsi" w:eastAsia="SimSun" w:hAnsiTheme="minorHAnsi" w:cstheme="minorHAnsi"/>
          <w:lang w:val="en-US"/>
        </w:rPr>
        <w:t>Reporting</w:t>
      </w:r>
      <w:r w:rsidRPr="0015042E">
        <w:rPr>
          <w:rFonts w:asciiTheme="minorHAnsi" w:hAnsiTheme="minorHAnsi" w:cstheme="minorHAnsi"/>
          <w:b/>
          <w:bCs/>
          <w:kern w:val="28"/>
        </w:rPr>
        <w:t xml:space="preserve"> form </w:t>
      </w:r>
      <w:r w:rsidRPr="0015042E">
        <w:rPr>
          <w:rFonts w:asciiTheme="minorHAnsi" w:hAnsiTheme="minorHAnsi" w:cstheme="minorHAnsi"/>
          <w:kern w:val="28"/>
        </w:rPr>
        <w:t xml:space="preserve">and communicate with the employee at each test or rehearsal and reviews the emergency plan immediately to make improvements if required. </w:t>
      </w:r>
    </w:p>
    <w:p w14:paraId="0C43BB5F" w14:textId="77777777" w:rsidR="00935A4F" w:rsidRPr="0015042E" w:rsidRDefault="00935A4F" w:rsidP="000629D4">
      <w:pPr>
        <w:pStyle w:val="Heading1"/>
        <w:keepLines w:val="0"/>
        <w:numPr>
          <w:ilvl w:val="2"/>
          <w:numId w:val="111"/>
        </w:numPr>
        <w:tabs>
          <w:tab w:val="left" w:pos="360"/>
          <w:tab w:val="left" w:pos="851"/>
        </w:tabs>
        <w:autoSpaceDE w:val="0"/>
        <w:autoSpaceDN w:val="0"/>
        <w:adjustRightInd w:val="0"/>
        <w:spacing w:before="0" w:afterLines="100" w:after="240" w:line="276" w:lineRule="auto"/>
        <w:jc w:val="both"/>
        <w:rPr>
          <w:rFonts w:asciiTheme="minorHAnsi" w:eastAsia="Batang" w:hAnsiTheme="minorHAnsi" w:cstheme="minorHAnsi"/>
          <w:b/>
          <w:color w:val="auto"/>
          <w:kern w:val="28"/>
          <w:sz w:val="28"/>
          <w:szCs w:val="28"/>
          <w:lang w:val="en-US"/>
        </w:rPr>
      </w:pPr>
      <w:bookmarkStart w:id="606" w:name="_Toc118907228"/>
      <w:r w:rsidRPr="0015042E">
        <w:rPr>
          <w:rFonts w:asciiTheme="minorHAnsi" w:eastAsia="Batang" w:hAnsiTheme="minorHAnsi" w:cstheme="minorHAnsi"/>
          <w:b/>
          <w:color w:val="auto"/>
          <w:kern w:val="28"/>
          <w:sz w:val="28"/>
          <w:szCs w:val="28"/>
          <w:lang w:val="en-US"/>
        </w:rPr>
        <w:t xml:space="preserve">Reviewing </w:t>
      </w:r>
      <w:r>
        <w:rPr>
          <w:rFonts w:asciiTheme="minorHAnsi" w:eastAsia="Batang" w:hAnsiTheme="minorHAnsi" w:cstheme="minorHAnsi"/>
          <w:b/>
          <w:color w:val="auto"/>
          <w:kern w:val="28"/>
          <w:sz w:val="28"/>
          <w:szCs w:val="28"/>
          <w:lang w:val="en-US"/>
        </w:rPr>
        <w:t>E</w:t>
      </w:r>
      <w:r w:rsidRPr="0015042E">
        <w:rPr>
          <w:rFonts w:asciiTheme="minorHAnsi" w:eastAsia="Batang" w:hAnsiTheme="minorHAnsi" w:cstheme="minorHAnsi"/>
          <w:b/>
          <w:color w:val="auto"/>
          <w:kern w:val="28"/>
          <w:sz w:val="28"/>
          <w:szCs w:val="28"/>
          <w:lang w:val="en-US"/>
        </w:rPr>
        <w:t xml:space="preserve">mergency </w:t>
      </w:r>
      <w:r>
        <w:rPr>
          <w:rFonts w:asciiTheme="minorHAnsi" w:eastAsia="Batang" w:hAnsiTheme="minorHAnsi" w:cstheme="minorHAnsi"/>
          <w:b/>
          <w:color w:val="auto"/>
          <w:kern w:val="28"/>
          <w:sz w:val="28"/>
          <w:szCs w:val="28"/>
          <w:lang w:val="en-US"/>
        </w:rPr>
        <w:t>P</w:t>
      </w:r>
      <w:r w:rsidRPr="0015042E">
        <w:rPr>
          <w:rFonts w:asciiTheme="minorHAnsi" w:eastAsia="Batang" w:hAnsiTheme="minorHAnsi" w:cstheme="minorHAnsi"/>
          <w:b/>
          <w:color w:val="auto"/>
          <w:kern w:val="28"/>
          <w:sz w:val="28"/>
          <w:szCs w:val="28"/>
          <w:lang w:val="en-US"/>
        </w:rPr>
        <w:t>lans</w:t>
      </w:r>
      <w:bookmarkEnd w:id="606"/>
      <w:r w:rsidRPr="0015042E">
        <w:rPr>
          <w:rFonts w:asciiTheme="minorHAnsi" w:eastAsia="Batang" w:hAnsiTheme="minorHAnsi" w:cstheme="minorHAnsi"/>
          <w:b/>
          <w:color w:val="auto"/>
          <w:kern w:val="28"/>
          <w:sz w:val="28"/>
          <w:szCs w:val="28"/>
          <w:lang w:val="en-US"/>
        </w:rPr>
        <w:t xml:space="preserve"> </w:t>
      </w:r>
    </w:p>
    <w:p w14:paraId="1D77E7D5" w14:textId="77777777" w:rsidR="00935A4F" w:rsidRPr="0015042E" w:rsidRDefault="00935A4F" w:rsidP="00935A4F">
      <w:pPr>
        <w:pStyle w:val="BodyText"/>
        <w:numPr>
          <w:ilvl w:val="0"/>
          <w:numId w:val="18"/>
        </w:numPr>
        <w:spacing w:afterLines="100" w:after="240" w:line="276" w:lineRule="auto"/>
        <w:ind w:left="-180"/>
        <w:jc w:val="both"/>
        <w:rPr>
          <w:rFonts w:asciiTheme="minorHAnsi" w:hAnsiTheme="minorHAnsi" w:cstheme="minorHAnsi"/>
          <w:bCs/>
        </w:rPr>
      </w:pPr>
      <w:r w:rsidRPr="0015042E">
        <w:rPr>
          <w:rFonts w:asciiTheme="minorHAnsi" w:hAnsiTheme="minorHAnsi" w:cstheme="minorHAnsi"/>
          <w:bCs/>
        </w:rPr>
        <w:t xml:space="preserve">For </w:t>
      </w:r>
      <w:r w:rsidRPr="0015042E">
        <w:rPr>
          <w:rFonts w:asciiTheme="minorHAnsi" w:eastAsia="SimSun" w:hAnsiTheme="minorHAnsi" w:cstheme="minorHAnsi"/>
          <w:lang w:val="en-US"/>
        </w:rPr>
        <w:t>emergency</w:t>
      </w:r>
      <w:r w:rsidRPr="0015042E">
        <w:rPr>
          <w:rFonts w:asciiTheme="minorHAnsi" w:hAnsiTheme="minorHAnsi" w:cstheme="minorHAnsi"/>
          <w:bCs/>
        </w:rPr>
        <w:t xml:space="preserve"> plans to remain current and effective they must be reviewed and revised (if necessary) annually or when:</w:t>
      </w:r>
    </w:p>
    <w:p w14:paraId="1C059253" w14:textId="77777777" w:rsidR="00935A4F" w:rsidRPr="0015042E" w:rsidRDefault="00935A4F" w:rsidP="00935A4F">
      <w:pPr>
        <w:pStyle w:val="Bullets"/>
        <w:numPr>
          <w:ilvl w:val="1"/>
          <w:numId w:val="3"/>
        </w:numPr>
        <w:jc w:val="both"/>
        <w:rPr>
          <w:rFonts w:asciiTheme="minorHAnsi" w:hAnsiTheme="minorHAnsi" w:cstheme="minorHAnsi"/>
          <w:lang w:eastAsia="en-AU"/>
        </w:rPr>
      </w:pPr>
      <w:r>
        <w:rPr>
          <w:rFonts w:asciiTheme="minorHAnsi" w:hAnsiTheme="minorHAnsi" w:cstheme="minorHAnsi"/>
          <w:lang w:eastAsia="en-AU"/>
        </w:rPr>
        <w:t>W</w:t>
      </w:r>
      <w:r w:rsidRPr="0015042E">
        <w:rPr>
          <w:rFonts w:asciiTheme="minorHAnsi" w:hAnsiTheme="minorHAnsi" w:cstheme="minorHAnsi"/>
          <w:lang w:eastAsia="en-AU"/>
        </w:rPr>
        <w:t xml:space="preserve">hen there are changes to the workplace such as re-location or refurbishments </w:t>
      </w:r>
    </w:p>
    <w:p w14:paraId="1CCB399E" w14:textId="77777777" w:rsidR="00935A4F" w:rsidRPr="0015042E" w:rsidRDefault="00935A4F" w:rsidP="00935A4F">
      <w:pPr>
        <w:pStyle w:val="Bullets"/>
        <w:numPr>
          <w:ilvl w:val="1"/>
          <w:numId w:val="3"/>
        </w:numPr>
        <w:jc w:val="both"/>
        <w:rPr>
          <w:rFonts w:asciiTheme="minorHAnsi" w:hAnsiTheme="minorHAnsi" w:cstheme="minorHAnsi"/>
          <w:lang w:eastAsia="en-AU"/>
        </w:rPr>
      </w:pPr>
      <w:r>
        <w:rPr>
          <w:rFonts w:asciiTheme="minorHAnsi" w:hAnsiTheme="minorHAnsi" w:cstheme="minorHAnsi"/>
          <w:lang w:eastAsia="en-AU"/>
        </w:rPr>
        <w:t>W</w:t>
      </w:r>
      <w:r w:rsidRPr="0015042E">
        <w:rPr>
          <w:rFonts w:asciiTheme="minorHAnsi" w:hAnsiTheme="minorHAnsi" w:cstheme="minorHAnsi"/>
          <w:lang w:eastAsia="en-AU"/>
        </w:rPr>
        <w:t xml:space="preserve">hen there are changes in the number or composition of staff including an </w:t>
      </w:r>
      <w:r>
        <w:rPr>
          <w:rFonts w:asciiTheme="minorHAnsi" w:hAnsiTheme="minorHAnsi" w:cstheme="minorHAnsi"/>
          <w:lang w:eastAsia="en-AU"/>
        </w:rPr>
        <w:t>i</w:t>
      </w:r>
      <w:r w:rsidRPr="0015042E">
        <w:rPr>
          <w:rFonts w:asciiTheme="minorHAnsi" w:hAnsiTheme="minorHAnsi" w:cstheme="minorHAnsi"/>
          <w:lang w:eastAsia="en-AU"/>
        </w:rPr>
        <w:t xml:space="preserve">ncrease in the use of temporary contractors </w:t>
      </w:r>
    </w:p>
    <w:p w14:paraId="3B6E3678" w14:textId="77777777" w:rsidR="00935A4F" w:rsidRPr="0015042E" w:rsidRDefault="00935A4F" w:rsidP="00935A4F">
      <w:pPr>
        <w:pStyle w:val="Bullets"/>
        <w:numPr>
          <w:ilvl w:val="1"/>
          <w:numId w:val="3"/>
        </w:numPr>
        <w:jc w:val="both"/>
        <w:rPr>
          <w:rFonts w:asciiTheme="minorHAnsi" w:hAnsiTheme="minorHAnsi" w:cstheme="minorHAnsi"/>
          <w:lang w:eastAsia="en-AU"/>
        </w:rPr>
      </w:pPr>
      <w:r>
        <w:rPr>
          <w:rFonts w:asciiTheme="minorHAnsi" w:hAnsiTheme="minorHAnsi" w:cstheme="minorHAnsi"/>
          <w:lang w:eastAsia="en-AU"/>
        </w:rPr>
        <w:t>W</w:t>
      </w:r>
      <w:r w:rsidRPr="0015042E">
        <w:rPr>
          <w:rFonts w:asciiTheme="minorHAnsi" w:hAnsiTheme="minorHAnsi" w:cstheme="minorHAnsi"/>
          <w:lang w:eastAsia="en-AU"/>
        </w:rPr>
        <w:t xml:space="preserve">hen new activities have been introduced, and </w:t>
      </w:r>
    </w:p>
    <w:p w14:paraId="7E5A65AE" w14:textId="479D986E" w:rsidR="00935A4F" w:rsidRPr="00935A4F" w:rsidRDefault="00935A4F" w:rsidP="00935A4F">
      <w:pPr>
        <w:pStyle w:val="Bullets"/>
        <w:numPr>
          <w:ilvl w:val="1"/>
          <w:numId w:val="3"/>
        </w:numPr>
        <w:jc w:val="both"/>
        <w:rPr>
          <w:rFonts w:asciiTheme="minorHAnsi" w:hAnsiTheme="minorHAnsi" w:cstheme="minorHAnsi"/>
          <w:lang w:eastAsia="en-AU"/>
        </w:rPr>
      </w:pPr>
      <w:r w:rsidRPr="0015042E">
        <w:rPr>
          <w:rFonts w:asciiTheme="minorHAnsi" w:hAnsiTheme="minorHAnsi" w:cstheme="minorHAnsi"/>
          <w:lang w:eastAsia="en-AU"/>
        </w:rPr>
        <w:t>after the plan has been tested.</w:t>
      </w:r>
    </w:p>
    <w:p w14:paraId="273067C3" w14:textId="7A0C120E" w:rsidR="00E12723" w:rsidRPr="0015042E" w:rsidRDefault="00E12723" w:rsidP="00E12723">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left="180" w:right="-154"/>
        <w:jc w:val="both"/>
        <w:rPr>
          <w:rFonts w:asciiTheme="minorHAnsi" w:eastAsia="Batang" w:hAnsiTheme="minorHAnsi" w:cstheme="minorHAnsi"/>
          <w:b/>
          <w:color w:val="FFFFFF" w:themeColor="background1"/>
          <w:kern w:val="28"/>
          <w:lang w:val="en-US"/>
        </w:rPr>
      </w:pPr>
      <w:bookmarkStart w:id="607" w:name="_Toc118907229"/>
      <w:r>
        <w:rPr>
          <w:rFonts w:asciiTheme="minorHAnsi" w:eastAsia="Batang" w:hAnsiTheme="minorHAnsi" w:cstheme="minorHAnsi"/>
          <w:b/>
          <w:color w:val="FFFFFF" w:themeColor="background1"/>
          <w:kern w:val="28"/>
          <w:lang w:val="en-US"/>
        </w:rPr>
        <w:t>Child Safety</w:t>
      </w:r>
      <w:r w:rsidRPr="0015042E">
        <w:rPr>
          <w:rFonts w:asciiTheme="minorHAnsi" w:eastAsia="Batang" w:hAnsiTheme="minorHAnsi" w:cstheme="minorHAnsi"/>
          <w:b/>
          <w:color w:val="FFFFFF" w:themeColor="background1"/>
          <w:kern w:val="28"/>
          <w:lang w:val="en-US"/>
        </w:rPr>
        <w:t xml:space="preserve"> Policy </w:t>
      </w:r>
      <w:r>
        <w:rPr>
          <w:rFonts w:asciiTheme="minorHAnsi" w:eastAsia="Batang" w:hAnsiTheme="minorHAnsi" w:cstheme="minorHAnsi"/>
          <w:b/>
          <w:color w:val="FFFFFF" w:themeColor="background1"/>
          <w:kern w:val="28"/>
          <w:lang w:val="en-US"/>
        </w:rPr>
        <w:t>and</w:t>
      </w:r>
      <w:r w:rsidRPr="0015042E">
        <w:rPr>
          <w:rFonts w:asciiTheme="minorHAnsi" w:eastAsia="Batang" w:hAnsiTheme="minorHAnsi" w:cstheme="minorHAnsi"/>
          <w:b/>
          <w:color w:val="FFFFFF" w:themeColor="background1"/>
          <w:kern w:val="28"/>
          <w:lang w:val="en-US"/>
        </w:rPr>
        <w:t xml:space="preserve"> Procedure</w:t>
      </w:r>
      <w:bookmarkEnd w:id="607"/>
      <w:r w:rsidRPr="0015042E">
        <w:rPr>
          <w:rFonts w:asciiTheme="minorHAnsi" w:eastAsia="Batang" w:hAnsiTheme="minorHAnsi" w:cstheme="minorHAnsi"/>
          <w:b/>
          <w:color w:val="FFFFFF" w:themeColor="background1"/>
          <w:kern w:val="28"/>
          <w:lang w:val="en-US"/>
        </w:rPr>
        <w:t xml:space="preserve"> </w:t>
      </w:r>
    </w:p>
    <w:p w14:paraId="3A814A3A" w14:textId="64C73FA8" w:rsidR="00935A4F" w:rsidRPr="00775E87" w:rsidRDefault="00935A4F" w:rsidP="008C25A7">
      <w:pPr>
        <w:pStyle w:val="Heading1"/>
        <w:keepLines w:val="0"/>
        <w:numPr>
          <w:ilvl w:val="1"/>
          <w:numId w:val="126"/>
        </w:numPr>
        <w:tabs>
          <w:tab w:val="left" w:pos="360"/>
          <w:tab w:val="left" w:pos="426"/>
        </w:tabs>
        <w:autoSpaceDE w:val="0"/>
        <w:autoSpaceDN w:val="0"/>
        <w:adjustRightInd w:val="0"/>
        <w:spacing w:before="0" w:afterLines="100" w:after="240" w:line="276" w:lineRule="auto"/>
        <w:ind w:right="-154"/>
        <w:jc w:val="both"/>
        <w:rPr>
          <w:rFonts w:asciiTheme="minorHAnsi" w:hAnsiTheme="minorHAnsi" w:cstheme="minorHAnsi"/>
          <w:b/>
          <w:bCs/>
          <w:color w:val="002060"/>
          <w:lang w:val="en-US"/>
        </w:rPr>
      </w:pPr>
      <w:bookmarkStart w:id="608" w:name="_Toc98771012"/>
      <w:bookmarkStart w:id="609" w:name="_Toc118907230"/>
      <w:r w:rsidRPr="008C25A7">
        <w:rPr>
          <w:rFonts w:asciiTheme="minorHAnsi" w:eastAsia="Batang" w:hAnsiTheme="minorHAnsi" w:cstheme="minorHAnsi"/>
          <w:b/>
          <w:color w:val="002060"/>
          <w:kern w:val="28"/>
          <w:sz w:val="28"/>
          <w:szCs w:val="28"/>
          <w:lang w:val="en-US"/>
        </w:rPr>
        <w:t>PURPOSE</w:t>
      </w:r>
      <w:bookmarkEnd w:id="608"/>
      <w:bookmarkEnd w:id="609"/>
    </w:p>
    <w:p w14:paraId="0D0971DC" w14:textId="78BDFA23" w:rsidR="00935A4F" w:rsidRPr="00775E87" w:rsidRDefault="00935A4F" w:rsidP="000629D4">
      <w:pPr>
        <w:pStyle w:val="ListParagraph"/>
        <w:widowControl/>
        <w:numPr>
          <w:ilvl w:val="0"/>
          <w:numId w:val="124"/>
        </w:numPr>
        <w:autoSpaceDE/>
        <w:autoSpaceDN/>
        <w:spacing w:before="200" w:after="200" w:line="276" w:lineRule="auto"/>
        <w:contextualSpacing/>
        <w:rPr>
          <w:sz w:val="24"/>
          <w:szCs w:val="24"/>
          <w:lang w:val="en-US"/>
        </w:rPr>
      </w:pPr>
      <w:r w:rsidRPr="00775E87">
        <w:rPr>
          <w:b/>
          <w:bCs/>
          <w:color w:val="FF0000"/>
          <w:sz w:val="24"/>
          <w:szCs w:val="24"/>
          <w:lang w:val="en-US"/>
        </w:rPr>
        <w:t>[</w:t>
      </w:r>
      <w:r w:rsidR="00691261">
        <w:rPr>
          <w:b/>
          <w:bCs/>
          <w:color w:val="FF0000"/>
          <w:sz w:val="24"/>
          <w:szCs w:val="24"/>
          <w:lang w:val="en-US"/>
        </w:rPr>
        <w:t xml:space="preserve">Aunty Lynne Care </w:t>
      </w:r>
      <w:proofErr w:type="gramStart"/>
      <w:r w:rsidR="00691261">
        <w:rPr>
          <w:b/>
          <w:bCs/>
          <w:color w:val="FF0000"/>
          <w:sz w:val="24"/>
          <w:szCs w:val="24"/>
          <w:lang w:val="en-US"/>
        </w:rPr>
        <w:t xml:space="preserve">Australia </w:t>
      </w:r>
      <w:r w:rsidRPr="00775E87">
        <w:rPr>
          <w:b/>
          <w:bCs/>
          <w:color w:val="FF0000"/>
          <w:sz w:val="24"/>
          <w:szCs w:val="24"/>
          <w:lang w:val="en-US"/>
        </w:rPr>
        <w:t>]</w:t>
      </w:r>
      <w:proofErr w:type="gramEnd"/>
      <w:r w:rsidRPr="00775E87">
        <w:rPr>
          <w:sz w:val="24"/>
          <w:szCs w:val="24"/>
          <w:lang w:val="en-US"/>
        </w:rPr>
        <w:t xml:space="preserve"> understands that participants have the right to feel safe and live in an environment where they are protected from assault, neglect, exploitation and/or any other form of abuse. </w:t>
      </w:r>
    </w:p>
    <w:p w14:paraId="3E61AFC8" w14:textId="77777777" w:rsidR="00935A4F" w:rsidRPr="00775E87" w:rsidRDefault="00935A4F" w:rsidP="00935A4F">
      <w:pPr>
        <w:rPr>
          <w:sz w:val="24"/>
          <w:szCs w:val="24"/>
          <w:lang w:val="en-US"/>
        </w:rPr>
      </w:pPr>
      <w:r w:rsidRPr="00775E87">
        <w:rPr>
          <w:sz w:val="24"/>
          <w:szCs w:val="24"/>
          <w:lang w:val="en-US"/>
        </w:rPr>
        <w:t>This policy takes into consideration the requirements for child safety to those participants under the age of 18 years.</w:t>
      </w:r>
    </w:p>
    <w:p w14:paraId="44A16199" w14:textId="77777777" w:rsidR="00935A4F" w:rsidRPr="008C25A7" w:rsidRDefault="00935A4F" w:rsidP="008C25A7">
      <w:pPr>
        <w:pStyle w:val="Heading1"/>
        <w:keepLines w:val="0"/>
        <w:numPr>
          <w:ilvl w:val="1"/>
          <w:numId w:val="126"/>
        </w:numPr>
        <w:tabs>
          <w:tab w:val="left" w:pos="360"/>
          <w:tab w:val="left" w:pos="426"/>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610" w:name="_Toc98771013"/>
      <w:bookmarkStart w:id="611" w:name="_Toc118907231"/>
      <w:r w:rsidRPr="008C25A7">
        <w:rPr>
          <w:rFonts w:asciiTheme="minorHAnsi" w:eastAsia="Batang" w:hAnsiTheme="minorHAnsi" w:cstheme="minorHAnsi"/>
          <w:b/>
          <w:color w:val="002060"/>
          <w:kern w:val="28"/>
          <w:sz w:val="28"/>
          <w:szCs w:val="28"/>
          <w:lang w:val="en-US"/>
        </w:rPr>
        <w:t>SCOPE</w:t>
      </w:r>
      <w:bookmarkEnd w:id="610"/>
      <w:bookmarkEnd w:id="611"/>
    </w:p>
    <w:p w14:paraId="7E2A1188" w14:textId="77777777" w:rsidR="00935A4F" w:rsidRPr="00775E87" w:rsidRDefault="00935A4F" w:rsidP="000629D4">
      <w:pPr>
        <w:pStyle w:val="BodyText"/>
        <w:numPr>
          <w:ilvl w:val="0"/>
          <w:numId w:val="124"/>
        </w:numPr>
        <w:spacing w:afterLines="100" w:after="240" w:line="276" w:lineRule="auto"/>
        <w:jc w:val="both"/>
        <w:rPr>
          <w:rFonts w:ascii="Calibri" w:hAnsi="Calibri" w:cs="Calibri"/>
        </w:rPr>
      </w:pPr>
      <w:bookmarkStart w:id="612" w:name="_Toc98771014"/>
      <w:r w:rsidRPr="00775E87">
        <w:rPr>
          <w:rFonts w:ascii="Calibri" w:eastAsia="SimSun" w:hAnsi="Calibri" w:cs="Calibri"/>
          <w:lang w:val="en-US"/>
        </w:rPr>
        <w:t>This</w:t>
      </w:r>
      <w:r w:rsidRPr="00775E87">
        <w:rPr>
          <w:rFonts w:ascii="Calibri" w:hAnsi="Calibri" w:cs="Calibri"/>
        </w:rPr>
        <w:t xml:space="preserve"> document applies to:</w:t>
      </w:r>
    </w:p>
    <w:p w14:paraId="2EEF7E47" w14:textId="3B3E536E" w:rsidR="00935A4F" w:rsidRPr="00775E87" w:rsidRDefault="00935A4F" w:rsidP="00F82DBC">
      <w:pPr>
        <w:pStyle w:val="BodyText"/>
        <w:numPr>
          <w:ilvl w:val="0"/>
          <w:numId w:val="39"/>
        </w:numPr>
        <w:spacing w:line="276" w:lineRule="auto"/>
        <w:jc w:val="both"/>
        <w:rPr>
          <w:rFonts w:ascii="Calibri" w:hAnsi="Calibri" w:cs="Calibri"/>
        </w:rPr>
      </w:pPr>
      <w:r w:rsidRPr="00775E87">
        <w:rPr>
          <w:rFonts w:ascii="Calibri" w:hAnsi="Calibri" w:cs="Calibri"/>
        </w:rPr>
        <w:t xml:space="preserve">All </w:t>
      </w:r>
      <w:r w:rsidRPr="00775E87">
        <w:rPr>
          <w:rFonts w:ascii="Calibri" w:hAnsi="Calibri" w:cs="Calibri"/>
          <w:b/>
          <w:color w:val="FF0000"/>
        </w:rPr>
        <w:t>[</w:t>
      </w:r>
      <w:r w:rsidR="00691261">
        <w:rPr>
          <w:rFonts w:ascii="Calibri" w:hAnsi="Calibri" w:cs="Calibri"/>
          <w:b/>
          <w:color w:val="FF0000"/>
        </w:rPr>
        <w:t xml:space="preserve">Aunty Lynne Care </w:t>
      </w:r>
      <w:proofErr w:type="gramStart"/>
      <w:r w:rsidR="00691261">
        <w:rPr>
          <w:rFonts w:ascii="Calibri" w:hAnsi="Calibri" w:cs="Calibri"/>
          <w:b/>
          <w:color w:val="FF0000"/>
        </w:rPr>
        <w:t xml:space="preserve">Australia </w:t>
      </w:r>
      <w:r w:rsidRPr="00775E87">
        <w:rPr>
          <w:rFonts w:ascii="Calibri" w:hAnsi="Calibri" w:cs="Calibri"/>
          <w:b/>
          <w:color w:val="FF0000"/>
        </w:rPr>
        <w:t>]</w:t>
      </w:r>
      <w:proofErr w:type="gramEnd"/>
      <w:r w:rsidRPr="00775E87">
        <w:rPr>
          <w:rFonts w:ascii="Calibri" w:hAnsi="Calibri" w:cs="Calibri"/>
          <w:color w:val="FF0000"/>
        </w:rPr>
        <w:t xml:space="preserve"> </w:t>
      </w:r>
      <w:r w:rsidRPr="00775E87">
        <w:rPr>
          <w:rFonts w:ascii="Calibri" w:hAnsi="Calibri" w:cs="Calibri"/>
        </w:rPr>
        <w:t>staff and workers, whether permanent or casual, contractors, volunteers, or business partners.</w:t>
      </w:r>
    </w:p>
    <w:p w14:paraId="34CC249D" w14:textId="77777777" w:rsidR="00935A4F" w:rsidRPr="00775E87" w:rsidRDefault="00935A4F" w:rsidP="00F82DBC">
      <w:pPr>
        <w:pStyle w:val="BodyText"/>
        <w:numPr>
          <w:ilvl w:val="0"/>
          <w:numId w:val="39"/>
        </w:numPr>
        <w:spacing w:line="276" w:lineRule="auto"/>
        <w:jc w:val="both"/>
        <w:rPr>
          <w:rFonts w:ascii="Calibri" w:hAnsi="Calibri" w:cs="Calibri"/>
        </w:rPr>
      </w:pPr>
      <w:r w:rsidRPr="00775E87">
        <w:rPr>
          <w:rFonts w:ascii="Calibri" w:hAnsi="Calibri" w:cs="Calibri"/>
        </w:rPr>
        <w:t xml:space="preserve">All participants receiving services and support </w:t>
      </w:r>
      <w:r w:rsidRPr="00775E87">
        <w:rPr>
          <w:rFonts w:ascii="Calibri" w:hAnsi="Calibri" w:cs="Calibri"/>
          <w:lang w:val="en-US"/>
        </w:rPr>
        <w:t>under the age of 18 years.</w:t>
      </w:r>
    </w:p>
    <w:p w14:paraId="16A56511" w14:textId="77777777" w:rsidR="00935A4F" w:rsidRDefault="00935A4F" w:rsidP="00935A4F">
      <w:pPr>
        <w:pStyle w:val="BodyText"/>
        <w:spacing w:line="276" w:lineRule="auto"/>
        <w:jc w:val="both"/>
        <w:rPr>
          <w:rFonts w:ascii="Calibri" w:hAnsi="Calibri" w:cs="Calibri"/>
          <w:sz w:val="20"/>
          <w:szCs w:val="20"/>
          <w:lang w:val="en-US"/>
        </w:rPr>
      </w:pPr>
    </w:p>
    <w:p w14:paraId="62230255" w14:textId="77777777" w:rsidR="00935A4F" w:rsidRPr="0015042E" w:rsidRDefault="00935A4F" w:rsidP="008C25A7">
      <w:pPr>
        <w:pStyle w:val="Heading1"/>
        <w:keepLines w:val="0"/>
        <w:numPr>
          <w:ilvl w:val="1"/>
          <w:numId w:val="126"/>
        </w:numPr>
        <w:tabs>
          <w:tab w:val="left" w:pos="360"/>
          <w:tab w:val="left" w:pos="426"/>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613" w:name="_Toc118907232"/>
      <w:r w:rsidRPr="0015042E">
        <w:rPr>
          <w:rFonts w:asciiTheme="minorHAnsi" w:eastAsia="Batang" w:hAnsiTheme="minorHAnsi" w:cstheme="minorHAnsi"/>
          <w:b/>
          <w:color w:val="002060"/>
          <w:kern w:val="28"/>
          <w:sz w:val="28"/>
          <w:szCs w:val="28"/>
          <w:lang w:val="en-US"/>
        </w:rPr>
        <w:t xml:space="preserve">Relevant Documents, Legislations, </w:t>
      </w:r>
      <w:r>
        <w:rPr>
          <w:rFonts w:asciiTheme="minorHAnsi" w:eastAsia="Batang" w:hAnsiTheme="minorHAnsi" w:cstheme="minorHAnsi"/>
          <w:b/>
          <w:color w:val="002060"/>
          <w:kern w:val="28"/>
          <w:sz w:val="28"/>
          <w:szCs w:val="28"/>
          <w:lang w:val="en-US"/>
        </w:rPr>
        <w:t>R</w:t>
      </w:r>
      <w:r w:rsidRPr="0015042E">
        <w:rPr>
          <w:rFonts w:asciiTheme="minorHAnsi" w:eastAsia="Batang" w:hAnsiTheme="minorHAnsi" w:cstheme="minorHAnsi"/>
          <w:b/>
          <w:color w:val="002060"/>
          <w:kern w:val="28"/>
          <w:sz w:val="28"/>
          <w:szCs w:val="28"/>
          <w:lang w:val="en-US"/>
        </w:rPr>
        <w:t>egulation</w:t>
      </w:r>
      <w:r>
        <w:rPr>
          <w:rFonts w:asciiTheme="minorHAnsi" w:eastAsia="Batang" w:hAnsiTheme="minorHAnsi" w:cstheme="minorHAnsi"/>
          <w:b/>
          <w:color w:val="002060"/>
          <w:kern w:val="28"/>
          <w:sz w:val="28"/>
          <w:szCs w:val="28"/>
          <w:lang w:val="en-US"/>
        </w:rPr>
        <w:t>s</w:t>
      </w:r>
      <w:r w:rsidRPr="0015042E">
        <w:rPr>
          <w:rFonts w:asciiTheme="minorHAnsi" w:eastAsia="Batang" w:hAnsiTheme="minorHAnsi" w:cstheme="minorHAnsi"/>
          <w:b/>
          <w:color w:val="002060"/>
          <w:kern w:val="28"/>
          <w:sz w:val="28"/>
          <w:szCs w:val="28"/>
          <w:lang w:val="en-US"/>
        </w:rPr>
        <w:t xml:space="preserve"> and </w:t>
      </w:r>
      <w:r>
        <w:rPr>
          <w:rFonts w:asciiTheme="minorHAnsi" w:eastAsia="Batang" w:hAnsiTheme="minorHAnsi" w:cstheme="minorHAnsi"/>
          <w:b/>
          <w:color w:val="002060"/>
          <w:kern w:val="28"/>
          <w:sz w:val="28"/>
          <w:szCs w:val="28"/>
          <w:lang w:val="en-US"/>
        </w:rPr>
        <w:t>S</w:t>
      </w:r>
      <w:r w:rsidRPr="0015042E">
        <w:rPr>
          <w:rFonts w:asciiTheme="minorHAnsi" w:eastAsia="Batang" w:hAnsiTheme="minorHAnsi" w:cstheme="minorHAnsi"/>
          <w:b/>
          <w:color w:val="002060"/>
          <w:kern w:val="28"/>
          <w:sz w:val="28"/>
          <w:szCs w:val="28"/>
          <w:lang w:val="en-US"/>
        </w:rPr>
        <w:t>tandards</w:t>
      </w:r>
      <w:bookmarkEnd w:id="613"/>
    </w:p>
    <w:p w14:paraId="741D69D1" w14:textId="77777777" w:rsidR="00935A4F" w:rsidRPr="00B50B2D" w:rsidRDefault="00000000" w:rsidP="000629D4">
      <w:pPr>
        <w:pStyle w:val="BodyText"/>
        <w:numPr>
          <w:ilvl w:val="0"/>
          <w:numId w:val="125"/>
        </w:numPr>
        <w:jc w:val="both"/>
        <w:rPr>
          <w:rFonts w:asciiTheme="minorHAnsi" w:hAnsiTheme="minorHAnsi" w:cstheme="minorHAnsi"/>
          <w:b/>
          <w:bCs/>
        </w:rPr>
      </w:pPr>
      <w:hyperlink r:id="rId31" w:history="1">
        <w:r w:rsidR="00935A4F" w:rsidRPr="00B50B2D">
          <w:rPr>
            <w:rStyle w:val="Hyperlink"/>
            <w:rFonts w:asciiTheme="minorHAnsi" w:hAnsiTheme="minorHAnsi" w:cstheme="minorHAnsi"/>
            <w:b/>
            <w:bCs/>
            <w:color w:val="auto"/>
            <w:u w:val="none"/>
          </w:rPr>
          <w:t>Commission for Children and Young People Act 2012</w:t>
        </w:r>
      </w:hyperlink>
    </w:p>
    <w:p w14:paraId="27716931" w14:textId="77777777" w:rsidR="00935A4F" w:rsidRPr="00B50B2D" w:rsidRDefault="00000000" w:rsidP="000629D4">
      <w:pPr>
        <w:pStyle w:val="Header"/>
        <w:numPr>
          <w:ilvl w:val="0"/>
          <w:numId w:val="125"/>
        </w:numPr>
        <w:jc w:val="both"/>
        <w:rPr>
          <w:rFonts w:cstheme="minorHAnsi"/>
          <w:b/>
          <w:bCs/>
          <w:sz w:val="24"/>
          <w:szCs w:val="24"/>
        </w:rPr>
      </w:pPr>
      <w:hyperlink r:id="rId32" w:history="1">
        <w:r w:rsidR="00935A4F" w:rsidRPr="00B50B2D">
          <w:rPr>
            <w:rStyle w:val="Hyperlink"/>
            <w:rFonts w:cstheme="minorHAnsi"/>
            <w:b/>
            <w:bCs/>
            <w:color w:val="auto"/>
            <w:sz w:val="24"/>
            <w:szCs w:val="24"/>
            <w:u w:val="none"/>
          </w:rPr>
          <w:t>Child Wellbeing and Safety Act 2005</w:t>
        </w:r>
      </w:hyperlink>
    </w:p>
    <w:p w14:paraId="44DD56CA" w14:textId="77777777" w:rsidR="00935A4F" w:rsidRPr="00B50B2D" w:rsidRDefault="00000000" w:rsidP="000629D4">
      <w:pPr>
        <w:pStyle w:val="BodyText"/>
        <w:numPr>
          <w:ilvl w:val="0"/>
          <w:numId w:val="125"/>
        </w:numPr>
        <w:jc w:val="both"/>
        <w:rPr>
          <w:rFonts w:asciiTheme="minorHAnsi" w:hAnsiTheme="minorHAnsi" w:cstheme="minorHAnsi"/>
          <w:b/>
          <w:bCs/>
        </w:rPr>
      </w:pPr>
      <w:hyperlink r:id="rId33" w:history="1">
        <w:r w:rsidR="00935A4F" w:rsidRPr="00B50B2D">
          <w:rPr>
            <w:rStyle w:val="Hyperlink"/>
            <w:rFonts w:asciiTheme="minorHAnsi" w:hAnsiTheme="minorHAnsi" w:cstheme="minorHAnsi"/>
            <w:b/>
            <w:bCs/>
            <w:color w:val="auto"/>
            <w:u w:val="none"/>
          </w:rPr>
          <w:t>Child Wellbeing and Safety Regulations 2017</w:t>
        </w:r>
      </w:hyperlink>
    </w:p>
    <w:p w14:paraId="7A5762FD" w14:textId="77777777" w:rsidR="00935A4F" w:rsidRPr="00B50B2D" w:rsidRDefault="00000000" w:rsidP="000629D4">
      <w:pPr>
        <w:pStyle w:val="Header"/>
        <w:numPr>
          <w:ilvl w:val="0"/>
          <w:numId w:val="125"/>
        </w:numPr>
        <w:rPr>
          <w:rFonts w:cstheme="minorHAnsi"/>
          <w:b/>
          <w:bCs/>
          <w:sz w:val="24"/>
          <w:szCs w:val="24"/>
        </w:rPr>
      </w:pPr>
      <w:hyperlink r:id="rId34" w:history="1">
        <w:r w:rsidR="00935A4F" w:rsidRPr="00B50B2D">
          <w:rPr>
            <w:rStyle w:val="Hyperlink"/>
            <w:rFonts w:cstheme="minorHAnsi"/>
            <w:b/>
            <w:bCs/>
            <w:color w:val="auto"/>
            <w:sz w:val="24"/>
            <w:szCs w:val="24"/>
            <w:u w:val="none"/>
          </w:rPr>
          <w:t>Human Services (Complex Needs) Act 2009</w:t>
        </w:r>
      </w:hyperlink>
    </w:p>
    <w:p w14:paraId="057D7B6D" w14:textId="77777777" w:rsidR="00935A4F" w:rsidRPr="00B50B2D" w:rsidRDefault="00000000" w:rsidP="000629D4">
      <w:pPr>
        <w:pStyle w:val="Header"/>
        <w:numPr>
          <w:ilvl w:val="0"/>
          <w:numId w:val="125"/>
        </w:numPr>
        <w:jc w:val="both"/>
        <w:rPr>
          <w:rFonts w:cstheme="minorHAnsi"/>
          <w:b/>
          <w:bCs/>
          <w:sz w:val="24"/>
          <w:szCs w:val="24"/>
        </w:rPr>
      </w:pPr>
      <w:hyperlink r:id="rId35" w:history="1">
        <w:r w:rsidR="00935A4F" w:rsidRPr="00B50B2D">
          <w:rPr>
            <w:rStyle w:val="Hyperlink"/>
            <w:rFonts w:cstheme="minorHAnsi"/>
            <w:b/>
            <w:bCs/>
            <w:color w:val="auto"/>
            <w:sz w:val="24"/>
            <w:szCs w:val="24"/>
            <w:u w:val="none"/>
          </w:rPr>
          <w:t>Children, Youth and Families Act 2005</w:t>
        </w:r>
      </w:hyperlink>
    </w:p>
    <w:p w14:paraId="39F4AD49" w14:textId="77777777" w:rsidR="00935A4F" w:rsidRPr="00B50B2D" w:rsidRDefault="00935A4F" w:rsidP="000629D4">
      <w:pPr>
        <w:pStyle w:val="BodyText"/>
        <w:numPr>
          <w:ilvl w:val="0"/>
          <w:numId w:val="125"/>
        </w:numPr>
        <w:jc w:val="both"/>
        <w:rPr>
          <w:rFonts w:asciiTheme="minorHAnsi" w:hAnsiTheme="minorHAnsi" w:cstheme="minorHAnsi"/>
          <w:b/>
          <w:bCs/>
        </w:rPr>
      </w:pPr>
      <w:r w:rsidRPr="00B50B2D">
        <w:rPr>
          <w:rFonts w:asciiTheme="minorHAnsi" w:hAnsiTheme="minorHAnsi" w:cstheme="minorHAnsi"/>
          <w:b/>
          <w:bCs/>
        </w:rPr>
        <w:t>Working with Children</w:t>
      </w:r>
    </w:p>
    <w:p w14:paraId="7AA89532" w14:textId="77777777" w:rsidR="00935A4F" w:rsidRPr="00B50B2D" w:rsidRDefault="00935A4F" w:rsidP="000629D4">
      <w:pPr>
        <w:pStyle w:val="BodyText"/>
        <w:numPr>
          <w:ilvl w:val="0"/>
          <w:numId w:val="125"/>
        </w:numPr>
        <w:jc w:val="both"/>
        <w:rPr>
          <w:rFonts w:asciiTheme="minorHAnsi" w:hAnsiTheme="minorHAnsi" w:cstheme="minorHAnsi"/>
          <w:b/>
          <w:bCs/>
        </w:rPr>
      </w:pPr>
      <w:r w:rsidRPr="00B50B2D">
        <w:rPr>
          <w:rFonts w:asciiTheme="minorHAnsi" w:hAnsiTheme="minorHAnsi" w:cstheme="minorHAnsi"/>
          <w:b/>
          <w:bCs/>
        </w:rPr>
        <w:t xml:space="preserve">Form04.Incident Report </w:t>
      </w:r>
    </w:p>
    <w:p w14:paraId="30708A8A" w14:textId="77777777" w:rsidR="00935A4F" w:rsidRPr="00B50B2D" w:rsidRDefault="00935A4F" w:rsidP="000629D4">
      <w:pPr>
        <w:pStyle w:val="BodyText"/>
        <w:numPr>
          <w:ilvl w:val="0"/>
          <w:numId w:val="125"/>
        </w:numPr>
        <w:jc w:val="both"/>
        <w:rPr>
          <w:rFonts w:asciiTheme="minorHAnsi" w:hAnsiTheme="minorHAnsi" w:cstheme="minorHAnsi"/>
          <w:b/>
          <w:bCs/>
        </w:rPr>
      </w:pPr>
      <w:r w:rsidRPr="00B50B2D">
        <w:rPr>
          <w:rFonts w:asciiTheme="minorHAnsi" w:hAnsiTheme="minorHAnsi" w:cstheme="minorHAnsi"/>
          <w:b/>
          <w:bCs/>
        </w:rPr>
        <w:t>Form11.Incident Register</w:t>
      </w:r>
    </w:p>
    <w:p w14:paraId="687F8ED8" w14:textId="77777777" w:rsidR="00935A4F" w:rsidRPr="0015042E" w:rsidRDefault="00935A4F" w:rsidP="00935A4F">
      <w:pPr>
        <w:pStyle w:val="BodyText"/>
        <w:spacing w:line="276" w:lineRule="auto"/>
        <w:ind w:left="360"/>
        <w:jc w:val="both"/>
        <w:rPr>
          <w:rFonts w:asciiTheme="minorHAnsi" w:hAnsiTheme="minorHAnsi" w:cstheme="minorHAnsi"/>
        </w:rPr>
      </w:pPr>
    </w:p>
    <w:p w14:paraId="0097F5F3" w14:textId="77777777" w:rsidR="00935A4F" w:rsidRPr="008C25A7" w:rsidRDefault="00935A4F" w:rsidP="008C25A7">
      <w:pPr>
        <w:pStyle w:val="Heading1"/>
        <w:keepLines w:val="0"/>
        <w:numPr>
          <w:ilvl w:val="1"/>
          <w:numId w:val="126"/>
        </w:numPr>
        <w:tabs>
          <w:tab w:val="left" w:pos="360"/>
          <w:tab w:val="left" w:pos="426"/>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614" w:name="_Toc118907233"/>
      <w:r w:rsidRPr="008C25A7">
        <w:rPr>
          <w:rFonts w:asciiTheme="minorHAnsi" w:eastAsia="Batang" w:hAnsiTheme="minorHAnsi" w:cstheme="minorHAnsi"/>
          <w:b/>
          <w:color w:val="002060"/>
          <w:kern w:val="28"/>
          <w:sz w:val="28"/>
          <w:szCs w:val="28"/>
          <w:lang w:val="en-US"/>
        </w:rPr>
        <w:t>POLICY</w:t>
      </w:r>
      <w:bookmarkEnd w:id="612"/>
      <w:bookmarkEnd w:id="614"/>
    </w:p>
    <w:p w14:paraId="60C319F5" w14:textId="528A8E74" w:rsidR="00935A4F" w:rsidRPr="00775E87" w:rsidRDefault="00935A4F" w:rsidP="00935A4F">
      <w:pPr>
        <w:rPr>
          <w:color w:val="FF0000"/>
          <w:sz w:val="24"/>
          <w:szCs w:val="24"/>
          <w:lang w:val="en-US"/>
        </w:rPr>
      </w:pPr>
      <w:r w:rsidRPr="00775E87">
        <w:rPr>
          <w:sz w:val="24"/>
          <w:szCs w:val="24"/>
          <w:lang w:val="en-US"/>
        </w:rPr>
        <w:t>At</w:t>
      </w:r>
      <w:r w:rsidRPr="00775E87">
        <w:rPr>
          <w:b/>
          <w:bCs/>
          <w:sz w:val="24"/>
          <w:szCs w:val="24"/>
          <w:lang w:val="en-US"/>
        </w:rPr>
        <w:t xml:space="preserve"> </w:t>
      </w:r>
      <w:r w:rsidRPr="00775E87">
        <w:rPr>
          <w:b/>
          <w:bCs/>
          <w:color w:val="FF0000"/>
          <w:sz w:val="24"/>
          <w:szCs w:val="24"/>
          <w:lang w:val="en-US"/>
        </w:rPr>
        <w:t>[</w:t>
      </w:r>
      <w:r w:rsidR="00691261">
        <w:rPr>
          <w:b/>
          <w:bCs/>
          <w:color w:val="FF0000"/>
          <w:sz w:val="24"/>
          <w:szCs w:val="24"/>
          <w:lang w:val="en-US"/>
        </w:rPr>
        <w:t xml:space="preserve">Aunty Lynne Care </w:t>
      </w:r>
      <w:proofErr w:type="gramStart"/>
      <w:r w:rsidR="00691261">
        <w:rPr>
          <w:b/>
          <w:bCs/>
          <w:color w:val="FF0000"/>
          <w:sz w:val="24"/>
          <w:szCs w:val="24"/>
          <w:lang w:val="en-US"/>
        </w:rPr>
        <w:t xml:space="preserve">Australia </w:t>
      </w:r>
      <w:r w:rsidRPr="00775E87">
        <w:rPr>
          <w:b/>
          <w:bCs/>
          <w:color w:val="FF0000"/>
          <w:sz w:val="24"/>
          <w:szCs w:val="24"/>
          <w:lang w:val="en-US"/>
        </w:rPr>
        <w:t>]</w:t>
      </w:r>
      <w:proofErr w:type="gramEnd"/>
      <w:r w:rsidRPr="00775E87">
        <w:rPr>
          <w:color w:val="FF0000"/>
          <w:sz w:val="24"/>
          <w:szCs w:val="24"/>
          <w:lang w:val="en-US"/>
        </w:rPr>
        <w:t xml:space="preserve"> </w:t>
      </w:r>
      <w:r w:rsidRPr="00775E87">
        <w:rPr>
          <w:sz w:val="24"/>
          <w:szCs w:val="24"/>
          <w:lang w:val="en-US"/>
        </w:rPr>
        <w:t>will energize and uphold any individual who has seen the maltreatment of a member or who thinks that misuse has happened to make a report and be sure of doing so without any fear of retaliation.</w:t>
      </w:r>
    </w:p>
    <w:p w14:paraId="37C7AC10" w14:textId="7F192A22" w:rsidR="00935A4F" w:rsidRPr="00775E87" w:rsidRDefault="00935A4F" w:rsidP="00935A4F">
      <w:pPr>
        <w:rPr>
          <w:sz w:val="24"/>
          <w:szCs w:val="24"/>
          <w:lang w:val="en-US"/>
        </w:rPr>
      </w:pPr>
      <w:r w:rsidRPr="00775E87">
        <w:rPr>
          <w:sz w:val="24"/>
          <w:szCs w:val="24"/>
          <w:lang w:val="en-US"/>
        </w:rPr>
        <w:t xml:space="preserve">At </w:t>
      </w:r>
      <w:r w:rsidRPr="00775E87">
        <w:rPr>
          <w:b/>
          <w:bCs/>
          <w:color w:val="FF0000"/>
          <w:sz w:val="24"/>
          <w:szCs w:val="24"/>
          <w:lang w:val="en-US"/>
        </w:rPr>
        <w:t>[</w:t>
      </w:r>
      <w:r w:rsidR="00691261">
        <w:rPr>
          <w:b/>
          <w:bCs/>
          <w:color w:val="FF0000"/>
          <w:sz w:val="24"/>
          <w:szCs w:val="24"/>
          <w:lang w:val="en-US"/>
        </w:rPr>
        <w:t xml:space="preserve">Aunty Lynne Care </w:t>
      </w:r>
      <w:proofErr w:type="gramStart"/>
      <w:r w:rsidR="00691261">
        <w:rPr>
          <w:b/>
          <w:bCs/>
          <w:color w:val="FF0000"/>
          <w:sz w:val="24"/>
          <w:szCs w:val="24"/>
          <w:lang w:val="en-US"/>
        </w:rPr>
        <w:t xml:space="preserve">Australia </w:t>
      </w:r>
      <w:r w:rsidRPr="00775E87">
        <w:rPr>
          <w:b/>
          <w:bCs/>
          <w:color w:val="FF0000"/>
          <w:sz w:val="24"/>
          <w:szCs w:val="24"/>
          <w:lang w:val="en-US"/>
        </w:rPr>
        <w:t>]</w:t>
      </w:r>
      <w:proofErr w:type="gramEnd"/>
      <w:r w:rsidRPr="00775E87">
        <w:rPr>
          <w:b/>
          <w:bCs/>
          <w:color w:val="FF0000"/>
          <w:sz w:val="24"/>
          <w:szCs w:val="24"/>
          <w:lang w:val="en-US"/>
        </w:rPr>
        <w:t>,</w:t>
      </w:r>
      <w:r w:rsidRPr="00775E87">
        <w:rPr>
          <w:color w:val="FF0000"/>
          <w:sz w:val="24"/>
          <w:szCs w:val="24"/>
          <w:lang w:val="en-US"/>
        </w:rPr>
        <w:t xml:space="preserve"> </w:t>
      </w:r>
      <w:r w:rsidRPr="00775E87">
        <w:rPr>
          <w:sz w:val="24"/>
          <w:szCs w:val="24"/>
          <w:lang w:val="en-US"/>
        </w:rPr>
        <w:t xml:space="preserve">it is compulsory to report any indicators, ensuring to be </w:t>
      </w:r>
      <w:r w:rsidRPr="00775E87">
        <w:rPr>
          <w:sz w:val="24"/>
          <w:szCs w:val="24"/>
        </w:rPr>
        <w:t>committed to child safety.</w:t>
      </w:r>
    </w:p>
    <w:p w14:paraId="0220C1E0" w14:textId="5698596E" w:rsidR="00935A4F" w:rsidRPr="00775E87" w:rsidRDefault="00935A4F" w:rsidP="00935A4F">
      <w:pPr>
        <w:rPr>
          <w:sz w:val="24"/>
          <w:szCs w:val="24"/>
          <w:lang w:val="en-US"/>
        </w:rPr>
      </w:pPr>
      <w:r w:rsidRPr="00775E87">
        <w:rPr>
          <w:b/>
          <w:bCs/>
          <w:color w:val="FF0000"/>
          <w:sz w:val="24"/>
          <w:szCs w:val="24"/>
          <w:lang w:val="en-US"/>
        </w:rPr>
        <w:t>[</w:t>
      </w:r>
      <w:r w:rsidR="00691261">
        <w:rPr>
          <w:b/>
          <w:bCs/>
          <w:color w:val="FF0000"/>
          <w:sz w:val="24"/>
          <w:szCs w:val="24"/>
          <w:lang w:val="en-US"/>
        </w:rPr>
        <w:t xml:space="preserve">Aunty Lynne Care </w:t>
      </w:r>
      <w:proofErr w:type="gramStart"/>
      <w:r w:rsidR="00691261">
        <w:rPr>
          <w:b/>
          <w:bCs/>
          <w:color w:val="FF0000"/>
          <w:sz w:val="24"/>
          <w:szCs w:val="24"/>
          <w:lang w:val="en-US"/>
        </w:rPr>
        <w:t xml:space="preserve">Australia </w:t>
      </w:r>
      <w:r w:rsidRPr="00775E87">
        <w:rPr>
          <w:b/>
          <w:bCs/>
          <w:color w:val="FF0000"/>
          <w:sz w:val="24"/>
          <w:szCs w:val="24"/>
          <w:lang w:val="en-US"/>
        </w:rPr>
        <w:t>]</w:t>
      </w:r>
      <w:proofErr w:type="gramEnd"/>
      <w:r w:rsidRPr="00775E87">
        <w:rPr>
          <w:color w:val="FF0000"/>
          <w:sz w:val="24"/>
          <w:szCs w:val="24"/>
          <w:lang w:val="en-US"/>
        </w:rPr>
        <w:t xml:space="preserve"> </w:t>
      </w:r>
      <w:proofErr w:type="spellStart"/>
      <w:r w:rsidRPr="00775E87">
        <w:rPr>
          <w:sz w:val="24"/>
          <w:szCs w:val="24"/>
          <w:lang w:val="en-US"/>
        </w:rPr>
        <w:t>recognises</w:t>
      </w:r>
      <w:proofErr w:type="spellEnd"/>
      <w:r w:rsidRPr="00775E87">
        <w:rPr>
          <w:sz w:val="24"/>
          <w:szCs w:val="24"/>
          <w:lang w:val="en-US"/>
        </w:rPr>
        <w:t xml:space="preserve"> that avoidance is the best security from misuse and disregard and perceives their obligation of care commitments to execute anticipation methodologies.</w:t>
      </w:r>
    </w:p>
    <w:p w14:paraId="3DBA5C9B" w14:textId="302E5057" w:rsidR="00935A4F" w:rsidRPr="00775E87" w:rsidRDefault="00935A4F" w:rsidP="00935A4F">
      <w:pPr>
        <w:rPr>
          <w:sz w:val="24"/>
          <w:szCs w:val="24"/>
          <w:lang w:val="en-US"/>
        </w:rPr>
      </w:pPr>
      <w:r w:rsidRPr="00775E87">
        <w:rPr>
          <w:sz w:val="24"/>
          <w:szCs w:val="24"/>
          <w:lang w:val="en-US"/>
        </w:rPr>
        <w:t xml:space="preserve">All staff of </w:t>
      </w:r>
      <w:r w:rsidRPr="00775E87">
        <w:rPr>
          <w:b/>
          <w:bCs/>
          <w:color w:val="FF0000"/>
          <w:sz w:val="24"/>
          <w:szCs w:val="24"/>
          <w:lang w:val="en-US"/>
        </w:rPr>
        <w:t>[</w:t>
      </w:r>
      <w:r w:rsidR="00691261">
        <w:rPr>
          <w:b/>
          <w:bCs/>
          <w:color w:val="FF0000"/>
          <w:sz w:val="24"/>
          <w:szCs w:val="24"/>
          <w:lang w:val="en-US"/>
        </w:rPr>
        <w:t xml:space="preserve">Aunty Lynne Care </w:t>
      </w:r>
      <w:proofErr w:type="gramStart"/>
      <w:r w:rsidR="00691261">
        <w:rPr>
          <w:b/>
          <w:bCs/>
          <w:color w:val="FF0000"/>
          <w:sz w:val="24"/>
          <w:szCs w:val="24"/>
          <w:lang w:val="en-US"/>
        </w:rPr>
        <w:t xml:space="preserve">Australia </w:t>
      </w:r>
      <w:r w:rsidRPr="00775E87">
        <w:rPr>
          <w:b/>
          <w:bCs/>
          <w:color w:val="FF0000"/>
          <w:sz w:val="24"/>
          <w:szCs w:val="24"/>
          <w:lang w:val="en-US"/>
        </w:rPr>
        <w:t>]</w:t>
      </w:r>
      <w:proofErr w:type="gramEnd"/>
      <w:r w:rsidRPr="00775E87">
        <w:rPr>
          <w:color w:val="FF0000"/>
          <w:sz w:val="24"/>
          <w:szCs w:val="24"/>
          <w:lang w:val="en-US"/>
        </w:rPr>
        <w:t xml:space="preserve"> </w:t>
      </w:r>
      <w:r w:rsidRPr="00775E87">
        <w:rPr>
          <w:sz w:val="24"/>
          <w:szCs w:val="24"/>
          <w:lang w:val="en-US"/>
        </w:rPr>
        <w:t xml:space="preserve">will undergo a "Risk Assessed Role" and recorded on </w:t>
      </w:r>
      <w:r w:rsidRPr="00775E87">
        <w:rPr>
          <w:b/>
          <w:bCs/>
          <w:sz w:val="24"/>
          <w:szCs w:val="24"/>
          <w:lang w:val="en-US"/>
        </w:rPr>
        <w:t>Form61. Risk Assessed Role Register</w:t>
      </w:r>
      <w:r w:rsidRPr="00775E87">
        <w:rPr>
          <w:sz w:val="24"/>
          <w:szCs w:val="24"/>
          <w:lang w:val="en-US"/>
        </w:rPr>
        <w:t xml:space="preserve"> which must have the required state specific checks.</w:t>
      </w:r>
    </w:p>
    <w:p w14:paraId="317F82EC" w14:textId="77777777" w:rsidR="00935A4F" w:rsidRPr="00775E87" w:rsidRDefault="00935A4F" w:rsidP="00935A4F">
      <w:pPr>
        <w:rPr>
          <w:sz w:val="24"/>
          <w:szCs w:val="24"/>
          <w:lang w:val="en-US"/>
        </w:rPr>
      </w:pPr>
      <w:r w:rsidRPr="00775E87">
        <w:rPr>
          <w:sz w:val="24"/>
          <w:szCs w:val="24"/>
          <w:lang w:val="en-US"/>
        </w:rPr>
        <w:t>Staff must undergo and have a NDIS worker Screening clearance prior to employment. This is recorded in their staff folder.</w:t>
      </w:r>
    </w:p>
    <w:p w14:paraId="03CE75B3" w14:textId="00061534" w:rsidR="00935A4F" w:rsidRPr="00775E87"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is committed to the safety, participation, and empowerment of all children.</w:t>
      </w:r>
    </w:p>
    <w:p w14:paraId="2285FEF7" w14:textId="28F2B18C" w:rsidR="00935A4F" w:rsidRPr="00775E87" w:rsidRDefault="00935A4F" w:rsidP="00935A4F">
      <w:pPr>
        <w:rPr>
          <w:sz w:val="24"/>
          <w:szCs w:val="24"/>
        </w:rPr>
      </w:pPr>
      <w:r w:rsidRPr="00775E87">
        <w:rPr>
          <w:sz w:val="24"/>
          <w:szCs w:val="24"/>
        </w:rPr>
        <w:t xml:space="preserve">Regardless of a child’s disability diagnosis, they have the same rights and freedoms as all other children and </w:t>
      </w: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will take each child’s best interests into account when providing services.</w:t>
      </w:r>
    </w:p>
    <w:p w14:paraId="09930048" w14:textId="5DBCDE4D" w:rsidR="00935A4F" w:rsidRPr="00775E87"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has zero tolerance of child abuse, and all allegations and safety concerns receive priority response for the safety and protection of the child.</w:t>
      </w:r>
    </w:p>
    <w:p w14:paraId="677E869F" w14:textId="416AF9D7" w:rsidR="00935A4F" w:rsidRPr="00775E87"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has legal obligations to notify relevant authorities where concerns about a child’s safety are identified.</w:t>
      </w:r>
    </w:p>
    <w:p w14:paraId="7BFF7200" w14:textId="4733D73E" w:rsidR="00935A4F" w:rsidRPr="00775E87"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 xml:space="preserve">is focused on forestalling child abuse to identify risks early, to minimise and eliminate risks. </w:t>
      </w:r>
    </w:p>
    <w:p w14:paraId="11C56DF4" w14:textId="53BE4F81" w:rsidR="00935A4F" w:rsidRPr="00775E87"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sz w:val="24"/>
          <w:szCs w:val="24"/>
        </w:rPr>
        <w:t xml:space="preserve"> is committed to regularly training and professional development of its staff and volunteers on child abuse risks. </w:t>
      </w:r>
    </w:p>
    <w:p w14:paraId="5E17D82B" w14:textId="71C9E143" w:rsidR="00935A4F" w:rsidRPr="00775E87" w:rsidRDefault="00935A4F" w:rsidP="00935A4F">
      <w:pPr>
        <w:rPr>
          <w:sz w:val="24"/>
          <w:szCs w:val="24"/>
        </w:rPr>
      </w:pPr>
      <w:r w:rsidRPr="00775E87">
        <w:rPr>
          <w:sz w:val="24"/>
          <w:szCs w:val="24"/>
        </w:rPr>
        <w:lastRenderedPageBreak/>
        <w:t xml:space="preserve">At </w:t>
      </w: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we are focused on the social well-being of Aboriginal and Torres Straits Islander children, the social security of kids from socially and additionally etymologically different foundations and giving a protected climate to those children with a disability.</w:t>
      </w:r>
    </w:p>
    <w:p w14:paraId="53CCE21B" w14:textId="77777777" w:rsidR="00935A4F" w:rsidRPr="008C25A7" w:rsidRDefault="00935A4F" w:rsidP="008C25A7">
      <w:pPr>
        <w:pStyle w:val="Heading1"/>
        <w:keepLines w:val="0"/>
        <w:numPr>
          <w:ilvl w:val="1"/>
          <w:numId w:val="126"/>
        </w:numPr>
        <w:tabs>
          <w:tab w:val="left" w:pos="360"/>
          <w:tab w:val="left" w:pos="426"/>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615" w:name="_Toc98771015"/>
      <w:bookmarkStart w:id="616" w:name="_Toc118907234"/>
      <w:r w:rsidRPr="008C25A7">
        <w:rPr>
          <w:rFonts w:asciiTheme="minorHAnsi" w:eastAsia="Batang" w:hAnsiTheme="minorHAnsi" w:cstheme="minorHAnsi"/>
          <w:b/>
          <w:color w:val="002060"/>
          <w:kern w:val="28"/>
          <w:sz w:val="28"/>
          <w:szCs w:val="28"/>
          <w:lang w:val="en-US"/>
        </w:rPr>
        <w:t>PROCEDURE</w:t>
      </w:r>
      <w:bookmarkStart w:id="617" w:name="bookmark=id.3fwokq0" w:colFirst="0" w:colLast="0"/>
      <w:bookmarkEnd w:id="615"/>
      <w:bookmarkEnd w:id="616"/>
      <w:bookmarkEnd w:id="617"/>
    </w:p>
    <w:p w14:paraId="760B02A4" w14:textId="77777777" w:rsidR="00935A4F" w:rsidRPr="001307F4" w:rsidRDefault="00935A4F" w:rsidP="00935A4F">
      <w:pPr>
        <w:rPr>
          <w:lang w:val="en-US"/>
        </w:rPr>
      </w:pPr>
      <w:r w:rsidRPr="00D254D4">
        <w:rPr>
          <w:b/>
          <w:bCs/>
          <w:lang w:val="en-US"/>
        </w:rPr>
        <w:t xml:space="preserve">Abusive Situations: When to Report </w:t>
      </w:r>
    </w:p>
    <w:p w14:paraId="1F714FCE" w14:textId="77777777" w:rsidR="00935A4F" w:rsidRPr="00775E87" w:rsidRDefault="00935A4F" w:rsidP="00935A4F">
      <w:pPr>
        <w:rPr>
          <w:rFonts w:cstheme="minorHAnsi"/>
          <w:sz w:val="24"/>
          <w:szCs w:val="24"/>
          <w:lang w:val="en-US"/>
        </w:rPr>
      </w:pPr>
      <w:r w:rsidRPr="00775E87">
        <w:rPr>
          <w:rFonts w:cstheme="minorHAnsi"/>
          <w:sz w:val="24"/>
          <w:szCs w:val="24"/>
          <w:shd w:val="clear" w:color="auto" w:fill="FFFFFF"/>
        </w:rPr>
        <w:t>It is </w:t>
      </w:r>
      <w:r w:rsidRPr="00775E87">
        <w:rPr>
          <w:rStyle w:val="words"/>
          <w:rFonts w:cstheme="minorHAnsi"/>
          <w:sz w:val="24"/>
          <w:szCs w:val="24"/>
          <w:shd w:val="clear" w:color="auto" w:fill="FFFFFF"/>
        </w:rPr>
        <w:t>critical</w:t>
      </w:r>
      <w:r w:rsidRPr="00775E87">
        <w:rPr>
          <w:rFonts w:cstheme="minorHAnsi"/>
          <w:sz w:val="24"/>
          <w:szCs w:val="24"/>
          <w:shd w:val="clear" w:color="auto" w:fill="FFFFFF"/>
        </w:rPr>
        <w:t> to </w:t>
      </w:r>
      <w:r w:rsidRPr="00775E87">
        <w:rPr>
          <w:rStyle w:val="words"/>
          <w:rFonts w:cstheme="minorHAnsi"/>
          <w:sz w:val="24"/>
          <w:szCs w:val="24"/>
          <w:shd w:val="clear" w:color="auto" w:fill="FFFFFF"/>
        </w:rPr>
        <w:t>continuously</w:t>
      </w:r>
      <w:r w:rsidRPr="00775E87">
        <w:rPr>
          <w:rFonts w:cstheme="minorHAnsi"/>
          <w:sz w:val="24"/>
          <w:szCs w:val="24"/>
          <w:shd w:val="clear" w:color="auto" w:fill="FFFFFF"/>
        </w:rPr>
        <w:t> </w:t>
      </w:r>
      <w:r w:rsidRPr="00775E87">
        <w:rPr>
          <w:rStyle w:val="words"/>
          <w:rFonts w:cstheme="minorHAnsi"/>
          <w:sz w:val="24"/>
          <w:szCs w:val="24"/>
          <w:shd w:val="clear" w:color="auto" w:fill="FFFFFF"/>
        </w:rPr>
        <w:t>rummage around for</w:t>
      </w:r>
      <w:r w:rsidRPr="00775E87">
        <w:rPr>
          <w:rFonts w:cstheme="minorHAnsi"/>
          <w:sz w:val="24"/>
          <w:szCs w:val="24"/>
          <w:shd w:val="clear" w:color="auto" w:fill="FFFFFF"/>
        </w:rPr>
        <w:t> the cause of a </w:t>
      </w:r>
      <w:r w:rsidRPr="00775E87">
        <w:rPr>
          <w:rStyle w:val="words"/>
          <w:rFonts w:cstheme="minorHAnsi"/>
          <w:sz w:val="24"/>
          <w:szCs w:val="24"/>
          <w:shd w:val="clear" w:color="auto" w:fill="FFFFFF"/>
        </w:rPr>
        <w:t>alter</w:t>
      </w:r>
      <w:r w:rsidRPr="00775E87">
        <w:rPr>
          <w:rFonts w:cstheme="minorHAnsi"/>
          <w:sz w:val="24"/>
          <w:szCs w:val="24"/>
          <w:shd w:val="clear" w:color="auto" w:fill="FFFFFF"/>
        </w:rPr>
        <w:t> in a participant’s behaviour or unexplained physical </w:t>
      </w:r>
      <w:r w:rsidRPr="00775E87">
        <w:rPr>
          <w:rStyle w:val="words"/>
          <w:rFonts w:cstheme="minorHAnsi"/>
          <w:sz w:val="24"/>
          <w:szCs w:val="24"/>
          <w:shd w:val="clear" w:color="auto" w:fill="FFFFFF"/>
        </w:rPr>
        <w:t>side effects</w:t>
      </w:r>
      <w:r w:rsidRPr="00775E87">
        <w:rPr>
          <w:rFonts w:cstheme="minorHAnsi"/>
          <w:sz w:val="24"/>
          <w:szCs w:val="24"/>
          <w:shd w:val="clear" w:color="auto" w:fill="FFFFFF"/>
        </w:rPr>
        <w:t>. </w:t>
      </w:r>
      <w:r w:rsidRPr="00775E87">
        <w:rPr>
          <w:rStyle w:val="words"/>
          <w:rFonts w:cstheme="minorHAnsi"/>
          <w:sz w:val="24"/>
          <w:szCs w:val="24"/>
          <w:shd w:val="clear" w:color="auto" w:fill="FFFFFF"/>
        </w:rPr>
        <w:t>On the off chance that</w:t>
      </w:r>
      <w:r w:rsidRPr="00775E87">
        <w:rPr>
          <w:rFonts w:cstheme="minorHAnsi"/>
          <w:sz w:val="24"/>
          <w:szCs w:val="24"/>
          <w:shd w:val="clear" w:color="auto" w:fill="FFFFFF"/>
        </w:rPr>
        <w:t> a </w:t>
      </w:r>
      <w:r w:rsidRPr="00775E87">
        <w:rPr>
          <w:rStyle w:val="words"/>
          <w:rFonts w:cstheme="minorHAnsi"/>
          <w:sz w:val="24"/>
          <w:szCs w:val="24"/>
          <w:shd w:val="clear" w:color="auto" w:fill="FFFFFF"/>
        </w:rPr>
        <w:t>member</w:t>
      </w:r>
      <w:r w:rsidRPr="00775E87">
        <w:rPr>
          <w:rFonts w:cstheme="minorHAnsi"/>
          <w:sz w:val="24"/>
          <w:szCs w:val="24"/>
          <w:shd w:val="clear" w:color="auto" w:fill="FFFFFF"/>
        </w:rPr>
        <w:t> </w:t>
      </w:r>
      <w:r w:rsidRPr="00775E87">
        <w:rPr>
          <w:rStyle w:val="words"/>
          <w:rFonts w:cstheme="minorHAnsi"/>
          <w:sz w:val="24"/>
          <w:szCs w:val="24"/>
          <w:shd w:val="clear" w:color="auto" w:fill="FFFFFF"/>
        </w:rPr>
        <w:t>appears</w:t>
      </w:r>
      <w:r w:rsidRPr="00775E87">
        <w:rPr>
          <w:rFonts w:cstheme="minorHAnsi"/>
          <w:sz w:val="24"/>
          <w:szCs w:val="24"/>
          <w:shd w:val="clear" w:color="auto" w:fill="FFFFFF"/>
        </w:rPr>
        <w:t> one or more of the </w:t>
      </w:r>
      <w:r w:rsidRPr="00775E87">
        <w:rPr>
          <w:rStyle w:val="words"/>
          <w:rFonts w:cstheme="minorHAnsi"/>
          <w:sz w:val="24"/>
          <w:szCs w:val="24"/>
          <w:shd w:val="clear" w:color="auto" w:fill="FFFFFF"/>
        </w:rPr>
        <w:t>conceivable</w:t>
      </w:r>
      <w:r w:rsidRPr="00775E87">
        <w:rPr>
          <w:rFonts w:cstheme="minorHAnsi"/>
          <w:sz w:val="24"/>
          <w:szCs w:val="24"/>
          <w:shd w:val="clear" w:color="auto" w:fill="FFFFFF"/>
        </w:rPr>
        <w:t> signs (as </w:t>
      </w:r>
      <w:r w:rsidRPr="00775E87">
        <w:rPr>
          <w:rStyle w:val="words"/>
          <w:rFonts w:cstheme="minorHAnsi"/>
          <w:sz w:val="24"/>
          <w:szCs w:val="24"/>
          <w:shd w:val="clear" w:color="auto" w:fill="FFFFFF"/>
        </w:rPr>
        <w:t>recorded</w:t>
      </w:r>
      <w:r w:rsidRPr="00775E87">
        <w:rPr>
          <w:rFonts w:cstheme="minorHAnsi"/>
          <w:sz w:val="24"/>
          <w:szCs w:val="24"/>
          <w:shd w:val="clear" w:color="auto" w:fill="FFFFFF"/>
        </w:rPr>
        <w:t> </w:t>
      </w:r>
      <w:r w:rsidRPr="00775E87">
        <w:rPr>
          <w:rStyle w:val="words"/>
          <w:rFonts w:cstheme="minorHAnsi"/>
          <w:sz w:val="24"/>
          <w:szCs w:val="24"/>
          <w:shd w:val="clear" w:color="auto" w:fill="FFFFFF"/>
        </w:rPr>
        <w:t>underneath</w:t>
      </w:r>
      <w:r w:rsidRPr="00775E87">
        <w:rPr>
          <w:rFonts w:cstheme="minorHAnsi"/>
          <w:sz w:val="24"/>
          <w:szCs w:val="24"/>
          <w:shd w:val="clear" w:color="auto" w:fill="FFFFFF"/>
        </w:rPr>
        <w:t>), it does not </w:t>
      </w:r>
      <w:r w:rsidRPr="00775E87">
        <w:rPr>
          <w:rStyle w:val="words"/>
          <w:rFonts w:cstheme="minorHAnsi"/>
          <w:sz w:val="24"/>
          <w:szCs w:val="24"/>
          <w:shd w:val="clear" w:color="auto" w:fill="FFFFFF"/>
        </w:rPr>
        <w:t>consequently</w:t>
      </w:r>
      <w:r w:rsidRPr="00775E87">
        <w:rPr>
          <w:rFonts w:cstheme="minorHAnsi"/>
          <w:sz w:val="24"/>
          <w:szCs w:val="24"/>
          <w:shd w:val="clear" w:color="auto" w:fill="FFFFFF"/>
        </w:rPr>
        <w:t> </w:t>
      </w:r>
      <w:r w:rsidRPr="00775E87">
        <w:rPr>
          <w:rStyle w:val="words"/>
          <w:rFonts w:cstheme="minorHAnsi"/>
          <w:sz w:val="24"/>
          <w:szCs w:val="24"/>
          <w:shd w:val="clear" w:color="auto" w:fill="FFFFFF"/>
        </w:rPr>
        <w:t>mean the child is being abused,</w:t>
      </w:r>
      <w:r w:rsidRPr="00775E87">
        <w:rPr>
          <w:rFonts w:cstheme="minorHAnsi"/>
          <w:sz w:val="24"/>
          <w:szCs w:val="24"/>
          <w:shd w:val="clear" w:color="auto" w:fill="FFFFFF"/>
        </w:rPr>
        <w:t> but it must be </w:t>
      </w:r>
      <w:r w:rsidRPr="00775E87">
        <w:rPr>
          <w:rStyle w:val="words"/>
          <w:rFonts w:cstheme="minorHAnsi"/>
          <w:sz w:val="24"/>
          <w:szCs w:val="24"/>
          <w:shd w:val="clear" w:color="auto" w:fill="FFFFFF"/>
        </w:rPr>
        <w:t>detailed</w:t>
      </w:r>
      <w:r w:rsidRPr="00775E87">
        <w:rPr>
          <w:rFonts w:cstheme="minorHAnsi"/>
          <w:sz w:val="24"/>
          <w:szCs w:val="24"/>
          <w:shd w:val="clear" w:color="auto" w:fill="FFFFFF"/>
        </w:rPr>
        <w:t>. </w:t>
      </w:r>
      <w:r w:rsidRPr="00775E87">
        <w:rPr>
          <w:rStyle w:val="words"/>
          <w:rFonts w:cstheme="minorHAnsi"/>
          <w:sz w:val="24"/>
          <w:szCs w:val="24"/>
          <w:shd w:val="clear" w:color="auto" w:fill="FFFFFF"/>
        </w:rPr>
        <w:t>The Director</w:t>
      </w:r>
      <w:r w:rsidRPr="00775E87">
        <w:rPr>
          <w:rFonts w:cstheme="minorHAnsi"/>
          <w:sz w:val="24"/>
          <w:szCs w:val="24"/>
          <w:shd w:val="clear" w:color="auto" w:fill="FFFFFF"/>
        </w:rPr>
        <w:t> will </w:t>
      </w:r>
      <w:r w:rsidRPr="00775E87">
        <w:rPr>
          <w:rStyle w:val="words"/>
          <w:rFonts w:cstheme="minorHAnsi"/>
          <w:sz w:val="24"/>
          <w:szCs w:val="24"/>
          <w:shd w:val="clear" w:color="auto" w:fill="FFFFFF"/>
        </w:rPr>
        <w:t>at that point</w:t>
      </w:r>
      <w:r w:rsidRPr="00775E87">
        <w:rPr>
          <w:rFonts w:cstheme="minorHAnsi"/>
          <w:sz w:val="24"/>
          <w:szCs w:val="24"/>
          <w:shd w:val="clear" w:color="auto" w:fill="FFFFFF"/>
        </w:rPr>
        <w:t> report to Child </w:t>
      </w:r>
      <w:r w:rsidRPr="00775E87">
        <w:rPr>
          <w:rStyle w:val="words"/>
          <w:rFonts w:cstheme="minorHAnsi"/>
          <w:sz w:val="24"/>
          <w:szCs w:val="24"/>
          <w:shd w:val="clear" w:color="auto" w:fill="FFFFFF"/>
        </w:rPr>
        <w:t>Security</w:t>
      </w:r>
      <w:r w:rsidRPr="00775E87">
        <w:rPr>
          <w:rFonts w:cstheme="minorHAnsi"/>
          <w:sz w:val="24"/>
          <w:szCs w:val="24"/>
          <w:shd w:val="clear" w:color="auto" w:fill="FFFFFF"/>
        </w:rPr>
        <w:t> </w:t>
      </w:r>
      <w:r w:rsidRPr="00775E87">
        <w:rPr>
          <w:rStyle w:val="words"/>
          <w:rFonts w:cstheme="minorHAnsi"/>
          <w:sz w:val="24"/>
          <w:szCs w:val="24"/>
          <w:shd w:val="clear" w:color="auto" w:fill="FFFFFF"/>
        </w:rPr>
        <w:t>Administrations</w:t>
      </w:r>
      <w:r w:rsidRPr="00775E87">
        <w:rPr>
          <w:rFonts w:cstheme="minorHAnsi"/>
          <w:sz w:val="24"/>
          <w:szCs w:val="24"/>
          <w:shd w:val="clear" w:color="auto" w:fill="FFFFFF"/>
        </w:rPr>
        <w:t> (numbers </w:t>
      </w:r>
      <w:r w:rsidRPr="00775E87">
        <w:rPr>
          <w:rStyle w:val="words"/>
          <w:rFonts w:cstheme="minorHAnsi"/>
          <w:sz w:val="24"/>
          <w:szCs w:val="24"/>
          <w:shd w:val="clear" w:color="auto" w:fill="FFFFFF"/>
        </w:rPr>
        <w:t>recorded</w:t>
      </w:r>
      <w:r w:rsidRPr="00775E87">
        <w:rPr>
          <w:rFonts w:cstheme="minorHAnsi"/>
          <w:sz w:val="24"/>
          <w:szCs w:val="24"/>
          <w:shd w:val="clear" w:color="auto" w:fill="FFFFFF"/>
        </w:rPr>
        <w:t>).</w:t>
      </w:r>
    </w:p>
    <w:p w14:paraId="590F5FFC" w14:textId="77777777" w:rsidR="00935A4F" w:rsidRPr="00775E87" w:rsidRDefault="00935A4F" w:rsidP="000629D4">
      <w:pPr>
        <w:pStyle w:val="ListParagraph"/>
        <w:widowControl/>
        <w:numPr>
          <w:ilvl w:val="0"/>
          <w:numId w:val="120"/>
        </w:numPr>
        <w:autoSpaceDE/>
        <w:autoSpaceDN/>
        <w:spacing w:before="200" w:after="200" w:line="276" w:lineRule="auto"/>
        <w:contextualSpacing/>
        <w:rPr>
          <w:sz w:val="24"/>
          <w:szCs w:val="24"/>
          <w:lang w:val="en-US"/>
        </w:rPr>
      </w:pPr>
      <w:r w:rsidRPr="00775E87">
        <w:rPr>
          <w:sz w:val="24"/>
          <w:szCs w:val="24"/>
          <w:lang w:val="en-US"/>
        </w:rPr>
        <w:t xml:space="preserve">A participant shows a change in </w:t>
      </w:r>
      <w:proofErr w:type="spellStart"/>
      <w:r w:rsidRPr="00775E87">
        <w:rPr>
          <w:sz w:val="24"/>
          <w:szCs w:val="24"/>
          <w:lang w:val="en-US"/>
        </w:rPr>
        <w:t>behaviour</w:t>
      </w:r>
      <w:proofErr w:type="spellEnd"/>
      <w:r w:rsidRPr="00775E87">
        <w:rPr>
          <w:sz w:val="24"/>
          <w:szCs w:val="24"/>
          <w:lang w:val="en-US"/>
        </w:rPr>
        <w:t xml:space="preserve"> or mood that may indicate they are being abused.</w:t>
      </w:r>
    </w:p>
    <w:p w14:paraId="3DE231B2" w14:textId="77777777" w:rsidR="00935A4F" w:rsidRPr="00775E87" w:rsidRDefault="00935A4F" w:rsidP="000629D4">
      <w:pPr>
        <w:pStyle w:val="ListParagraph"/>
        <w:widowControl/>
        <w:numPr>
          <w:ilvl w:val="0"/>
          <w:numId w:val="120"/>
        </w:numPr>
        <w:autoSpaceDE/>
        <w:autoSpaceDN/>
        <w:spacing w:before="200" w:after="200" w:line="276" w:lineRule="auto"/>
        <w:contextualSpacing/>
        <w:rPr>
          <w:sz w:val="24"/>
          <w:szCs w:val="24"/>
          <w:lang w:val="en-US"/>
        </w:rPr>
      </w:pPr>
      <w:r w:rsidRPr="00775E87">
        <w:rPr>
          <w:sz w:val="24"/>
          <w:szCs w:val="24"/>
          <w:lang w:val="en-US"/>
        </w:rPr>
        <w:t>You observe someone behaving towards a participant in a way that makes you feel uncomfortable.</w:t>
      </w:r>
    </w:p>
    <w:p w14:paraId="299949C4" w14:textId="77777777" w:rsidR="00935A4F" w:rsidRPr="00775E87" w:rsidRDefault="00935A4F" w:rsidP="000629D4">
      <w:pPr>
        <w:pStyle w:val="ListParagraph"/>
        <w:widowControl/>
        <w:numPr>
          <w:ilvl w:val="0"/>
          <w:numId w:val="120"/>
        </w:numPr>
        <w:autoSpaceDE/>
        <w:autoSpaceDN/>
        <w:spacing w:before="200" w:after="200" w:line="276" w:lineRule="auto"/>
        <w:contextualSpacing/>
        <w:rPr>
          <w:sz w:val="24"/>
          <w:szCs w:val="24"/>
          <w:lang w:val="en-US"/>
        </w:rPr>
      </w:pPr>
      <w:r w:rsidRPr="00775E87">
        <w:rPr>
          <w:sz w:val="24"/>
          <w:szCs w:val="24"/>
          <w:lang w:val="en-US"/>
        </w:rPr>
        <w:t>A participant tells you that they are being abused by another person.</w:t>
      </w:r>
    </w:p>
    <w:p w14:paraId="78AF9E58" w14:textId="77777777" w:rsidR="00935A4F" w:rsidRPr="00775E87" w:rsidRDefault="00935A4F" w:rsidP="000629D4">
      <w:pPr>
        <w:pStyle w:val="ListParagraph"/>
        <w:widowControl/>
        <w:numPr>
          <w:ilvl w:val="0"/>
          <w:numId w:val="120"/>
        </w:numPr>
        <w:autoSpaceDE/>
        <w:autoSpaceDN/>
        <w:spacing w:before="200" w:after="200" w:line="276" w:lineRule="auto"/>
        <w:contextualSpacing/>
        <w:rPr>
          <w:sz w:val="24"/>
          <w:szCs w:val="24"/>
          <w:lang w:val="en-US"/>
        </w:rPr>
      </w:pPr>
      <w:r w:rsidRPr="00775E87">
        <w:rPr>
          <w:sz w:val="24"/>
          <w:szCs w:val="24"/>
          <w:lang w:val="en-US"/>
        </w:rPr>
        <w:t>A person tells you that they are abusing a participant.</w:t>
      </w:r>
    </w:p>
    <w:p w14:paraId="045A9460" w14:textId="77777777" w:rsidR="00935A4F" w:rsidRPr="00775E87" w:rsidRDefault="00935A4F" w:rsidP="000629D4">
      <w:pPr>
        <w:pStyle w:val="ListParagraph"/>
        <w:widowControl/>
        <w:numPr>
          <w:ilvl w:val="0"/>
          <w:numId w:val="120"/>
        </w:numPr>
        <w:autoSpaceDE/>
        <w:autoSpaceDN/>
        <w:spacing w:before="200" w:after="200" w:line="276" w:lineRule="auto"/>
        <w:contextualSpacing/>
        <w:rPr>
          <w:sz w:val="24"/>
          <w:szCs w:val="24"/>
          <w:lang w:val="en-US"/>
        </w:rPr>
      </w:pPr>
      <w:r w:rsidRPr="00775E87">
        <w:rPr>
          <w:sz w:val="24"/>
          <w:szCs w:val="24"/>
          <w:lang w:val="en-US"/>
        </w:rPr>
        <w:t>A participant or visitor tells you that they have observed abusive acts.</w:t>
      </w:r>
    </w:p>
    <w:p w14:paraId="21FAEAD6" w14:textId="77777777" w:rsidR="00935A4F" w:rsidRPr="00775E87" w:rsidRDefault="00935A4F" w:rsidP="000629D4">
      <w:pPr>
        <w:pStyle w:val="ListParagraph"/>
        <w:widowControl/>
        <w:numPr>
          <w:ilvl w:val="0"/>
          <w:numId w:val="120"/>
        </w:numPr>
        <w:autoSpaceDE/>
        <w:autoSpaceDN/>
        <w:spacing w:before="200" w:after="200" w:line="276" w:lineRule="auto"/>
        <w:contextualSpacing/>
        <w:rPr>
          <w:sz w:val="24"/>
          <w:szCs w:val="24"/>
          <w:lang w:val="en-US"/>
        </w:rPr>
      </w:pPr>
      <w:r w:rsidRPr="00775E87">
        <w:rPr>
          <w:sz w:val="24"/>
          <w:szCs w:val="24"/>
          <w:lang w:val="en-US"/>
        </w:rPr>
        <w:t>You observe an action or inaction that may be considered abusive.</w:t>
      </w:r>
    </w:p>
    <w:p w14:paraId="320FE3EB" w14:textId="77777777" w:rsidR="00935A4F" w:rsidRPr="00775E87" w:rsidRDefault="00935A4F" w:rsidP="000629D4">
      <w:pPr>
        <w:pStyle w:val="ListParagraph"/>
        <w:widowControl/>
        <w:numPr>
          <w:ilvl w:val="0"/>
          <w:numId w:val="120"/>
        </w:numPr>
        <w:autoSpaceDE/>
        <w:autoSpaceDN/>
        <w:spacing w:before="200" w:after="200" w:line="276" w:lineRule="auto"/>
        <w:contextualSpacing/>
        <w:rPr>
          <w:sz w:val="24"/>
          <w:szCs w:val="24"/>
          <w:lang w:val="en-US"/>
        </w:rPr>
      </w:pPr>
      <w:r w:rsidRPr="00775E87">
        <w:rPr>
          <w:sz w:val="24"/>
          <w:szCs w:val="24"/>
          <w:lang w:val="en-US"/>
        </w:rPr>
        <w:t>You suspect or have any reason to believe a participant is being abused</w:t>
      </w:r>
    </w:p>
    <w:p w14:paraId="26A76F7C" w14:textId="77777777" w:rsidR="00935A4F" w:rsidRPr="00775E87" w:rsidRDefault="00935A4F" w:rsidP="00935A4F">
      <w:pPr>
        <w:rPr>
          <w:sz w:val="24"/>
          <w:szCs w:val="24"/>
          <w:lang w:val="en-US"/>
        </w:rPr>
      </w:pPr>
      <w:r w:rsidRPr="00775E87">
        <w:rPr>
          <w:sz w:val="24"/>
          <w:szCs w:val="24"/>
          <w:lang w:val="en-US"/>
        </w:rPr>
        <w:t>Failure to report an abusive situation may result in a Criminal Offence.</w:t>
      </w:r>
    </w:p>
    <w:p w14:paraId="006CBBF9" w14:textId="77777777" w:rsidR="00935A4F" w:rsidRPr="00775E87" w:rsidRDefault="00935A4F" w:rsidP="00935A4F">
      <w:pPr>
        <w:rPr>
          <w:b/>
          <w:bCs/>
          <w:sz w:val="24"/>
          <w:szCs w:val="24"/>
          <w:lang w:val="en-US"/>
        </w:rPr>
      </w:pPr>
      <w:r w:rsidRPr="00775E87">
        <w:rPr>
          <w:b/>
          <w:bCs/>
          <w:sz w:val="24"/>
          <w:szCs w:val="24"/>
          <w:lang w:val="en-US"/>
        </w:rPr>
        <w:t>Who to report to:</w:t>
      </w:r>
    </w:p>
    <w:p w14:paraId="6673DD5A" w14:textId="77777777" w:rsidR="00935A4F" w:rsidRPr="00775E87" w:rsidRDefault="00935A4F" w:rsidP="00935A4F">
      <w:pPr>
        <w:rPr>
          <w:sz w:val="24"/>
          <w:szCs w:val="24"/>
          <w:lang w:val="en-US"/>
        </w:rPr>
      </w:pPr>
      <w:r w:rsidRPr="00775E87">
        <w:rPr>
          <w:sz w:val="24"/>
          <w:szCs w:val="24"/>
          <w:lang w:val="en-US"/>
        </w:rPr>
        <w:t>The Director will use their professional understanding and knowledge of child protection to determine when to contact the required reporting body.</w:t>
      </w:r>
    </w:p>
    <w:p w14:paraId="05FFB1BF" w14:textId="77777777" w:rsidR="00935A4F" w:rsidRPr="00775E87" w:rsidRDefault="00935A4F" w:rsidP="00935A4F">
      <w:pPr>
        <w:rPr>
          <w:sz w:val="24"/>
          <w:szCs w:val="24"/>
          <w:lang w:val="en-US"/>
        </w:rPr>
      </w:pPr>
      <w:r w:rsidRPr="00775E87">
        <w:rPr>
          <w:sz w:val="24"/>
          <w:szCs w:val="24"/>
          <w:lang w:val="en-US"/>
        </w:rPr>
        <w:t xml:space="preserve">To make a report, the Director will contact the child protection intake service covering the local government area (LGA) where the child normally resides. Telephone numbers to make a report during business hours (8.45am-5.00pm), Monday to Friday </w:t>
      </w:r>
      <w:proofErr w:type="gramStart"/>
      <w:r w:rsidRPr="00775E87">
        <w:rPr>
          <w:sz w:val="24"/>
          <w:szCs w:val="24"/>
          <w:lang w:val="en-US"/>
        </w:rPr>
        <w:t>are</w:t>
      </w:r>
      <w:proofErr w:type="gramEnd"/>
      <w:r w:rsidRPr="00775E87">
        <w:rPr>
          <w:sz w:val="24"/>
          <w:szCs w:val="24"/>
          <w:lang w:val="en-US"/>
        </w:rPr>
        <w:t xml:space="preserve"> listed below:</w:t>
      </w:r>
    </w:p>
    <w:p w14:paraId="3D52A87B" w14:textId="77777777" w:rsidR="00935A4F" w:rsidRPr="00775E87" w:rsidRDefault="00935A4F" w:rsidP="000629D4">
      <w:pPr>
        <w:pStyle w:val="ListParagraph"/>
        <w:widowControl/>
        <w:numPr>
          <w:ilvl w:val="0"/>
          <w:numId w:val="121"/>
        </w:numPr>
        <w:autoSpaceDE/>
        <w:autoSpaceDN/>
        <w:spacing w:before="200" w:after="200" w:line="276" w:lineRule="auto"/>
        <w:contextualSpacing/>
        <w:rPr>
          <w:sz w:val="24"/>
          <w:szCs w:val="24"/>
          <w:lang w:val="en-US"/>
        </w:rPr>
      </w:pPr>
      <w:r w:rsidRPr="00775E87">
        <w:rPr>
          <w:sz w:val="24"/>
          <w:szCs w:val="24"/>
          <w:lang w:val="en-US"/>
        </w:rPr>
        <w:t>North Division intake: 1300 664 977</w:t>
      </w:r>
    </w:p>
    <w:p w14:paraId="27164416" w14:textId="77777777" w:rsidR="00935A4F" w:rsidRPr="00775E87" w:rsidRDefault="00935A4F" w:rsidP="000629D4">
      <w:pPr>
        <w:pStyle w:val="ListParagraph"/>
        <w:widowControl/>
        <w:numPr>
          <w:ilvl w:val="0"/>
          <w:numId w:val="121"/>
        </w:numPr>
        <w:autoSpaceDE/>
        <w:autoSpaceDN/>
        <w:spacing w:before="200" w:after="200" w:line="276" w:lineRule="auto"/>
        <w:contextualSpacing/>
        <w:rPr>
          <w:sz w:val="24"/>
          <w:szCs w:val="24"/>
          <w:lang w:val="en-US"/>
        </w:rPr>
      </w:pPr>
      <w:r w:rsidRPr="00775E87">
        <w:rPr>
          <w:sz w:val="24"/>
          <w:szCs w:val="24"/>
          <w:lang w:val="en-US"/>
        </w:rPr>
        <w:t>South Division intake: 1300 655 795</w:t>
      </w:r>
    </w:p>
    <w:p w14:paraId="1C3ECBD2" w14:textId="77777777" w:rsidR="00935A4F" w:rsidRPr="00775E87" w:rsidRDefault="00935A4F" w:rsidP="000629D4">
      <w:pPr>
        <w:pStyle w:val="ListParagraph"/>
        <w:widowControl/>
        <w:numPr>
          <w:ilvl w:val="0"/>
          <w:numId w:val="121"/>
        </w:numPr>
        <w:autoSpaceDE/>
        <w:autoSpaceDN/>
        <w:spacing w:before="200" w:after="200" w:line="276" w:lineRule="auto"/>
        <w:contextualSpacing/>
        <w:rPr>
          <w:sz w:val="24"/>
          <w:szCs w:val="24"/>
          <w:lang w:val="en-US"/>
        </w:rPr>
      </w:pPr>
      <w:r w:rsidRPr="00775E87">
        <w:rPr>
          <w:sz w:val="24"/>
          <w:szCs w:val="24"/>
          <w:lang w:val="en-US"/>
        </w:rPr>
        <w:t>East Division intake: 1300 360 391</w:t>
      </w:r>
    </w:p>
    <w:p w14:paraId="301E0A3C" w14:textId="77777777" w:rsidR="00935A4F" w:rsidRPr="00775E87" w:rsidRDefault="00935A4F" w:rsidP="000629D4">
      <w:pPr>
        <w:pStyle w:val="ListParagraph"/>
        <w:widowControl/>
        <w:numPr>
          <w:ilvl w:val="0"/>
          <w:numId w:val="121"/>
        </w:numPr>
        <w:autoSpaceDE/>
        <w:autoSpaceDN/>
        <w:spacing w:before="200" w:after="200" w:line="276" w:lineRule="auto"/>
        <w:contextualSpacing/>
        <w:rPr>
          <w:sz w:val="24"/>
          <w:szCs w:val="24"/>
          <w:lang w:val="en-US"/>
        </w:rPr>
      </w:pPr>
      <w:r w:rsidRPr="00775E87">
        <w:rPr>
          <w:sz w:val="24"/>
          <w:szCs w:val="24"/>
          <w:lang w:val="en-US"/>
        </w:rPr>
        <w:t>West Division intake - metropolitan: 1300 664 977</w:t>
      </w:r>
    </w:p>
    <w:p w14:paraId="0B7B7C90" w14:textId="77777777" w:rsidR="00935A4F" w:rsidRPr="00775E87" w:rsidRDefault="00935A4F" w:rsidP="000629D4">
      <w:pPr>
        <w:pStyle w:val="ListParagraph"/>
        <w:widowControl/>
        <w:numPr>
          <w:ilvl w:val="0"/>
          <w:numId w:val="121"/>
        </w:numPr>
        <w:autoSpaceDE/>
        <w:autoSpaceDN/>
        <w:spacing w:before="200" w:after="200" w:line="276" w:lineRule="auto"/>
        <w:contextualSpacing/>
        <w:rPr>
          <w:sz w:val="24"/>
          <w:szCs w:val="24"/>
          <w:lang w:val="en-US"/>
        </w:rPr>
      </w:pPr>
      <w:r w:rsidRPr="00775E87">
        <w:rPr>
          <w:sz w:val="24"/>
          <w:szCs w:val="24"/>
          <w:lang w:val="en-US"/>
        </w:rPr>
        <w:t>West Division intake - Rural and regional: 1800 075 599.</w:t>
      </w:r>
    </w:p>
    <w:p w14:paraId="1B664ED8" w14:textId="77777777" w:rsidR="00935A4F" w:rsidRPr="00775E87" w:rsidRDefault="00935A4F" w:rsidP="00935A4F">
      <w:pPr>
        <w:rPr>
          <w:sz w:val="24"/>
          <w:szCs w:val="24"/>
          <w:lang w:val="en-US"/>
        </w:rPr>
      </w:pPr>
      <w:r w:rsidRPr="00775E87">
        <w:rPr>
          <w:sz w:val="24"/>
          <w:szCs w:val="24"/>
          <w:lang w:val="en-US"/>
        </w:rPr>
        <w:lastRenderedPageBreak/>
        <w:t>To report concerns about the immediate safety of a child outside of normal business hours, the service supervisor will contact the After-Hours Child Protection Emergency Service on 13 12 78.</w:t>
      </w:r>
    </w:p>
    <w:p w14:paraId="3EEB8697" w14:textId="77777777" w:rsidR="00935A4F" w:rsidRPr="00775E87" w:rsidRDefault="00935A4F" w:rsidP="00935A4F">
      <w:pPr>
        <w:rPr>
          <w:b/>
          <w:bCs/>
          <w:sz w:val="24"/>
          <w:szCs w:val="24"/>
          <w:lang w:val="en-US"/>
        </w:rPr>
      </w:pPr>
      <w:r w:rsidRPr="00775E87">
        <w:rPr>
          <w:b/>
          <w:bCs/>
          <w:sz w:val="24"/>
          <w:szCs w:val="24"/>
          <w:lang w:val="en-US"/>
        </w:rPr>
        <w:t>Details to Provide</w:t>
      </w:r>
    </w:p>
    <w:p w14:paraId="6C972BB0" w14:textId="77777777" w:rsidR="00935A4F" w:rsidRPr="00775E87" w:rsidRDefault="00935A4F" w:rsidP="00935A4F">
      <w:pPr>
        <w:rPr>
          <w:sz w:val="24"/>
          <w:szCs w:val="24"/>
          <w:lang w:val="en-US"/>
        </w:rPr>
      </w:pPr>
      <w:r w:rsidRPr="00775E87">
        <w:rPr>
          <w:sz w:val="24"/>
          <w:szCs w:val="24"/>
          <w:lang w:val="en-US"/>
        </w:rPr>
        <w:t>The Director will be required to provide the following information to the child abuse report line, including current information:</w:t>
      </w:r>
    </w:p>
    <w:p w14:paraId="7E740129" w14:textId="77777777" w:rsidR="00935A4F" w:rsidRPr="00775E87" w:rsidRDefault="00935A4F" w:rsidP="000629D4">
      <w:pPr>
        <w:pStyle w:val="ListParagraph"/>
        <w:widowControl/>
        <w:numPr>
          <w:ilvl w:val="0"/>
          <w:numId w:val="122"/>
        </w:numPr>
        <w:autoSpaceDE/>
        <w:autoSpaceDN/>
        <w:spacing w:before="200" w:after="200" w:line="276" w:lineRule="auto"/>
        <w:contextualSpacing/>
        <w:rPr>
          <w:sz w:val="24"/>
          <w:szCs w:val="24"/>
          <w:lang w:val="en-US"/>
        </w:rPr>
      </w:pPr>
      <w:r w:rsidRPr="00775E87">
        <w:rPr>
          <w:sz w:val="24"/>
          <w:szCs w:val="24"/>
          <w:lang w:val="en-US"/>
        </w:rPr>
        <w:t>Child’s name, age, date of birth, address</w:t>
      </w:r>
    </w:p>
    <w:p w14:paraId="435D7668" w14:textId="77777777" w:rsidR="00935A4F" w:rsidRPr="00775E87" w:rsidRDefault="00935A4F" w:rsidP="000629D4">
      <w:pPr>
        <w:pStyle w:val="ListParagraph"/>
        <w:widowControl/>
        <w:numPr>
          <w:ilvl w:val="0"/>
          <w:numId w:val="122"/>
        </w:numPr>
        <w:autoSpaceDE/>
        <w:autoSpaceDN/>
        <w:spacing w:before="200" w:after="200" w:line="276" w:lineRule="auto"/>
        <w:contextualSpacing/>
        <w:rPr>
          <w:sz w:val="24"/>
          <w:szCs w:val="24"/>
          <w:lang w:val="en-US"/>
        </w:rPr>
      </w:pPr>
      <w:r w:rsidRPr="00775E87">
        <w:rPr>
          <w:sz w:val="24"/>
          <w:szCs w:val="24"/>
          <w:lang w:val="en-US"/>
        </w:rPr>
        <w:t>Description of injury, abuse and/or neglect (current and previous)</w:t>
      </w:r>
    </w:p>
    <w:p w14:paraId="73945F00" w14:textId="77777777" w:rsidR="00935A4F" w:rsidRPr="00775E87" w:rsidRDefault="00935A4F" w:rsidP="000629D4">
      <w:pPr>
        <w:pStyle w:val="ListParagraph"/>
        <w:widowControl/>
        <w:numPr>
          <w:ilvl w:val="0"/>
          <w:numId w:val="122"/>
        </w:numPr>
        <w:autoSpaceDE/>
        <w:autoSpaceDN/>
        <w:spacing w:before="200" w:after="200" w:line="276" w:lineRule="auto"/>
        <w:contextualSpacing/>
        <w:rPr>
          <w:sz w:val="24"/>
          <w:szCs w:val="24"/>
          <w:lang w:val="en-US"/>
        </w:rPr>
      </w:pPr>
      <w:r w:rsidRPr="00775E87">
        <w:rPr>
          <w:sz w:val="24"/>
          <w:szCs w:val="24"/>
          <w:lang w:val="en-US"/>
        </w:rPr>
        <w:t>The child’s current situation</w:t>
      </w:r>
    </w:p>
    <w:p w14:paraId="1E0D806F" w14:textId="77777777" w:rsidR="00935A4F" w:rsidRPr="00775E87" w:rsidRDefault="00935A4F" w:rsidP="000629D4">
      <w:pPr>
        <w:pStyle w:val="ListParagraph"/>
        <w:widowControl/>
        <w:numPr>
          <w:ilvl w:val="0"/>
          <w:numId w:val="122"/>
        </w:numPr>
        <w:autoSpaceDE/>
        <w:autoSpaceDN/>
        <w:spacing w:before="200" w:after="200" w:line="276" w:lineRule="auto"/>
        <w:contextualSpacing/>
        <w:rPr>
          <w:sz w:val="24"/>
          <w:szCs w:val="24"/>
          <w:lang w:val="en-US"/>
        </w:rPr>
      </w:pPr>
      <w:r w:rsidRPr="00775E87">
        <w:rPr>
          <w:sz w:val="24"/>
          <w:szCs w:val="24"/>
          <w:lang w:val="en-US"/>
        </w:rPr>
        <w:t>The location of the child, parent or caregiver and alleged perpetrator</w:t>
      </w:r>
    </w:p>
    <w:p w14:paraId="0704D880" w14:textId="77777777" w:rsidR="00935A4F" w:rsidRPr="00775E87" w:rsidRDefault="00935A4F" w:rsidP="000629D4">
      <w:pPr>
        <w:pStyle w:val="ListParagraph"/>
        <w:widowControl/>
        <w:numPr>
          <w:ilvl w:val="0"/>
          <w:numId w:val="122"/>
        </w:numPr>
        <w:autoSpaceDE/>
        <w:autoSpaceDN/>
        <w:spacing w:before="200" w:after="200" w:line="276" w:lineRule="auto"/>
        <w:contextualSpacing/>
        <w:rPr>
          <w:sz w:val="24"/>
          <w:szCs w:val="24"/>
          <w:lang w:val="en-US"/>
        </w:rPr>
      </w:pPr>
      <w:r w:rsidRPr="00775E87">
        <w:rPr>
          <w:sz w:val="24"/>
          <w:szCs w:val="24"/>
          <w:lang w:val="en-US"/>
        </w:rPr>
        <w:t>When and how did you find out about the abuse</w:t>
      </w:r>
    </w:p>
    <w:p w14:paraId="5FF2667D" w14:textId="77777777" w:rsidR="00935A4F" w:rsidRPr="00775E87" w:rsidRDefault="00935A4F" w:rsidP="00935A4F">
      <w:pPr>
        <w:rPr>
          <w:b/>
          <w:bCs/>
          <w:sz w:val="24"/>
          <w:szCs w:val="24"/>
          <w:lang w:val="en-US"/>
        </w:rPr>
      </w:pPr>
      <w:r w:rsidRPr="00775E87">
        <w:rPr>
          <w:b/>
          <w:bCs/>
          <w:sz w:val="24"/>
          <w:szCs w:val="24"/>
          <w:lang w:val="en-US"/>
        </w:rPr>
        <w:t>Child Identification Details and Context</w:t>
      </w:r>
    </w:p>
    <w:p w14:paraId="7152A7E4" w14:textId="1E3C4106" w:rsidR="00935A4F" w:rsidRPr="00775E87" w:rsidRDefault="00935A4F" w:rsidP="00935A4F">
      <w:pPr>
        <w:rPr>
          <w:sz w:val="24"/>
          <w:szCs w:val="24"/>
          <w:lang w:val="en-US"/>
        </w:rPr>
      </w:pPr>
      <w:r w:rsidRPr="00775E87">
        <w:rPr>
          <w:b/>
          <w:bCs/>
          <w:color w:val="FF0000"/>
          <w:sz w:val="24"/>
          <w:szCs w:val="24"/>
          <w:lang w:val="en-US"/>
        </w:rPr>
        <w:t>[</w:t>
      </w:r>
      <w:r w:rsidR="00691261">
        <w:rPr>
          <w:b/>
          <w:bCs/>
          <w:color w:val="FF0000"/>
          <w:sz w:val="24"/>
          <w:szCs w:val="24"/>
          <w:lang w:val="en-US"/>
        </w:rPr>
        <w:t xml:space="preserve">Aunty Lynne Care </w:t>
      </w:r>
      <w:proofErr w:type="gramStart"/>
      <w:r w:rsidR="00691261">
        <w:rPr>
          <w:b/>
          <w:bCs/>
          <w:color w:val="FF0000"/>
          <w:sz w:val="24"/>
          <w:szCs w:val="24"/>
          <w:lang w:val="en-US"/>
        </w:rPr>
        <w:t xml:space="preserve">Australia </w:t>
      </w:r>
      <w:r w:rsidRPr="00775E87">
        <w:rPr>
          <w:b/>
          <w:bCs/>
          <w:color w:val="FF0000"/>
          <w:sz w:val="24"/>
          <w:szCs w:val="24"/>
          <w:lang w:val="en-US"/>
        </w:rPr>
        <w:t>]</w:t>
      </w:r>
      <w:proofErr w:type="gramEnd"/>
      <w:r w:rsidRPr="00775E87">
        <w:rPr>
          <w:color w:val="FF0000"/>
          <w:sz w:val="24"/>
          <w:szCs w:val="24"/>
          <w:lang w:val="en-US"/>
        </w:rPr>
        <w:t xml:space="preserve"> </w:t>
      </w:r>
      <w:r w:rsidRPr="00775E87">
        <w:rPr>
          <w:sz w:val="24"/>
          <w:szCs w:val="24"/>
          <w:lang w:val="en-US"/>
        </w:rPr>
        <w:t>will need to provide enough detail to identify the child or young person and give context to your report, including:</w:t>
      </w:r>
    </w:p>
    <w:p w14:paraId="0AFFD7E8"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The child’s full name</w:t>
      </w:r>
    </w:p>
    <w:p w14:paraId="140A9F59"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Date of birth or age</w:t>
      </w:r>
    </w:p>
    <w:p w14:paraId="768FD86B"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Current address</w:t>
      </w:r>
    </w:p>
    <w:p w14:paraId="076E7ED4"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Contact number</w:t>
      </w:r>
    </w:p>
    <w:p w14:paraId="35044B88"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 xml:space="preserve">School/kindergarten/ childcare </w:t>
      </w:r>
      <w:proofErr w:type="spellStart"/>
      <w:r w:rsidRPr="00775E87">
        <w:rPr>
          <w:sz w:val="24"/>
          <w:szCs w:val="24"/>
          <w:lang w:val="en-US"/>
        </w:rPr>
        <w:t>centre</w:t>
      </w:r>
      <w:proofErr w:type="spellEnd"/>
    </w:p>
    <w:p w14:paraId="00D262F2"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Ethnicity (</w:t>
      </w:r>
      <w:proofErr w:type="gramStart"/>
      <w:r w:rsidRPr="00775E87">
        <w:rPr>
          <w:sz w:val="24"/>
          <w:szCs w:val="24"/>
          <w:lang w:val="en-US"/>
        </w:rPr>
        <w:t>i.e.</w:t>
      </w:r>
      <w:proofErr w:type="gramEnd"/>
      <w:r w:rsidRPr="00775E87">
        <w:rPr>
          <w:sz w:val="24"/>
          <w:szCs w:val="24"/>
          <w:lang w:val="en-US"/>
        </w:rPr>
        <w:t xml:space="preserve"> cultural background, Aboriginal kinship group, non-English speaking) </w:t>
      </w:r>
    </w:p>
    <w:p w14:paraId="222A9CC8"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 xml:space="preserve">Parents and/or guardians </w:t>
      </w:r>
    </w:p>
    <w:p w14:paraId="57CD6758"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 xml:space="preserve">Living situations: who do they live with, family members, siblings </w:t>
      </w:r>
      <w:proofErr w:type="spellStart"/>
      <w:r w:rsidRPr="00775E87">
        <w:rPr>
          <w:sz w:val="24"/>
          <w:szCs w:val="24"/>
          <w:lang w:val="en-US"/>
        </w:rPr>
        <w:t>ect</w:t>
      </w:r>
      <w:proofErr w:type="spellEnd"/>
      <w:r w:rsidRPr="00775E87">
        <w:rPr>
          <w:sz w:val="24"/>
          <w:szCs w:val="24"/>
          <w:lang w:val="en-US"/>
        </w:rPr>
        <w:t xml:space="preserve">  </w:t>
      </w:r>
    </w:p>
    <w:p w14:paraId="7E027345"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Alleged perpetrator’s name, age, address, relationships to the child or children, and current whereabouts.</w:t>
      </w:r>
    </w:p>
    <w:p w14:paraId="3F0D0D8F"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Current whereabouts of the child or children of concern</w:t>
      </w:r>
    </w:p>
    <w:p w14:paraId="72CE0B93"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Details of when the next expected contact with the alleged perpetrator will occur</w:t>
      </w:r>
    </w:p>
    <w:p w14:paraId="659F046E" w14:textId="77777777" w:rsidR="00935A4F" w:rsidRPr="00775E87" w:rsidRDefault="00935A4F" w:rsidP="000629D4">
      <w:pPr>
        <w:pStyle w:val="ListParagraph"/>
        <w:widowControl/>
        <w:numPr>
          <w:ilvl w:val="0"/>
          <w:numId w:val="123"/>
        </w:numPr>
        <w:autoSpaceDE/>
        <w:autoSpaceDN/>
        <w:spacing w:before="200" w:after="200" w:line="276" w:lineRule="auto"/>
        <w:contextualSpacing/>
        <w:rPr>
          <w:sz w:val="24"/>
          <w:szCs w:val="24"/>
          <w:lang w:val="en-US"/>
        </w:rPr>
      </w:pPr>
      <w:r w:rsidRPr="00775E87">
        <w:rPr>
          <w:sz w:val="24"/>
          <w:szCs w:val="24"/>
          <w:lang w:val="en-US"/>
        </w:rPr>
        <w:t>Family court orders, apprehended violence orders and/or domestic violence orders, if in place.</w:t>
      </w:r>
    </w:p>
    <w:p w14:paraId="2079DDE2" w14:textId="77777777" w:rsidR="00935A4F" w:rsidRPr="00775E87" w:rsidRDefault="00935A4F" w:rsidP="00935A4F">
      <w:pPr>
        <w:rPr>
          <w:sz w:val="24"/>
          <w:szCs w:val="24"/>
        </w:rPr>
      </w:pPr>
      <w:r w:rsidRPr="00775E87">
        <w:rPr>
          <w:sz w:val="24"/>
          <w:szCs w:val="24"/>
        </w:rPr>
        <w:t>Staff will be provided with training and professional development on child protection.</w:t>
      </w:r>
    </w:p>
    <w:p w14:paraId="7E41EC7B" w14:textId="2DADEA78" w:rsidR="00935A4F" w:rsidRPr="00775E87"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 xml:space="preserve">will train its staff and volunteers to identify, assess, and minimise risks of child abuse and to detect potential signs of child abuse. </w:t>
      </w:r>
    </w:p>
    <w:p w14:paraId="421A3287" w14:textId="6154B978" w:rsidR="00935A4F" w:rsidRPr="00775E87"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will report inappropriate behaviour through appropriate channels and if required notify the regulatory authorities.</w:t>
      </w:r>
    </w:p>
    <w:p w14:paraId="02114B06" w14:textId="77777777" w:rsidR="00935A4F" w:rsidRPr="00775E87" w:rsidRDefault="00935A4F" w:rsidP="00935A4F">
      <w:pPr>
        <w:rPr>
          <w:sz w:val="24"/>
          <w:szCs w:val="24"/>
        </w:rPr>
      </w:pPr>
      <w:r w:rsidRPr="00775E87">
        <w:rPr>
          <w:sz w:val="24"/>
          <w:szCs w:val="24"/>
        </w:rPr>
        <w:lastRenderedPageBreak/>
        <w:t xml:space="preserve">Everyone who interacts with children through work, including volunteers, will be required to hold a Working with Children Check or equivalent depending on the state in which they live in. </w:t>
      </w:r>
    </w:p>
    <w:p w14:paraId="6C77E0D2" w14:textId="0BFFC859" w:rsidR="00935A4F" w:rsidRPr="00775E87"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 xml:space="preserve">will document any allegations of abuse and safety concerns as per its incident management policies and procedures. </w:t>
      </w:r>
    </w:p>
    <w:p w14:paraId="4DF8C89C" w14:textId="4BD7BF58" w:rsidR="00935A4F" w:rsidRPr="00775E87"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 xml:space="preserve">takes all allegations seriously and has practices in place to investigate thoroughly and quickly. </w:t>
      </w:r>
    </w:p>
    <w:p w14:paraId="5C34DDDD" w14:textId="27B2439D" w:rsidR="00935A4F" w:rsidRPr="00775E87"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staff and volunteers are trained to deal appropriately with allegations.</w:t>
      </w:r>
    </w:p>
    <w:p w14:paraId="73305547" w14:textId="1AC74B58" w:rsidR="00935A4F" w:rsidRPr="00775E87"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 xml:space="preserve">works to ensure all children, families, staff and volunteers know what to do and who to tell if they observe abuse or are a victim and if they notice inappropriate behaviour. This can be reported to </w:t>
      </w: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 xml:space="preserve">by completing </w:t>
      </w:r>
      <w:r w:rsidRPr="00775E87">
        <w:rPr>
          <w:b/>
          <w:bCs/>
          <w:sz w:val="24"/>
          <w:szCs w:val="24"/>
        </w:rPr>
        <w:t xml:space="preserve">Form04.Incident Report </w:t>
      </w:r>
      <w:r w:rsidRPr="00775E87">
        <w:rPr>
          <w:sz w:val="24"/>
          <w:szCs w:val="24"/>
        </w:rPr>
        <w:t xml:space="preserve">and recorded on </w:t>
      </w:r>
      <w:r w:rsidRPr="00775E87">
        <w:rPr>
          <w:b/>
          <w:bCs/>
          <w:sz w:val="24"/>
          <w:szCs w:val="24"/>
        </w:rPr>
        <w:t xml:space="preserve">Form11.Incident Register </w:t>
      </w:r>
      <w:r w:rsidRPr="00775E87">
        <w:rPr>
          <w:sz w:val="24"/>
          <w:szCs w:val="24"/>
        </w:rPr>
        <w:t xml:space="preserve">from the company. </w:t>
      </w:r>
    </w:p>
    <w:p w14:paraId="20447783" w14:textId="6D4350B7" w:rsidR="00935A4F" w:rsidRDefault="00935A4F" w:rsidP="00935A4F">
      <w:pPr>
        <w:rPr>
          <w:sz w:val="24"/>
          <w:szCs w:val="24"/>
        </w:rPr>
      </w:pPr>
      <w:r w:rsidRPr="00775E87">
        <w:rPr>
          <w:b/>
          <w:bCs/>
          <w:color w:val="FF0000"/>
          <w:sz w:val="24"/>
          <w:szCs w:val="24"/>
        </w:rPr>
        <w:t>[</w:t>
      </w:r>
      <w:r w:rsidR="00691261">
        <w:rPr>
          <w:b/>
          <w:bCs/>
          <w:color w:val="FF0000"/>
          <w:sz w:val="24"/>
          <w:szCs w:val="24"/>
        </w:rPr>
        <w:t xml:space="preserve">Aunty Lynne Care </w:t>
      </w:r>
      <w:proofErr w:type="gramStart"/>
      <w:r w:rsidR="00691261">
        <w:rPr>
          <w:b/>
          <w:bCs/>
          <w:color w:val="FF0000"/>
          <w:sz w:val="24"/>
          <w:szCs w:val="24"/>
        </w:rPr>
        <w:t xml:space="preserve">Australia </w:t>
      </w:r>
      <w:r w:rsidRPr="00775E87">
        <w:rPr>
          <w:b/>
          <w:bCs/>
          <w:color w:val="FF0000"/>
          <w:sz w:val="24"/>
          <w:szCs w:val="24"/>
        </w:rPr>
        <w:t>]</w:t>
      </w:r>
      <w:proofErr w:type="gramEnd"/>
      <w:r w:rsidRPr="00775E87">
        <w:rPr>
          <w:color w:val="FF0000"/>
          <w:sz w:val="24"/>
          <w:szCs w:val="24"/>
        </w:rPr>
        <w:t xml:space="preserve"> </w:t>
      </w:r>
      <w:r w:rsidRPr="00775E87">
        <w:rPr>
          <w:sz w:val="24"/>
          <w:szCs w:val="24"/>
        </w:rPr>
        <w:t>has a responsibility to report any allegation of abuse if there is reasonable belief that an incident taken place.</w:t>
      </w:r>
    </w:p>
    <w:p w14:paraId="3272B3D3" w14:textId="75698555" w:rsidR="00697B15" w:rsidRDefault="00697B15" w:rsidP="00935A4F">
      <w:pPr>
        <w:rPr>
          <w:sz w:val="24"/>
          <w:szCs w:val="24"/>
        </w:rPr>
      </w:pPr>
    </w:p>
    <w:p w14:paraId="173FF047" w14:textId="77777777" w:rsidR="00697B15" w:rsidRPr="00697B15" w:rsidRDefault="00697B15" w:rsidP="00697B15">
      <w:pPr>
        <w:pStyle w:val="Heading1"/>
        <w:keepLines w:val="0"/>
        <w:numPr>
          <w:ilvl w:val="0"/>
          <w:numId w:val="6"/>
        </w:numPr>
        <w:shd w:val="clear" w:color="auto" w:fill="002060"/>
        <w:tabs>
          <w:tab w:val="left" w:pos="360"/>
        </w:tabs>
        <w:autoSpaceDE w:val="0"/>
        <w:autoSpaceDN w:val="0"/>
        <w:adjustRightInd w:val="0"/>
        <w:spacing w:before="0" w:afterLines="100" w:after="240" w:line="276" w:lineRule="auto"/>
        <w:ind w:right="-154"/>
        <w:jc w:val="both"/>
        <w:rPr>
          <w:rFonts w:asciiTheme="minorHAnsi" w:eastAsia="Batang" w:hAnsiTheme="minorHAnsi" w:cstheme="minorHAnsi"/>
          <w:b/>
          <w:color w:val="FFFFFF" w:themeColor="background1"/>
          <w:kern w:val="28"/>
          <w:lang w:val="en-US"/>
        </w:rPr>
      </w:pPr>
      <w:bookmarkStart w:id="618" w:name="_Toc118907235"/>
      <w:r w:rsidRPr="00697B15">
        <w:rPr>
          <w:rFonts w:asciiTheme="minorHAnsi" w:eastAsia="Batang" w:hAnsiTheme="minorHAnsi" w:cstheme="minorHAnsi"/>
          <w:b/>
          <w:color w:val="FFFFFF" w:themeColor="background1"/>
          <w:kern w:val="28"/>
          <w:lang w:val="en-US"/>
        </w:rPr>
        <w:t>Assist Travel and Transport Policy and Procedure</w:t>
      </w:r>
      <w:bookmarkEnd w:id="618"/>
    </w:p>
    <w:p w14:paraId="0AF198F5" w14:textId="2855C2DE" w:rsidR="00697B15" w:rsidRPr="00697B15" w:rsidRDefault="00697B15">
      <w:pPr>
        <w:pStyle w:val="Heading1"/>
        <w:keepLines w:val="0"/>
        <w:numPr>
          <w:ilvl w:val="1"/>
          <w:numId w:val="135"/>
        </w:numPr>
        <w:tabs>
          <w:tab w:val="left" w:pos="360"/>
          <w:tab w:val="left" w:pos="45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619" w:name="_Toc118907236"/>
      <w:r w:rsidRPr="00697B15">
        <w:rPr>
          <w:rFonts w:asciiTheme="minorHAnsi" w:eastAsia="Batang" w:hAnsiTheme="minorHAnsi" w:cstheme="minorHAnsi"/>
          <w:b/>
          <w:color w:val="002060"/>
          <w:kern w:val="28"/>
          <w:sz w:val="28"/>
          <w:szCs w:val="28"/>
          <w:lang w:val="en-US"/>
        </w:rPr>
        <w:t>Purpose</w:t>
      </w:r>
      <w:bookmarkEnd w:id="619"/>
      <w:r w:rsidRPr="00697B15">
        <w:rPr>
          <w:rFonts w:asciiTheme="minorHAnsi" w:eastAsia="Batang" w:hAnsiTheme="minorHAnsi" w:cstheme="minorHAnsi"/>
          <w:b/>
          <w:color w:val="auto"/>
          <w:kern w:val="28"/>
          <w:sz w:val="28"/>
          <w:szCs w:val="28"/>
          <w:lang w:val="en-US"/>
        </w:rPr>
        <w:t xml:space="preserve"> </w:t>
      </w:r>
    </w:p>
    <w:p w14:paraId="71859537" w14:textId="77777777" w:rsidR="00697B15" w:rsidRPr="00697B15" w:rsidRDefault="00697B15" w:rsidP="00697B15">
      <w:pPr>
        <w:rPr>
          <w:sz w:val="24"/>
          <w:szCs w:val="24"/>
        </w:rPr>
      </w:pPr>
      <w:r w:rsidRPr="00697B15">
        <w:rPr>
          <w:sz w:val="24"/>
          <w:szCs w:val="24"/>
        </w:rPr>
        <w:t xml:space="preserve">For a participant who requires transportation, Wellness Australia Group will arrange or supply the best mode of transportation while </w:t>
      </w:r>
      <w:proofErr w:type="gramStart"/>
      <w:r w:rsidRPr="00697B15">
        <w:rPr>
          <w:sz w:val="24"/>
          <w:szCs w:val="24"/>
        </w:rPr>
        <w:t>taking into account</w:t>
      </w:r>
      <w:proofErr w:type="gramEnd"/>
      <w:r w:rsidRPr="00697B15">
        <w:rPr>
          <w:sz w:val="24"/>
          <w:szCs w:val="24"/>
        </w:rPr>
        <w:t xml:space="preserve"> their needs, safety, comfort, and any risks to Wellness Australia Group.</w:t>
      </w:r>
    </w:p>
    <w:p w14:paraId="2CBA513F" w14:textId="7549618C" w:rsidR="00697B15" w:rsidRPr="00697B15" w:rsidRDefault="00697B15">
      <w:pPr>
        <w:pStyle w:val="Heading1"/>
        <w:keepLines w:val="0"/>
        <w:numPr>
          <w:ilvl w:val="1"/>
          <w:numId w:val="135"/>
        </w:numPr>
        <w:tabs>
          <w:tab w:val="left" w:pos="360"/>
          <w:tab w:val="left" w:pos="450"/>
        </w:tabs>
        <w:autoSpaceDE w:val="0"/>
        <w:autoSpaceDN w:val="0"/>
        <w:adjustRightInd w:val="0"/>
        <w:spacing w:before="0" w:afterLines="100" w:after="240" w:line="276" w:lineRule="auto"/>
        <w:ind w:right="-154"/>
        <w:jc w:val="both"/>
        <w:rPr>
          <w:rFonts w:asciiTheme="minorHAnsi" w:eastAsia="Batang" w:hAnsiTheme="minorHAnsi" w:cstheme="minorHAnsi"/>
          <w:b/>
          <w:color w:val="002060"/>
          <w:kern w:val="28"/>
          <w:sz w:val="28"/>
          <w:szCs w:val="28"/>
          <w:lang w:val="en-US"/>
        </w:rPr>
      </w:pPr>
      <w:bookmarkStart w:id="620" w:name="_Toc118907237"/>
      <w:r w:rsidRPr="00697B15">
        <w:rPr>
          <w:rFonts w:asciiTheme="minorHAnsi" w:eastAsia="Batang" w:hAnsiTheme="minorHAnsi" w:cstheme="minorHAnsi"/>
          <w:b/>
          <w:color w:val="002060"/>
          <w:kern w:val="28"/>
          <w:sz w:val="28"/>
          <w:szCs w:val="28"/>
          <w:lang w:val="en-US"/>
        </w:rPr>
        <w:t>Scope</w:t>
      </w:r>
      <w:bookmarkEnd w:id="620"/>
      <w:r w:rsidRPr="00697B15">
        <w:rPr>
          <w:rFonts w:asciiTheme="minorHAnsi" w:eastAsia="Batang" w:hAnsiTheme="minorHAnsi" w:cstheme="minorHAnsi"/>
          <w:b/>
          <w:color w:val="002060"/>
          <w:kern w:val="28"/>
          <w:sz w:val="28"/>
          <w:szCs w:val="28"/>
          <w:lang w:val="en-US"/>
        </w:rPr>
        <w:t xml:space="preserve"> </w:t>
      </w:r>
    </w:p>
    <w:p w14:paraId="02CBB7E1" w14:textId="77777777" w:rsidR="00697B15" w:rsidRPr="00697B15" w:rsidRDefault="00697B15" w:rsidP="00697B15">
      <w:pPr>
        <w:rPr>
          <w:sz w:val="24"/>
          <w:szCs w:val="24"/>
        </w:rPr>
      </w:pPr>
      <w:r w:rsidRPr="00697B15">
        <w:rPr>
          <w:sz w:val="24"/>
          <w:szCs w:val="24"/>
        </w:rPr>
        <w:t>At Wellness Australia Group we ensure to help our participants maintain their connections to their communities by enabling them to take part in social activities and events and by helping them complete daily tasks.</w:t>
      </w:r>
    </w:p>
    <w:p w14:paraId="5C59EBFB" w14:textId="77777777" w:rsidR="00697B15" w:rsidRPr="00697B15" w:rsidRDefault="00697B15" w:rsidP="00697B15">
      <w:pPr>
        <w:rPr>
          <w:sz w:val="24"/>
          <w:szCs w:val="24"/>
        </w:rPr>
      </w:pPr>
      <w:r w:rsidRPr="00697B15">
        <w:rPr>
          <w:sz w:val="24"/>
          <w:szCs w:val="24"/>
        </w:rPr>
        <w:t>Wellness Australia Group will be required to ensure all staff member present during any transportation activity, Wellness Australia Group staff always holds the primary responsibility of duty of care for the participant.</w:t>
      </w:r>
    </w:p>
    <w:p w14:paraId="00BEF3B3" w14:textId="77777777" w:rsidR="00697B15" w:rsidRPr="001D33D5" w:rsidRDefault="00697B15">
      <w:pPr>
        <w:pStyle w:val="Heading1"/>
        <w:keepLines w:val="0"/>
        <w:numPr>
          <w:ilvl w:val="1"/>
          <w:numId w:val="135"/>
        </w:numPr>
        <w:tabs>
          <w:tab w:val="left" w:pos="360"/>
          <w:tab w:val="left" w:pos="45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621" w:name="_Toc118907238"/>
      <w:r w:rsidRPr="001D33D5">
        <w:rPr>
          <w:rFonts w:asciiTheme="minorHAnsi" w:eastAsia="Batang" w:hAnsiTheme="minorHAnsi" w:cstheme="minorHAnsi"/>
          <w:b/>
          <w:color w:val="auto"/>
          <w:kern w:val="28"/>
          <w:sz w:val="28"/>
          <w:szCs w:val="28"/>
          <w:lang w:val="en-US"/>
        </w:rPr>
        <w:lastRenderedPageBreak/>
        <w:t>Policy</w:t>
      </w:r>
      <w:bookmarkEnd w:id="621"/>
      <w:r w:rsidRPr="001D33D5">
        <w:rPr>
          <w:rFonts w:asciiTheme="minorHAnsi" w:eastAsia="Batang" w:hAnsiTheme="minorHAnsi" w:cstheme="minorHAnsi"/>
          <w:b/>
          <w:color w:val="auto"/>
          <w:kern w:val="28"/>
          <w:sz w:val="28"/>
          <w:szCs w:val="28"/>
          <w:lang w:val="en-US"/>
        </w:rPr>
        <w:t xml:space="preserve"> </w:t>
      </w:r>
    </w:p>
    <w:p w14:paraId="3897D9A4" w14:textId="77777777" w:rsidR="00697B15" w:rsidRPr="00697B15" w:rsidRDefault="00697B15" w:rsidP="00697B15">
      <w:pPr>
        <w:rPr>
          <w:rFonts w:ascii="Calibri" w:hAnsi="Calibri" w:cs="Calibri"/>
          <w:sz w:val="24"/>
          <w:szCs w:val="24"/>
        </w:rPr>
      </w:pPr>
      <w:r w:rsidRPr="00697B15">
        <w:rPr>
          <w:rFonts w:ascii="Calibri" w:hAnsi="Calibri" w:cs="Calibri"/>
          <w:sz w:val="24"/>
          <w:szCs w:val="24"/>
        </w:rPr>
        <w:t xml:space="preserve">All vehicles used for the transportation of participants, whether owned by Wellness Australia Group or Wellness Australia Group staff, will be: </w:t>
      </w:r>
    </w:p>
    <w:p w14:paraId="34854A96" w14:textId="77777777" w:rsidR="00697B15" w:rsidRPr="00697B15" w:rsidRDefault="00697B15">
      <w:pPr>
        <w:pStyle w:val="ListParagraph"/>
        <w:widowControl/>
        <w:numPr>
          <w:ilvl w:val="0"/>
          <w:numId w:val="129"/>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Roadworthy </w:t>
      </w:r>
    </w:p>
    <w:p w14:paraId="788B31E8" w14:textId="77777777" w:rsidR="00697B15" w:rsidRPr="00697B15" w:rsidRDefault="00697B15">
      <w:pPr>
        <w:pStyle w:val="ListParagraph"/>
        <w:widowControl/>
        <w:numPr>
          <w:ilvl w:val="0"/>
          <w:numId w:val="129"/>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Currently registered </w:t>
      </w:r>
    </w:p>
    <w:p w14:paraId="0F06942F" w14:textId="77777777" w:rsidR="00697B15" w:rsidRPr="00697B15" w:rsidRDefault="00697B15">
      <w:pPr>
        <w:pStyle w:val="ListParagraph"/>
        <w:widowControl/>
        <w:numPr>
          <w:ilvl w:val="0"/>
          <w:numId w:val="129"/>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Insured </w:t>
      </w:r>
    </w:p>
    <w:p w14:paraId="0A6F8F24" w14:textId="77777777" w:rsidR="00697B15" w:rsidRPr="00697B15" w:rsidRDefault="00697B15">
      <w:pPr>
        <w:pStyle w:val="ListParagraph"/>
        <w:widowControl/>
        <w:numPr>
          <w:ilvl w:val="0"/>
          <w:numId w:val="129"/>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Clean and safe</w:t>
      </w:r>
    </w:p>
    <w:p w14:paraId="74D3172A" w14:textId="77777777" w:rsidR="00697B15" w:rsidRPr="00697B15" w:rsidRDefault="00697B15">
      <w:pPr>
        <w:pStyle w:val="ListParagraph"/>
        <w:widowControl/>
        <w:numPr>
          <w:ilvl w:val="0"/>
          <w:numId w:val="128"/>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Hold a current and valid driver’s licence </w:t>
      </w:r>
    </w:p>
    <w:p w14:paraId="612CA436" w14:textId="77777777" w:rsidR="00697B15" w:rsidRPr="00697B15" w:rsidRDefault="00697B15" w:rsidP="00697B15">
      <w:pPr>
        <w:rPr>
          <w:rFonts w:ascii="Calibri" w:hAnsi="Calibri" w:cs="Calibri"/>
          <w:sz w:val="24"/>
          <w:szCs w:val="24"/>
        </w:rPr>
      </w:pPr>
      <w:r w:rsidRPr="00697B15">
        <w:rPr>
          <w:rFonts w:ascii="Calibri" w:hAnsi="Calibri" w:cs="Calibri"/>
          <w:sz w:val="24"/>
          <w:szCs w:val="24"/>
        </w:rPr>
        <w:t xml:space="preserve">As such, Wellness Australia Group will ensure to maintain information of employees’ vehicles to ensure compliance with the travel and transport policy and procedure. </w:t>
      </w:r>
    </w:p>
    <w:p w14:paraId="08A4927F" w14:textId="77777777" w:rsidR="00697B15" w:rsidRPr="00697B15" w:rsidRDefault="00697B15">
      <w:pPr>
        <w:pStyle w:val="ListParagraph"/>
        <w:widowControl/>
        <w:numPr>
          <w:ilvl w:val="0"/>
          <w:numId w:val="130"/>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Vehicle registration expiry date</w:t>
      </w:r>
    </w:p>
    <w:p w14:paraId="2C94D4AD" w14:textId="77777777" w:rsidR="00697B15" w:rsidRPr="00697B15" w:rsidRDefault="00697B15">
      <w:pPr>
        <w:pStyle w:val="ListParagraph"/>
        <w:widowControl/>
        <w:numPr>
          <w:ilvl w:val="0"/>
          <w:numId w:val="130"/>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Insurance expiry date </w:t>
      </w:r>
    </w:p>
    <w:p w14:paraId="64AFAFB6" w14:textId="77777777" w:rsidR="00697B15" w:rsidRPr="00697B15" w:rsidRDefault="00697B15">
      <w:pPr>
        <w:pStyle w:val="ListParagraph"/>
        <w:widowControl/>
        <w:numPr>
          <w:ilvl w:val="0"/>
          <w:numId w:val="130"/>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Driver’s licence renewal date </w:t>
      </w:r>
    </w:p>
    <w:p w14:paraId="42F4C22B" w14:textId="77777777" w:rsidR="00697B15" w:rsidRPr="00697B15" w:rsidRDefault="00697B15" w:rsidP="00697B15">
      <w:pPr>
        <w:rPr>
          <w:rFonts w:ascii="Calibri" w:hAnsi="Calibri" w:cs="Calibri"/>
          <w:b/>
          <w:bCs/>
          <w:sz w:val="24"/>
          <w:szCs w:val="24"/>
        </w:rPr>
      </w:pPr>
      <w:r w:rsidRPr="00697B15">
        <w:rPr>
          <w:rFonts w:ascii="Calibri" w:hAnsi="Calibri" w:cs="Calibri"/>
          <w:sz w:val="24"/>
          <w:szCs w:val="24"/>
        </w:rPr>
        <w:t xml:space="preserve">This record will be tracked on </w:t>
      </w:r>
      <w:r w:rsidRPr="00697B15">
        <w:rPr>
          <w:rFonts w:ascii="Calibri" w:hAnsi="Calibri" w:cs="Calibri"/>
          <w:b/>
          <w:bCs/>
          <w:sz w:val="24"/>
          <w:szCs w:val="24"/>
        </w:rPr>
        <w:t>Form99.Travel and Transport Tracking Sheet</w:t>
      </w:r>
    </w:p>
    <w:p w14:paraId="42C9B86C" w14:textId="77777777" w:rsidR="00697B15" w:rsidRPr="001D33D5" w:rsidRDefault="00697B15" w:rsidP="00697B15"/>
    <w:p w14:paraId="4FB4E80B" w14:textId="77777777" w:rsidR="00697B15" w:rsidRPr="001D33D5" w:rsidRDefault="00697B15">
      <w:pPr>
        <w:pStyle w:val="Heading1"/>
        <w:keepLines w:val="0"/>
        <w:numPr>
          <w:ilvl w:val="1"/>
          <w:numId w:val="135"/>
        </w:numPr>
        <w:tabs>
          <w:tab w:val="left" w:pos="360"/>
          <w:tab w:val="left" w:pos="45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622" w:name="_Toc118907239"/>
      <w:r w:rsidRPr="001D33D5">
        <w:rPr>
          <w:rFonts w:asciiTheme="minorHAnsi" w:eastAsia="Batang" w:hAnsiTheme="minorHAnsi" w:cstheme="minorHAnsi"/>
          <w:b/>
          <w:color w:val="auto"/>
          <w:kern w:val="28"/>
          <w:sz w:val="28"/>
          <w:szCs w:val="28"/>
          <w:lang w:val="en-US"/>
        </w:rPr>
        <w:t>Transport in participant’s private vehicle</w:t>
      </w:r>
      <w:bookmarkEnd w:id="622"/>
    </w:p>
    <w:p w14:paraId="6A36BB8B" w14:textId="77777777" w:rsidR="00697B15" w:rsidRPr="00697B15" w:rsidRDefault="00697B15" w:rsidP="00697B15">
      <w:pPr>
        <w:rPr>
          <w:rFonts w:ascii="Calibri" w:hAnsi="Calibri" w:cs="Calibri"/>
          <w:sz w:val="24"/>
          <w:szCs w:val="24"/>
        </w:rPr>
      </w:pPr>
      <w:r w:rsidRPr="00697B15">
        <w:rPr>
          <w:rFonts w:ascii="Calibri" w:hAnsi="Calibri" w:cs="Calibri"/>
          <w:sz w:val="24"/>
          <w:szCs w:val="24"/>
        </w:rPr>
        <w:t xml:space="preserve">Prior to staff using the participant’s vehicle to transport the participant, consent will be recorded on </w:t>
      </w:r>
      <w:r w:rsidRPr="00697B15">
        <w:rPr>
          <w:rFonts w:ascii="Calibri" w:hAnsi="Calibri" w:cs="Calibri"/>
          <w:b/>
          <w:bCs/>
          <w:sz w:val="24"/>
          <w:szCs w:val="24"/>
        </w:rPr>
        <w:t>Form18. Participant Information Consent Form</w:t>
      </w:r>
      <w:r w:rsidRPr="00697B15">
        <w:rPr>
          <w:rFonts w:ascii="Calibri" w:hAnsi="Calibri" w:cs="Calibri"/>
          <w:sz w:val="24"/>
          <w:szCs w:val="24"/>
        </w:rPr>
        <w:t xml:space="preserve"> and the below details will be gathered and recorded. This provides the participants with an option should </w:t>
      </w:r>
      <w:bookmarkStart w:id="623" w:name="_Hlk113546092"/>
      <w:r w:rsidRPr="00697B15">
        <w:rPr>
          <w:rFonts w:ascii="Calibri" w:hAnsi="Calibri" w:cs="Calibri"/>
          <w:sz w:val="24"/>
          <w:szCs w:val="24"/>
        </w:rPr>
        <w:t xml:space="preserve">they wish to use their own private vehicle for transportation arrangement with Wellness Australia Group staff to drive it </w:t>
      </w:r>
    </w:p>
    <w:p w14:paraId="50C5C39F" w14:textId="77777777" w:rsidR="00697B15" w:rsidRPr="00697B15" w:rsidRDefault="00697B15">
      <w:pPr>
        <w:pStyle w:val="ListParagraph"/>
        <w:widowControl/>
        <w:numPr>
          <w:ilvl w:val="0"/>
          <w:numId w:val="131"/>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Vehicle registration papers, that include: </w:t>
      </w:r>
    </w:p>
    <w:p w14:paraId="4DEE9BD4" w14:textId="77777777" w:rsidR="00697B15" w:rsidRPr="00697B15" w:rsidRDefault="00697B15">
      <w:pPr>
        <w:pStyle w:val="ListParagraph"/>
        <w:widowControl/>
        <w:numPr>
          <w:ilvl w:val="0"/>
          <w:numId w:val="131"/>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Vehicle registration number </w:t>
      </w:r>
    </w:p>
    <w:p w14:paraId="55DCF186" w14:textId="77777777" w:rsidR="00697B15" w:rsidRPr="00697B15" w:rsidRDefault="00697B15">
      <w:pPr>
        <w:pStyle w:val="ListParagraph"/>
        <w:widowControl/>
        <w:numPr>
          <w:ilvl w:val="0"/>
          <w:numId w:val="131"/>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Vehicle registration expiry date </w:t>
      </w:r>
    </w:p>
    <w:p w14:paraId="182A95E5" w14:textId="77777777" w:rsidR="00697B15" w:rsidRPr="00697B15" w:rsidRDefault="00697B15">
      <w:pPr>
        <w:pStyle w:val="ListParagraph"/>
        <w:widowControl/>
        <w:numPr>
          <w:ilvl w:val="0"/>
          <w:numId w:val="131"/>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Type of vehicle </w:t>
      </w:r>
    </w:p>
    <w:p w14:paraId="34C54177" w14:textId="77777777" w:rsidR="00697B15" w:rsidRPr="00697B15" w:rsidRDefault="00697B15">
      <w:pPr>
        <w:pStyle w:val="ListParagraph"/>
        <w:widowControl/>
        <w:numPr>
          <w:ilvl w:val="0"/>
          <w:numId w:val="131"/>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Third-party insurance </w:t>
      </w:r>
    </w:p>
    <w:p w14:paraId="0E6D52D1" w14:textId="77777777" w:rsidR="00697B15" w:rsidRPr="00697B15" w:rsidRDefault="00697B15">
      <w:pPr>
        <w:pStyle w:val="ListParagraph"/>
        <w:widowControl/>
        <w:numPr>
          <w:ilvl w:val="0"/>
          <w:numId w:val="131"/>
        </w:numPr>
        <w:autoSpaceDE/>
        <w:autoSpaceDN/>
        <w:spacing w:after="160" w:line="259" w:lineRule="auto"/>
        <w:contextualSpacing/>
        <w:rPr>
          <w:rFonts w:ascii="Calibri" w:hAnsi="Calibri" w:cs="Calibri"/>
          <w:b/>
          <w:bCs/>
          <w:sz w:val="24"/>
          <w:szCs w:val="24"/>
        </w:rPr>
      </w:pPr>
      <w:r w:rsidRPr="00697B15">
        <w:rPr>
          <w:rFonts w:ascii="Calibri" w:hAnsi="Calibri" w:cs="Calibri"/>
          <w:sz w:val="24"/>
          <w:szCs w:val="24"/>
        </w:rPr>
        <w:t>Comprehensive insurance</w:t>
      </w:r>
    </w:p>
    <w:p w14:paraId="130ED493" w14:textId="77777777" w:rsidR="00697B15" w:rsidRPr="001D33D5" w:rsidRDefault="00697B15">
      <w:pPr>
        <w:pStyle w:val="Heading1"/>
        <w:keepLines w:val="0"/>
        <w:numPr>
          <w:ilvl w:val="1"/>
          <w:numId w:val="135"/>
        </w:numPr>
        <w:tabs>
          <w:tab w:val="left" w:pos="360"/>
          <w:tab w:val="left" w:pos="45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624" w:name="_Toc118907240"/>
      <w:bookmarkEnd w:id="623"/>
      <w:r w:rsidRPr="001D33D5">
        <w:rPr>
          <w:rFonts w:asciiTheme="minorHAnsi" w:eastAsia="Batang" w:hAnsiTheme="minorHAnsi" w:cstheme="minorHAnsi"/>
          <w:b/>
          <w:color w:val="auto"/>
          <w:kern w:val="28"/>
          <w:sz w:val="28"/>
          <w:szCs w:val="28"/>
          <w:lang w:val="en-US"/>
        </w:rPr>
        <w:t>Assessment and planning of transportation needs</w:t>
      </w:r>
      <w:bookmarkEnd w:id="624"/>
    </w:p>
    <w:p w14:paraId="3AFDCB2B" w14:textId="77777777" w:rsidR="00697B15" w:rsidRPr="00697B15" w:rsidRDefault="00697B15" w:rsidP="00697B15">
      <w:pPr>
        <w:rPr>
          <w:rFonts w:ascii="Calibri" w:hAnsi="Calibri" w:cs="Calibri"/>
          <w:sz w:val="24"/>
          <w:szCs w:val="24"/>
        </w:rPr>
      </w:pPr>
      <w:r w:rsidRPr="00697B15">
        <w:rPr>
          <w:rFonts w:ascii="Calibri" w:hAnsi="Calibri" w:cs="Calibri"/>
          <w:sz w:val="24"/>
          <w:szCs w:val="24"/>
        </w:rPr>
        <w:t xml:space="preserve">Wellness Australia Group will discuss the options with the participant for each activity involving transportation. The primary considerations for transport options should be: </w:t>
      </w:r>
    </w:p>
    <w:p w14:paraId="3567FA34" w14:textId="77777777" w:rsidR="00697B15" w:rsidRPr="00697B15" w:rsidRDefault="00697B15">
      <w:pPr>
        <w:pStyle w:val="ListParagraph"/>
        <w:widowControl/>
        <w:numPr>
          <w:ilvl w:val="0"/>
          <w:numId w:val="132"/>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the specific goal of the activity </w:t>
      </w:r>
    </w:p>
    <w:p w14:paraId="70F65E9A" w14:textId="77777777" w:rsidR="00697B15" w:rsidRPr="00697B15" w:rsidRDefault="00697B15">
      <w:pPr>
        <w:pStyle w:val="ListParagraph"/>
        <w:widowControl/>
        <w:numPr>
          <w:ilvl w:val="0"/>
          <w:numId w:val="132"/>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participant safety and comfort </w:t>
      </w:r>
    </w:p>
    <w:p w14:paraId="36981F40" w14:textId="77777777" w:rsidR="00697B15" w:rsidRPr="00697B15" w:rsidRDefault="00697B15">
      <w:pPr>
        <w:pStyle w:val="ListParagraph"/>
        <w:widowControl/>
        <w:numPr>
          <w:ilvl w:val="0"/>
          <w:numId w:val="132"/>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lastRenderedPageBreak/>
        <w:t xml:space="preserve">participant's ability to travel </w:t>
      </w:r>
    </w:p>
    <w:p w14:paraId="04F3A3E9" w14:textId="77777777" w:rsidR="00697B15" w:rsidRPr="00697B15" w:rsidRDefault="00697B15">
      <w:pPr>
        <w:pStyle w:val="ListParagraph"/>
        <w:widowControl/>
        <w:numPr>
          <w:ilvl w:val="0"/>
          <w:numId w:val="132"/>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skills required of staff to accompany the participant (if any) </w:t>
      </w:r>
    </w:p>
    <w:p w14:paraId="11E3C3F7" w14:textId="77777777" w:rsidR="00697B15" w:rsidRPr="00697B15" w:rsidRDefault="00697B15">
      <w:pPr>
        <w:pStyle w:val="ListParagraph"/>
        <w:widowControl/>
        <w:numPr>
          <w:ilvl w:val="0"/>
          <w:numId w:val="132"/>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available resources. </w:t>
      </w:r>
    </w:p>
    <w:p w14:paraId="69E1958C" w14:textId="77777777" w:rsidR="00697B15" w:rsidRPr="00697B15" w:rsidRDefault="00697B15" w:rsidP="00697B15">
      <w:pPr>
        <w:rPr>
          <w:rFonts w:ascii="Calibri" w:hAnsi="Calibri" w:cs="Calibri"/>
          <w:sz w:val="24"/>
          <w:szCs w:val="24"/>
        </w:rPr>
      </w:pPr>
      <w:r w:rsidRPr="00697B15">
        <w:rPr>
          <w:rFonts w:ascii="Calibri" w:hAnsi="Calibri" w:cs="Calibri"/>
          <w:sz w:val="24"/>
          <w:szCs w:val="24"/>
        </w:rPr>
        <w:t xml:space="preserve">Wellness Australia Group will ensure to cater to a range of different transport options, this may include but not limited to: </w:t>
      </w:r>
    </w:p>
    <w:p w14:paraId="0E330C41" w14:textId="77777777" w:rsidR="00697B15" w:rsidRPr="00697B15" w:rsidRDefault="00697B15" w:rsidP="00697B15">
      <w:pPr>
        <w:rPr>
          <w:rFonts w:ascii="Calibri" w:hAnsi="Calibri" w:cs="Calibri"/>
          <w:sz w:val="24"/>
          <w:szCs w:val="24"/>
        </w:rPr>
      </w:pPr>
      <w:r w:rsidRPr="00697B15">
        <w:rPr>
          <w:rFonts w:ascii="Calibri" w:hAnsi="Calibri" w:cs="Calibri"/>
          <w:sz w:val="24"/>
          <w:szCs w:val="24"/>
        </w:rPr>
        <w:t xml:space="preserve">Wellness Australia Group transportation in our vehicles </w:t>
      </w:r>
    </w:p>
    <w:p w14:paraId="5769DEC5"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staff provide transportation in the staff member’s private vehicle </w:t>
      </w:r>
    </w:p>
    <w:p w14:paraId="13941E82"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participant provided transportation in participant’s private vehicle </w:t>
      </w:r>
    </w:p>
    <w:p w14:paraId="34632D21"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use of community-based transport, </w:t>
      </w:r>
      <w:proofErr w:type="gramStart"/>
      <w:r w:rsidRPr="00697B15">
        <w:rPr>
          <w:rFonts w:ascii="Calibri" w:hAnsi="Calibri" w:cs="Calibri"/>
          <w:sz w:val="24"/>
          <w:szCs w:val="24"/>
        </w:rPr>
        <w:t>e.g.</w:t>
      </w:r>
      <w:proofErr w:type="gramEnd"/>
      <w:r w:rsidRPr="00697B15">
        <w:rPr>
          <w:rFonts w:ascii="Calibri" w:hAnsi="Calibri" w:cs="Calibri"/>
          <w:sz w:val="24"/>
          <w:szCs w:val="24"/>
        </w:rPr>
        <w:t xml:space="preserve"> council buses, community services buses sponsored by local clubs or transportation from other community groups or services</w:t>
      </w:r>
    </w:p>
    <w:p w14:paraId="5BC724E7"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public transport including buses, </w:t>
      </w:r>
      <w:proofErr w:type="gramStart"/>
      <w:r w:rsidRPr="00697B15">
        <w:rPr>
          <w:rFonts w:ascii="Calibri" w:hAnsi="Calibri" w:cs="Calibri"/>
          <w:sz w:val="24"/>
          <w:szCs w:val="24"/>
        </w:rPr>
        <w:t>trains</w:t>
      </w:r>
      <w:proofErr w:type="gramEnd"/>
      <w:r w:rsidRPr="00697B15">
        <w:rPr>
          <w:rFonts w:ascii="Calibri" w:hAnsi="Calibri" w:cs="Calibri"/>
          <w:sz w:val="24"/>
          <w:szCs w:val="24"/>
        </w:rPr>
        <w:t xml:space="preserve"> or ferries </w:t>
      </w:r>
    </w:p>
    <w:p w14:paraId="01DF8A90"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transport sponsored by local hospitals or health services </w:t>
      </w:r>
    </w:p>
    <w:p w14:paraId="77D36537"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b/>
          <w:bCs/>
          <w:sz w:val="24"/>
          <w:szCs w:val="24"/>
          <w:u w:val="single"/>
        </w:rPr>
      </w:pPr>
      <w:r w:rsidRPr="00697B15">
        <w:rPr>
          <w:rFonts w:ascii="Calibri" w:hAnsi="Calibri" w:cs="Calibri"/>
          <w:sz w:val="24"/>
          <w:szCs w:val="24"/>
        </w:rPr>
        <w:t>taxis.</w:t>
      </w:r>
    </w:p>
    <w:p w14:paraId="03DEE3F3"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b/>
          <w:bCs/>
          <w:sz w:val="24"/>
          <w:szCs w:val="24"/>
          <w:u w:val="single"/>
        </w:rPr>
      </w:pPr>
      <w:r w:rsidRPr="00697B15">
        <w:rPr>
          <w:rFonts w:ascii="Calibri" w:hAnsi="Calibri" w:cs="Calibri"/>
          <w:sz w:val="24"/>
          <w:szCs w:val="24"/>
        </w:rPr>
        <w:t xml:space="preserve">Uber </w:t>
      </w:r>
      <w:r w:rsidRPr="00697B15">
        <w:rPr>
          <w:rFonts w:ascii="Calibri" w:hAnsi="Calibri" w:cs="Calibri"/>
          <w:sz w:val="24"/>
          <w:szCs w:val="24"/>
        </w:rPr>
        <w:br/>
      </w:r>
    </w:p>
    <w:p w14:paraId="18DB9A27"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Should a participant be eligible for a disabled parking </w:t>
      </w:r>
      <w:proofErr w:type="gramStart"/>
      <w:r w:rsidRPr="00697B15">
        <w:rPr>
          <w:rFonts w:ascii="Calibri" w:hAnsi="Calibri" w:cs="Calibri"/>
          <w:sz w:val="24"/>
          <w:szCs w:val="24"/>
        </w:rPr>
        <w:t>permit</w:t>
      </w:r>
      <w:proofErr w:type="gramEnd"/>
      <w:r w:rsidRPr="00697B15">
        <w:rPr>
          <w:rFonts w:ascii="Calibri" w:hAnsi="Calibri" w:cs="Calibri"/>
          <w:sz w:val="24"/>
          <w:szCs w:val="24"/>
        </w:rPr>
        <w:t xml:space="preserve"> or a subsidised taxi scheme, the participant or their guardian is encouraged to apply through the appropriate means. </w:t>
      </w:r>
    </w:p>
    <w:p w14:paraId="3BB57879"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Should a participant require a wheelchair taxi, that </w:t>
      </w:r>
      <w:proofErr w:type="spellStart"/>
      <w:r w:rsidRPr="00697B15">
        <w:rPr>
          <w:rFonts w:ascii="Calibri" w:hAnsi="Calibri" w:cs="Calibri"/>
          <w:sz w:val="24"/>
          <w:szCs w:val="24"/>
        </w:rPr>
        <w:t>can not</w:t>
      </w:r>
      <w:proofErr w:type="spellEnd"/>
      <w:r w:rsidRPr="00697B15">
        <w:rPr>
          <w:rFonts w:ascii="Calibri" w:hAnsi="Calibri" w:cs="Calibri"/>
          <w:sz w:val="24"/>
          <w:szCs w:val="24"/>
        </w:rPr>
        <w:t xml:space="preserve"> be transported in a normal vehicle, a wheelchair taxi will be arranged. This will be arranged should transporting the participant in a regular vehicle be unsafe or pose a risk to themselves and those around. </w:t>
      </w:r>
    </w:p>
    <w:p w14:paraId="3BDB9D8A" w14:textId="77777777" w:rsidR="00697B15" w:rsidRPr="00697B15" w:rsidRDefault="00697B15" w:rsidP="00697B15">
      <w:pPr>
        <w:rPr>
          <w:rFonts w:ascii="Calibri" w:hAnsi="Calibri" w:cs="Calibri"/>
          <w:sz w:val="24"/>
          <w:szCs w:val="24"/>
        </w:rPr>
      </w:pPr>
      <w:r w:rsidRPr="00697B15">
        <w:rPr>
          <w:rFonts w:ascii="Calibri" w:hAnsi="Calibri" w:cs="Calibri"/>
          <w:sz w:val="24"/>
          <w:szCs w:val="24"/>
        </w:rPr>
        <w:t xml:space="preserve">To ensure that the participant can be transported safely, Wellness Australia Group will conduct a risk assessment for the transportation service event through </w:t>
      </w:r>
      <w:r w:rsidRPr="00697B15">
        <w:rPr>
          <w:rFonts w:ascii="Calibri" w:hAnsi="Calibri" w:cs="Calibri"/>
          <w:b/>
          <w:bCs/>
          <w:sz w:val="24"/>
          <w:szCs w:val="24"/>
        </w:rPr>
        <w:t>Form33. Participant Disaster and Risk Assessment</w:t>
      </w:r>
      <w:r w:rsidRPr="00697B15">
        <w:rPr>
          <w:rFonts w:ascii="Calibri" w:hAnsi="Calibri" w:cs="Calibri"/>
          <w:sz w:val="24"/>
          <w:szCs w:val="24"/>
        </w:rPr>
        <w:t xml:space="preserve">, which will include an assessment of: </w:t>
      </w:r>
    </w:p>
    <w:p w14:paraId="733779F7"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the participant's capacity to enter and exit the vehicle </w:t>
      </w:r>
    </w:p>
    <w:p w14:paraId="324EF9D5"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parking conditions at the pickup and drop-off points </w:t>
      </w:r>
    </w:p>
    <w:p w14:paraId="1AD33906"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risks at the destination </w:t>
      </w:r>
    </w:p>
    <w:p w14:paraId="343F4A16"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weather conditions </w:t>
      </w:r>
    </w:p>
    <w:p w14:paraId="7B09FC97" w14:textId="77777777" w:rsidR="00697B15" w:rsidRPr="00697B15" w:rsidRDefault="00697B15">
      <w:pPr>
        <w:pStyle w:val="ListParagraph"/>
        <w:widowControl/>
        <w:numPr>
          <w:ilvl w:val="0"/>
          <w:numId w:val="133"/>
        </w:numPr>
        <w:autoSpaceDE/>
        <w:autoSpaceDN/>
        <w:spacing w:after="160" w:line="259" w:lineRule="auto"/>
        <w:contextualSpacing/>
        <w:rPr>
          <w:rFonts w:ascii="Calibri" w:hAnsi="Calibri" w:cs="Calibri"/>
          <w:b/>
          <w:bCs/>
          <w:sz w:val="24"/>
          <w:szCs w:val="24"/>
          <w:u w:val="single"/>
        </w:rPr>
      </w:pPr>
      <w:r w:rsidRPr="00697B15">
        <w:rPr>
          <w:rFonts w:ascii="Calibri" w:hAnsi="Calibri" w:cs="Calibri"/>
          <w:sz w:val="24"/>
          <w:szCs w:val="24"/>
        </w:rPr>
        <w:t xml:space="preserve">the participant's overall health, including any behaviour that could potentially cause risk to themselves, other participants, </w:t>
      </w:r>
      <w:proofErr w:type="gramStart"/>
      <w:r w:rsidRPr="00697B15">
        <w:rPr>
          <w:rFonts w:ascii="Calibri" w:hAnsi="Calibri" w:cs="Calibri"/>
          <w:sz w:val="24"/>
          <w:szCs w:val="24"/>
        </w:rPr>
        <w:t>staff</w:t>
      </w:r>
      <w:proofErr w:type="gramEnd"/>
      <w:r w:rsidRPr="00697B15">
        <w:rPr>
          <w:rFonts w:ascii="Calibri" w:hAnsi="Calibri" w:cs="Calibri"/>
          <w:sz w:val="24"/>
          <w:szCs w:val="24"/>
        </w:rPr>
        <w:t xml:space="preserve"> or volunteers. </w:t>
      </w:r>
    </w:p>
    <w:p w14:paraId="492C1B73" w14:textId="77777777" w:rsidR="00697B15" w:rsidRPr="00697B15" w:rsidRDefault="00697B15" w:rsidP="00697B15">
      <w:pPr>
        <w:rPr>
          <w:rFonts w:ascii="Calibri" w:hAnsi="Calibri" w:cs="Calibri"/>
          <w:sz w:val="24"/>
          <w:szCs w:val="24"/>
        </w:rPr>
      </w:pPr>
      <w:r w:rsidRPr="00697B15">
        <w:rPr>
          <w:rFonts w:ascii="Calibri" w:hAnsi="Calibri" w:cs="Calibri"/>
          <w:sz w:val="24"/>
          <w:szCs w:val="24"/>
        </w:rPr>
        <w:t xml:space="preserve">When risks are identified, strategies to reduce them to acceptable levels will be incorporated into the participant's support plan. </w:t>
      </w:r>
    </w:p>
    <w:p w14:paraId="3C25E883" w14:textId="77777777" w:rsidR="00697B15" w:rsidRPr="001D33D5" w:rsidRDefault="00697B15" w:rsidP="00697B15">
      <w:pPr>
        <w:rPr>
          <w:b/>
          <w:bCs/>
          <w:u w:val="single"/>
        </w:rPr>
      </w:pPr>
    </w:p>
    <w:p w14:paraId="1555CC59" w14:textId="77777777" w:rsidR="00697B15" w:rsidRPr="001D33D5" w:rsidRDefault="00697B15">
      <w:pPr>
        <w:pStyle w:val="Heading1"/>
        <w:keepLines w:val="0"/>
        <w:numPr>
          <w:ilvl w:val="1"/>
          <w:numId w:val="135"/>
        </w:numPr>
        <w:tabs>
          <w:tab w:val="left" w:pos="360"/>
          <w:tab w:val="left" w:pos="45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625" w:name="_Toc118907241"/>
      <w:r w:rsidRPr="001D33D5">
        <w:rPr>
          <w:rFonts w:asciiTheme="minorHAnsi" w:eastAsia="Batang" w:hAnsiTheme="minorHAnsi" w:cstheme="minorHAnsi"/>
          <w:b/>
          <w:color w:val="auto"/>
          <w:kern w:val="28"/>
          <w:sz w:val="28"/>
          <w:szCs w:val="28"/>
          <w:lang w:val="en-US"/>
        </w:rPr>
        <w:lastRenderedPageBreak/>
        <w:t>Transporting Participants in a vehicle or bus</w:t>
      </w:r>
      <w:bookmarkEnd w:id="625"/>
    </w:p>
    <w:p w14:paraId="178D353F" w14:textId="77777777" w:rsidR="00697B15" w:rsidRPr="00697B15" w:rsidRDefault="00697B15" w:rsidP="00697B15">
      <w:pPr>
        <w:rPr>
          <w:rFonts w:ascii="Calibri" w:hAnsi="Calibri" w:cs="Calibri"/>
          <w:b/>
          <w:bCs/>
          <w:sz w:val="24"/>
          <w:szCs w:val="24"/>
          <w:u w:val="single"/>
        </w:rPr>
      </w:pPr>
      <w:r w:rsidRPr="00697B15">
        <w:rPr>
          <w:rFonts w:ascii="Calibri" w:hAnsi="Calibri" w:cs="Calibri"/>
          <w:sz w:val="24"/>
          <w:szCs w:val="24"/>
        </w:rPr>
        <w:t xml:space="preserve">Wellness Australia Group will liaise with the participants and/or their guardians to agree on the travel and transport service, this will be reflected on </w:t>
      </w:r>
      <w:r w:rsidRPr="00697B15">
        <w:rPr>
          <w:rFonts w:ascii="Calibri" w:hAnsi="Calibri" w:cs="Calibri"/>
          <w:b/>
          <w:bCs/>
          <w:sz w:val="24"/>
          <w:szCs w:val="24"/>
        </w:rPr>
        <w:t xml:space="preserve">Form22.Service Agreement. </w:t>
      </w:r>
    </w:p>
    <w:p w14:paraId="1F406D3B" w14:textId="77777777" w:rsidR="00697B15" w:rsidRPr="00697B15" w:rsidRDefault="00697B15">
      <w:pPr>
        <w:pStyle w:val="ListParagraph"/>
        <w:widowControl/>
        <w:numPr>
          <w:ilvl w:val="0"/>
          <w:numId w:val="134"/>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When completing </w:t>
      </w:r>
      <w:r w:rsidRPr="00697B15">
        <w:rPr>
          <w:rFonts w:ascii="Calibri" w:hAnsi="Calibri" w:cs="Calibri"/>
          <w:b/>
          <w:bCs/>
          <w:sz w:val="24"/>
          <w:szCs w:val="24"/>
        </w:rPr>
        <w:t>Form33. Participant Disaster and Risk Assessment</w:t>
      </w:r>
      <w:r w:rsidRPr="00697B15">
        <w:rPr>
          <w:rFonts w:ascii="Calibri" w:hAnsi="Calibri" w:cs="Calibri"/>
          <w:sz w:val="24"/>
          <w:szCs w:val="24"/>
        </w:rPr>
        <w:t xml:space="preserve">, incorporate the participants transfer aids if any when completing the assessment </w:t>
      </w:r>
    </w:p>
    <w:p w14:paraId="05AB44E2" w14:textId="77777777" w:rsidR="00697B15" w:rsidRPr="00697B15" w:rsidRDefault="00697B15">
      <w:pPr>
        <w:pStyle w:val="ListParagraph"/>
        <w:widowControl/>
        <w:numPr>
          <w:ilvl w:val="0"/>
          <w:numId w:val="134"/>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The participant is using seatbelt restraints or any other alternatives such as a highchair </w:t>
      </w:r>
    </w:p>
    <w:p w14:paraId="167E3A6A" w14:textId="77777777" w:rsidR="00697B15" w:rsidRPr="00697B15" w:rsidRDefault="00697B15">
      <w:pPr>
        <w:pStyle w:val="ListParagraph"/>
        <w:widowControl/>
        <w:numPr>
          <w:ilvl w:val="0"/>
          <w:numId w:val="134"/>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Child safety will always be in place to ensure doors are always locked and the driver can unlock these at </w:t>
      </w:r>
      <w:proofErr w:type="spellStart"/>
      <w:r w:rsidRPr="00697B15">
        <w:rPr>
          <w:rFonts w:ascii="Calibri" w:hAnsi="Calibri" w:cs="Calibri"/>
          <w:sz w:val="24"/>
          <w:szCs w:val="24"/>
        </w:rPr>
        <w:t>anytime</w:t>
      </w:r>
      <w:proofErr w:type="spellEnd"/>
      <w:r w:rsidRPr="00697B15">
        <w:rPr>
          <w:rFonts w:ascii="Calibri" w:hAnsi="Calibri" w:cs="Calibri"/>
          <w:sz w:val="24"/>
          <w:szCs w:val="24"/>
        </w:rPr>
        <w:t xml:space="preserve"> including from the outside, but the participant </w:t>
      </w:r>
      <w:proofErr w:type="spellStart"/>
      <w:r w:rsidRPr="00697B15">
        <w:rPr>
          <w:rFonts w:ascii="Calibri" w:hAnsi="Calibri" w:cs="Calibri"/>
          <w:sz w:val="24"/>
          <w:szCs w:val="24"/>
        </w:rPr>
        <w:t>can not</w:t>
      </w:r>
      <w:proofErr w:type="spellEnd"/>
      <w:r w:rsidRPr="00697B15">
        <w:rPr>
          <w:rFonts w:ascii="Calibri" w:hAnsi="Calibri" w:cs="Calibri"/>
          <w:sz w:val="24"/>
          <w:szCs w:val="24"/>
        </w:rPr>
        <w:t xml:space="preserve"> exist on their own </w:t>
      </w:r>
    </w:p>
    <w:p w14:paraId="0393C3B6" w14:textId="77777777" w:rsidR="00697B15" w:rsidRPr="00697B15" w:rsidRDefault="00697B15">
      <w:pPr>
        <w:pStyle w:val="ListParagraph"/>
        <w:widowControl/>
        <w:numPr>
          <w:ilvl w:val="0"/>
          <w:numId w:val="134"/>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Should the participant be required to be dropped off at a destination, ensure the participant is inside safety before leaving </w:t>
      </w:r>
    </w:p>
    <w:p w14:paraId="56C7D05E" w14:textId="77777777" w:rsidR="00697B15" w:rsidRPr="00697B15" w:rsidRDefault="00697B15">
      <w:pPr>
        <w:pStyle w:val="ListParagraph"/>
        <w:widowControl/>
        <w:numPr>
          <w:ilvl w:val="0"/>
          <w:numId w:val="134"/>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At no time should the driver or participant be smoking in the vehicle or bus </w:t>
      </w:r>
    </w:p>
    <w:p w14:paraId="4A918947" w14:textId="77777777" w:rsidR="00697B15" w:rsidRPr="00697B15" w:rsidRDefault="00697B15">
      <w:pPr>
        <w:pStyle w:val="ListParagraph"/>
        <w:widowControl/>
        <w:numPr>
          <w:ilvl w:val="0"/>
          <w:numId w:val="134"/>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Seating will be assigned to individual members as per their requirements and to amplify all travellers’ security and solace</w:t>
      </w:r>
    </w:p>
    <w:p w14:paraId="4C4C4E8C" w14:textId="77777777" w:rsidR="00697B15" w:rsidRPr="00697B15" w:rsidRDefault="00697B15">
      <w:pPr>
        <w:pStyle w:val="ListParagraph"/>
        <w:widowControl/>
        <w:numPr>
          <w:ilvl w:val="0"/>
          <w:numId w:val="134"/>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000 will be contacted in the event of an incident, accident or emergency, this will be done if it can be done (</w:t>
      </w:r>
      <w:proofErr w:type="gramStart"/>
      <w:r w:rsidRPr="00697B15">
        <w:rPr>
          <w:rFonts w:ascii="Calibri" w:hAnsi="Calibri" w:cs="Calibri"/>
          <w:sz w:val="24"/>
          <w:szCs w:val="24"/>
        </w:rPr>
        <w:t>e.g.</w:t>
      </w:r>
      <w:proofErr w:type="gramEnd"/>
      <w:r w:rsidRPr="00697B15">
        <w:rPr>
          <w:rFonts w:ascii="Calibri" w:hAnsi="Calibri" w:cs="Calibri"/>
          <w:sz w:val="24"/>
          <w:szCs w:val="24"/>
        </w:rPr>
        <w:t xml:space="preserve"> physically able) </w:t>
      </w:r>
    </w:p>
    <w:p w14:paraId="266E1DF6" w14:textId="77777777" w:rsidR="00697B15" w:rsidRPr="00697B15" w:rsidRDefault="00697B15">
      <w:pPr>
        <w:pStyle w:val="ListParagraph"/>
        <w:widowControl/>
        <w:numPr>
          <w:ilvl w:val="0"/>
          <w:numId w:val="134"/>
        </w:numPr>
        <w:autoSpaceDE/>
        <w:autoSpaceDN/>
        <w:spacing w:after="160" w:line="259" w:lineRule="auto"/>
        <w:contextualSpacing/>
        <w:rPr>
          <w:rFonts w:ascii="Calibri" w:hAnsi="Calibri" w:cs="Calibri"/>
          <w:sz w:val="24"/>
          <w:szCs w:val="24"/>
        </w:rPr>
      </w:pPr>
      <w:r w:rsidRPr="00697B15">
        <w:rPr>
          <w:rFonts w:ascii="Calibri" w:hAnsi="Calibri" w:cs="Calibri"/>
          <w:sz w:val="24"/>
          <w:szCs w:val="24"/>
        </w:rPr>
        <w:t xml:space="preserve">All vehicles will have a first aid kit </w:t>
      </w:r>
    </w:p>
    <w:p w14:paraId="69803CAF" w14:textId="77777777" w:rsidR="00697B15" w:rsidRPr="001D33D5" w:rsidRDefault="00697B15">
      <w:pPr>
        <w:pStyle w:val="Heading1"/>
        <w:keepLines w:val="0"/>
        <w:numPr>
          <w:ilvl w:val="1"/>
          <w:numId w:val="135"/>
        </w:numPr>
        <w:tabs>
          <w:tab w:val="left" w:pos="360"/>
          <w:tab w:val="left" w:pos="450"/>
        </w:tabs>
        <w:autoSpaceDE w:val="0"/>
        <w:autoSpaceDN w:val="0"/>
        <w:adjustRightInd w:val="0"/>
        <w:spacing w:before="0" w:afterLines="100" w:after="240" w:line="276" w:lineRule="auto"/>
        <w:ind w:right="-154"/>
        <w:jc w:val="both"/>
        <w:rPr>
          <w:rFonts w:asciiTheme="minorHAnsi" w:eastAsia="Batang" w:hAnsiTheme="minorHAnsi" w:cstheme="minorHAnsi"/>
          <w:b/>
          <w:color w:val="auto"/>
          <w:kern w:val="28"/>
          <w:sz w:val="28"/>
          <w:szCs w:val="28"/>
          <w:lang w:val="en-US"/>
        </w:rPr>
      </w:pPr>
      <w:bookmarkStart w:id="626" w:name="_Toc118907242"/>
      <w:r w:rsidRPr="001D33D5">
        <w:rPr>
          <w:rFonts w:asciiTheme="minorHAnsi" w:eastAsia="Batang" w:hAnsiTheme="minorHAnsi" w:cstheme="minorHAnsi"/>
          <w:b/>
          <w:color w:val="auto"/>
          <w:kern w:val="28"/>
          <w:sz w:val="28"/>
          <w:szCs w:val="28"/>
          <w:lang w:val="en-US"/>
        </w:rPr>
        <w:t>Relevant Documents, Legislations, Regulations, and Standards</w:t>
      </w:r>
      <w:bookmarkEnd w:id="626"/>
      <w:r w:rsidRPr="001D33D5">
        <w:rPr>
          <w:rFonts w:asciiTheme="minorHAnsi" w:eastAsia="Batang" w:hAnsiTheme="minorHAnsi" w:cstheme="minorHAnsi"/>
          <w:b/>
          <w:color w:val="auto"/>
          <w:kern w:val="28"/>
          <w:sz w:val="28"/>
          <w:szCs w:val="28"/>
          <w:lang w:val="en-US"/>
        </w:rPr>
        <w:t xml:space="preserve"> </w:t>
      </w:r>
    </w:p>
    <w:p w14:paraId="77A4E900"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National Disability Insurance Scheme (Quality Indicators) Guidelines 2020</w:t>
      </w:r>
    </w:p>
    <w:p w14:paraId="0C8BA6A1"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National Disability Insurance Scheme Act 2013</w:t>
      </w:r>
    </w:p>
    <w:p w14:paraId="64842B41"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 xml:space="preserve">The Australian Consumer Law </w:t>
      </w:r>
    </w:p>
    <w:p w14:paraId="3D7C425E"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 xml:space="preserve">NDIS Guide to Suitability </w:t>
      </w:r>
    </w:p>
    <w:p w14:paraId="630ADD3F"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United Nations Convention on the Rights of Persons with Disabilities</w:t>
      </w:r>
    </w:p>
    <w:p w14:paraId="32D6B692"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United Nations Universal Declaration of Human Rights</w:t>
      </w:r>
    </w:p>
    <w:p w14:paraId="7226BC1A"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 xml:space="preserve">NDIS (Complaints Management and Resolution) Rules 2018 </w:t>
      </w:r>
    </w:p>
    <w:p w14:paraId="530B3312"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 xml:space="preserve">NDIS (Incident Management and Reportable Incidents) Rules 2018 </w:t>
      </w:r>
    </w:p>
    <w:p w14:paraId="6FB31CAB"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 xml:space="preserve">NDIS (Code of Conduct) Rules 2018 </w:t>
      </w:r>
    </w:p>
    <w:p w14:paraId="455FB1E0"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 xml:space="preserve">NDIS (Practice Standards - Worker Screening) Rules 2018 </w:t>
      </w:r>
    </w:p>
    <w:p w14:paraId="0337ABA1"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Work Health and Safety Act 2011 (Commonwealth)</w:t>
      </w:r>
    </w:p>
    <w:p w14:paraId="09BFFD62"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Form99.Travel and Transport Tracking Sheet</w:t>
      </w:r>
    </w:p>
    <w:p w14:paraId="25684D6E"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Form18. Participant Information Consent Form</w:t>
      </w:r>
    </w:p>
    <w:p w14:paraId="2D6F419B" w14:textId="77777777" w:rsidR="00697B15" w:rsidRPr="00697B15" w:rsidRDefault="00697B15" w:rsidP="00697B15">
      <w:pPr>
        <w:pStyle w:val="ListParagraph"/>
        <w:numPr>
          <w:ilvl w:val="0"/>
          <w:numId w:val="67"/>
        </w:numPr>
        <w:spacing w:line="276" w:lineRule="auto"/>
        <w:ind w:left="810"/>
        <w:jc w:val="both"/>
        <w:rPr>
          <w:rFonts w:asciiTheme="majorHAnsi" w:hAnsiTheme="majorHAnsi" w:cstheme="majorHAnsi"/>
          <w:sz w:val="24"/>
          <w:szCs w:val="24"/>
        </w:rPr>
      </w:pPr>
      <w:r w:rsidRPr="00697B15">
        <w:rPr>
          <w:rFonts w:asciiTheme="majorHAnsi" w:hAnsiTheme="majorHAnsi" w:cstheme="majorHAnsi"/>
          <w:sz w:val="24"/>
          <w:szCs w:val="24"/>
        </w:rPr>
        <w:t>Form22.Service Agreement</w:t>
      </w:r>
    </w:p>
    <w:p w14:paraId="6321FD66" w14:textId="6BDDC5BA" w:rsidR="00E12723" w:rsidRPr="00697B15" w:rsidRDefault="00E12723" w:rsidP="00E12723">
      <w:pPr>
        <w:pStyle w:val="Bullets"/>
        <w:numPr>
          <w:ilvl w:val="0"/>
          <w:numId w:val="0"/>
        </w:numPr>
        <w:ind w:left="720" w:hanging="360"/>
        <w:rPr>
          <w:rFonts w:asciiTheme="majorHAnsi" w:hAnsiTheme="majorHAnsi" w:cstheme="majorHAnsi"/>
          <w:lang w:eastAsia="en-AU"/>
        </w:rPr>
      </w:pPr>
    </w:p>
    <w:sectPr w:rsidR="00E12723" w:rsidRPr="00697B15" w:rsidSect="00463080">
      <w:headerReference w:type="even" r:id="rId36"/>
      <w:headerReference w:type="default" r:id="rId37"/>
      <w:footerReference w:type="even" r:id="rId38"/>
      <w:footerReference w:type="default" r:id="rId39"/>
      <w:pgSz w:w="11906" w:h="16838"/>
      <w:pgMar w:top="1440" w:right="1440" w:bottom="1440" w:left="156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4A488" w14:textId="77777777" w:rsidR="00AB0987" w:rsidRDefault="00AB0987" w:rsidP="005F4AB4">
      <w:pPr>
        <w:spacing w:after="0" w:line="240" w:lineRule="auto"/>
      </w:pPr>
      <w:r>
        <w:separator/>
      </w:r>
    </w:p>
  </w:endnote>
  <w:endnote w:type="continuationSeparator" w:id="0">
    <w:p w14:paraId="78089DF6" w14:textId="77777777" w:rsidR="00AB0987" w:rsidRDefault="00AB0987" w:rsidP="005F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Futura Lt BT">
    <w:altName w:val="Century Gothic"/>
    <w:charset w:val="00"/>
    <w:family w:val="swiss"/>
    <w:pitch w:val="variable"/>
    <w:sig w:usb0="00000001" w:usb1="00000000" w:usb2="00000000" w:usb3="00000000" w:csb0="0000001B" w:csb1="00000000"/>
  </w:font>
  <w:font w:name="Gotham">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Book">
    <w:altName w:val="Calibri"/>
    <w:panose1 w:val="00000000000000000000"/>
    <w:charset w:val="4D"/>
    <w:family w:val="auto"/>
    <w:notTrueType/>
    <w:pitch w:val="default"/>
    <w:sig w:usb0="00000003" w:usb1="00000000" w:usb2="00000000" w:usb3="00000000" w:csb0="00000001" w:csb1="00000000"/>
  </w:font>
  <w:font w:name="AR DELANEY">
    <w:altName w:val="Arial Rounded MT Bold"/>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9F5D" w14:textId="44CD4611" w:rsidR="009C549C" w:rsidRDefault="009C549C">
    <w:pPr>
      <w:pStyle w:val="Footer"/>
    </w:pPr>
  </w:p>
  <w:p w14:paraId="7A3247A3" w14:textId="77777777" w:rsidR="009C549C" w:rsidRDefault="009C549C"/>
  <w:p w14:paraId="77107BA2" w14:textId="77777777" w:rsidR="009C549C" w:rsidRDefault="009C549C"/>
  <w:p w14:paraId="2BCE73F0" w14:textId="77777777" w:rsidR="009C549C" w:rsidRDefault="009C549C"/>
  <w:p w14:paraId="3246DCF6" w14:textId="77777777" w:rsidR="009C549C" w:rsidRDefault="009C549C"/>
  <w:p w14:paraId="0C293B9D" w14:textId="77777777" w:rsidR="009C549C" w:rsidRDefault="009C549C"/>
  <w:p w14:paraId="2F75A69F" w14:textId="77777777" w:rsidR="009C549C" w:rsidRDefault="009C549C"/>
  <w:p w14:paraId="3F20BBA8" w14:textId="77777777" w:rsidR="009C549C" w:rsidRDefault="009C549C"/>
  <w:p w14:paraId="43A61AD8" w14:textId="77777777" w:rsidR="009C549C" w:rsidRDefault="009C549C"/>
  <w:p w14:paraId="1B65A860" w14:textId="77777777" w:rsidR="009C549C" w:rsidRDefault="009C549C"/>
  <w:p w14:paraId="2F140E93" w14:textId="77777777" w:rsidR="009C549C" w:rsidRDefault="009C54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649427"/>
      <w:docPartObj>
        <w:docPartGallery w:val="Page Numbers (Bottom of Page)"/>
        <w:docPartUnique/>
      </w:docPartObj>
    </w:sdtPr>
    <w:sdtContent>
      <w:sdt>
        <w:sdtPr>
          <w:id w:val="1728636285"/>
          <w:docPartObj>
            <w:docPartGallery w:val="Page Numbers (Top of Page)"/>
            <w:docPartUnique/>
          </w:docPartObj>
        </w:sdtPr>
        <w:sdtContent>
          <w:p w14:paraId="7F66A427" w14:textId="77777777" w:rsidR="009C549C" w:rsidRDefault="009C549C" w:rsidP="00D068F3">
            <w:pPr>
              <w:pStyle w:val="Footer"/>
              <w:jc w:val="center"/>
            </w:pPr>
          </w:p>
          <w:tbl>
            <w:tblPr>
              <w:tblW w:w="9990" w:type="dxa"/>
              <w:tblInd w:w="-368" w:type="dxa"/>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8280"/>
              <w:gridCol w:w="1710"/>
            </w:tblGrid>
            <w:tr w:rsidR="009C549C" w14:paraId="6B49FEC5" w14:textId="77777777" w:rsidTr="00E530A3">
              <w:tc>
                <w:tcPr>
                  <w:tcW w:w="8280" w:type="dxa"/>
                </w:tcPr>
                <w:p w14:paraId="1FB46C13" w14:textId="0C6E8102" w:rsidR="009C549C" w:rsidRDefault="009C549C" w:rsidP="00D068F3">
                  <w:pPr>
                    <w:pStyle w:val="Heading2"/>
                    <w:spacing w:before="120" w:after="120"/>
                    <w:rPr>
                      <w:b w:val="0"/>
                      <w:bCs w:val="0"/>
                      <w:i/>
                      <w:iCs/>
                      <w:sz w:val="18"/>
                    </w:rPr>
                  </w:pPr>
                  <w:r w:rsidRPr="004446A8">
                    <w:rPr>
                      <w:i/>
                      <w:iCs/>
                      <w:sz w:val="18"/>
                    </w:rPr>
                    <w:t>C</w:t>
                  </w:r>
                  <w:r>
                    <w:rPr>
                      <w:i/>
                      <w:iCs/>
                      <w:sz w:val="18"/>
                    </w:rPr>
                    <w:t>opyright</w:t>
                  </w:r>
                  <w:r>
                    <w:rPr>
                      <w:b w:val="0"/>
                      <w:bCs w:val="0"/>
                      <w:i/>
                      <w:iCs/>
                      <w:sz w:val="18"/>
                    </w:rPr>
                    <w:t xml:space="preserve"> ©</w:t>
                  </w:r>
                  <w:r>
                    <w:rPr>
                      <w:i/>
                      <w:iCs/>
                      <w:sz w:val="18"/>
                    </w:rPr>
                    <w:t xml:space="preserve"> ISO </w:t>
                  </w:r>
                  <w:r w:rsidR="00277B2E">
                    <w:rPr>
                      <w:i/>
                      <w:iCs/>
                      <w:sz w:val="18"/>
                    </w:rPr>
                    <w:t xml:space="preserve">Professionals </w:t>
                  </w:r>
                  <w:r w:rsidR="00277B2E" w:rsidRPr="00AB00FE">
                    <w:rPr>
                      <w:i/>
                      <w:iCs/>
                      <w:sz w:val="18"/>
                    </w:rPr>
                    <w:t>E-mail</w:t>
                  </w:r>
                  <w:r w:rsidRPr="00AB00FE">
                    <w:rPr>
                      <w:i/>
                      <w:iCs/>
                      <w:sz w:val="18"/>
                    </w:rPr>
                    <w:t xml:space="preserve">: </w:t>
                  </w:r>
                  <w:hyperlink r:id="rId1" w:history="1">
                    <w:r w:rsidRPr="00F553CD">
                      <w:rPr>
                        <w:rStyle w:val="Hyperlink"/>
                        <w:rFonts w:eastAsiaTheme="majorEastAsia"/>
                        <w:i/>
                        <w:iCs/>
                        <w:sz w:val="18"/>
                      </w:rPr>
                      <w:t>info@isop.com.au</w:t>
                    </w:r>
                  </w:hyperlink>
                </w:p>
              </w:tc>
              <w:tc>
                <w:tcPr>
                  <w:tcW w:w="1710" w:type="dxa"/>
                  <w:vAlign w:val="center"/>
                </w:tcPr>
                <w:p w14:paraId="67A2CAC6" w14:textId="77777777" w:rsidR="009C549C" w:rsidRPr="00070128" w:rsidRDefault="009C549C" w:rsidP="00D068F3">
                  <w:pPr>
                    <w:rPr>
                      <w:rFonts w:cstheme="minorHAnsi"/>
                      <w:b/>
                      <w:bCs/>
                    </w:rPr>
                  </w:pPr>
                  <w:r w:rsidRPr="00070128">
                    <w:rPr>
                      <w:rFonts w:cstheme="minorHAnsi"/>
                      <w:b/>
                      <w:bCs/>
                      <w:iCs/>
                      <w:snapToGrid w:val="0"/>
                      <w:sz w:val="18"/>
                    </w:rPr>
                    <w:t xml:space="preserve"> </w:t>
                  </w:r>
                  <w:r w:rsidRPr="00070128">
                    <w:rPr>
                      <w:rFonts w:cstheme="minorHAnsi"/>
                      <w:b/>
                      <w:bCs/>
                    </w:rPr>
                    <w:t xml:space="preserve">Page </w:t>
                  </w:r>
                  <w:r w:rsidRPr="00070128">
                    <w:rPr>
                      <w:rFonts w:cstheme="minorHAnsi"/>
                      <w:b/>
                      <w:bCs/>
                    </w:rPr>
                    <w:fldChar w:fldCharType="begin"/>
                  </w:r>
                  <w:r w:rsidRPr="00070128">
                    <w:rPr>
                      <w:rFonts w:cstheme="minorHAnsi"/>
                      <w:b/>
                      <w:bCs/>
                    </w:rPr>
                    <w:instrText xml:space="preserve"> PAGE </w:instrText>
                  </w:r>
                  <w:r w:rsidRPr="00070128">
                    <w:rPr>
                      <w:rFonts w:cstheme="minorHAnsi"/>
                      <w:b/>
                      <w:bCs/>
                    </w:rPr>
                    <w:fldChar w:fldCharType="separate"/>
                  </w:r>
                  <w:r>
                    <w:rPr>
                      <w:rFonts w:cstheme="minorHAnsi"/>
                      <w:b/>
                      <w:bCs/>
                    </w:rPr>
                    <w:t>11</w:t>
                  </w:r>
                  <w:r w:rsidRPr="00070128">
                    <w:rPr>
                      <w:rFonts w:cstheme="minorHAnsi"/>
                      <w:b/>
                      <w:bCs/>
                    </w:rPr>
                    <w:fldChar w:fldCharType="end"/>
                  </w:r>
                  <w:r w:rsidRPr="00070128">
                    <w:rPr>
                      <w:rFonts w:cstheme="minorHAnsi"/>
                      <w:b/>
                      <w:bCs/>
                    </w:rPr>
                    <w:t xml:space="preserve"> of </w:t>
                  </w:r>
                  <w:r w:rsidRPr="00070128">
                    <w:rPr>
                      <w:rFonts w:cstheme="minorHAnsi"/>
                      <w:b/>
                      <w:bCs/>
                    </w:rPr>
                    <w:fldChar w:fldCharType="begin"/>
                  </w:r>
                  <w:r w:rsidRPr="00070128">
                    <w:rPr>
                      <w:rFonts w:cstheme="minorHAnsi"/>
                      <w:b/>
                      <w:bCs/>
                    </w:rPr>
                    <w:instrText xml:space="preserve"> NUMPAGES  </w:instrText>
                  </w:r>
                  <w:r w:rsidRPr="00070128">
                    <w:rPr>
                      <w:rFonts w:cstheme="minorHAnsi"/>
                      <w:b/>
                      <w:bCs/>
                    </w:rPr>
                    <w:fldChar w:fldCharType="separate"/>
                  </w:r>
                  <w:r>
                    <w:rPr>
                      <w:rFonts w:cstheme="minorHAnsi"/>
                      <w:b/>
                      <w:bCs/>
                    </w:rPr>
                    <w:t>11</w:t>
                  </w:r>
                  <w:r w:rsidRPr="00070128">
                    <w:rPr>
                      <w:rFonts w:cstheme="minorHAnsi"/>
                      <w:b/>
                      <w:bCs/>
                    </w:rPr>
                    <w:fldChar w:fldCharType="end"/>
                  </w:r>
                </w:p>
              </w:tc>
            </w:tr>
          </w:tbl>
          <w:p w14:paraId="50B32352" w14:textId="683FB0AF" w:rsidR="009C549C" w:rsidRPr="00D068F3" w:rsidRDefault="00000000" w:rsidP="00D068F3">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499CD" w14:textId="77777777" w:rsidR="00AB0987" w:rsidRDefault="00AB0987" w:rsidP="005F4AB4">
      <w:pPr>
        <w:spacing w:after="0" w:line="240" w:lineRule="auto"/>
      </w:pPr>
      <w:r>
        <w:separator/>
      </w:r>
    </w:p>
  </w:footnote>
  <w:footnote w:type="continuationSeparator" w:id="0">
    <w:p w14:paraId="15B9C9FA" w14:textId="77777777" w:rsidR="00AB0987" w:rsidRDefault="00AB0987" w:rsidP="005F4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0651" w14:textId="59CD8FAC" w:rsidR="009C549C" w:rsidRDefault="009C549C">
    <w:pPr>
      <w:pStyle w:val="Header"/>
    </w:pPr>
  </w:p>
  <w:p w14:paraId="5C0DEEDA" w14:textId="77777777" w:rsidR="009C549C" w:rsidRDefault="009C549C"/>
  <w:p w14:paraId="13E06025" w14:textId="77777777" w:rsidR="009C549C" w:rsidRDefault="009C549C"/>
  <w:p w14:paraId="0CB15BE8" w14:textId="77777777" w:rsidR="009C549C" w:rsidRDefault="009C549C"/>
  <w:p w14:paraId="466729E6" w14:textId="77777777" w:rsidR="009C549C" w:rsidRDefault="009C549C"/>
  <w:p w14:paraId="3F42F7B3" w14:textId="77777777" w:rsidR="009C549C" w:rsidRDefault="009C549C"/>
  <w:p w14:paraId="14197043" w14:textId="77777777" w:rsidR="009C549C" w:rsidRDefault="009C549C"/>
  <w:p w14:paraId="6417AC33" w14:textId="77777777" w:rsidR="009C549C" w:rsidRDefault="009C549C"/>
  <w:p w14:paraId="6971D6EE" w14:textId="77777777" w:rsidR="009C549C" w:rsidRDefault="009C549C"/>
  <w:p w14:paraId="09428E60" w14:textId="77777777" w:rsidR="009C549C" w:rsidRDefault="009C549C"/>
  <w:p w14:paraId="6FDA277B" w14:textId="77777777" w:rsidR="009C549C" w:rsidRDefault="009C54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17" w:type="dxa"/>
      <w:jc w:val="center"/>
      <w:tblLook w:val="04A0" w:firstRow="1" w:lastRow="0" w:firstColumn="1" w:lastColumn="0" w:noHBand="0" w:noVBand="1"/>
    </w:tblPr>
    <w:tblGrid>
      <w:gridCol w:w="2692"/>
      <w:gridCol w:w="3371"/>
      <w:gridCol w:w="3254"/>
    </w:tblGrid>
    <w:tr w:rsidR="009C549C" w:rsidRPr="008F67BC" w14:paraId="7240DA3A" w14:textId="77777777" w:rsidTr="00044EB3">
      <w:trPr>
        <w:trHeight w:val="558"/>
        <w:jc w:val="center"/>
      </w:trPr>
      <w:tc>
        <w:tcPr>
          <w:tcW w:w="2692" w:type="dxa"/>
          <w:shd w:val="clear" w:color="auto" w:fill="auto"/>
          <w:vAlign w:val="center"/>
        </w:tcPr>
        <w:p w14:paraId="156930EE" w14:textId="0C75643C" w:rsidR="009C549C" w:rsidRPr="00EC3054" w:rsidRDefault="00315D1F" w:rsidP="00803541">
          <w:pPr>
            <w:pStyle w:val="Header"/>
            <w:tabs>
              <w:tab w:val="right" w:pos="9781"/>
            </w:tabs>
            <w:jc w:val="center"/>
            <w:rPr>
              <w:rFonts w:ascii="AR DELANEY" w:hAnsi="AR DELANEY" w:cs="Arial"/>
              <w:b/>
              <w:bCs/>
            </w:rPr>
          </w:pPr>
          <w:bookmarkStart w:id="627" w:name="_Hlk36246255"/>
          <w:r>
            <w:rPr>
              <w:noProof/>
              <w:sz w:val="20"/>
              <w:szCs w:val="20"/>
            </w:rPr>
            <w:drawing>
              <wp:inline distT="0" distB="0" distL="0" distR="0" wp14:anchorId="0E9310F7" wp14:editId="7E7002B8">
                <wp:extent cx="819150" cy="603134"/>
                <wp:effectExtent l="0" t="0" r="0" b="6985"/>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9805" cy="618342"/>
                        </a:xfrm>
                        <a:prstGeom prst="rect">
                          <a:avLst/>
                        </a:prstGeom>
                      </pic:spPr>
                    </pic:pic>
                  </a:graphicData>
                </a:graphic>
              </wp:inline>
            </w:drawing>
          </w:r>
        </w:p>
      </w:tc>
      <w:tc>
        <w:tcPr>
          <w:tcW w:w="6625" w:type="dxa"/>
          <w:gridSpan w:val="2"/>
          <w:shd w:val="clear" w:color="auto" w:fill="990099"/>
          <w:vAlign w:val="center"/>
        </w:tcPr>
        <w:p w14:paraId="7F86D25B" w14:textId="787E827C" w:rsidR="009C549C" w:rsidRPr="001E7AEE" w:rsidRDefault="009C549C" w:rsidP="00996B39">
          <w:pPr>
            <w:pStyle w:val="Header"/>
            <w:jc w:val="center"/>
            <w:rPr>
              <w:b/>
              <w:bCs/>
              <w:sz w:val="44"/>
              <w:szCs w:val="44"/>
            </w:rPr>
          </w:pPr>
          <w:r w:rsidRPr="00C41CA1">
            <w:rPr>
              <w:b/>
              <w:bCs/>
              <w:color w:val="FFFFFF" w:themeColor="background1"/>
              <w:sz w:val="44"/>
              <w:szCs w:val="44"/>
            </w:rPr>
            <w:t>NDIS Manual</w:t>
          </w:r>
        </w:p>
      </w:tc>
    </w:tr>
    <w:tr w:rsidR="009C549C" w:rsidRPr="008F67BC" w14:paraId="76A901C3" w14:textId="77777777" w:rsidTr="00044EB3">
      <w:trPr>
        <w:trHeight w:val="238"/>
        <w:jc w:val="center"/>
      </w:trPr>
      <w:tc>
        <w:tcPr>
          <w:tcW w:w="2692" w:type="dxa"/>
          <w:vAlign w:val="center"/>
        </w:tcPr>
        <w:p w14:paraId="3D00D5F0" w14:textId="7ABBC91D" w:rsidR="009C549C" w:rsidRPr="00E966D0" w:rsidRDefault="009C549C" w:rsidP="00996B39">
          <w:pPr>
            <w:pStyle w:val="Header"/>
            <w:rPr>
              <w:b/>
              <w:bCs/>
              <w:color w:val="2F5496" w:themeColor="accent1" w:themeShade="BF"/>
            </w:rPr>
          </w:pPr>
          <w:r w:rsidRPr="004235CD">
            <w:rPr>
              <w:b/>
              <w:bCs/>
              <w:color w:val="2F5496" w:themeColor="accent1" w:themeShade="BF"/>
            </w:rPr>
            <w:t xml:space="preserve">Doc No: </w:t>
          </w:r>
          <w:r>
            <w:rPr>
              <w:b/>
              <w:bCs/>
              <w:color w:val="2F5496" w:themeColor="accent1" w:themeShade="BF"/>
            </w:rPr>
            <w:t>NDIS Manual</w:t>
          </w:r>
        </w:p>
      </w:tc>
      <w:tc>
        <w:tcPr>
          <w:tcW w:w="3371" w:type="dxa"/>
          <w:vAlign w:val="center"/>
        </w:tcPr>
        <w:p w14:paraId="641C1D32" w14:textId="77777777" w:rsidR="009C549C" w:rsidRPr="004235CD" w:rsidRDefault="009C549C" w:rsidP="00996B39">
          <w:pPr>
            <w:pStyle w:val="Header"/>
            <w:rPr>
              <w:b/>
              <w:bCs/>
              <w:color w:val="2F5496" w:themeColor="accent1" w:themeShade="BF"/>
            </w:rPr>
          </w:pPr>
          <w:r>
            <w:rPr>
              <w:b/>
              <w:bCs/>
              <w:color w:val="2F5496" w:themeColor="accent1" w:themeShade="BF"/>
            </w:rPr>
            <w:t>Version</w:t>
          </w:r>
          <w:r w:rsidRPr="004235CD">
            <w:rPr>
              <w:b/>
              <w:bCs/>
              <w:color w:val="2F5496" w:themeColor="accent1" w:themeShade="BF"/>
            </w:rPr>
            <w:t xml:space="preserve"> No: </w:t>
          </w:r>
          <w:r>
            <w:rPr>
              <w:b/>
              <w:bCs/>
              <w:color w:val="2F5496" w:themeColor="accent1" w:themeShade="BF"/>
            </w:rPr>
            <w:t>01</w:t>
          </w:r>
        </w:p>
      </w:tc>
      <w:tc>
        <w:tcPr>
          <w:tcW w:w="3253" w:type="dxa"/>
          <w:vAlign w:val="center"/>
        </w:tcPr>
        <w:p w14:paraId="2598EC2B" w14:textId="2EDC534B" w:rsidR="005143E7" w:rsidRPr="004235CD" w:rsidRDefault="009C549C" w:rsidP="00996B39">
          <w:pPr>
            <w:pStyle w:val="Header"/>
            <w:rPr>
              <w:b/>
              <w:bCs/>
              <w:color w:val="2F5496" w:themeColor="accent1" w:themeShade="BF"/>
            </w:rPr>
          </w:pPr>
          <w:r>
            <w:rPr>
              <w:b/>
              <w:bCs/>
              <w:color w:val="2F5496" w:themeColor="accent1" w:themeShade="BF"/>
            </w:rPr>
            <w:t>Version</w:t>
          </w:r>
          <w:r w:rsidRPr="004235CD">
            <w:rPr>
              <w:b/>
              <w:bCs/>
              <w:color w:val="2F5496" w:themeColor="accent1" w:themeShade="BF"/>
            </w:rPr>
            <w:t xml:space="preserve"> Date: </w:t>
          </w:r>
          <w:r w:rsidR="005143E7">
            <w:rPr>
              <w:b/>
              <w:bCs/>
              <w:color w:val="2F5496" w:themeColor="accent1" w:themeShade="BF"/>
            </w:rPr>
            <w:t>13/12/2022</w:t>
          </w:r>
        </w:p>
      </w:tc>
    </w:tr>
    <w:bookmarkEnd w:id="627"/>
  </w:tbl>
  <w:p w14:paraId="116972E3" w14:textId="2DE241EF" w:rsidR="009C549C" w:rsidRDefault="009C549C" w:rsidP="006931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6.5pt;height:55pt" o:bullet="t">
        <v:imagedata r:id="rId1" o:title="logo GC3"/>
      </v:shape>
    </w:pict>
  </w:numPicBullet>
  <w:abstractNum w:abstractNumId="0" w15:restartNumberingAfterBreak="0">
    <w:nsid w:val="FFFFFF7F"/>
    <w:multiLevelType w:val="singleLevel"/>
    <w:tmpl w:val="C72C9ECC"/>
    <w:lvl w:ilvl="0">
      <w:start w:val="1"/>
      <w:numFmt w:val="decimal"/>
      <w:pStyle w:val="ListNumber2"/>
      <w:lvlText w:val="%1."/>
      <w:lvlJc w:val="left"/>
      <w:pPr>
        <w:tabs>
          <w:tab w:val="num" w:pos="720"/>
        </w:tabs>
        <w:ind w:left="720" w:hanging="360"/>
      </w:pPr>
    </w:lvl>
  </w:abstractNum>
  <w:abstractNum w:abstractNumId="1" w15:restartNumberingAfterBreak="0">
    <w:nsid w:val="004D473F"/>
    <w:multiLevelType w:val="multilevel"/>
    <w:tmpl w:val="EA62724C"/>
    <w:lvl w:ilvl="0">
      <w:start w:val="6"/>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3B4BA8"/>
    <w:multiLevelType w:val="hybridMultilevel"/>
    <w:tmpl w:val="876CB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5EC59A2"/>
    <w:multiLevelType w:val="hybridMultilevel"/>
    <w:tmpl w:val="7A78B55E"/>
    <w:lvl w:ilvl="0" w:tplc="0409000B">
      <w:start w:val="1"/>
      <w:numFmt w:val="bullet"/>
      <w:lvlText w:val=""/>
      <w:lvlJc w:val="left"/>
      <w:pPr>
        <w:ind w:left="1350" w:hanging="360"/>
      </w:pPr>
      <w:rPr>
        <w:rFonts w:ascii="Wingdings" w:hAnsi="Wingdings" w:hint="default"/>
      </w:rPr>
    </w:lvl>
    <w:lvl w:ilvl="1" w:tplc="0C090003">
      <w:start w:val="1"/>
      <w:numFmt w:val="bullet"/>
      <w:lvlText w:val="o"/>
      <w:lvlJc w:val="left"/>
      <w:pPr>
        <w:ind w:left="2070" w:hanging="360"/>
      </w:pPr>
      <w:rPr>
        <w:rFonts w:ascii="Courier New" w:hAnsi="Courier New" w:cs="Courier New" w:hint="default"/>
      </w:rPr>
    </w:lvl>
    <w:lvl w:ilvl="2" w:tplc="0C090005">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4" w15:restartNumberingAfterBreak="0">
    <w:nsid w:val="06A46F79"/>
    <w:multiLevelType w:val="hybridMultilevel"/>
    <w:tmpl w:val="21CCF8C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086A6CAF"/>
    <w:multiLevelType w:val="hybridMultilevel"/>
    <w:tmpl w:val="7CBE21D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A97515"/>
    <w:multiLevelType w:val="hybridMultilevel"/>
    <w:tmpl w:val="F8F680B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9A0FC1"/>
    <w:multiLevelType w:val="hybridMultilevel"/>
    <w:tmpl w:val="271CDA0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4A70DA"/>
    <w:multiLevelType w:val="multilevel"/>
    <w:tmpl w:val="4EA2EEB4"/>
    <w:lvl w:ilvl="0">
      <w:start w:val="29"/>
      <w:numFmt w:val="decimal"/>
      <w:lvlText w:val="%1"/>
      <w:lvlJc w:val="left"/>
      <w:pPr>
        <w:ind w:left="490" w:hanging="490"/>
      </w:pPr>
      <w:rPr>
        <w:rFonts w:hint="default"/>
        <w:color w:val="002060"/>
      </w:rPr>
    </w:lvl>
    <w:lvl w:ilvl="1">
      <w:start w:val="1"/>
      <w:numFmt w:val="decimal"/>
      <w:lvlText w:val="%1.%2"/>
      <w:lvlJc w:val="left"/>
      <w:pPr>
        <w:ind w:left="490" w:hanging="49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2160" w:hanging="2160"/>
      </w:pPr>
      <w:rPr>
        <w:rFonts w:hint="default"/>
        <w:color w:val="002060"/>
      </w:rPr>
    </w:lvl>
  </w:abstractNum>
  <w:abstractNum w:abstractNumId="9" w15:restartNumberingAfterBreak="0">
    <w:nsid w:val="0B364D87"/>
    <w:multiLevelType w:val="hybridMultilevel"/>
    <w:tmpl w:val="E780A8F8"/>
    <w:lvl w:ilvl="0" w:tplc="0C090001">
      <w:start w:val="1"/>
      <w:numFmt w:val="bullet"/>
      <w:lvlText w:val=""/>
      <w:lvlJc w:val="left"/>
      <w:pPr>
        <w:ind w:left="1800" w:hanging="360"/>
      </w:pPr>
      <w:rPr>
        <w:rFonts w:ascii="Symbol" w:hAnsi="Symbol" w:cs="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cs="Wingdings" w:hint="default"/>
      </w:rPr>
    </w:lvl>
    <w:lvl w:ilvl="3" w:tplc="0C090001" w:tentative="1">
      <w:start w:val="1"/>
      <w:numFmt w:val="bullet"/>
      <w:lvlText w:val=""/>
      <w:lvlJc w:val="left"/>
      <w:pPr>
        <w:ind w:left="3960" w:hanging="360"/>
      </w:pPr>
      <w:rPr>
        <w:rFonts w:ascii="Symbol" w:hAnsi="Symbol" w:cs="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cs="Wingdings" w:hint="default"/>
      </w:rPr>
    </w:lvl>
    <w:lvl w:ilvl="6" w:tplc="0C090001" w:tentative="1">
      <w:start w:val="1"/>
      <w:numFmt w:val="bullet"/>
      <w:lvlText w:val=""/>
      <w:lvlJc w:val="left"/>
      <w:pPr>
        <w:ind w:left="6120" w:hanging="360"/>
      </w:pPr>
      <w:rPr>
        <w:rFonts w:ascii="Symbol" w:hAnsi="Symbol" w:cs="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cs="Wingdings" w:hint="default"/>
      </w:rPr>
    </w:lvl>
  </w:abstractNum>
  <w:abstractNum w:abstractNumId="10" w15:restartNumberingAfterBreak="0">
    <w:nsid w:val="0BAA210C"/>
    <w:multiLevelType w:val="multilevel"/>
    <w:tmpl w:val="1304E068"/>
    <w:lvl w:ilvl="0">
      <w:start w:val="2"/>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0A0DE3"/>
    <w:multiLevelType w:val="hybridMultilevel"/>
    <w:tmpl w:val="C8808354"/>
    <w:lvl w:ilvl="0" w:tplc="7682C89C">
      <w:start w:val="4"/>
      <w:numFmt w:val="bullet"/>
      <w:lvlText w:val="•"/>
      <w:lvlJc w:val="left"/>
      <w:pPr>
        <w:ind w:left="720" w:hanging="360"/>
      </w:pPr>
      <w:rPr>
        <w:rFonts w:ascii="Calibri" w:eastAsiaTheme="minorHAnsi" w:hAnsi="Calibri" w:cs="Calibri" w:hint="default"/>
        <w:color w:val="auto"/>
        <w:w w:val="100"/>
        <w:sz w:val="24"/>
        <w:szCs w:val="24"/>
        <w:lang w:val="en-AU" w:eastAsia="en-AU" w:bidi="en-AU"/>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844728">
      <w:start w:val="1"/>
      <w:numFmt w:val="bullet"/>
      <w:lvlText w:val=""/>
      <w:lvlPicBulletId w:val="0"/>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2518C1"/>
    <w:multiLevelType w:val="hybridMultilevel"/>
    <w:tmpl w:val="C3E6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E73552"/>
    <w:multiLevelType w:val="hybridMultilevel"/>
    <w:tmpl w:val="8F38F4A8"/>
    <w:lvl w:ilvl="0" w:tplc="0409000B">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0D095754"/>
    <w:multiLevelType w:val="hybridMultilevel"/>
    <w:tmpl w:val="B49EA52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0D2F71E2"/>
    <w:multiLevelType w:val="hybridMultilevel"/>
    <w:tmpl w:val="678E4EC4"/>
    <w:lvl w:ilvl="0" w:tplc="7682C89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32557E"/>
    <w:multiLevelType w:val="multilevel"/>
    <w:tmpl w:val="3208D9B4"/>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7" w15:restartNumberingAfterBreak="0">
    <w:nsid w:val="10996B94"/>
    <w:multiLevelType w:val="hybridMultilevel"/>
    <w:tmpl w:val="905235F2"/>
    <w:lvl w:ilvl="0" w:tplc="7682C89C">
      <w:start w:val="4"/>
      <w:numFmt w:val="bullet"/>
      <w:lvlText w:val="•"/>
      <w:lvlJc w:val="left"/>
      <w:pPr>
        <w:ind w:left="1859" w:hanging="360"/>
      </w:pPr>
      <w:rPr>
        <w:rFonts w:ascii="Calibri" w:eastAsiaTheme="minorHAnsi" w:hAnsi="Calibri" w:cs="Calibri" w:hint="default"/>
      </w:rPr>
    </w:lvl>
    <w:lvl w:ilvl="1" w:tplc="04090003">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8" w15:restartNumberingAfterBreak="0">
    <w:nsid w:val="10FA7D7D"/>
    <w:multiLevelType w:val="multilevel"/>
    <w:tmpl w:val="E5DC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5C549E"/>
    <w:multiLevelType w:val="hybridMultilevel"/>
    <w:tmpl w:val="7240A32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0" w15:restartNumberingAfterBreak="0">
    <w:nsid w:val="14280598"/>
    <w:multiLevelType w:val="hybridMultilevel"/>
    <w:tmpl w:val="B620726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5A2289E"/>
    <w:multiLevelType w:val="multilevel"/>
    <w:tmpl w:val="041E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737A5B"/>
    <w:multiLevelType w:val="multilevel"/>
    <w:tmpl w:val="6D2CC692"/>
    <w:lvl w:ilvl="0">
      <w:start w:val="1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72B08AD"/>
    <w:multiLevelType w:val="hybridMultilevel"/>
    <w:tmpl w:val="F0A0D9D0"/>
    <w:lvl w:ilvl="0" w:tplc="0C09000D">
      <w:start w:val="1"/>
      <w:numFmt w:val="bullet"/>
      <w:lvlText w:val=""/>
      <w:lvlJc w:val="left"/>
      <w:pPr>
        <w:ind w:left="500" w:hanging="360"/>
      </w:pPr>
      <w:rPr>
        <w:rFonts w:ascii="Wingdings" w:hAnsi="Wingdings" w:hint="default"/>
        <w:w w:val="100"/>
        <w:sz w:val="24"/>
        <w:szCs w:val="24"/>
        <w:lang w:val="en-AU" w:eastAsia="en-AU" w:bidi="en-AU"/>
      </w:rPr>
    </w:lvl>
    <w:lvl w:ilvl="1" w:tplc="0C22BBF2">
      <w:numFmt w:val="bullet"/>
      <w:lvlText w:val=""/>
      <w:lvlJc w:val="left"/>
      <w:pPr>
        <w:ind w:left="1218" w:hanging="358"/>
      </w:pPr>
      <w:rPr>
        <w:rFonts w:ascii="Wingdings" w:eastAsia="Wingdings" w:hAnsi="Wingdings" w:cs="Wingdings" w:hint="default"/>
        <w:w w:val="100"/>
        <w:sz w:val="24"/>
        <w:szCs w:val="24"/>
        <w:lang w:val="en-AU" w:eastAsia="en-AU" w:bidi="en-AU"/>
      </w:rPr>
    </w:lvl>
    <w:lvl w:ilvl="2" w:tplc="E00A7064">
      <w:numFmt w:val="bullet"/>
      <w:lvlText w:val="•"/>
      <w:lvlJc w:val="left"/>
      <w:pPr>
        <w:ind w:left="2116" w:hanging="358"/>
      </w:pPr>
      <w:rPr>
        <w:lang w:val="en-AU" w:eastAsia="en-AU" w:bidi="en-AU"/>
      </w:rPr>
    </w:lvl>
    <w:lvl w:ilvl="3" w:tplc="4E941846">
      <w:numFmt w:val="bullet"/>
      <w:lvlText w:val="•"/>
      <w:lvlJc w:val="left"/>
      <w:pPr>
        <w:ind w:left="3012" w:hanging="358"/>
      </w:pPr>
      <w:rPr>
        <w:lang w:val="en-AU" w:eastAsia="en-AU" w:bidi="en-AU"/>
      </w:rPr>
    </w:lvl>
    <w:lvl w:ilvl="4" w:tplc="94A4F7F8">
      <w:numFmt w:val="bullet"/>
      <w:lvlText w:val="•"/>
      <w:lvlJc w:val="left"/>
      <w:pPr>
        <w:ind w:left="3908" w:hanging="358"/>
      </w:pPr>
      <w:rPr>
        <w:lang w:val="en-AU" w:eastAsia="en-AU" w:bidi="en-AU"/>
      </w:rPr>
    </w:lvl>
    <w:lvl w:ilvl="5" w:tplc="A4164F06">
      <w:numFmt w:val="bullet"/>
      <w:lvlText w:val="•"/>
      <w:lvlJc w:val="left"/>
      <w:pPr>
        <w:ind w:left="4805" w:hanging="358"/>
      </w:pPr>
      <w:rPr>
        <w:lang w:val="en-AU" w:eastAsia="en-AU" w:bidi="en-AU"/>
      </w:rPr>
    </w:lvl>
    <w:lvl w:ilvl="6" w:tplc="17963E1A">
      <w:numFmt w:val="bullet"/>
      <w:lvlText w:val="•"/>
      <w:lvlJc w:val="left"/>
      <w:pPr>
        <w:ind w:left="5701" w:hanging="358"/>
      </w:pPr>
      <w:rPr>
        <w:lang w:val="en-AU" w:eastAsia="en-AU" w:bidi="en-AU"/>
      </w:rPr>
    </w:lvl>
    <w:lvl w:ilvl="7" w:tplc="EF68EF8C">
      <w:numFmt w:val="bullet"/>
      <w:lvlText w:val="•"/>
      <w:lvlJc w:val="left"/>
      <w:pPr>
        <w:ind w:left="6597" w:hanging="358"/>
      </w:pPr>
      <w:rPr>
        <w:lang w:val="en-AU" w:eastAsia="en-AU" w:bidi="en-AU"/>
      </w:rPr>
    </w:lvl>
    <w:lvl w:ilvl="8" w:tplc="96049494">
      <w:numFmt w:val="bullet"/>
      <w:lvlText w:val="•"/>
      <w:lvlJc w:val="left"/>
      <w:pPr>
        <w:ind w:left="7493" w:hanging="358"/>
      </w:pPr>
      <w:rPr>
        <w:lang w:val="en-AU" w:eastAsia="en-AU" w:bidi="en-AU"/>
      </w:rPr>
    </w:lvl>
  </w:abstractNum>
  <w:abstractNum w:abstractNumId="24" w15:restartNumberingAfterBreak="0">
    <w:nsid w:val="17611E54"/>
    <w:multiLevelType w:val="multilevel"/>
    <w:tmpl w:val="85DCD77A"/>
    <w:lvl w:ilvl="0">
      <w:start w:val="2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ABC4AF2"/>
    <w:multiLevelType w:val="multilevel"/>
    <w:tmpl w:val="E21AB924"/>
    <w:lvl w:ilvl="0">
      <w:start w:val="9"/>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AD33C61"/>
    <w:multiLevelType w:val="hybridMultilevel"/>
    <w:tmpl w:val="62E6A57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B5547B2"/>
    <w:multiLevelType w:val="multilevel"/>
    <w:tmpl w:val="91226CD4"/>
    <w:lvl w:ilvl="0">
      <w:start w:val="18"/>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B6C460A"/>
    <w:multiLevelType w:val="multilevel"/>
    <w:tmpl w:val="7B6A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A83C94"/>
    <w:multiLevelType w:val="multilevel"/>
    <w:tmpl w:val="7CA0828E"/>
    <w:lvl w:ilvl="0">
      <w:start w:val="8"/>
      <w:numFmt w:val="decimal"/>
      <w:lvlText w:val="%1."/>
      <w:lvlJc w:val="left"/>
      <w:pPr>
        <w:ind w:left="430" w:hanging="43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30" w15:restartNumberingAfterBreak="0">
    <w:nsid w:val="1DDF256B"/>
    <w:multiLevelType w:val="hybridMultilevel"/>
    <w:tmpl w:val="4C9EDC4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E137708"/>
    <w:multiLevelType w:val="hybridMultilevel"/>
    <w:tmpl w:val="956E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1E253BD8"/>
    <w:multiLevelType w:val="hybridMultilevel"/>
    <w:tmpl w:val="FF0640C8"/>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1E3873B6"/>
    <w:multiLevelType w:val="hybridMultilevel"/>
    <w:tmpl w:val="B5ECC760"/>
    <w:lvl w:ilvl="0" w:tplc="EE3C05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F176269"/>
    <w:multiLevelType w:val="multilevel"/>
    <w:tmpl w:val="423AFB98"/>
    <w:lvl w:ilvl="0">
      <w:start w:val="1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0D838C7"/>
    <w:multiLevelType w:val="hybridMultilevel"/>
    <w:tmpl w:val="A42CAC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6" w15:restartNumberingAfterBreak="0">
    <w:nsid w:val="21D64E16"/>
    <w:multiLevelType w:val="hybridMultilevel"/>
    <w:tmpl w:val="AD029E8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242D7A0A"/>
    <w:multiLevelType w:val="hybridMultilevel"/>
    <w:tmpl w:val="5598047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55A2F98"/>
    <w:multiLevelType w:val="hybridMultilevel"/>
    <w:tmpl w:val="2DC67A78"/>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39" w15:restartNumberingAfterBreak="0">
    <w:nsid w:val="25630651"/>
    <w:multiLevelType w:val="hybridMultilevel"/>
    <w:tmpl w:val="10A28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5683B6F"/>
    <w:multiLevelType w:val="hybridMultilevel"/>
    <w:tmpl w:val="FF70F89E"/>
    <w:lvl w:ilvl="0" w:tplc="34248FAE">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5F00FF1"/>
    <w:multiLevelType w:val="hybridMultilevel"/>
    <w:tmpl w:val="6160283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63A3044"/>
    <w:multiLevelType w:val="hybridMultilevel"/>
    <w:tmpl w:val="C562EF0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6C935EE"/>
    <w:multiLevelType w:val="hybridMultilevel"/>
    <w:tmpl w:val="34AE56BC"/>
    <w:lvl w:ilvl="0" w:tplc="FFD8A02C">
      <w:start w:val="1"/>
      <w:numFmt w:val="bullet"/>
      <w:pStyle w:val="1stLeve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7522AF7"/>
    <w:multiLevelType w:val="hybridMultilevel"/>
    <w:tmpl w:val="1870C678"/>
    <w:lvl w:ilvl="0" w:tplc="FFFFFFFF">
      <w:start w:val="1"/>
      <w:numFmt w:val="bullet"/>
      <w:lvlText w:val=""/>
      <w:lvlJc w:val="left"/>
      <w:pPr>
        <w:ind w:left="1146" w:hanging="360"/>
      </w:pPr>
      <w:rPr>
        <w:rFonts w:ascii="Wingdings" w:hAnsi="Wingdings" w:hint="default"/>
      </w:rPr>
    </w:lvl>
    <w:lvl w:ilvl="1" w:tplc="0C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5" w15:restartNumberingAfterBreak="0">
    <w:nsid w:val="27F6446C"/>
    <w:multiLevelType w:val="hybridMultilevel"/>
    <w:tmpl w:val="67A810AC"/>
    <w:lvl w:ilvl="0" w:tplc="DD6E5F50">
      <w:start w:val="1"/>
      <w:numFmt w:val="bullet"/>
      <w:lvlText w:val=""/>
      <w:lvlJc w:val="left"/>
      <w:pPr>
        <w:ind w:left="720" w:hanging="360"/>
      </w:pPr>
      <w:rPr>
        <w:rFonts w:ascii="Symbol" w:hAnsi="Symbol" w:cs="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6" w15:restartNumberingAfterBreak="0">
    <w:nsid w:val="2890468B"/>
    <w:multiLevelType w:val="multilevel"/>
    <w:tmpl w:val="1B9A5096"/>
    <w:lvl w:ilvl="0">
      <w:start w:val="2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2A856DD9"/>
    <w:multiLevelType w:val="hybridMultilevel"/>
    <w:tmpl w:val="DBE0A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AFE1D03"/>
    <w:multiLevelType w:val="hybridMultilevel"/>
    <w:tmpl w:val="093EF7B2"/>
    <w:lvl w:ilvl="0" w:tplc="0C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C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2B616246"/>
    <w:multiLevelType w:val="hybridMultilevel"/>
    <w:tmpl w:val="49301CA6"/>
    <w:lvl w:ilvl="0" w:tplc="0C090001">
      <w:start w:val="1"/>
      <w:numFmt w:val="bullet"/>
      <w:lvlText w:val=""/>
      <w:lvlJc w:val="left"/>
      <w:pPr>
        <w:ind w:left="720" w:hanging="360"/>
      </w:pPr>
      <w:rPr>
        <w:rFonts w:ascii="Symbol" w:hAnsi="Symbol" w:hint="default"/>
      </w:rPr>
    </w:lvl>
    <w:lvl w:ilvl="1" w:tplc="F00C9942">
      <w:numFmt w:val="bullet"/>
      <w:lvlText w:val="•"/>
      <w:lvlJc w:val="left"/>
      <w:pPr>
        <w:ind w:left="1440" w:hanging="360"/>
      </w:pPr>
      <w:rPr>
        <w:rFonts w:ascii="Times New Roman" w:eastAsia="Times New Roman"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C7C5595"/>
    <w:multiLevelType w:val="multilevel"/>
    <w:tmpl w:val="0BBEE7CE"/>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2F563B4C"/>
    <w:multiLevelType w:val="hybridMultilevel"/>
    <w:tmpl w:val="9EAA903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52" w15:restartNumberingAfterBreak="0">
    <w:nsid w:val="30AB4AA4"/>
    <w:multiLevelType w:val="multilevel"/>
    <w:tmpl w:val="91226CD4"/>
    <w:lvl w:ilvl="0">
      <w:start w:val="2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12D42CA"/>
    <w:multiLevelType w:val="hybridMultilevel"/>
    <w:tmpl w:val="F87657BE"/>
    <w:lvl w:ilvl="0" w:tplc="0C090001">
      <w:start w:val="1"/>
      <w:numFmt w:val="bullet"/>
      <w:lvlText w:val=""/>
      <w:lvlJc w:val="left"/>
      <w:pPr>
        <w:ind w:left="936" w:hanging="360"/>
      </w:pPr>
      <w:rPr>
        <w:rFonts w:ascii="Symbol" w:hAnsi="Symbol" w:hint="default"/>
      </w:rPr>
    </w:lvl>
    <w:lvl w:ilvl="1" w:tplc="0C090003">
      <w:start w:val="1"/>
      <w:numFmt w:val="bullet"/>
      <w:lvlText w:val="o"/>
      <w:lvlJc w:val="left"/>
      <w:pPr>
        <w:ind w:left="1656" w:hanging="360"/>
      </w:pPr>
      <w:rPr>
        <w:rFonts w:ascii="Courier New" w:hAnsi="Courier New" w:cs="Courier New" w:hint="default"/>
      </w:rPr>
    </w:lvl>
    <w:lvl w:ilvl="2" w:tplc="0C090005">
      <w:start w:val="1"/>
      <w:numFmt w:val="bullet"/>
      <w:lvlText w:val=""/>
      <w:lvlJc w:val="left"/>
      <w:pPr>
        <w:ind w:left="2376" w:hanging="360"/>
      </w:pPr>
      <w:rPr>
        <w:rFonts w:ascii="Wingdings" w:hAnsi="Wingdings" w:hint="default"/>
      </w:rPr>
    </w:lvl>
    <w:lvl w:ilvl="3" w:tplc="0C090001">
      <w:start w:val="1"/>
      <w:numFmt w:val="bullet"/>
      <w:lvlText w:val=""/>
      <w:lvlJc w:val="left"/>
      <w:pPr>
        <w:ind w:left="3096" w:hanging="360"/>
      </w:pPr>
      <w:rPr>
        <w:rFonts w:ascii="Symbol" w:hAnsi="Symbol" w:hint="default"/>
      </w:rPr>
    </w:lvl>
    <w:lvl w:ilvl="4" w:tplc="0C090003">
      <w:start w:val="1"/>
      <w:numFmt w:val="bullet"/>
      <w:lvlText w:val="o"/>
      <w:lvlJc w:val="left"/>
      <w:pPr>
        <w:ind w:left="3816" w:hanging="360"/>
      </w:pPr>
      <w:rPr>
        <w:rFonts w:ascii="Courier New" w:hAnsi="Courier New" w:cs="Courier New" w:hint="default"/>
      </w:rPr>
    </w:lvl>
    <w:lvl w:ilvl="5" w:tplc="0C090005">
      <w:start w:val="1"/>
      <w:numFmt w:val="bullet"/>
      <w:lvlText w:val=""/>
      <w:lvlJc w:val="left"/>
      <w:pPr>
        <w:ind w:left="4536" w:hanging="360"/>
      </w:pPr>
      <w:rPr>
        <w:rFonts w:ascii="Wingdings" w:hAnsi="Wingdings" w:hint="default"/>
      </w:rPr>
    </w:lvl>
    <w:lvl w:ilvl="6" w:tplc="0C090001">
      <w:start w:val="1"/>
      <w:numFmt w:val="bullet"/>
      <w:lvlText w:val=""/>
      <w:lvlJc w:val="left"/>
      <w:pPr>
        <w:ind w:left="5256" w:hanging="360"/>
      </w:pPr>
      <w:rPr>
        <w:rFonts w:ascii="Symbol" w:hAnsi="Symbol" w:hint="default"/>
      </w:rPr>
    </w:lvl>
    <w:lvl w:ilvl="7" w:tplc="0C090003">
      <w:start w:val="1"/>
      <w:numFmt w:val="bullet"/>
      <w:lvlText w:val="o"/>
      <w:lvlJc w:val="left"/>
      <w:pPr>
        <w:ind w:left="5976" w:hanging="360"/>
      </w:pPr>
      <w:rPr>
        <w:rFonts w:ascii="Courier New" w:hAnsi="Courier New" w:cs="Courier New" w:hint="default"/>
      </w:rPr>
    </w:lvl>
    <w:lvl w:ilvl="8" w:tplc="0C090005">
      <w:start w:val="1"/>
      <w:numFmt w:val="bullet"/>
      <w:lvlText w:val=""/>
      <w:lvlJc w:val="left"/>
      <w:pPr>
        <w:ind w:left="6696" w:hanging="360"/>
      </w:pPr>
      <w:rPr>
        <w:rFonts w:ascii="Wingdings" w:hAnsi="Wingdings" w:hint="default"/>
      </w:rPr>
    </w:lvl>
  </w:abstractNum>
  <w:abstractNum w:abstractNumId="54" w15:restartNumberingAfterBreak="0">
    <w:nsid w:val="32E70A27"/>
    <w:multiLevelType w:val="hybridMultilevel"/>
    <w:tmpl w:val="17907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3266F95"/>
    <w:multiLevelType w:val="hybridMultilevel"/>
    <w:tmpl w:val="D2BC018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71F6467"/>
    <w:multiLevelType w:val="multilevel"/>
    <w:tmpl w:val="3500B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4B48FB"/>
    <w:multiLevelType w:val="hybridMultilevel"/>
    <w:tmpl w:val="2814D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CF42F7D"/>
    <w:multiLevelType w:val="hybridMultilevel"/>
    <w:tmpl w:val="FDFE87BC"/>
    <w:lvl w:ilvl="0" w:tplc="0C09000D">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9" w15:restartNumberingAfterBreak="0">
    <w:nsid w:val="3D1B07F4"/>
    <w:multiLevelType w:val="hybridMultilevel"/>
    <w:tmpl w:val="AABEC2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DA11329"/>
    <w:multiLevelType w:val="multilevel"/>
    <w:tmpl w:val="D130CE2A"/>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start w:val="1"/>
      <w:numFmt w:val="decimal"/>
      <w:lvlText w:val="%3."/>
      <w:lvlJc w:val="left"/>
      <w:pPr>
        <w:ind w:left="2880" w:hanging="360"/>
      </w:pPr>
      <w:rPr>
        <w:rFonts w:cstheme="minorBidi" w:hint="default"/>
        <w:sz w:val="22"/>
      </w:rPr>
    </w:lvl>
    <w:lvl w:ilvl="3">
      <w:start w:val="1"/>
      <w:numFmt w:val="lowerLetter"/>
      <w:lvlText w:val="%4)"/>
      <w:lvlJc w:val="left"/>
      <w:pPr>
        <w:ind w:left="3600" w:hanging="360"/>
      </w:pPr>
      <w:rPr>
        <w:rFonts w:hint="default"/>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1" w15:restartNumberingAfterBreak="0">
    <w:nsid w:val="3DB044DE"/>
    <w:multiLevelType w:val="hybridMultilevel"/>
    <w:tmpl w:val="A1E428E4"/>
    <w:lvl w:ilvl="0" w:tplc="3544C250">
      <w:start w:val="1"/>
      <w:numFmt w:val="decimal"/>
      <w:lvlText w:val="%1."/>
      <w:lvlJc w:val="left"/>
      <w:pPr>
        <w:ind w:left="360" w:hanging="360"/>
      </w:pPr>
      <w:rPr>
        <w:rFonts w:asciiTheme="minorHAnsi" w:eastAsia="Calibri" w:hAnsiTheme="minorHAnsi" w:cstheme="minorHAns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844728">
      <w:start w:val="1"/>
      <w:numFmt w:val="bullet"/>
      <w:lvlText w:val=""/>
      <w:lvlPicBulletId w:val="0"/>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AF0739"/>
    <w:multiLevelType w:val="hybridMultilevel"/>
    <w:tmpl w:val="6AF47F5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3EBF658F"/>
    <w:multiLevelType w:val="hybridMultilevel"/>
    <w:tmpl w:val="EAC66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07F7833"/>
    <w:multiLevelType w:val="multilevel"/>
    <w:tmpl w:val="2212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3AD1519"/>
    <w:multiLevelType w:val="hybridMultilevel"/>
    <w:tmpl w:val="1C7AF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4907979"/>
    <w:multiLevelType w:val="multilevel"/>
    <w:tmpl w:val="C4405C9A"/>
    <w:lvl w:ilvl="0">
      <w:start w:val="26"/>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44911EE6"/>
    <w:multiLevelType w:val="hybridMultilevel"/>
    <w:tmpl w:val="28E43C9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450B7428"/>
    <w:multiLevelType w:val="hybridMultilevel"/>
    <w:tmpl w:val="04C41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6A0378D"/>
    <w:multiLevelType w:val="hybridMultilevel"/>
    <w:tmpl w:val="AD2C1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95752C3"/>
    <w:multiLevelType w:val="hybridMultilevel"/>
    <w:tmpl w:val="9918B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A39335B"/>
    <w:multiLevelType w:val="hybridMultilevel"/>
    <w:tmpl w:val="E58CB6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ACE7754"/>
    <w:multiLevelType w:val="hybridMultilevel"/>
    <w:tmpl w:val="08B8D4B6"/>
    <w:lvl w:ilvl="0" w:tplc="A14EDBFC">
      <w:start w:val="1"/>
      <w:numFmt w:val="decimal"/>
      <w:lvlText w:val="%1-"/>
      <w:lvlJc w:val="left"/>
      <w:pPr>
        <w:ind w:left="630" w:hanging="360"/>
      </w:pPr>
      <w:rPr>
        <w:rFonts w:hint="default"/>
      </w:rPr>
    </w:lvl>
    <w:lvl w:ilvl="1" w:tplc="695C5B3E">
      <w:start w:val="1"/>
      <w:numFmt w:val="decimal"/>
      <w:lvlText w:val="(%2)"/>
      <w:lvlJc w:val="left"/>
      <w:pPr>
        <w:ind w:left="1350" w:hanging="360"/>
      </w:pPr>
      <w:rPr>
        <w:rFonts w:hint="default"/>
      </w:rPr>
    </w:lvl>
    <w:lvl w:ilvl="2" w:tplc="8BCA2752">
      <w:start w:val="1"/>
      <w:numFmt w:val="lowerLetter"/>
      <w:lvlText w:val="(%3)"/>
      <w:lvlJc w:val="left"/>
      <w:pPr>
        <w:ind w:left="2250" w:hanging="360"/>
      </w:pPr>
      <w:rPr>
        <w:rFonts w:hint="default"/>
      </w:rPr>
    </w:lvl>
    <w:lvl w:ilvl="3" w:tplc="0C09000F" w:tentative="1">
      <w:start w:val="1"/>
      <w:numFmt w:val="decimal"/>
      <w:lvlText w:val="%4."/>
      <w:lvlJc w:val="left"/>
      <w:pPr>
        <w:ind w:left="2790" w:hanging="360"/>
      </w:pPr>
    </w:lvl>
    <w:lvl w:ilvl="4" w:tplc="0C090019" w:tentative="1">
      <w:start w:val="1"/>
      <w:numFmt w:val="lowerLetter"/>
      <w:lvlText w:val="%5."/>
      <w:lvlJc w:val="left"/>
      <w:pPr>
        <w:ind w:left="3510" w:hanging="360"/>
      </w:pPr>
    </w:lvl>
    <w:lvl w:ilvl="5" w:tplc="0C09001B" w:tentative="1">
      <w:start w:val="1"/>
      <w:numFmt w:val="lowerRoman"/>
      <w:lvlText w:val="%6."/>
      <w:lvlJc w:val="right"/>
      <w:pPr>
        <w:ind w:left="4230" w:hanging="180"/>
      </w:pPr>
    </w:lvl>
    <w:lvl w:ilvl="6" w:tplc="0C09000F" w:tentative="1">
      <w:start w:val="1"/>
      <w:numFmt w:val="decimal"/>
      <w:lvlText w:val="%7."/>
      <w:lvlJc w:val="left"/>
      <w:pPr>
        <w:ind w:left="4950" w:hanging="360"/>
      </w:pPr>
    </w:lvl>
    <w:lvl w:ilvl="7" w:tplc="0C090019" w:tentative="1">
      <w:start w:val="1"/>
      <w:numFmt w:val="lowerLetter"/>
      <w:lvlText w:val="%8."/>
      <w:lvlJc w:val="left"/>
      <w:pPr>
        <w:ind w:left="5670" w:hanging="360"/>
      </w:pPr>
    </w:lvl>
    <w:lvl w:ilvl="8" w:tplc="0C09001B" w:tentative="1">
      <w:start w:val="1"/>
      <w:numFmt w:val="lowerRoman"/>
      <w:lvlText w:val="%9."/>
      <w:lvlJc w:val="right"/>
      <w:pPr>
        <w:ind w:left="6390" w:hanging="180"/>
      </w:pPr>
    </w:lvl>
  </w:abstractNum>
  <w:abstractNum w:abstractNumId="73" w15:restartNumberingAfterBreak="0">
    <w:nsid w:val="4B670375"/>
    <w:multiLevelType w:val="hybridMultilevel"/>
    <w:tmpl w:val="B60E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BC04E12"/>
    <w:multiLevelType w:val="multilevel"/>
    <w:tmpl w:val="BC743F2A"/>
    <w:lvl w:ilvl="0">
      <w:start w:val="28"/>
      <w:numFmt w:val="decimal"/>
      <w:lvlText w:val="%1"/>
      <w:lvlJc w:val="left"/>
      <w:pPr>
        <w:ind w:left="504" w:hanging="504"/>
      </w:pPr>
      <w:rPr>
        <w:rFonts w:eastAsia="Batang" w:hint="default"/>
        <w:sz w:val="28"/>
      </w:rPr>
    </w:lvl>
    <w:lvl w:ilvl="1">
      <w:start w:val="1"/>
      <w:numFmt w:val="decimal"/>
      <w:lvlText w:val="%1.%2"/>
      <w:lvlJc w:val="left"/>
      <w:pPr>
        <w:ind w:left="720" w:hanging="720"/>
      </w:pPr>
      <w:rPr>
        <w:rFonts w:eastAsia="Batang" w:hint="default"/>
        <w:sz w:val="28"/>
      </w:rPr>
    </w:lvl>
    <w:lvl w:ilvl="2">
      <w:start w:val="1"/>
      <w:numFmt w:val="decimal"/>
      <w:lvlText w:val="%1.%2.%3"/>
      <w:lvlJc w:val="left"/>
      <w:pPr>
        <w:ind w:left="720" w:hanging="720"/>
      </w:pPr>
      <w:rPr>
        <w:rFonts w:eastAsia="Batang" w:hint="default"/>
        <w:sz w:val="28"/>
      </w:rPr>
    </w:lvl>
    <w:lvl w:ilvl="3">
      <w:start w:val="1"/>
      <w:numFmt w:val="decimal"/>
      <w:lvlText w:val="%1.%2.%3.%4"/>
      <w:lvlJc w:val="left"/>
      <w:pPr>
        <w:ind w:left="1080" w:hanging="1080"/>
      </w:pPr>
      <w:rPr>
        <w:rFonts w:eastAsia="Batang" w:hint="default"/>
        <w:sz w:val="28"/>
      </w:rPr>
    </w:lvl>
    <w:lvl w:ilvl="4">
      <w:start w:val="1"/>
      <w:numFmt w:val="decimal"/>
      <w:lvlText w:val="%1.%2.%3.%4.%5"/>
      <w:lvlJc w:val="left"/>
      <w:pPr>
        <w:ind w:left="1440" w:hanging="1440"/>
      </w:pPr>
      <w:rPr>
        <w:rFonts w:eastAsia="Batang" w:hint="default"/>
        <w:sz w:val="28"/>
      </w:rPr>
    </w:lvl>
    <w:lvl w:ilvl="5">
      <w:start w:val="1"/>
      <w:numFmt w:val="decimal"/>
      <w:lvlText w:val="%1.%2.%3.%4.%5.%6"/>
      <w:lvlJc w:val="left"/>
      <w:pPr>
        <w:ind w:left="1440" w:hanging="1440"/>
      </w:pPr>
      <w:rPr>
        <w:rFonts w:eastAsia="Batang" w:hint="default"/>
        <w:sz w:val="28"/>
      </w:rPr>
    </w:lvl>
    <w:lvl w:ilvl="6">
      <w:start w:val="1"/>
      <w:numFmt w:val="decimal"/>
      <w:lvlText w:val="%1.%2.%3.%4.%5.%6.%7"/>
      <w:lvlJc w:val="left"/>
      <w:pPr>
        <w:ind w:left="1800" w:hanging="1800"/>
      </w:pPr>
      <w:rPr>
        <w:rFonts w:eastAsia="Batang" w:hint="default"/>
        <w:sz w:val="28"/>
      </w:rPr>
    </w:lvl>
    <w:lvl w:ilvl="7">
      <w:start w:val="1"/>
      <w:numFmt w:val="decimal"/>
      <w:lvlText w:val="%1.%2.%3.%4.%5.%6.%7.%8"/>
      <w:lvlJc w:val="left"/>
      <w:pPr>
        <w:ind w:left="2160" w:hanging="2160"/>
      </w:pPr>
      <w:rPr>
        <w:rFonts w:eastAsia="Batang" w:hint="default"/>
        <w:sz w:val="28"/>
      </w:rPr>
    </w:lvl>
    <w:lvl w:ilvl="8">
      <w:start w:val="1"/>
      <w:numFmt w:val="decimal"/>
      <w:lvlText w:val="%1.%2.%3.%4.%5.%6.%7.%8.%9"/>
      <w:lvlJc w:val="left"/>
      <w:pPr>
        <w:ind w:left="2160" w:hanging="2160"/>
      </w:pPr>
      <w:rPr>
        <w:rFonts w:eastAsia="Batang" w:hint="default"/>
        <w:sz w:val="28"/>
      </w:rPr>
    </w:lvl>
  </w:abstractNum>
  <w:abstractNum w:abstractNumId="75" w15:restartNumberingAfterBreak="0">
    <w:nsid w:val="4E222B85"/>
    <w:multiLevelType w:val="hybridMultilevel"/>
    <w:tmpl w:val="AA2E1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FFF4086"/>
    <w:multiLevelType w:val="multilevel"/>
    <w:tmpl w:val="4BD816F6"/>
    <w:lvl w:ilvl="0">
      <w:start w:val="1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502C6BE4"/>
    <w:multiLevelType w:val="hybridMultilevel"/>
    <w:tmpl w:val="FA0A03AA"/>
    <w:lvl w:ilvl="0" w:tplc="0C090001">
      <w:start w:val="1"/>
      <w:numFmt w:val="bullet"/>
      <w:lvlText w:val=""/>
      <w:lvlJc w:val="left"/>
      <w:pPr>
        <w:ind w:left="990" w:hanging="360"/>
      </w:pPr>
      <w:rPr>
        <w:rFonts w:ascii="Symbol" w:hAnsi="Symbol" w:hint="default"/>
      </w:rPr>
    </w:lvl>
    <w:lvl w:ilvl="1" w:tplc="0C090003">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78" w15:restartNumberingAfterBreak="0">
    <w:nsid w:val="507853C3"/>
    <w:multiLevelType w:val="hybridMultilevel"/>
    <w:tmpl w:val="865AA9F4"/>
    <w:lvl w:ilvl="0" w:tplc="0C090001">
      <w:start w:val="1"/>
      <w:numFmt w:val="bullet"/>
      <w:lvlText w:val=""/>
      <w:lvlJc w:val="left"/>
      <w:pPr>
        <w:ind w:left="720" w:hanging="360"/>
      </w:pPr>
      <w:rPr>
        <w:rFonts w:ascii="Symbol" w:hAnsi="Symbol" w:hint="default"/>
      </w:rPr>
    </w:lvl>
    <w:lvl w:ilvl="1" w:tplc="7682C89C">
      <w:start w:val="4"/>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0BF7ED8"/>
    <w:multiLevelType w:val="hybridMultilevel"/>
    <w:tmpl w:val="EBD26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1E178AE"/>
    <w:multiLevelType w:val="multilevel"/>
    <w:tmpl w:val="1806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E50C4A"/>
    <w:multiLevelType w:val="hybridMultilevel"/>
    <w:tmpl w:val="ED20853C"/>
    <w:lvl w:ilvl="0" w:tplc="04090001">
      <w:start w:val="1"/>
      <w:numFmt w:val="bullet"/>
      <w:lvlText w:val=""/>
      <w:lvlJc w:val="left"/>
      <w:pPr>
        <w:ind w:left="720" w:hanging="360"/>
      </w:pPr>
      <w:rPr>
        <w:rFonts w:ascii="Symbol" w:hAnsi="Symbol" w:hint="default"/>
      </w:rPr>
    </w:lvl>
    <w:lvl w:ilvl="1" w:tplc="F516EA4A">
      <w:start w:val="1"/>
      <w:numFmt w:val="bullet"/>
      <w:pStyle w:val="2ndLevelBulletPoin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2694B87"/>
    <w:multiLevelType w:val="hybridMultilevel"/>
    <w:tmpl w:val="70F040B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3" w15:restartNumberingAfterBreak="0">
    <w:nsid w:val="53F82891"/>
    <w:multiLevelType w:val="hybridMultilevel"/>
    <w:tmpl w:val="1C74DFDE"/>
    <w:lvl w:ilvl="0" w:tplc="0C09000B">
      <w:start w:val="1"/>
      <w:numFmt w:val="bullet"/>
      <w:lvlText w:val=""/>
      <w:lvlJc w:val="left"/>
      <w:pPr>
        <w:ind w:left="720" w:hanging="360"/>
      </w:pPr>
      <w:rPr>
        <w:rFonts w:ascii="Wingdings" w:hAnsi="Wingding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7384D42"/>
    <w:multiLevelType w:val="hybridMultilevel"/>
    <w:tmpl w:val="9F2E1A36"/>
    <w:lvl w:ilvl="0" w:tplc="ECE6E0B0">
      <w:start w:val="1"/>
      <w:numFmt w:val="bullet"/>
      <w:pStyle w:val="Bulletlast"/>
      <w:lvlText w:val="•"/>
      <w:lvlJc w:val="left"/>
      <w:pPr>
        <w:tabs>
          <w:tab w:val="num" w:pos="714"/>
        </w:tabs>
        <w:ind w:left="714" w:hanging="357"/>
      </w:pPr>
      <w:rPr>
        <w:rFonts w:ascii="Arial"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57971073"/>
    <w:multiLevelType w:val="hybridMultilevel"/>
    <w:tmpl w:val="5BB4A10E"/>
    <w:lvl w:ilvl="0" w:tplc="7682C89C">
      <w:start w:val="4"/>
      <w:numFmt w:val="bullet"/>
      <w:lvlText w:val="•"/>
      <w:lvlJc w:val="left"/>
      <w:pPr>
        <w:ind w:left="1859" w:hanging="360"/>
      </w:pPr>
      <w:rPr>
        <w:rFonts w:ascii="Calibri" w:eastAsiaTheme="minorHAnsi" w:hAnsi="Calibri" w:cs="Calibri" w:hint="default"/>
      </w:rPr>
    </w:lvl>
    <w:lvl w:ilvl="1" w:tplc="04090003">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6" w15:restartNumberingAfterBreak="0">
    <w:nsid w:val="58061CB8"/>
    <w:multiLevelType w:val="multilevel"/>
    <w:tmpl w:val="F888113E"/>
    <w:lvl w:ilvl="0">
      <w:start w:val="5"/>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58377236"/>
    <w:multiLevelType w:val="hybridMultilevel"/>
    <w:tmpl w:val="BFE075D0"/>
    <w:lvl w:ilvl="0" w:tplc="0C09000D">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8" w15:restartNumberingAfterBreak="0">
    <w:nsid w:val="597C21BA"/>
    <w:multiLevelType w:val="hybridMultilevel"/>
    <w:tmpl w:val="3C1A12D4"/>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0C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59F02309"/>
    <w:multiLevelType w:val="hybridMultilevel"/>
    <w:tmpl w:val="9894EFBA"/>
    <w:lvl w:ilvl="0" w:tplc="AB824816">
      <w:numFmt w:val="bullet"/>
      <w:lvlText w:val=""/>
      <w:lvlJc w:val="left"/>
      <w:pPr>
        <w:tabs>
          <w:tab w:val="num" w:pos="3600"/>
        </w:tabs>
        <w:ind w:left="3600" w:hanging="360"/>
      </w:pPr>
      <w:rPr>
        <w:rFonts w:ascii="Symbol" w:hAnsi="Symbol" w:cs="Times New Roman" w:hint="default"/>
        <w:color w:val="auto"/>
        <w:sz w:val="20"/>
        <w:szCs w:val="20"/>
      </w:rPr>
    </w:lvl>
    <w:lvl w:ilvl="1" w:tplc="0C090003">
      <w:start w:val="1"/>
      <w:numFmt w:val="bullet"/>
      <w:lvlText w:val="o"/>
      <w:lvlJc w:val="left"/>
      <w:pPr>
        <w:tabs>
          <w:tab w:val="num" w:pos="4320"/>
        </w:tabs>
        <w:ind w:left="4320" w:hanging="360"/>
      </w:pPr>
      <w:rPr>
        <w:rFonts w:ascii="Courier New" w:hAnsi="Courier New" w:cs="Courier New" w:hint="default"/>
      </w:rPr>
    </w:lvl>
    <w:lvl w:ilvl="2" w:tplc="0C090005">
      <w:start w:val="1"/>
      <w:numFmt w:val="bullet"/>
      <w:lvlText w:val=""/>
      <w:lvlJc w:val="left"/>
      <w:pPr>
        <w:tabs>
          <w:tab w:val="num" w:pos="5040"/>
        </w:tabs>
        <w:ind w:left="5040" w:hanging="360"/>
      </w:pPr>
      <w:rPr>
        <w:rFonts w:ascii="Wingdings" w:hAnsi="Wingdings" w:hint="default"/>
      </w:rPr>
    </w:lvl>
    <w:lvl w:ilvl="3" w:tplc="0C090001">
      <w:start w:val="1"/>
      <w:numFmt w:val="bullet"/>
      <w:lvlText w:val=""/>
      <w:lvlJc w:val="left"/>
      <w:pPr>
        <w:tabs>
          <w:tab w:val="num" w:pos="5760"/>
        </w:tabs>
        <w:ind w:left="5760" w:hanging="360"/>
      </w:pPr>
      <w:rPr>
        <w:rFonts w:ascii="Symbol" w:hAnsi="Symbol" w:hint="default"/>
      </w:rPr>
    </w:lvl>
    <w:lvl w:ilvl="4" w:tplc="0C090003">
      <w:start w:val="1"/>
      <w:numFmt w:val="bullet"/>
      <w:lvlText w:val="o"/>
      <w:lvlJc w:val="left"/>
      <w:pPr>
        <w:tabs>
          <w:tab w:val="num" w:pos="6480"/>
        </w:tabs>
        <w:ind w:left="6480" w:hanging="360"/>
      </w:pPr>
      <w:rPr>
        <w:rFonts w:ascii="Courier New" w:hAnsi="Courier New" w:cs="Courier New" w:hint="default"/>
      </w:rPr>
    </w:lvl>
    <w:lvl w:ilvl="5" w:tplc="0C090005">
      <w:start w:val="1"/>
      <w:numFmt w:val="bullet"/>
      <w:lvlText w:val=""/>
      <w:lvlJc w:val="left"/>
      <w:pPr>
        <w:tabs>
          <w:tab w:val="num" w:pos="7200"/>
        </w:tabs>
        <w:ind w:left="7200" w:hanging="360"/>
      </w:pPr>
      <w:rPr>
        <w:rFonts w:ascii="Wingdings" w:hAnsi="Wingdings" w:hint="default"/>
      </w:rPr>
    </w:lvl>
    <w:lvl w:ilvl="6" w:tplc="0C090001">
      <w:start w:val="1"/>
      <w:numFmt w:val="bullet"/>
      <w:lvlText w:val=""/>
      <w:lvlJc w:val="left"/>
      <w:pPr>
        <w:tabs>
          <w:tab w:val="num" w:pos="7920"/>
        </w:tabs>
        <w:ind w:left="7920" w:hanging="360"/>
      </w:pPr>
      <w:rPr>
        <w:rFonts w:ascii="Symbol" w:hAnsi="Symbol" w:hint="default"/>
      </w:rPr>
    </w:lvl>
    <w:lvl w:ilvl="7" w:tplc="0C090003">
      <w:start w:val="1"/>
      <w:numFmt w:val="bullet"/>
      <w:lvlText w:val="o"/>
      <w:lvlJc w:val="left"/>
      <w:pPr>
        <w:tabs>
          <w:tab w:val="num" w:pos="8640"/>
        </w:tabs>
        <w:ind w:left="8640" w:hanging="360"/>
      </w:pPr>
      <w:rPr>
        <w:rFonts w:ascii="Courier New" w:hAnsi="Courier New" w:cs="Courier New" w:hint="default"/>
      </w:rPr>
    </w:lvl>
    <w:lvl w:ilvl="8" w:tplc="0C090005">
      <w:start w:val="1"/>
      <w:numFmt w:val="bullet"/>
      <w:lvlText w:val=""/>
      <w:lvlJc w:val="left"/>
      <w:pPr>
        <w:tabs>
          <w:tab w:val="num" w:pos="9360"/>
        </w:tabs>
        <w:ind w:left="9360" w:hanging="360"/>
      </w:pPr>
      <w:rPr>
        <w:rFonts w:ascii="Wingdings" w:hAnsi="Wingdings" w:hint="default"/>
      </w:rPr>
    </w:lvl>
  </w:abstractNum>
  <w:abstractNum w:abstractNumId="90" w15:restartNumberingAfterBreak="0">
    <w:nsid w:val="5C771CB6"/>
    <w:multiLevelType w:val="multilevel"/>
    <w:tmpl w:val="3932BDCA"/>
    <w:lvl w:ilvl="0">
      <w:start w:val="4"/>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5CC2522D"/>
    <w:multiLevelType w:val="multilevel"/>
    <w:tmpl w:val="BAF261A0"/>
    <w:lvl w:ilvl="0">
      <w:start w:val="7"/>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5D276618"/>
    <w:multiLevelType w:val="hybridMultilevel"/>
    <w:tmpl w:val="3E2EF122"/>
    <w:lvl w:ilvl="0" w:tplc="0C09000D">
      <w:start w:val="1"/>
      <w:numFmt w:val="bullet"/>
      <w:lvlText w:val=""/>
      <w:lvlJc w:val="left"/>
      <w:pPr>
        <w:ind w:left="720" w:hanging="360"/>
      </w:pPr>
      <w:rPr>
        <w:rFonts w:ascii="Wingdings" w:hAnsi="Wingdings" w:hint="default"/>
        <w:color w:val="auto"/>
        <w:w w:val="100"/>
        <w:sz w:val="24"/>
        <w:szCs w:val="24"/>
        <w:lang w:val="en-AU" w:eastAsia="en-AU" w:bidi="en-AU"/>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844728">
      <w:start w:val="1"/>
      <w:numFmt w:val="bullet"/>
      <w:lvlText w:val=""/>
      <w:lvlPicBulletId w:val="0"/>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011FEA"/>
    <w:multiLevelType w:val="hybridMultilevel"/>
    <w:tmpl w:val="675EF3D0"/>
    <w:lvl w:ilvl="0" w:tplc="0FD25B0C">
      <w:start w:val="1"/>
      <w:numFmt w:val="bullet"/>
      <w:pStyle w:val="Dotpoint"/>
      <w:lvlText w:val=""/>
      <w:lvlJc w:val="left"/>
      <w:pPr>
        <w:tabs>
          <w:tab w:val="num" w:pos="2160"/>
        </w:tabs>
        <w:ind w:left="216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E037211"/>
    <w:multiLevelType w:val="hybridMultilevel"/>
    <w:tmpl w:val="DC5C5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F5755DE"/>
    <w:multiLevelType w:val="hybridMultilevel"/>
    <w:tmpl w:val="D2CED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5FB26E47"/>
    <w:multiLevelType w:val="multilevel"/>
    <w:tmpl w:val="D8548A9E"/>
    <w:lvl w:ilvl="0">
      <w:start w:val="24"/>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6029436C"/>
    <w:multiLevelType w:val="multilevel"/>
    <w:tmpl w:val="794CDCBE"/>
    <w:lvl w:ilvl="0">
      <w:start w:val="25"/>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60AC74C9"/>
    <w:multiLevelType w:val="multilevel"/>
    <w:tmpl w:val="2E0AA4A8"/>
    <w:lvl w:ilvl="0">
      <w:start w:val="15"/>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1A553B1"/>
    <w:multiLevelType w:val="multilevel"/>
    <w:tmpl w:val="53848334"/>
    <w:lvl w:ilvl="0">
      <w:start w:val="23"/>
      <w:numFmt w:val="decimal"/>
      <w:lvlText w:val="%1."/>
      <w:lvlJc w:val="left"/>
      <w:pPr>
        <w:ind w:left="576" w:hanging="576"/>
      </w:pPr>
      <w:rPr>
        <w:rFonts w:hint="default"/>
      </w:rPr>
    </w:lvl>
    <w:lvl w:ilvl="1">
      <w:start w:val="3"/>
      <w:numFmt w:val="decimal"/>
      <w:lvlText w:val="%1.%2."/>
      <w:lvlJc w:val="left"/>
      <w:pPr>
        <w:ind w:left="720" w:hanging="72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61D56DDF"/>
    <w:multiLevelType w:val="hybridMultilevel"/>
    <w:tmpl w:val="BABA0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3CF461B"/>
    <w:multiLevelType w:val="hybridMultilevel"/>
    <w:tmpl w:val="9C46BD4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63F39BB"/>
    <w:multiLevelType w:val="multilevel"/>
    <w:tmpl w:val="E084D554"/>
    <w:lvl w:ilvl="0">
      <w:start w:val="19"/>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66DB3BFA"/>
    <w:multiLevelType w:val="hybridMultilevel"/>
    <w:tmpl w:val="43A69C54"/>
    <w:lvl w:ilvl="0" w:tplc="0C09000D">
      <w:start w:val="1"/>
      <w:numFmt w:val="bullet"/>
      <w:lvlText w:val=""/>
      <w:lvlJc w:val="left"/>
      <w:pPr>
        <w:ind w:left="720" w:hanging="360"/>
      </w:pPr>
      <w:rPr>
        <w:rFonts w:ascii="Wingdings" w:hAnsi="Wingdings" w:hint="default"/>
        <w:w w:val="100"/>
        <w:sz w:val="24"/>
        <w:szCs w:val="24"/>
        <w:lang w:val="en-AU" w:eastAsia="en-AU" w:bidi="en-AU"/>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7091F6A"/>
    <w:multiLevelType w:val="multilevel"/>
    <w:tmpl w:val="A042A5F2"/>
    <w:lvl w:ilvl="0">
      <w:start w:val="1"/>
      <w:numFmt w:val="decimal"/>
      <w:lvlText w:val="%1."/>
      <w:lvlJc w:val="left"/>
      <w:pPr>
        <w:ind w:left="430" w:hanging="43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05" w15:restartNumberingAfterBreak="0">
    <w:nsid w:val="674D4284"/>
    <w:multiLevelType w:val="multilevel"/>
    <w:tmpl w:val="08FAB160"/>
    <w:lvl w:ilvl="0">
      <w:start w:val="3"/>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94F461E"/>
    <w:multiLevelType w:val="hybridMultilevel"/>
    <w:tmpl w:val="4B4A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7" w15:restartNumberingAfterBreak="0">
    <w:nsid w:val="69B102E9"/>
    <w:multiLevelType w:val="hybridMultilevel"/>
    <w:tmpl w:val="9E7A1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8" w15:restartNumberingAfterBreak="0">
    <w:nsid w:val="69BA4E7C"/>
    <w:multiLevelType w:val="multilevel"/>
    <w:tmpl w:val="479EE8D2"/>
    <w:lvl w:ilvl="0">
      <w:start w:val="1"/>
      <w:numFmt w:val="bullet"/>
      <w:lvlText w:val=""/>
      <w:lvlJc w:val="left"/>
      <w:pPr>
        <w:tabs>
          <w:tab w:val="num" w:pos="672"/>
        </w:tabs>
        <w:ind w:left="672" w:hanging="360"/>
      </w:pPr>
      <w:rPr>
        <w:rFonts w:ascii="Symbol" w:hAnsi="Symbol" w:hint="default"/>
        <w:sz w:val="20"/>
      </w:rPr>
    </w:lvl>
    <w:lvl w:ilvl="1">
      <w:start w:val="1"/>
      <w:numFmt w:val="bullet"/>
      <w:lvlText w:val="o"/>
      <w:lvlJc w:val="left"/>
      <w:pPr>
        <w:tabs>
          <w:tab w:val="num" w:pos="1392"/>
        </w:tabs>
        <w:ind w:left="1392" w:hanging="360"/>
      </w:pPr>
      <w:rPr>
        <w:rFonts w:ascii="Courier New" w:hAnsi="Courier New" w:hint="default"/>
        <w:sz w:val="20"/>
      </w:rPr>
    </w:lvl>
    <w:lvl w:ilvl="2" w:tentative="1">
      <w:start w:val="1"/>
      <w:numFmt w:val="bullet"/>
      <w:lvlText w:val=""/>
      <w:lvlJc w:val="left"/>
      <w:pPr>
        <w:tabs>
          <w:tab w:val="num" w:pos="2112"/>
        </w:tabs>
        <w:ind w:left="2112" w:hanging="360"/>
      </w:pPr>
      <w:rPr>
        <w:rFonts w:ascii="Wingdings" w:hAnsi="Wingdings" w:hint="default"/>
        <w:sz w:val="20"/>
      </w:rPr>
    </w:lvl>
    <w:lvl w:ilvl="3" w:tentative="1">
      <w:start w:val="1"/>
      <w:numFmt w:val="bullet"/>
      <w:lvlText w:val=""/>
      <w:lvlJc w:val="left"/>
      <w:pPr>
        <w:tabs>
          <w:tab w:val="num" w:pos="2832"/>
        </w:tabs>
        <w:ind w:left="2832" w:hanging="360"/>
      </w:pPr>
      <w:rPr>
        <w:rFonts w:ascii="Wingdings" w:hAnsi="Wingdings" w:hint="default"/>
        <w:sz w:val="20"/>
      </w:rPr>
    </w:lvl>
    <w:lvl w:ilvl="4" w:tentative="1">
      <w:start w:val="1"/>
      <w:numFmt w:val="bullet"/>
      <w:lvlText w:val=""/>
      <w:lvlJc w:val="left"/>
      <w:pPr>
        <w:tabs>
          <w:tab w:val="num" w:pos="3552"/>
        </w:tabs>
        <w:ind w:left="3552" w:hanging="360"/>
      </w:pPr>
      <w:rPr>
        <w:rFonts w:ascii="Wingdings" w:hAnsi="Wingdings" w:hint="default"/>
        <w:sz w:val="20"/>
      </w:rPr>
    </w:lvl>
    <w:lvl w:ilvl="5" w:tentative="1">
      <w:start w:val="1"/>
      <w:numFmt w:val="bullet"/>
      <w:lvlText w:val=""/>
      <w:lvlJc w:val="left"/>
      <w:pPr>
        <w:tabs>
          <w:tab w:val="num" w:pos="4272"/>
        </w:tabs>
        <w:ind w:left="4272" w:hanging="360"/>
      </w:pPr>
      <w:rPr>
        <w:rFonts w:ascii="Wingdings" w:hAnsi="Wingdings" w:hint="default"/>
        <w:sz w:val="20"/>
      </w:rPr>
    </w:lvl>
    <w:lvl w:ilvl="6" w:tentative="1">
      <w:start w:val="1"/>
      <w:numFmt w:val="bullet"/>
      <w:lvlText w:val=""/>
      <w:lvlJc w:val="left"/>
      <w:pPr>
        <w:tabs>
          <w:tab w:val="num" w:pos="4992"/>
        </w:tabs>
        <w:ind w:left="4992" w:hanging="360"/>
      </w:pPr>
      <w:rPr>
        <w:rFonts w:ascii="Wingdings" w:hAnsi="Wingdings" w:hint="default"/>
        <w:sz w:val="20"/>
      </w:rPr>
    </w:lvl>
    <w:lvl w:ilvl="7" w:tentative="1">
      <w:start w:val="1"/>
      <w:numFmt w:val="bullet"/>
      <w:lvlText w:val=""/>
      <w:lvlJc w:val="left"/>
      <w:pPr>
        <w:tabs>
          <w:tab w:val="num" w:pos="5712"/>
        </w:tabs>
        <w:ind w:left="5712" w:hanging="360"/>
      </w:pPr>
      <w:rPr>
        <w:rFonts w:ascii="Wingdings" w:hAnsi="Wingdings" w:hint="default"/>
        <w:sz w:val="20"/>
      </w:rPr>
    </w:lvl>
    <w:lvl w:ilvl="8" w:tentative="1">
      <w:start w:val="1"/>
      <w:numFmt w:val="bullet"/>
      <w:lvlText w:val=""/>
      <w:lvlJc w:val="left"/>
      <w:pPr>
        <w:tabs>
          <w:tab w:val="num" w:pos="6432"/>
        </w:tabs>
        <w:ind w:left="6432" w:hanging="360"/>
      </w:pPr>
      <w:rPr>
        <w:rFonts w:ascii="Wingdings" w:hAnsi="Wingdings" w:hint="default"/>
        <w:sz w:val="20"/>
      </w:rPr>
    </w:lvl>
  </w:abstractNum>
  <w:abstractNum w:abstractNumId="109" w15:restartNumberingAfterBreak="0">
    <w:nsid w:val="6A615F33"/>
    <w:multiLevelType w:val="hybridMultilevel"/>
    <w:tmpl w:val="C8DC3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A6C09DA"/>
    <w:multiLevelType w:val="multilevel"/>
    <w:tmpl w:val="64F0E5DA"/>
    <w:lvl w:ilvl="0">
      <w:start w:val="1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6D4E2928"/>
    <w:multiLevelType w:val="hybridMultilevel"/>
    <w:tmpl w:val="2D963428"/>
    <w:lvl w:ilvl="0" w:tplc="0C090001">
      <w:start w:val="1"/>
      <w:numFmt w:val="bullet"/>
      <w:lvlText w:val=""/>
      <w:lvlJc w:val="left"/>
      <w:pPr>
        <w:ind w:left="990" w:hanging="360"/>
      </w:pPr>
      <w:rPr>
        <w:rFonts w:ascii="Symbol" w:hAnsi="Symbol" w:hint="default"/>
      </w:rPr>
    </w:lvl>
    <w:lvl w:ilvl="1" w:tplc="0C090003">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12" w15:restartNumberingAfterBreak="0">
    <w:nsid w:val="6F502D4A"/>
    <w:multiLevelType w:val="hybridMultilevel"/>
    <w:tmpl w:val="4E929D22"/>
    <w:lvl w:ilvl="0" w:tplc="0C09000D">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6FB839AF"/>
    <w:multiLevelType w:val="hybridMultilevel"/>
    <w:tmpl w:val="672EE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FF0131F"/>
    <w:multiLevelType w:val="hybridMultilevel"/>
    <w:tmpl w:val="7054A7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70B11571"/>
    <w:multiLevelType w:val="hybridMultilevel"/>
    <w:tmpl w:val="920A3806"/>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12746F4"/>
    <w:multiLevelType w:val="hybridMultilevel"/>
    <w:tmpl w:val="63C4BFD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1A0504D"/>
    <w:multiLevelType w:val="multilevel"/>
    <w:tmpl w:val="E89C51D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8" w15:restartNumberingAfterBreak="0">
    <w:nsid w:val="7293370C"/>
    <w:multiLevelType w:val="hybridMultilevel"/>
    <w:tmpl w:val="FEB64CE8"/>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19" w15:restartNumberingAfterBreak="0">
    <w:nsid w:val="73A26220"/>
    <w:multiLevelType w:val="multilevel"/>
    <w:tmpl w:val="5CA82B7A"/>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15:restartNumberingAfterBreak="0">
    <w:nsid w:val="7598280E"/>
    <w:multiLevelType w:val="hybridMultilevel"/>
    <w:tmpl w:val="925E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1" w15:restartNumberingAfterBreak="0">
    <w:nsid w:val="77C8746F"/>
    <w:multiLevelType w:val="multilevel"/>
    <w:tmpl w:val="30488BF4"/>
    <w:lvl w:ilvl="0">
      <w:start w:val="27"/>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15:restartNumberingAfterBreak="0">
    <w:nsid w:val="7932347A"/>
    <w:multiLevelType w:val="hybridMultilevel"/>
    <w:tmpl w:val="EEACEBDE"/>
    <w:lvl w:ilvl="0" w:tplc="0C090001">
      <w:start w:val="1"/>
      <w:numFmt w:val="bullet"/>
      <w:lvlText w:val=""/>
      <w:lvlJc w:val="left"/>
      <w:pPr>
        <w:ind w:left="1090" w:hanging="360"/>
      </w:pPr>
      <w:rPr>
        <w:rFonts w:ascii="Symbol" w:hAnsi="Symbol" w:hint="default"/>
      </w:rPr>
    </w:lvl>
    <w:lvl w:ilvl="1" w:tplc="0C090003" w:tentative="1">
      <w:start w:val="1"/>
      <w:numFmt w:val="bullet"/>
      <w:lvlText w:val="o"/>
      <w:lvlJc w:val="left"/>
      <w:pPr>
        <w:ind w:left="1810" w:hanging="360"/>
      </w:pPr>
      <w:rPr>
        <w:rFonts w:ascii="Courier New" w:hAnsi="Courier New" w:cs="Courier New" w:hint="default"/>
      </w:rPr>
    </w:lvl>
    <w:lvl w:ilvl="2" w:tplc="0C090005" w:tentative="1">
      <w:start w:val="1"/>
      <w:numFmt w:val="bullet"/>
      <w:lvlText w:val=""/>
      <w:lvlJc w:val="left"/>
      <w:pPr>
        <w:ind w:left="2530" w:hanging="360"/>
      </w:pPr>
      <w:rPr>
        <w:rFonts w:ascii="Wingdings" w:hAnsi="Wingdings" w:hint="default"/>
      </w:rPr>
    </w:lvl>
    <w:lvl w:ilvl="3" w:tplc="0C090001" w:tentative="1">
      <w:start w:val="1"/>
      <w:numFmt w:val="bullet"/>
      <w:lvlText w:val=""/>
      <w:lvlJc w:val="left"/>
      <w:pPr>
        <w:ind w:left="3250" w:hanging="360"/>
      </w:pPr>
      <w:rPr>
        <w:rFonts w:ascii="Symbol" w:hAnsi="Symbol" w:hint="default"/>
      </w:rPr>
    </w:lvl>
    <w:lvl w:ilvl="4" w:tplc="0C090003" w:tentative="1">
      <w:start w:val="1"/>
      <w:numFmt w:val="bullet"/>
      <w:lvlText w:val="o"/>
      <w:lvlJc w:val="left"/>
      <w:pPr>
        <w:ind w:left="3970" w:hanging="360"/>
      </w:pPr>
      <w:rPr>
        <w:rFonts w:ascii="Courier New" w:hAnsi="Courier New" w:cs="Courier New" w:hint="default"/>
      </w:rPr>
    </w:lvl>
    <w:lvl w:ilvl="5" w:tplc="0C090005" w:tentative="1">
      <w:start w:val="1"/>
      <w:numFmt w:val="bullet"/>
      <w:lvlText w:val=""/>
      <w:lvlJc w:val="left"/>
      <w:pPr>
        <w:ind w:left="4690" w:hanging="360"/>
      </w:pPr>
      <w:rPr>
        <w:rFonts w:ascii="Wingdings" w:hAnsi="Wingdings" w:hint="default"/>
      </w:rPr>
    </w:lvl>
    <w:lvl w:ilvl="6" w:tplc="0C090001" w:tentative="1">
      <w:start w:val="1"/>
      <w:numFmt w:val="bullet"/>
      <w:lvlText w:val=""/>
      <w:lvlJc w:val="left"/>
      <w:pPr>
        <w:ind w:left="5410" w:hanging="360"/>
      </w:pPr>
      <w:rPr>
        <w:rFonts w:ascii="Symbol" w:hAnsi="Symbol" w:hint="default"/>
      </w:rPr>
    </w:lvl>
    <w:lvl w:ilvl="7" w:tplc="0C090003" w:tentative="1">
      <w:start w:val="1"/>
      <w:numFmt w:val="bullet"/>
      <w:lvlText w:val="o"/>
      <w:lvlJc w:val="left"/>
      <w:pPr>
        <w:ind w:left="6130" w:hanging="360"/>
      </w:pPr>
      <w:rPr>
        <w:rFonts w:ascii="Courier New" w:hAnsi="Courier New" w:cs="Courier New" w:hint="default"/>
      </w:rPr>
    </w:lvl>
    <w:lvl w:ilvl="8" w:tplc="0C090005" w:tentative="1">
      <w:start w:val="1"/>
      <w:numFmt w:val="bullet"/>
      <w:lvlText w:val=""/>
      <w:lvlJc w:val="left"/>
      <w:pPr>
        <w:ind w:left="6850" w:hanging="360"/>
      </w:pPr>
      <w:rPr>
        <w:rFonts w:ascii="Wingdings" w:hAnsi="Wingdings" w:hint="default"/>
      </w:rPr>
    </w:lvl>
  </w:abstractNum>
  <w:abstractNum w:abstractNumId="123" w15:restartNumberingAfterBreak="0">
    <w:nsid w:val="79EE6505"/>
    <w:multiLevelType w:val="hybridMultilevel"/>
    <w:tmpl w:val="65EA4A74"/>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24" w15:restartNumberingAfterBreak="0">
    <w:nsid w:val="7A63037C"/>
    <w:multiLevelType w:val="hybridMultilevel"/>
    <w:tmpl w:val="10C60368"/>
    <w:lvl w:ilvl="0" w:tplc="0C09000D">
      <w:start w:val="1"/>
      <w:numFmt w:val="bullet"/>
      <w:lvlText w:val=""/>
      <w:lvlJc w:val="left"/>
      <w:pPr>
        <w:ind w:left="36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5" w15:restartNumberingAfterBreak="0">
    <w:nsid w:val="7C1A3399"/>
    <w:multiLevelType w:val="hybridMultilevel"/>
    <w:tmpl w:val="7A6C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D55679C"/>
    <w:multiLevelType w:val="hybridMultilevel"/>
    <w:tmpl w:val="CD3C258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DBF5FB0"/>
    <w:multiLevelType w:val="multilevel"/>
    <w:tmpl w:val="67C8F4C0"/>
    <w:lvl w:ilvl="0">
      <w:start w:val="16"/>
      <w:numFmt w:val="decimal"/>
      <w:lvlText w:val="%1."/>
      <w:lvlJc w:val="left"/>
      <w:pPr>
        <w:ind w:left="570" w:hanging="57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28" w15:restartNumberingAfterBreak="0">
    <w:nsid w:val="7DF20BAA"/>
    <w:multiLevelType w:val="hybridMultilevel"/>
    <w:tmpl w:val="C3842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9" w15:restartNumberingAfterBreak="0">
    <w:nsid w:val="7DF45C7E"/>
    <w:multiLevelType w:val="hybridMultilevel"/>
    <w:tmpl w:val="125CA740"/>
    <w:lvl w:ilvl="0" w:tplc="0C090001">
      <w:start w:val="1"/>
      <w:numFmt w:val="bullet"/>
      <w:lvlText w:val=""/>
      <w:lvlJc w:val="left"/>
      <w:pPr>
        <w:ind w:left="19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0" w15:restartNumberingAfterBreak="0">
    <w:nsid w:val="7E7D49BE"/>
    <w:multiLevelType w:val="hybridMultilevel"/>
    <w:tmpl w:val="8FC04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1494716">
    <w:abstractNumId w:val="84"/>
  </w:num>
  <w:num w:numId="2" w16cid:durableId="723405698">
    <w:abstractNumId w:val="93"/>
  </w:num>
  <w:num w:numId="3" w16cid:durableId="332533899">
    <w:abstractNumId w:val="40"/>
  </w:num>
  <w:num w:numId="4" w16cid:durableId="1800688469">
    <w:abstractNumId w:val="0"/>
    <w:lvlOverride w:ilvl="0">
      <w:startOverride w:val="1"/>
    </w:lvlOverride>
  </w:num>
  <w:num w:numId="5" w16cid:durableId="1938513863">
    <w:abstractNumId w:val="5"/>
  </w:num>
  <w:num w:numId="6" w16cid:durableId="77404396">
    <w:abstractNumId w:val="72"/>
  </w:num>
  <w:num w:numId="7" w16cid:durableId="1147938170">
    <w:abstractNumId w:val="104"/>
  </w:num>
  <w:num w:numId="8" w16cid:durableId="715734740">
    <w:abstractNumId w:val="57"/>
  </w:num>
  <w:num w:numId="9" w16cid:durableId="997419334">
    <w:abstractNumId w:val="128"/>
  </w:num>
  <w:num w:numId="10" w16cid:durableId="663052486">
    <w:abstractNumId w:val="10"/>
  </w:num>
  <w:num w:numId="11" w16cid:durableId="1614248502">
    <w:abstractNumId w:val="105"/>
  </w:num>
  <w:num w:numId="12" w16cid:durableId="894242994">
    <w:abstractNumId w:val="90"/>
  </w:num>
  <w:num w:numId="13" w16cid:durableId="1406293231">
    <w:abstractNumId w:val="49"/>
  </w:num>
  <w:num w:numId="14" w16cid:durableId="2007316814">
    <w:abstractNumId w:val="122"/>
  </w:num>
  <w:num w:numId="15" w16cid:durableId="1910922375">
    <w:abstractNumId w:val="3"/>
  </w:num>
  <w:num w:numId="16" w16cid:durableId="1452942508">
    <w:abstractNumId w:val="86"/>
  </w:num>
  <w:num w:numId="17" w16cid:durableId="1438452435">
    <w:abstractNumId w:val="119"/>
  </w:num>
  <w:num w:numId="18" w16cid:durableId="879125073">
    <w:abstractNumId w:val="124"/>
  </w:num>
  <w:num w:numId="19" w16cid:durableId="112332224">
    <w:abstractNumId w:val="51"/>
  </w:num>
  <w:num w:numId="20" w16cid:durableId="1925334887">
    <w:abstractNumId w:val="45"/>
  </w:num>
  <w:num w:numId="21" w16cid:durableId="625040261">
    <w:abstractNumId w:val="98"/>
  </w:num>
  <w:num w:numId="22" w16cid:durableId="489717758">
    <w:abstractNumId w:val="127"/>
  </w:num>
  <w:num w:numId="23" w16cid:durableId="351613450">
    <w:abstractNumId w:val="110"/>
  </w:num>
  <w:num w:numId="24" w16cid:durableId="743529943">
    <w:abstractNumId w:val="102"/>
  </w:num>
  <w:num w:numId="25" w16cid:durableId="713194362">
    <w:abstractNumId w:val="46"/>
  </w:num>
  <w:num w:numId="26" w16cid:durableId="1932808297">
    <w:abstractNumId w:val="24"/>
  </w:num>
  <w:num w:numId="27" w16cid:durableId="1936477713">
    <w:abstractNumId w:val="52"/>
  </w:num>
  <w:num w:numId="28" w16cid:durableId="1741899383">
    <w:abstractNumId w:val="30"/>
  </w:num>
  <w:num w:numId="29" w16cid:durableId="1056926933">
    <w:abstractNumId w:val="13"/>
  </w:num>
  <w:num w:numId="30" w16cid:durableId="1286280309">
    <w:abstractNumId w:val="123"/>
  </w:num>
  <w:num w:numId="31" w16cid:durableId="1270695413">
    <w:abstractNumId w:val="27"/>
  </w:num>
  <w:num w:numId="32" w16cid:durableId="448165215">
    <w:abstractNumId w:val="2"/>
  </w:num>
  <w:num w:numId="33" w16cid:durableId="71331488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4292110">
    <w:abstractNumId w:val="124"/>
  </w:num>
  <w:num w:numId="35" w16cid:durableId="18031676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1669626">
    <w:abstractNumId w:val="49"/>
  </w:num>
  <w:num w:numId="37" w16cid:durableId="267930254">
    <w:abstractNumId w:val="57"/>
  </w:num>
  <w:num w:numId="38" w16cid:durableId="63334696">
    <w:abstractNumId w:val="72"/>
  </w:num>
  <w:num w:numId="39" w16cid:durableId="15694252">
    <w:abstractNumId w:val="9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854359">
    <w:abstractNumId w:val="62"/>
  </w:num>
  <w:num w:numId="41" w16cid:durableId="8939604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4333586">
    <w:abstractNumId w:val="103"/>
  </w:num>
  <w:num w:numId="43" w16cid:durableId="832526316">
    <w:abstractNumId w:val="125"/>
  </w:num>
  <w:num w:numId="44" w16cid:durableId="1356733845">
    <w:abstractNumId w:val="100"/>
  </w:num>
  <w:num w:numId="45" w16cid:durableId="10256124">
    <w:abstractNumId w:val="68"/>
  </w:num>
  <w:num w:numId="46" w16cid:durableId="2002270118">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9394112">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4256110">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49027742">
    <w:abstractNumId w:val="23"/>
  </w:num>
  <w:num w:numId="50" w16cid:durableId="1281261371">
    <w:abstractNumId w:val="67"/>
  </w:num>
  <w:num w:numId="51" w16cid:durableId="1722558593">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7789548">
    <w:abstractNumId w:val="78"/>
  </w:num>
  <w:num w:numId="53" w16cid:durableId="354118207">
    <w:abstractNumId w:val="61"/>
    <w:lvlOverride w:ilvl="0">
      <w:startOverride w:val="1"/>
    </w:lvlOverride>
    <w:lvlOverride w:ilvl="1"/>
    <w:lvlOverride w:ilvl="2"/>
    <w:lvlOverride w:ilvl="3"/>
    <w:lvlOverride w:ilvl="4"/>
    <w:lvlOverride w:ilvl="5"/>
    <w:lvlOverride w:ilvl="6"/>
    <w:lvlOverride w:ilvl="7"/>
    <w:lvlOverride w:ilvl="8"/>
  </w:num>
  <w:num w:numId="54" w16cid:durableId="353771597">
    <w:abstractNumId w:val="92"/>
  </w:num>
  <w:num w:numId="55" w16cid:durableId="1751929679">
    <w:abstractNumId w:val="11"/>
  </w:num>
  <w:num w:numId="56" w16cid:durableId="1232228566">
    <w:abstractNumId w:val="15"/>
  </w:num>
  <w:num w:numId="57" w16cid:durableId="2110814731">
    <w:abstractNumId w:val="85"/>
  </w:num>
  <w:num w:numId="58" w16cid:durableId="951472269">
    <w:abstractNumId w:val="17"/>
  </w:num>
  <w:num w:numId="59" w16cid:durableId="820929466">
    <w:abstractNumId w:val="7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00671853">
    <w:abstractNumId w:val="77"/>
  </w:num>
  <w:num w:numId="61" w16cid:durableId="764497406">
    <w:abstractNumId w:val="54"/>
  </w:num>
  <w:num w:numId="62" w16cid:durableId="805666096">
    <w:abstractNumId w:val="9"/>
  </w:num>
  <w:num w:numId="63" w16cid:durableId="1523976259">
    <w:abstractNumId w:val="114"/>
  </w:num>
  <w:num w:numId="64" w16cid:durableId="76706208">
    <w:abstractNumId w:val="71"/>
  </w:num>
  <w:num w:numId="65" w16cid:durableId="1468936604">
    <w:abstractNumId w:val="111"/>
  </w:num>
  <w:num w:numId="66" w16cid:durableId="167647220">
    <w:abstractNumId w:val="33"/>
  </w:num>
  <w:num w:numId="67" w16cid:durableId="1639187996">
    <w:abstractNumId w:val="129"/>
  </w:num>
  <w:num w:numId="68" w16cid:durableId="1204051537">
    <w:abstractNumId w:val="41"/>
  </w:num>
  <w:num w:numId="69" w16cid:durableId="907498613">
    <w:abstractNumId w:val="75"/>
  </w:num>
  <w:num w:numId="70" w16cid:durableId="1377311302">
    <w:abstractNumId w:val="83"/>
  </w:num>
  <w:num w:numId="71" w16cid:durableId="1362170780">
    <w:abstractNumId w:val="38"/>
  </w:num>
  <w:num w:numId="72" w16cid:durableId="642345002">
    <w:abstractNumId w:val="59"/>
  </w:num>
  <w:num w:numId="73" w16cid:durableId="825436089">
    <w:abstractNumId w:val="53"/>
  </w:num>
  <w:num w:numId="74" w16cid:durableId="1188831815">
    <w:abstractNumId w:val="118"/>
  </w:num>
  <w:num w:numId="75" w16cid:durableId="1208838463">
    <w:abstractNumId w:val="64"/>
  </w:num>
  <w:num w:numId="76" w16cid:durableId="1803114470">
    <w:abstractNumId w:val="36"/>
  </w:num>
  <w:num w:numId="77" w16cid:durableId="1127431169">
    <w:abstractNumId w:val="21"/>
  </w:num>
  <w:num w:numId="78" w16cid:durableId="781342283">
    <w:abstractNumId w:val="35"/>
  </w:num>
  <w:num w:numId="79" w16cid:durableId="128255722">
    <w:abstractNumId w:val="63"/>
  </w:num>
  <w:num w:numId="80" w16cid:durableId="1295410452">
    <w:abstractNumId w:val="48"/>
  </w:num>
  <w:num w:numId="81" w16cid:durableId="1500538751">
    <w:abstractNumId w:val="43"/>
  </w:num>
  <w:num w:numId="82" w16cid:durableId="1905988764">
    <w:abstractNumId w:val="70"/>
  </w:num>
  <w:num w:numId="83" w16cid:durableId="1552498528">
    <w:abstractNumId w:val="81"/>
  </w:num>
  <w:num w:numId="84" w16cid:durableId="38136564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18674681">
    <w:abstractNumId w:val="107"/>
  </w:num>
  <w:num w:numId="86" w16cid:durableId="741676808">
    <w:abstractNumId w:val="108"/>
  </w:num>
  <w:num w:numId="87" w16cid:durableId="1031953121">
    <w:abstractNumId w:val="80"/>
  </w:num>
  <w:num w:numId="88" w16cid:durableId="257175717">
    <w:abstractNumId w:val="56"/>
  </w:num>
  <w:num w:numId="89" w16cid:durableId="281302790">
    <w:abstractNumId w:val="99"/>
  </w:num>
  <w:num w:numId="90" w16cid:durableId="1008409834">
    <w:abstractNumId w:val="16"/>
  </w:num>
  <w:num w:numId="91" w16cid:durableId="1625698161">
    <w:abstractNumId w:val="14"/>
  </w:num>
  <w:num w:numId="92" w16cid:durableId="1711176973">
    <w:abstractNumId w:val="73"/>
  </w:num>
  <w:num w:numId="93" w16cid:durableId="509176829">
    <w:abstractNumId w:val="60"/>
  </w:num>
  <w:num w:numId="94" w16cid:durableId="940995773">
    <w:abstractNumId w:val="19"/>
  </w:num>
  <w:num w:numId="95" w16cid:durableId="754328005">
    <w:abstractNumId w:val="117"/>
  </w:num>
  <w:num w:numId="96" w16cid:durableId="787313552">
    <w:abstractNumId w:val="88"/>
  </w:num>
  <w:num w:numId="97" w16cid:durableId="408385733">
    <w:abstractNumId w:val="115"/>
  </w:num>
  <w:num w:numId="98" w16cid:durableId="514538131">
    <w:abstractNumId w:val="28"/>
  </w:num>
  <w:num w:numId="99" w16cid:durableId="1217163620">
    <w:abstractNumId w:val="18"/>
  </w:num>
  <w:num w:numId="100" w16cid:durableId="254244500">
    <w:abstractNumId w:val="7"/>
  </w:num>
  <w:num w:numId="101" w16cid:durableId="682393376">
    <w:abstractNumId w:val="96"/>
  </w:num>
  <w:num w:numId="102" w16cid:durableId="1668552234">
    <w:abstractNumId w:val="97"/>
  </w:num>
  <w:num w:numId="103" w16cid:durableId="808591840">
    <w:abstractNumId w:val="66"/>
  </w:num>
  <w:num w:numId="104" w16cid:durableId="1783918781">
    <w:abstractNumId w:val="112"/>
  </w:num>
  <w:num w:numId="105" w16cid:durableId="2039814796">
    <w:abstractNumId w:val="89"/>
  </w:num>
  <w:num w:numId="106" w16cid:durableId="1465738805">
    <w:abstractNumId w:val="32"/>
  </w:num>
  <w:num w:numId="107" w16cid:durableId="975329561">
    <w:abstractNumId w:val="4"/>
  </w:num>
  <w:num w:numId="108" w16cid:durableId="1996252192">
    <w:abstractNumId w:val="69"/>
  </w:num>
  <w:num w:numId="109" w16cid:durableId="878321825">
    <w:abstractNumId w:val="58"/>
  </w:num>
  <w:num w:numId="110" w16cid:durableId="151801156">
    <w:abstractNumId w:val="87"/>
  </w:num>
  <w:num w:numId="111" w16cid:durableId="1111631738">
    <w:abstractNumId w:val="121"/>
  </w:num>
  <w:num w:numId="112" w16cid:durableId="415244348">
    <w:abstractNumId w:val="20"/>
  </w:num>
  <w:num w:numId="113" w16cid:durableId="1635674222">
    <w:abstractNumId w:val="55"/>
  </w:num>
  <w:num w:numId="114" w16cid:durableId="192886221">
    <w:abstractNumId w:val="37"/>
  </w:num>
  <w:num w:numId="115" w16cid:durableId="647249962">
    <w:abstractNumId w:val="26"/>
  </w:num>
  <w:num w:numId="116" w16cid:durableId="1496797444">
    <w:abstractNumId w:val="116"/>
  </w:num>
  <w:num w:numId="117" w16cid:durableId="1040133427">
    <w:abstractNumId w:val="42"/>
  </w:num>
  <w:num w:numId="118" w16cid:durableId="769812374">
    <w:abstractNumId w:val="101"/>
  </w:num>
  <w:num w:numId="119" w16cid:durableId="1991710501">
    <w:abstractNumId w:val="6"/>
  </w:num>
  <w:num w:numId="120" w16cid:durableId="1323856489">
    <w:abstractNumId w:val="120"/>
  </w:num>
  <w:num w:numId="121" w16cid:durableId="1816486738">
    <w:abstractNumId w:val="106"/>
  </w:num>
  <w:num w:numId="122" w16cid:durableId="145707344">
    <w:abstractNumId w:val="113"/>
  </w:num>
  <w:num w:numId="123" w16cid:durableId="572200557">
    <w:abstractNumId w:val="31"/>
  </w:num>
  <w:num w:numId="124" w16cid:durableId="66267185">
    <w:abstractNumId w:val="126"/>
  </w:num>
  <w:num w:numId="125" w16cid:durableId="702949490">
    <w:abstractNumId w:val="39"/>
  </w:num>
  <w:num w:numId="126" w16cid:durableId="1100416369">
    <w:abstractNumId w:val="74"/>
  </w:num>
  <w:num w:numId="127" w16cid:durableId="2137138251">
    <w:abstractNumId w:val="44"/>
  </w:num>
  <w:num w:numId="128" w16cid:durableId="949821756">
    <w:abstractNumId w:val="47"/>
  </w:num>
  <w:num w:numId="129" w16cid:durableId="692193296">
    <w:abstractNumId w:val="130"/>
  </w:num>
  <w:num w:numId="130" w16cid:durableId="107898277">
    <w:abstractNumId w:val="79"/>
  </w:num>
  <w:num w:numId="131" w16cid:durableId="799491074">
    <w:abstractNumId w:val="109"/>
  </w:num>
  <w:num w:numId="132" w16cid:durableId="1067649806">
    <w:abstractNumId w:val="65"/>
  </w:num>
  <w:num w:numId="133" w16cid:durableId="1530794657">
    <w:abstractNumId w:val="94"/>
  </w:num>
  <w:num w:numId="134" w16cid:durableId="1627855859">
    <w:abstractNumId w:val="12"/>
  </w:num>
  <w:num w:numId="135" w16cid:durableId="2135294814">
    <w:abstractNumId w:val="8"/>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S0NDc0tTS1NDYyMzZW0lEKTi0uzszPAykwNqoFACLbX/otAAAA"/>
  </w:docVars>
  <w:rsids>
    <w:rsidRoot w:val="00656D59"/>
    <w:rsid w:val="00000F64"/>
    <w:rsid w:val="00001388"/>
    <w:rsid w:val="000109A2"/>
    <w:rsid w:val="00023B03"/>
    <w:rsid w:val="00024B72"/>
    <w:rsid w:val="00030468"/>
    <w:rsid w:val="00030FA4"/>
    <w:rsid w:val="00031AC0"/>
    <w:rsid w:val="00035BE6"/>
    <w:rsid w:val="000370EF"/>
    <w:rsid w:val="00041768"/>
    <w:rsid w:val="00041D5F"/>
    <w:rsid w:val="000431F4"/>
    <w:rsid w:val="000442FC"/>
    <w:rsid w:val="00044EB3"/>
    <w:rsid w:val="000463DA"/>
    <w:rsid w:val="00047BF7"/>
    <w:rsid w:val="0005138F"/>
    <w:rsid w:val="00055134"/>
    <w:rsid w:val="000605BE"/>
    <w:rsid w:val="00061088"/>
    <w:rsid w:val="000629D4"/>
    <w:rsid w:val="0006529D"/>
    <w:rsid w:val="00072BEC"/>
    <w:rsid w:val="00073551"/>
    <w:rsid w:val="000833B0"/>
    <w:rsid w:val="0008392C"/>
    <w:rsid w:val="0008789F"/>
    <w:rsid w:val="00096302"/>
    <w:rsid w:val="00096D52"/>
    <w:rsid w:val="000A1A55"/>
    <w:rsid w:val="000A401C"/>
    <w:rsid w:val="000A66CA"/>
    <w:rsid w:val="000B0113"/>
    <w:rsid w:val="000B0191"/>
    <w:rsid w:val="000B2C4E"/>
    <w:rsid w:val="000B4628"/>
    <w:rsid w:val="000B56B6"/>
    <w:rsid w:val="000B602F"/>
    <w:rsid w:val="000B7C2C"/>
    <w:rsid w:val="000C3CC8"/>
    <w:rsid w:val="000C4853"/>
    <w:rsid w:val="000D0F93"/>
    <w:rsid w:val="000D1BF7"/>
    <w:rsid w:val="000D2FCA"/>
    <w:rsid w:val="000D504C"/>
    <w:rsid w:val="000E5EBA"/>
    <w:rsid w:val="000F6028"/>
    <w:rsid w:val="000F6275"/>
    <w:rsid w:val="000F6E6E"/>
    <w:rsid w:val="000F7287"/>
    <w:rsid w:val="000F771A"/>
    <w:rsid w:val="001001CF"/>
    <w:rsid w:val="00102C4B"/>
    <w:rsid w:val="0010574F"/>
    <w:rsid w:val="001057F2"/>
    <w:rsid w:val="00106C40"/>
    <w:rsid w:val="00106E80"/>
    <w:rsid w:val="00107D60"/>
    <w:rsid w:val="00111378"/>
    <w:rsid w:val="0011392F"/>
    <w:rsid w:val="0011532B"/>
    <w:rsid w:val="00115EA4"/>
    <w:rsid w:val="00116DD6"/>
    <w:rsid w:val="0012138E"/>
    <w:rsid w:val="00125AE0"/>
    <w:rsid w:val="001268B6"/>
    <w:rsid w:val="0013003D"/>
    <w:rsid w:val="0013006C"/>
    <w:rsid w:val="00130232"/>
    <w:rsid w:val="0013026E"/>
    <w:rsid w:val="00130B80"/>
    <w:rsid w:val="00133E95"/>
    <w:rsid w:val="001350B7"/>
    <w:rsid w:val="00135602"/>
    <w:rsid w:val="00135D83"/>
    <w:rsid w:val="00136956"/>
    <w:rsid w:val="00140378"/>
    <w:rsid w:val="001405C4"/>
    <w:rsid w:val="0014378B"/>
    <w:rsid w:val="001439D3"/>
    <w:rsid w:val="00144562"/>
    <w:rsid w:val="001475E6"/>
    <w:rsid w:val="0015042E"/>
    <w:rsid w:val="001512F8"/>
    <w:rsid w:val="001518BF"/>
    <w:rsid w:val="00151D99"/>
    <w:rsid w:val="001533A4"/>
    <w:rsid w:val="00155B1A"/>
    <w:rsid w:val="0016322C"/>
    <w:rsid w:val="0016621B"/>
    <w:rsid w:val="00166326"/>
    <w:rsid w:val="001669F9"/>
    <w:rsid w:val="00167694"/>
    <w:rsid w:val="0017209E"/>
    <w:rsid w:val="00172692"/>
    <w:rsid w:val="00172F4D"/>
    <w:rsid w:val="001730CA"/>
    <w:rsid w:val="00173699"/>
    <w:rsid w:val="0018177A"/>
    <w:rsid w:val="00181CA6"/>
    <w:rsid w:val="00183276"/>
    <w:rsid w:val="0018585D"/>
    <w:rsid w:val="00187BF4"/>
    <w:rsid w:val="001A1334"/>
    <w:rsid w:val="001A1B84"/>
    <w:rsid w:val="001A218C"/>
    <w:rsid w:val="001B0912"/>
    <w:rsid w:val="001B1EFA"/>
    <w:rsid w:val="001B26C3"/>
    <w:rsid w:val="001B2FA1"/>
    <w:rsid w:val="001B386B"/>
    <w:rsid w:val="001B410B"/>
    <w:rsid w:val="001B44EC"/>
    <w:rsid w:val="001B4F30"/>
    <w:rsid w:val="001B6C39"/>
    <w:rsid w:val="001B6E21"/>
    <w:rsid w:val="001C1FFE"/>
    <w:rsid w:val="001C4663"/>
    <w:rsid w:val="001C5A93"/>
    <w:rsid w:val="001C7340"/>
    <w:rsid w:val="001D2D63"/>
    <w:rsid w:val="001E277E"/>
    <w:rsid w:val="001E39C3"/>
    <w:rsid w:val="001E6EBA"/>
    <w:rsid w:val="001F523B"/>
    <w:rsid w:val="001F60C9"/>
    <w:rsid w:val="001F7951"/>
    <w:rsid w:val="00201024"/>
    <w:rsid w:val="00202658"/>
    <w:rsid w:val="002054BF"/>
    <w:rsid w:val="0021259B"/>
    <w:rsid w:val="00213D2F"/>
    <w:rsid w:val="00214F8A"/>
    <w:rsid w:val="00215B5C"/>
    <w:rsid w:val="00220B6B"/>
    <w:rsid w:val="00222826"/>
    <w:rsid w:val="00222D3B"/>
    <w:rsid w:val="00227DC5"/>
    <w:rsid w:val="0023018B"/>
    <w:rsid w:val="002315B9"/>
    <w:rsid w:val="00237C44"/>
    <w:rsid w:val="00241534"/>
    <w:rsid w:val="00243971"/>
    <w:rsid w:val="002471B6"/>
    <w:rsid w:val="0026247F"/>
    <w:rsid w:val="002635F2"/>
    <w:rsid w:val="00266B0B"/>
    <w:rsid w:val="00267631"/>
    <w:rsid w:val="00273D9A"/>
    <w:rsid w:val="00274865"/>
    <w:rsid w:val="0027578C"/>
    <w:rsid w:val="00277B2E"/>
    <w:rsid w:val="00280101"/>
    <w:rsid w:val="002910EC"/>
    <w:rsid w:val="00291473"/>
    <w:rsid w:val="00291CA7"/>
    <w:rsid w:val="00296D0E"/>
    <w:rsid w:val="002A0233"/>
    <w:rsid w:val="002A306D"/>
    <w:rsid w:val="002A4584"/>
    <w:rsid w:val="002A7403"/>
    <w:rsid w:val="002B0FFB"/>
    <w:rsid w:val="002B5A86"/>
    <w:rsid w:val="002B7DE4"/>
    <w:rsid w:val="002C3425"/>
    <w:rsid w:val="002C5898"/>
    <w:rsid w:val="002D2529"/>
    <w:rsid w:val="002D304E"/>
    <w:rsid w:val="002D350A"/>
    <w:rsid w:val="002D3562"/>
    <w:rsid w:val="002D5B05"/>
    <w:rsid w:val="002E0424"/>
    <w:rsid w:val="002F3D98"/>
    <w:rsid w:val="002F5F87"/>
    <w:rsid w:val="002F6482"/>
    <w:rsid w:val="002F6BE8"/>
    <w:rsid w:val="002F7559"/>
    <w:rsid w:val="00300C5B"/>
    <w:rsid w:val="003062D4"/>
    <w:rsid w:val="003120DD"/>
    <w:rsid w:val="00315D1F"/>
    <w:rsid w:val="0031710F"/>
    <w:rsid w:val="00323F96"/>
    <w:rsid w:val="00325877"/>
    <w:rsid w:val="00325996"/>
    <w:rsid w:val="00325DBB"/>
    <w:rsid w:val="0032644F"/>
    <w:rsid w:val="00330BEA"/>
    <w:rsid w:val="003330FD"/>
    <w:rsid w:val="003343AD"/>
    <w:rsid w:val="003344BF"/>
    <w:rsid w:val="00341238"/>
    <w:rsid w:val="00343931"/>
    <w:rsid w:val="0034595F"/>
    <w:rsid w:val="00346878"/>
    <w:rsid w:val="00346A21"/>
    <w:rsid w:val="00347AEA"/>
    <w:rsid w:val="00353912"/>
    <w:rsid w:val="00354FD7"/>
    <w:rsid w:val="00357033"/>
    <w:rsid w:val="00360DF9"/>
    <w:rsid w:val="00362BDC"/>
    <w:rsid w:val="00363450"/>
    <w:rsid w:val="0036498F"/>
    <w:rsid w:val="00374FD3"/>
    <w:rsid w:val="00375EE8"/>
    <w:rsid w:val="0037663D"/>
    <w:rsid w:val="003769EE"/>
    <w:rsid w:val="00377BCF"/>
    <w:rsid w:val="00383F61"/>
    <w:rsid w:val="00384957"/>
    <w:rsid w:val="00384988"/>
    <w:rsid w:val="00387221"/>
    <w:rsid w:val="00392286"/>
    <w:rsid w:val="00392848"/>
    <w:rsid w:val="00392F5D"/>
    <w:rsid w:val="003A1C20"/>
    <w:rsid w:val="003A2BF7"/>
    <w:rsid w:val="003A49B4"/>
    <w:rsid w:val="003A5AEC"/>
    <w:rsid w:val="003A7F38"/>
    <w:rsid w:val="003B3298"/>
    <w:rsid w:val="003C0499"/>
    <w:rsid w:val="003C108D"/>
    <w:rsid w:val="003C2205"/>
    <w:rsid w:val="003C3309"/>
    <w:rsid w:val="003C4708"/>
    <w:rsid w:val="003C6C1C"/>
    <w:rsid w:val="003C6F03"/>
    <w:rsid w:val="003D0F37"/>
    <w:rsid w:val="003D6D46"/>
    <w:rsid w:val="003D7E85"/>
    <w:rsid w:val="003E09FE"/>
    <w:rsid w:val="003E1267"/>
    <w:rsid w:val="003E1F56"/>
    <w:rsid w:val="003E33E3"/>
    <w:rsid w:val="003E69F4"/>
    <w:rsid w:val="003F42CD"/>
    <w:rsid w:val="003F52B6"/>
    <w:rsid w:val="003F7F81"/>
    <w:rsid w:val="00403C83"/>
    <w:rsid w:val="00405017"/>
    <w:rsid w:val="00405FD4"/>
    <w:rsid w:val="004060AC"/>
    <w:rsid w:val="00410353"/>
    <w:rsid w:val="00411158"/>
    <w:rsid w:val="00411422"/>
    <w:rsid w:val="00413BF7"/>
    <w:rsid w:val="00415F1D"/>
    <w:rsid w:val="0041645A"/>
    <w:rsid w:val="004167A1"/>
    <w:rsid w:val="00417138"/>
    <w:rsid w:val="004213F1"/>
    <w:rsid w:val="00421E85"/>
    <w:rsid w:val="00426C10"/>
    <w:rsid w:val="00431FE8"/>
    <w:rsid w:val="00433DF2"/>
    <w:rsid w:val="004370E1"/>
    <w:rsid w:val="004376E9"/>
    <w:rsid w:val="00441F7A"/>
    <w:rsid w:val="004446A8"/>
    <w:rsid w:val="00444E75"/>
    <w:rsid w:val="0044505C"/>
    <w:rsid w:val="0044654C"/>
    <w:rsid w:val="00446A3F"/>
    <w:rsid w:val="00457C5F"/>
    <w:rsid w:val="00460A15"/>
    <w:rsid w:val="00460E5B"/>
    <w:rsid w:val="00463080"/>
    <w:rsid w:val="004651B3"/>
    <w:rsid w:val="00470EAE"/>
    <w:rsid w:val="00472041"/>
    <w:rsid w:val="00473861"/>
    <w:rsid w:val="00476B0E"/>
    <w:rsid w:val="00483B7C"/>
    <w:rsid w:val="0048418A"/>
    <w:rsid w:val="00491B4E"/>
    <w:rsid w:val="004959EF"/>
    <w:rsid w:val="004A029D"/>
    <w:rsid w:val="004A3CEE"/>
    <w:rsid w:val="004A5C2E"/>
    <w:rsid w:val="004A6046"/>
    <w:rsid w:val="004B153E"/>
    <w:rsid w:val="004B2238"/>
    <w:rsid w:val="004B5F0B"/>
    <w:rsid w:val="004C007B"/>
    <w:rsid w:val="004C4E4C"/>
    <w:rsid w:val="004C50B3"/>
    <w:rsid w:val="004C5690"/>
    <w:rsid w:val="004C5A64"/>
    <w:rsid w:val="004C7979"/>
    <w:rsid w:val="004D02A5"/>
    <w:rsid w:val="004D03E3"/>
    <w:rsid w:val="004D0ADE"/>
    <w:rsid w:val="004D2FA6"/>
    <w:rsid w:val="004D4EE7"/>
    <w:rsid w:val="004D6A1D"/>
    <w:rsid w:val="004D6FFE"/>
    <w:rsid w:val="004D7E6D"/>
    <w:rsid w:val="004E2522"/>
    <w:rsid w:val="004E44BF"/>
    <w:rsid w:val="004E736D"/>
    <w:rsid w:val="004F1168"/>
    <w:rsid w:val="004F2DE6"/>
    <w:rsid w:val="004F48F7"/>
    <w:rsid w:val="005002FC"/>
    <w:rsid w:val="0050064A"/>
    <w:rsid w:val="00500D39"/>
    <w:rsid w:val="00503911"/>
    <w:rsid w:val="0050465F"/>
    <w:rsid w:val="005063AF"/>
    <w:rsid w:val="00506407"/>
    <w:rsid w:val="005143E7"/>
    <w:rsid w:val="00517D5A"/>
    <w:rsid w:val="00522F57"/>
    <w:rsid w:val="00524857"/>
    <w:rsid w:val="00525913"/>
    <w:rsid w:val="0052698D"/>
    <w:rsid w:val="00526DEF"/>
    <w:rsid w:val="0052713D"/>
    <w:rsid w:val="005276D7"/>
    <w:rsid w:val="00530516"/>
    <w:rsid w:val="00530877"/>
    <w:rsid w:val="0053125F"/>
    <w:rsid w:val="005312ED"/>
    <w:rsid w:val="00532649"/>
    <w:rsid w:val="00533210"/>
    <w:rsid w:val="00535800"/>
    <w:rsid w:val="00540D50"/>
    <w:rsid w:val="0054176A"/>
    <w:rsid w:val="00542877"/>
    <w:rsid w:val="00545234"/>
    <w:rsid w:val="0055456D"/>
    <w:rsid w:val="00556C7A"/>
    <w:rsid w:val="0056447E"/>
    <w:rsid w:val="00570D30"/>
    <w:rsid w:val="00576A9C"/>
    <w:rsid w:val="005827E4"/>
    <w:rsid w:val="00585C3C"/>
    <w:rsid w:val="005860C2"/>
    <w:rsid w:val="00592C88"/>
    <w:rsid w:val="005959D3"/>
    <w:rsid w:val="005A0562"/>
    <w:rsid w:val="005A1C9F"/>
    <w:rsid w:val="005A4B66"/>
    <w:rsid w:val="005B0A14"/>
    <w:rsid w:val="005B14C5"/>
    <w:rsid w:val="005B4A86"/>
    <w:rsid w:val="005C1EA2"/>
    <w:rsid w:val="005C3EE4"/>
    <w:rsid w:val="005C3F86"/>
    <w:rsid w:val="005D21A0"/>
    <w:rsid w:val="005D28CF"/>
    <w:rsid w:val="005D2EF0"/>
    <w:rsid w:val="005D409B"/>
    <w:rsid w:val="005E04BC"/>
    <w:rsid w:val="005E0EF0"/>
    <w:rsid w:val="005E42C6"/>
    <w:rsid w:val="005E4332"/>
    <w:rsid w:val="005E4438"/>
    <w:rsid w:val="005E55E7"/>
    <w:rsid w:val="005F0954"/>
    <w:rsid w:val="005F19DA"/>
    <w:rsid w:val="005F1EC0"/>
    <w:rsid w:val="005F369E"/>
    <w:rsid w:val="005F46BC"/>
    <w:rsid w:val="005F4AB4"/>
    <w:rsid w:val="005F7ACE"/>
    <w:rsid w:val="0060260B"/>
    <w:rsid w:val="00602640"/>
    <w:rsid w:val="0060490E"/>
    <w:rsid w:val="00610DEC"/>
    <w:rsid w:val="0061122E"/>
    <w:rsid w:val="00611D30"/>
    <w:rsid w:val="00611FF3"/>
    <w:rsid w:val="0061358C"/>
    <w:rsid w:val="00615129"/>
    <w:rsid w:val="00615A25"/>
    <w:rsid w:val="00615CEA"/>
    <w:rsid w:val="00620A62"/>
    <w:rsid w:val="00625238"/>
    <w:rsid w:val="00625AFC"/>
    <w:rsid w:val="00627C2F"/>
    <w:rsid w:val="006320DE"/>
    <w:rsid w:val="00632E96"/>
    <w:rsid w:val="006339C3"/>
    <w:rsid w:val="006359A7"/>
    <w:rsid w:val="006403DC"/>
    <w:rsid w:val="00656D59"/>
    <w:rsid w:val="0066168D"/>
    <w:rsid w:val="00662D2B"/>
    <w:rsid w:val="006659A0"/>
    <w:rsid w:val="006667D9"/>
    <w:rsid w:val="0066688C"/>
    <w:rsid w:val="00671A13"/>
    <w:rsid w:val="0067304B"/>
    <w:rsid w:val="00677F7C"/>
    <w:rsid w:val="00681446"/>
    <w:rsid w:val="006830D3"/>
    <w:rsid w:val="006840F7"/>
    <w:rsid w:val="00690845"/>
    <w:rsid w:val="00690BAD"/>
    <w:rsid w:val="00691085"/>
    <w:rsid w:val="00691261"/>
    <w:rsid w:val="00692508"/>
    <w:rsid w:val="00692C0E"/>
    <w:rsid w:val="0069318B"/>
    <w:rsid w:val="00697B15"/>
    <w:rsid w:val="00697E4C"/>
    <w:rsid w:val="006A2113"/>
    <w:rsid w:val="006A2183"/>
    <w:rsid w:val="006A23EC"/>
    <w:rsid w:val="006A2E98"/>
    <w:rsid w:val="006A307F"/>
    <w:rsid w:val="006A3A12"/>
    <w:rsid w:val="006A4446"/>
    <w:rsid w:val="006A4A8C"/>
    <w:rsid w:val="006A4DAC"/>
    <w:rsid w:val="006A76B9"/>
    <w:rsid w:val="006B4A61"/>
    <w:rsid w:val="006B6870"/>
    <w:rsid w:val="006C5145"/>
    <w:rsid w:val="006D01F3"/>
    <w:rsid w:val="006D1327"/>
    <w:rsid w:val="006D21F6"/>
    <w:rsid w:val="006D3450"/>
    <w:rsid w:val="006D7930"/>
    <w:rsid w:val="006E06F5"/>
    <w:rsid w:val="006E2610"/>
    <w:rsid w:val="006E5121"/>
    <w:rsid w:val="006E65A2"/>
    <w:rsid w:val="007007A8"/>
    <w:rsid w:val="00707CF1"/>
    <w:rsid w:val="00710E6C"/>
    <w:rsid w:val="00713DC4"/>
    <w:rsid w:val="00717ED6"/>
    <w:rsid w:val="00722055"/>
    <w:rsid w:val="00722441"/>
    <w:rsid w:val="0072499F"/>
    <w:rsid w:val="007254E4"/>
    <w:rsid w:val="007320F1"/>
    <w:rsid w:val="007326E3"/>
    <w:rsid w:val="00733BE0"/>
    <w:rsid w:val="00734262"/>
    <w:rsid w:val="00734D24"/>
    <w:rsid w:val="00741BE9"/>
    <w:rsid w:val="00743BF0"/>
    <w:rsid w:val="00745C5F"/>
    <w:rsid w:val="007520B9"/>
    <w:rsid w:val="00752849"/>
    <w:rsid w:val="007535A5"/>
    <w:rsid w:val="00753602"/>
    <w:rsid w:val="0075375D"/>
    <w:rsid w:val="0075626C"/>
    <w:rsid w:val="00756807"/>
    <w:rsid w:val="0075734C"/>
    <w:rsid w:val="00761D03"/>
    <w:rsid w:val="00761EBC"/>
    <w:rsid w:val="0076308E"/>
    <w:rsid w:val="007643F0"/>
    <w:rsid w:val="007670CA"/>
    <w:rsid w:val="00774216"/>
    <w:rsid w:val="00775439"/>
    <w:rsid w:val="007802DF"/>
    <w:rsid w:val="00782D0B"/>
    <w:rsid w:val="00784394"/>
    <w:rsid w:val="007862EB"/>
    <w:rsid w:val="007875F5"/>
    <w:rsid w:val="00791F5B"/>
    <w:rsid w:val="0079203A"/>
    <w:rsid w:val="00792A05"/>
    <w:rsid w:val="0079360C"/>
    <w:rsid w:val="007A3951"/>
    <w:rsid w:val="007A7507"/>
    <w:rsid w:val="007A76FA"/>
    <w:rsid w:val="007B2295"/>
    <w:rsid w:val="007B2C0D"/>
    <w:rsid w:val="007B48D6"/>
    <w:rsid w:val="007B5223"/>
    <w:rsid w:val="007B534F"/>
    <w:rsid w:val="007B58D2"/>
    <w:rsid w:val="007B70A2"/>
    <w:rsid w:val="007B70C5"/>
    <w:rsid w:val="007C0529"/>
    <w:rsid w:val="007C2293"/>
    <w:rsid w:val="007C2B6B"/>
    <w:rsid w:val="007C3DEF"/>
    <w:rsid w:val="007C6B19"/>
    <w:rsid w:val="007D2434"/>
    <w:rsid w:val="007D4767"/>
    <w:rsid w:val="007D51E1"/>
    <w:rsid w:val="007D58C9"/>
    <w:rsid w:val="007D5C8D"/>
    <w:rsid w:val="007E00D7"/>
    <w:rsid w:val="007E1772"/>
    <w:rsid w:val="007E2D2A"/>
    <w:rsid w:val="007E548A"/>
    <w:rsid w:val="007E5772"/>
    <w:rsid w:val="007E6112"/>
    <w:rsid w:val="007F633D"/>
    <w:rsid w:val="007F66D7"/>
    <w:rsid w:val="007F723F"/>
    <w:rsid w:val="00801313"/>
    <w:rsid w:val="00801A51"/>
    <w:rsid w:val="00803541"/>
    <w:rsid w:val="0080581C"/>
    <w:rsid w:val="0081178E"/>
    <w:rsid w:val="00820575"/>
    <w:rsid w:val="00821B7B"/>
    <w:rsid w:val="008245A3"/>
    <w:rsid w:val="00824BE4"/>
    <w:rsid w:val="00830199"/>
    <w:rsid w:val="00831C5F"/>
    <w:rsid w:val="00836434"/>
    <w:rsid w:val="00841F79"/>
    <w:rsid w:val="0084438E"/>
    <w:rsid w:val="0085035F"/>
    <w:rsid w:val="00856ED6"/>
    <w:rsid w:val="00864A88"/>
    <w:rsid w:val="00870141"/>
    <w:rsid w:val="0087024D"/>
    <w:rsid w:val="00870E53"/>
    <w:rsid w:val="00870ECF"/>
    <w:rsid w:val="00873B5D"/>
    <w:rsid w:val="00875F8B"/>
    <w:rsid w:val="008852A9"/>
    <w:rsid w:val="00886FF3"/>
    <w:rsid w:val="00890980"/>
    <w:rsid w:val="008956FE"/>
    <w:rsid w:val="0089580D"/>
    <w:rsid w:val="008A19B9"/>
    <w:rsid w:val="008A382B"/>
    <w:rsid w:val="008A4160"/>
    <w:rsid w:val="008A5D9C"/>
    <w:rsid w:val="008A6EE3"/>
    <w:rsid w:val="008A7609"/>
    <w:rsid w:val="008B31FA"/>
    <w:rsid w:val="008B36E8"/>
    <w:rsid w:val="008B5A00"/>
    <w:rsid w:val="008C133F"/>
    <w:rsid w:val="008C25A7"/>
    <w:rsid w:val="008C3CC7"/>
    <w:rsid w:val="008C4B55"/>
    <w:rsid w:val="008C4E4C"/>
    <w:rsid w:val="008C5AFF"/>
    <w:rsid w:val="008D079E"/>
    <w:rsid w:val="008D36BE"/>
    <w:rsid w:val="008D4428"/>
    <w:rsid w:val="008D6F20"/>
    <w:rsid w:val="008E234A"/>
    <w:rsid w:val="008E312A"/>
    <w:rsid w:val="008E4811"/>
    <w:rsid w:val="008E7C94"/>
    <w:rsid w:val="008F0929"/>
    <w:rsid w:val="008F2C06"/>
    <w:rsid w:val="008F382A"/>
    <w:rsid w:val="008F7AAF"/>
    <w:rsid w:val="00903804"/>
    <w:rsid w:val="009060FE"/>
    <w:rsid w:val="00910942"/>
    <w:rsid w:val="00914063"/>
    <w:rsid w:val="00916D9D"/>
    <w:rsid w:val="00917081"/>
    <w:rsid w:val="00917D1B"/>
    <w:rsid w:val="009203C9"/>
    <w:rsid w:val="009212C7"/>
    <w:rsid w:val="0093123D"/>
    <w:rsid w:val="0093583C"/>
    <w:rsid w:val="00935A4F"/>
    <w:rsid w:val="00941F9D"/>
    <w:rsid w:val="00943EB3"/>
    <w:rsid w:val="009477E5"/>
    <w:rsid w:val="00954948"/>
    <w:rsid w:val="00955F5D"/>
    <w:rsid w:val="009621D9"/>
    <w:rsid w:val="0096283D"/>
    <w:rsid w:val="00963131"/>
    <w:rsid w:val="0096374B"/>
    <w:rsid w:val="0096406F"/>
    <w:rsid w:val="009651E0"/>
    <w:rsid w:val="009662EB"/>
    <w:rsid w:val="00970021"/>
    <w:rsid w:val="0097525D"/>
    <w:rsid w:val="0097698A"/>
    <w:rsid w:val="009769A6"/>
    <w:rsid w:val="00982F19"/>
    <w:rsid w:val="009834AB"/>
    <w:rsid w:val="00986F68"/>
    <w:rsid w:val="009871CC"/>
    <w:rsid w:val="00987371"/>
    <w:rsid w:val="00987728"/>
    <w:rsid w:val="00993BE6"/>
    <w:rsid w:val="009957E7"/>
    <w:rsid w:val="0099627C"/>
    <w:rsid w:val="00996B39"/>
    <w:rsid w:val="009A00A8"/>
    <w:rsid w:val="009A0A48"/>
    <w:rsid w:val="009A3BD4"/>
    <w:rsid w:val="009A4071"/>
    <w:rsid w:val="009A4E03"/>
    <w:rsid w:val="009A5014"/>
    <w:rsid w:val="009B066B"/>
    <w:rsid w:val="009B0BC4"/>
    <w:rsid w:val="009B2201"/>
    <w:rsid w:val="009B2D33"/>
    <w:rsid w:val="009B4711"/>
    <w:rsid w:val="009B6833"/>
    <w:rsid w:val="009B6EAC"/>
    <w:rsid w:val="009C2451"/>
    <w:rsid w:val="009C405A"/>
    <w:rsid w:val="009C4094"/>
    <w:rsid w:val="009C549C"/>
    <w:rsid w:val="009D0BBE"/>
    <w:rsid w:val="009D0FC8"/>
    <w:rsid w:val="009D2054"/>
    <w:rsid w:val="009D458E"/>
    <w:rsid w:val="009D73A6"/>
    <w:rsid w:val="009D746B"/>
    <w:rsid w:val="009E30AE"/>
    <w:rsid w:val="009E40CF"/>
    <w:rsid w:val="009F07D2"/>
    <w:rsid w:val="009F1D8E"/>
    <w:rsid w:val="009F28A1"/>
    <w:rsid w:val="009F668D"/>
    <w:rsid w:val="00A00413"/>
    <w:rsid w:val="00A005F4"/>
    <w:rsid w:val="00A0143A"/>
    <w:rsid w:val="00A035D2"/>
    <w:rsid w:val="00A0551F"/>
    <w:rsid w:val="00A0664E"/>
    <w:rsid w:val="00A07AB3"/>
    <w:rsid w:val="00A11330"/>
    <w:rsid w:val="00A115AE"/>
    <w:rsid w:val="00A11CFA"/>
    <w:rsid w:val="00A1529E"/>
    <w:rsid w:val="00A24D20"/>
    <w:rsid w:val="00A25E25"/>
    <w:rsid w:val="00A2758B"/>
    <w:rsid w:val="00A35273"/>
    <w:rsid w:val="00A43A59"/>
    <w:rsid w:val="00A44C54"/>
    <w:rsid w:val="00A47F04"/>
    <w:rsid w:val="00A5387D"/>
    <w:rsid w:val="00A53CF7"/>
    <w:rsid w:val="00A56160"/>
    <w:rsid w:val="00A56EE9"/>
    <w:rsid w:val="00A6227D"/>
    <w:rsid w:val="00A63F54"/>
    <w:rsid w:val="00A64B49"/>
    <w:rsid w:val="00A65937"/>
    <w:rsid w:val="00A66102"/>
    <w:rsid w:val="00A72815"/>
    <w:rsid w:val="00A7631C"/>
    <w:rsid w:val="00A81D15"/>
    <w:rsid w:val="00A90062"/>
    <w:rsid w:val="00A909DE"/>
    <w:rsid w:val="00A91AC5"/>
    <w:rsid w:val="00A941C5"/>
    <w:rsid w:val="00A9658C"/>
    <w:rsid w:val="00A96A9C"/>
    <w:rsid w:val="00A97E11"/>
    <w:rsid w:val="00AA00B5"/>
    <w:rsid w:val="00AA04B0"/>
    <w:rsid w:val="00AA0815"/>
    <w:rsid w:val="00AA3025"/>
    <w:rsid w:val="00AA3CD5"/>
    <w:rsid w:val="00AB0987"/>
    <w:rsid w:val="00AB158F"/>
    <w:rsid w:val="00AB2129"/>
    <w:rsid w:val="00AB4A7A"/>
    <w:rsid w:val="00AB5E77"/>
    <w:rsid w:val="00AC076F"/>
    <w:rsid w:val="00AC1385"/>
    <w:rsid w:val="00AD00A7"/>
    <w:rsid w:val="00AD0BA1"/>
    <w:rsid w:val="00AD107D"/>
    <w:rsid w:val="00AD2A96"/>
    <w:rsid w:val="00AE2EE7"/>
    <w:rsid w:val="00AE7A98"/>
    <w:rsid w:val="00AF296E"/>
    <w:rsid w:val="00AF383A"/>
    <w:rsid w:val="00B008E6"/>
    <w:rsid w:val="00B06726"/>
    <w:rsid w:val="00B10F68"/>
    <w:rsid w:val="00B21467"/>
    <w:rsid w:val="00B2161E"/>
    <w:rsid w:val="00B22822"/>
    <w:rsid w:val="00B23550"/>
    <w:rsid w:val="00B2408E"/>
    <w:rsid w:val="00B2430B"/>
    <w:rsid w:val="00B321C4"/>
    <w:rsid w:val="00B34A4F"/>
    <w:rsid w:val="00B35847"/>
    <w:rsid w:val="00B361B8"/>
    <w:rsid w:val="00B36B5D"/>
    <w:rsid w:val="00B3784D"/>
    <w:rsid w:val="00B37F5A"/>
    <w:rsid w:val="00B4272F"/>
    <w:rsid w:val="00B437C1"/>
    <w:rsid w:val="00B44F98"/>
    <w:rsid w:val="00B45494"/>
    <w:rsid w:val="00B4695B"/>
    <w:rsid w:val="00B46D50"/>
    <w:rsid w:val="00B50B2D"/>
    <w:rsid w:val="00B52BC0"/>
    <w:rsid w:val="00B55212"/>
    <w:rsid w:val="00B55CEF"/>
    <w:rsid w:val="00B56E85"/>
    <w:rsid w:val="00B6164E"/>
    <w:rsid w:val="00B62141"/>
    <w:rsid w:val="00B627A1"/>
    <w:rsid w:val="00B62A96"/>
    <w:rsid w:val="00B65DC2"/>
    <w:rsid w:val="00B6700D"/>
    <w:rsid w:val="00B712A3"/>
    <w:rsid w:val="00B71AA8"/>
    <w:rsid w:val="00B734F5"/>
    <w:rsid w:val="00B77B36"/>
    <w:rsid w:val="00B81FD8"/>
    <w:rsid w:val="00B82100"/>
    <w:rsid w:val="00B8500B"/>
    <w:rsid w:val="00B87F3F"/>
    <w:rsid w:val="00B91DA2"/>
    <w:rsid w:val="00B963D3"/>
    <w:rsid w:val="00BA0BE8"/>
    <w:rsid w:val="00BA0C3C"/>
    <w:rsid w:val="00BA1777"/>
    <w:rsid w:val="00BA3A4B"/>
    <w:rsid w:val="00BA4A08"/>
    <w:rsid w:val="00BB19D6"/>
    <w:rsid w:val="00BB269C"/>
    <w:rsid w:val="00BB5274"/>
    <w:rsid w:val="00BB69B8"/>
    <w:rsid w:val="00BB74AF"/>
    <w:rsid w:val="00BC0BA2"/>
    <w:rsid w:val="00BD1AA9"/>
    <w:rsid w:val="00BD20A4"/>
    <w:rsid w:val="00BD436B"/>
    <w:rsid w:val="00BE17A4"/>
    <w:rsid w:val="00BE3123"/>
    <w:rsid w:val="00BE4382"/>
    <w:rsid w:val="00BE4BD6"/>
    <w:rsid w:val="00BE7F36"/>
    <w:rsid w:val="00BF1C6F"/>
    <w:rsid w:val="00BF1CAF"/>
    <w:rsid w:val="00C00207"/>
    <w:rsid w:val="00C02D25"/>
    <w:rsid w:val="00C031CE"/>
    <w:rsid w:val="00C0335F"/>
    <w:rsid w:val="00C05CB2"/>
    <w:rsid w:val="00C05DCB"/>
    <w:rsid w:val="00C11E8C"/>
    <w:rsid w:val="00C121F1"/>
    <w:rsid w:val="00C3010E"/>
    <w:rsid w:val="00C30E84"/>
    <w:rsid w:val="00C312CF"/>
    <w:rsid w:val="00C32669"/>
    <w:rsid w:val="00C35EEB"/>
    <w:rsid w:val="00C374F3"/>
    <w:rsid w:val="00C41CA1"/>
    <w:rsid w:val="00C43FA1"/>
    <w:rsid w:val="00C4621E"/>
    <w:rsid w:val="00C467CC"/>
    <w:rsid w:val="00C51A18"/>
    <w:rsid w:val="00C53A44"/>
    <w:rsid w:val="00C55475"/>
    <w:rsid w:val="00C5595F"/>
    <w:rsid w:val="00C60135"/>
    <w:rsid w:val="00C6350D"/>
    <w:rsid w:val="00C64AAB"/>
    <w:rsid w:val="00C6561F"/>
    <w:rsid w:val="00C65B21"/>
    <w:rsid w:val="00C668DE"/>
    <w:rsid w:val="00C723AD"/>
    <w:rsid w:val="00C74F7A"/>
    <w:rsid w:val="00C75FEF"/>
    <w:rsid w:val="00C9033F"/>
    <w:rsid w:val="00C91A79"/>
    <w:rsid w:val="00C92B3F"/>
    <w:rsid w:val="00C92FC9"/>
    <w:rsid w:val="00C93A8D"/>
    <w:rsid w:val="00C94259"/>
    <w:rsid w:val="00C94B64"/>
    <w:rsid w:val="00C94FF2"/>
    <w:rsid w:val="00C951BA"/>
    <w:rsid w:val="00C95734"/>
    <w:rsid w:val="00C96816"/>
    <w:rsid w:val="00C9729C"/>
    <w:rsid w:val="00CB13AD"/>
    <w:rsid w:val="00CB1A9C"/>
    <w:rsid w:val="00CB2E70"/>
    <w:rsid w:val="00CB4C42"/>
    <w:rsid w:val="00CB5856"/>
    <w:rsid w:val="00CB7C0E"/>
    <w:rsid w:val="00CC50A5"/>
    <w:rsid w:val="00CC5A06"/>
    <w:rsid w:val="00CC5C8F"/>
    <w:rsid w:val="00CC5F58"/>
    <w:rsid w:val="00CC705C"/>
    <w:rsid w:val="00CD01A3"/>
    <w:rsid w:val="00CD4254"/>
    <w:rsid w:val="00CD5D2A"/>
    <w:rsid w:val="00CD6BBB"/>
    <w:rsid w:val="00CE4F97"/>
    <w:rsid w:val="00CE5E93"/>
    <w:rsid w:val="00CE6A51"/>
    <w:rsid w:val="00CF0571"/>
    <w:rsid w:val="00CF0D58"/>
    <w:rsid w:val="00CF5A01"/>
    <w:rsid w:val="00CF5E2F"/>
    <w:rsid w:val="00CF7939"/>
    <w:rsid w:val="00CF79F1"/>
    <w:rsid w:val="00CF7CF6"/>
    <w:rsid w:val="00D007E7"/>
    <w:rsid w:val="00D021FD"/>
    <w:rsid w:val="00D0392A"/>
    <w:rsid w:val="00D068F3"/>
    <w:rsid w:val="00D079F2"/>
    <w:rsid w:val="00D1733B"/>
    <w:rsid w:val="00D17967"/>
    <w:rsid w:val="00D2204F"/>
    <w:rsid w:val="00D2232D"/>
    <w:rsid w:val="00D24F36"/>
    <w:rsid w:val="00D2526F"/>
    <w:rsid w:val="00D25A93"/>
    <w:rsid w:val="00D26054"/>
    <w:rsid w:val="00D27044"/>
    <w:rsid w:val="00D315D3"/>
    <w:rsid w:val="00D31B31"/>
    <w:rsid w:val="00D32879"/>
    <w:rsid w:val="00D33C40"/>
    <w:rsid w:val="00D345EB"/>
    <w:rsid w:val="00D34AA6"/>
    <w:rsid w:val="00D43DA6"/>
    <w:rsid w:val="00D4762F"/>
    <w:rsid w:val="00D50232"/>
    <w:rsid w:val="00D56DF7"/>
    <w:rsid w:val="00D57F46"/>
    <w:rsid w:val="00D621E8"/>
    <w:rsid w:val="00D62DF6"/>
    <w:rsid w:val="00D64CDA"/>
    <w:rsid w:val="00D6703F"/>
    <w:rsid w:val="00D7158D"/>
    <w:rsid w:val="00D73D27"/>
    <w:rsid w:val="00D7671E"/>
    <w:rsid w:val="00D77407"/>
    <w:rsid w:val="00D77902"/>
    <w:rsid w:val="00D8023E"/>
    <w:rsid w:val="00D81EBD"/>
    <w:rsid w:val="00D84374"/>
    <w:rsid w:val="00D85351"/>
    <w:rsid w:val="00D908D5"/>
    <w:rsid w:val="00D909B2"/>
    <w:rsid w:val="00D92F8D"/>
    <w:rsid w:val="00D931A8"/>
    <w:rsid w:val="00D972B3"/>
    <w:rsid w:val="00D97740"/>
    <w:rsid w:val="00DA401F"/>
    <w:rsid w:val="00DA57D0"/>
    <w:rsid w:val="00DA7728"/>
    <w:rsid w:val="00DA7E08"/>
    <w:rsid w:val="00DB3312"/>
    <w:rsid w:val="00DB55EB"/>
    <w:rsid w:val="00DD0A5E"/>
    <w:rsid w:val="00DD235E"/>
    <w:rsid w:val="00DD2FDA"/>
    <w:rsid w:val="00DD54D6"/>
    <w:rsid w:val="00DE07A8"/>
    <w:rsid w:val="00DE2EC0"/>
    <w:rsid w:val="00DE4389"/>
    <w:rsid w:val="00DE5CA2"/>
    <w:rsid w:val="00DF090A"/>
    <w:rsid w:val="00DF3B9B"/>
    <w:rsid w:val="00DF7428"/>
    <w:rsid w:val="00E03D0A"/>
    <w:rsid w:val="00E05808"/>
    <w:rsid w:val="00E06645"/>
    <w:rsid w:val="00E07E5F"/>
    <w:rsid w:val="00E12723"/>
    <w:rsid w:val="00E14785"/>
    <w:rsid w:val="00E16D68"/>
    <w:rsid w:val="00E175DE"/>
    <w:rsid w:val="00E23ABD"/>
    <w:rsid w:val="00E279DF"/>
    <w:rsid w:val="00E3327B"/>
    <w:rsid w:val="00E337E2"/>
    <w:rsid w:val="00E34677"/>
    <w:rsid w:val="00E37748"/>
    <w:rsid w:val="00E40594"/>
    <w:rsid w:val="00E41F94"/>
    <w:rsid w:val="00E45E00"/>
    <w:rsid w:val="00E529F2"/>
    <w:rsid w:val="00E530A3"/>
    <w:rsid w:val="00E53104"/>
    <w:rsid w:val="00E643E9"/>
    <w:rsid w:val="00E648F6"/>
    <w:rsid w:val="00E72370"/>
    <w:rsid w:val="00E73468"/>
    <w:rsid w:val="00E74A74"/>
    <w:rsid w:val="00E76833"/>
    <w:rsid w:val="00E77BB9"/>
    <w:rsid w:val="00E80F20"/>
    <w:rsid w:val="00E83845"/>
    <w:rsid w:val="00E84D8A"/>
    <w:rsid w:val="00E86238"/>
    <w:rsid w:val="00E863DF"/>
    <w:rsid w:val="00EA141A"/>
    <w:rsid w:val="00EA29C5"/>
    <w:rsid w:val="00EA420A"/>
    <w:rsid w:val="00EB3A24"/>
    <w:rsid w:val="00EB4BF8"/>
    <w:rsid w:val="00EB56A8"/>
    <w:rsid w:val="00EC0937"/>
    <w:rsid w:val="00EC1F5E"/>
    <w:rsid w:val="00EC691A"/>
    <w:rsid w:val="00EC7AFD"/>
    <w:rsid w:val="00ED1585"/>
    <w:rsid w:val="00ED35C5"/>
    <w:rsid w:val="00ED3D90"/>
    <w:rsid w:val="00ED41FE"/>
    <w:rsid w:val="00ED538E"/>
    <w:rsid w:val="00EE2648"/>
    <w:rsid w:val="00EE759E"/>
    <w:rsid w:val="00EE75A8"/>
    <w:rsid w:val="00EF1DD0"/>
    <w:rsid w:val="00EF4F0E"/>
    <w:rsid w:val="00EF5AA2"/>
    <w:rsid w:val="00EF5D84"/>
    <w:rsid w:val="00EF7E79"/>
    <w:rsid w:val="00F01B95"/>
    <w:rsid w:val="00F12855"/>
    <w:rsid w:val="00F1299D"/>
    <w:rsid w:val="00F14EE0"/>
    <w:rsid w:val="00F16658"/>
    <w:rsid w:val="00F20487"/>
    <w:rsid w:val="00F314CE"/>
    <w:rsid w:val="00F3466F"/>
    <w:rsid w:val="00F41305"/>
    <w:rsid w:val="00F432CE"/>
    <w:rsid w:val="00F43DC1"/>
    <w:rsid w:val="00F45399"/>
    <w:rsid w:val="00F523A2"/>
    <w:rsid w:val="00F53B39"/>
    <w:rsid w:val="00F61313"/>
    <w:rsid w:val="00F62E63"/>
    <w:rsid w:val="00F65A6E"/>
    <w:rsid w:val="00F66C52"/>
    <w:rsid w:val="00F72D38"/>
    <w:rsid w:val="00F76092"/>
    <w:rsid w:val="00F76FD3"/>
    <w:rsid w:val="00F77A72"/>
    <w:rsid w:val="00F825D8"/>
    <w:rsid w:val="00F82DBC"/>
    <w:rsid w:val="00F90053"/>
    <w:rsid w:val="00F9045D"/>
    <w:rsid w:val="00F92A58"/>
    <w:rsid w:val="00F93A67"/>
    <w:rsid w:val="00F9703D"/>
    <w:rsid w:val="00FA2EE7"/>
    <w:rsid w:val="00FA4910"/>
    <w:rsid w:val="00FA72E7"/>
    <w:rsid w:val="00FB0ACA"/>
    <w:rsid w:val="00FB1438"/>
    <w:rsid w:val="00FB575A"/>
    <w:rsid w:val="00FC06CD"/>
    <w:rsid w:val="00FC2022"/>
    <w:rsid w:val="00FC32E7"/>
    <w:rsid w:val="00FC5AB0"/>
    <w:rsid w:val="00FC69C4"/>
    <w:rsid w:val="00FC74A8"/>
    <w:rsid w:val="00FC7B18"/>
    <w:rsid w:val="00FC7C45"/>
    <w:rsid w:val="00FD0711"/>
    <w:rsid w:val="00FD103A"/>
    <w:rsid w:val="00FD27F7"/>
    <w:rsid w:val="00FD3B9F"/>
    <w:rsid w:val="00FD4378"/>
    <w:rsid w:val="00FD710D"/>
    <w:rsid w:val="00FD7A74"/>
    <w:rsid w:val="00FE4E0F"/>
    <w:rsid w:val="00FF1ACD"/>
    <w:rsid w:val="00FF60AE"/>
    <w:rsid w:val="00FF77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8D28D"/>
  <w15:chartTrackingRefBased/>
  <w15:docId w15:val="{A980EF30-0DD4-42D2-BCAB-A85F272E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5F4AB4"/>
    <w:pPr>
      <w:keepLines w:val="0"/>
      <w:spacing w:after="240" w:line="240" w:lineRule="auto"/>
      <w:outlineLvl w:val="1"/>
    </w:pPr>
    <w:rPr>
      <w:rFonts w:ascii="Arial" w:eastAsia="Times New Roman" w:hAnsi="Arial" w:cs="Times New Roman"/>
      <w:b/>
      <w:bCs/>
      <w:color w:val="auto"/>
      <w:sz w:val="24"/>
      <w:szCs w:val="24"/>
      <w:lang w:eastAsia="en-AU"/>
    </w:rPr>
  </w:style>
  <w:style w:type="paragraph" w:styleId="Heading3">
    <w:name w:val="heading 3"/>
    <w:basedOn w:val="Normal"/>
    <w:next w:val="Normal"/>
    <w:link w:val="Heading3Char"/>
    <w:uiPriority w:val="9"/>
    <w:unhideWhenUsed/>
    <w:qFormat/>
    <w:rsid w:val="005545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43B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1C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B4F3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B4F3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B4F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4F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9,H-PDID,HeaderPort"/>
    <w:basedOn w:val="Normal"/>
    <w:link w:val="HeaderChar"/>
    <w:unhideWhenUsed/>
    <w:rsid w:val="005F4AB4"/>
    <w:pPr>
      <w:tabs>
        <w:tab w:val="center" w:pos="4513"/>
        <w:tab w:val="right" w:pos="9026"/>
      </w:tabs>
      <w:spacing w:after="0" w:line="240" w:lineRule="auto"/>
    </w:pPr>
  </w:style>
  <w:style w:type="character" w:customStyle="1" w:styleId="HeaderChar">
    <w:name w:val="Header Char"/>
    <w:aliases w:val="toc Char,9 Char,H-PDID Char,HeaderPort Char"/>
    <w:basedOn w:val="DefaultParagraphFont"/>
    <w:link w:val="Header"/>
    <w:rsid w:val="005F4AB4"/>
  </w:style>
  <w:style w:type="paragraph" w:styleId="Footer">
    <w:name w:val="footer"/>
    <w:basedOn w:val="Normal"/>
    <w:link w:val="FooterChar"/>
    <w:uiPriority w:val="99"/>
    <w:unhideWhenUsed/>
    <w:rsid w:val="005F4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AB4"/>
  </w:style>
  <w:style w:type="character" w:customStyle="1" w:styleId="Heading2Char">
    <w:name w:val="Heading 2 Char"/>
    <w:basedOn w:val="DefaultParagraphFont"/>
    <w:link w:val="Heading2"/>
    <w:uiPriority w:val="9"/>
    <w:rsid w:val="005F4AB4"/>
    <w:rPr>
      <w:rFonts w:ascii="Arial" w:eastAsia="Times New Roman" w:hAnsi="Arial" w:cs="Times New Roman"/>
      <w:b/>
      <w:bCs/>
      <w:sz w:val="24"/>
      <w:szCs w:val="24"/>
      <w:lang w:eastAsia="en-AU"/>
    </w:rPr>
  </w:style>
  <w:style w:type="character" w:styleId="Hyperlink">
    <w:name w:val="Hyperlink"/>
    <w:basedOn w:val="DefaultParagraphFont"/>
    <w:uiPriority w:val="99"/>
    <w:unhideWhenUsed/>
    <w:rsid w:val="005F4AB4"/>
    <w:rPr>
      <w:color w:val="0563C1" w:themeColor="hyperlink"/>
      <w:u w:val="single"/>
    </w:rPr>
  </w:style>
  <w:style w:type="paragraph" w:customStyle="1" w:styleId="Bulletlast">
    <w:name w:val="Bullet last"/>
    <w:basedOn w:val="Normal"/>
    <w:qFormat/>
    <w:rsid w:val="005F4AB4"/>
    <w:pPr>
      <w:numPr>
        <w:numId w:val="1"/>
      </w:numPr>
      <w:spacing w:before="120" w:after="360" w:line="240" w:lineRule="auto"/>
    </w:pPr>
    <w:rPr>
      <w:rFonts w:ascii="Arial" w:eastAsia="Times New Roman" w:hAnsi="Arial" w:cs="Times New Roman"/>
      <w:szCs w:val="24"/>
      <w:lang w:eastAsia="en-AU"/>
    </w:rPr>
  </w:style>
  <w:style w:type="paragraph" w:customStyle="1" w:styleId="Bullet">
    <w:name w:val="Bullet"/>
    <w:basedOn w:val="Bulletlast"/>
    <w:qFormat/>
    <w:rsid w:val="005F4AB4"/>
    <w:pPr>
      <w:spacing w:after="120"/>
    </w:pPr>
  </w:style>
  <w:style w:type="paragraph" w:customStyle="1" w:styleId="NormalLast">
    <w:name w:val="Normal Last"/>
    <w:basedOn w:val="Normal"/>
    <w:qFormat/>
    <w:rsid w:val="005F4AB4"/>
    <w:pPr>
      <w:spacing w:before="240" w:after="360" w:line="240" w:lineRule="auto"/>
    </w:pPr>
    <w:rPr>
      <w:rFonts w:ascii="Arial" w:eastAsia="Times New Roman" w:hAnsi="Arial" w:cs="Arial"/>
      <w:szCs w:val="24"/>
      <w:lang w:eastAsia="en-AU"/>
    </w:rPr>
  </w:style>
  <w:style w:type="character" w:customStyle="1" w:styleId="Heading1Char">
    <w:name w:val="Heading 1 Char"/>
    <w:basedOn w:val="DefaultParagraphFont"/>
    <w:link w:val="Heading1"/>
    <w:uiPriority w:val="9"/>
    <w:rsid w:val="005F4AB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unhideWhenUsed/>
    <w:qFormat/>
    <w:rsid w:val="00CF7CF6"/>
    <w:pPr>
      <w:widowControl w:val="0"/>
      <w:autoSpaceDE w:val="0"/>
      <w:autoSpaceDN w:val="0"/>
      <w:spacing w:after="0" w:line="240" w:lineRule="auto"/>
    </w:pPr>
    <w:rPr>
      <w:rFonts w:ascii="Times New Roman" w:eastAsia="Times New Roman" w:hAnsi="Times New Roman" w:cs="Times New Roman"/>
      <w:sz w:val="24"/>
      <w:szCs w:val="24"/>
      <w:lang w:eastAsia="en-AU" w:bidi="en-AU"/>
    </w:rPr>
  </w:style>
  <w:style w:type="character" w:customStyle="1" w:styleId="BodyTextChar">
    <w:name w:val="Body Text Char"/>
    <w:basedOn w:val="DefaultParagraphFont"/>
    <w:link w:val="BodyText"/>
    <w:uiPriority w:val="1"/>
    <w:rsid w:val="00CF7CF6"/>
    <w:rPr>
      <w:rFonts w:ascii="Times New Roman" w:eastAsia="Times New Roman" w:hAnsi="Times New Roman" w:cs="Times New Roman"/>
      <w:sz w:val="24"/>
      <w:szCs w:val="24"/>
      <w:lang w:eastAsia="en-AU" w:bidi="en-AU"/>
    </w:rPr>
  </w:style>
  <w:style w:type="paragraph" w:styleId="ListParagraph">
    <w:name w:val="List Paragraph"/>
    <w:aliases w:val="Recommendation,L,List Paragraph1,List Paragraph11,Procedure List 1"/>
    <w:basedOn w:val="Normal"/>
    <w:link w:val="ListParagraphChar"/>
    <w:uiPriority w:val="34"/>
    <w:qFormat/>
    <w:rsid w:val="00CF7CF6"/>
    <w:pPr>
      <w:widowControl w:val="0"/>
      <w:autoSpaceDE w:val="0"/>
      <w:autoSpaceDN w:val="0"/>
      <w:spacing w:after="0" w:line="240" w:lineRule="auto"/>
      <w:ind w:left="1218" w:hanging="358"/>
    </w:pPr>
    <w:rPr>
      <w:rFonts w:ascii="Times New Roman" w:eastAsia="Times New Roman" w:hAnsi="Times New Roman" w:cs="Times New Roman"/>
      <w:lang w:eastAsia="en-AU" w:bidi="en-AU"/>
    </w:rPr>
  </w:style>
  <w:style w:type="paragraph" w:customStyle="1" w:styleId="msonormal0">
    <w:name w:val="msonormal"/>
    <w:basedOn w:val="Normal"/>
    <w:rsid w:val="00CF7CF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CF7CF6"/>
    <w:pPr>
      <w:widowControl w:val="0"/>
      <w:autoSpaceDE w:val="0"/>
      <w:autoSpaceDN w:val="0"/>
      <w:spacing w:after="0" w:line="240" w:lineRule="auto"/>
    </w:pPr>
    <w:rPr>
      <w:rFonts w:ascii="Times New Roman" w:eastAsia="Times New Roman" w:hAnsi="Times New Roman" w:cs="Times New Roman"/>
      <w:lang w:eastAsia="en-AU" w:bidi="en-AU"/>
    </w:rPr>
  </w:style>
  <w:style w:type="character" w:customStyle="1" w:styleId="Heading3Char">
    <w:name w:val="Heading 3 Char"/>
    <w:basedOn w:val="DefaultParagraphFont"/>
    <w:link w:val="Heading3"/>
    <w:uiPriority w:val="9"/>
    <w:rsid w:val="0055456D"/>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7D58C9"/>
  </w:style>
  <w:style w:type="paragraph" w:customStyle="1" w:styleId="Default">
    <w:name w:val="Default"/>
    <w:rsid w:val="00611D30"/>
    <w:pPr>
      <w:autoSpaceDE w:val="0"/>
      <w:autoSpaceDN w:val="0"/>
      <w:adjustRightInd w:val="0"/>
      <w:spacing w:after="0" w:line="240" w:lineRule="auto"/>
    </w:pPr>
    <w:rPr>
      <w:rFonts w:ascii="Garamond" w:hAnsi="Garamond" w:cs="Garamond"/>
      <w:color w:val="000000"/>
      <w:sz w:val="24"/>
      <w:szCs w:val="24"/>
    </w:rPr>
  </w:style>
  <w:style w:type="character" w:customStyle="1" w:styleId="Heading4Char">
    <w:name w:val="Heading 4 Char"/>
    <w:basedOn w:val="DefaultParagraphFont"/>
    <w:link w:val="Heading4"/>
    <w:uiPriority w:val="9"/>
    <w:rsid w:val="00743BF0"/>
    <w:rPr>
      <w:rFonts w:asciiTheme="majorHAnsi" w:eastAsiaTheme="majorEastAsia" w:hAnsiTheme="majorHAnsi" w:cstheme="majorBidi"/>
      <w:i/>
      <w:iCs/>
      <w:color w:val="2F5496" w:themeColor="accent1" w:themeShade="BF"/>
    </w:rPr>
  </w:style>
  <w:style w:type="paragraph" w:customStyle="1" w:styleId="Dotpoint">
    <w:name w:val="Dot point"/>
    <w:link w:val="DotpointCharChar"/>
    <w:rsid w:val="00743BF0"/>
    <w:pPr>
      <w:numPr>
        <w:numId w:val="2"/>
      </w:numPr>
      <w:spacing w:before="60" w:after="60" w:line="240" w:lineRule="auto"/>
    </w:pPr>
    <w:rPr>
      <w:rFonts w:ascii="Futura Lt BT" w:eastAsia="Times New Roman" w:hAnsi="Futura Lt BT" w:cs="Times New Roman"/>
      <w:kern w:val="28"/>
      <w:lang w:val="en-US"/>
    </w:rPr>
  </w:style>
  <w:style w:type="character" w:customStyle="1" w:styleId="DotpointCharChar">
    <w:name w:val="Dot point Char Char"/>
    <w:link w:val="Dotpoint"/>
    <w:rsid w:val="00743BF0"/>
    <w:rPr>
      <w:rFonts w:ascii="Futura Lt BT" w:eastAsia="Times New Roman" w:hAnsi="Futura Lt BT" w:cs="Times New Roman"/>
      <w:kern w:val="28"/>
      <w:lang w:val="en-US"/>
    </w:rPr>
  </w:style>
  <w:style w:type="paragraph" w:customStyle="1" w:styleId="Para">
    <w:name w:val="Para"/>
    <w:link w:val="ParaChar"/>
    <w:rsid w:val="00743BF0"/>
    <w:pPr>
      <w:tabs>
        <w:tab w:val="left" w:pos="0"/>
      </w:tabs>
      <w:spacing w:before="120" w:after="120" w:line="240" w:lineRule="auto"/>
    </w:pPr>
    <w:rPr>
      <w:rFonts w:ascii="Futura Lt BT" w:eastAsia="Times New Roman" w:hAnsi="Futura Lt BT" w:cs="Times New Roman"/>
      <w:kern w:val="28"/>
      <w:szCs w:val="20"/>
      <w:lang w:eastAsia="en-AU"/>
    </w:rPr>
  </w:style>
  <w:style w:type="character" w:customStyle="1" w:styleId="ParaChar">
    <w:name w:val="Para Char"/>
    <w:link w:val="Para"/>
    <w:rsid w:val="00743BF0"/>
    <w:rPr>
      <w:rFonts w:ascii="Futura Lt BT" w:eastAsia="Times New Roman" w:hAnsi="Futura Lt BT" w:cs="Times New Roman"/>
      <w:kern w:val="28"/>
      <w:szCs w:val="20"/>
      <w:lang w:eastAsia="en-AU"/>
    </w:rPr>
  </w:style>
  <w:style w:type="paragraph" w:customStyle="1" w:styleId="Pa3">
    <w:name w:val="Pa3"/>
    <w:basedOn w:val="Normal"/>
    <w:next w:val="Normal"/>
    <w:uiPriority w:val="99"/>
    <w:rsid w:val="00743BF0"/>
    <w:pPr>
      <w:autoSpaceDE w:val="0"/>
      <w:autoSpaceDN w:val="0"/>
      <w:adjustRightInd w:val="0"/>
      <w:spacing w:after="0" w:line="181" w:lineRule="atLeast"/>
    </w:pPr>
    <w:rPr>
      <w:rFonts w:ascii="Gotham" w:eastAsia="SimSun" w:hAnsi="Gotham" w:cs="Times New Roman"/>
      <w:sz w:val="24"/>
      <w:szCs w:val="24"/>
      <w:lang w:eastAsia="zh-CN"/>
    </w:rPr>
  </w:style>
  <w:style w:type="paragraph" w:customStyle="1" w:styleId="11BodyText">
    <w:name w:val="11 Body Text"/>
    <w:link w:val="11BodyTextCharChar"/>
    <w:autoRedefine/>
    <w:rsid w:val="006A2E98"/>
    <w:pPr>
      <w:keepLines/>
      <w:suppressAutoHyphens/>
      <w:spacing w:after="0" w:line="240" w:lineRule="auto"/>
      <w:contextualSpacing/>
    </w:pPr>
    <w:rPr>
      <w:rFonts w:ascii="Trebuchet MS" w:eastAsia="Times New Roman" w:hAnsi="Trebuchet MS" w:cs="Times New Roman"/>
      <w:sz w:val="18"/>
      <w:szCs w:val="24"/>
    </w:rPr>
  </w:style>
  <w:style w:type="character" w:customStyle="1" w:styleId="11BodyTextCharChar">
    <w:name w:val="11 Body Text Char Char"/>
    <w:link w:val="11BodyText"/>
    <w:rsid w:val="006A2E98"/>
    <w:rPr>
      <w:rFonts w:ascii="Trebuchet MS" w:eastAsia="Times New Roman" w:hAnsi="Trebuchet MS" w:cs="Times New Roman"/>
      <w:sz w:val="18"/>
      <w:szCs w:val="24"/>
    </w:rPr>
  </w:style>
  <w:style w:type="paragraph" w:customStyle="1" w:styleId="8Refer">
    <w:name w:val="8 Refer"/>
    <w:next w:val="Normal"/>
    <w:link w:val="8ReferChar"/>
    <w:autoRedefine/>
    <w:rsid w:val="006A2E98"/>
    <w:pPr>
      <w:tabs>
        <w:tab w:val="left" w:pos="567"/>
      </w:tabs>
      <w:spacing w:before="100" w:after="180" w:line="240" w:lineRule="auto"/>
      <w:contextualSpacing/>
    </w:pPr>
    <w:rPr>
      <w:rFonts w:ascii="Trebuchet MS" w:eastAsia="Times New Roman" w:hAnsi="Trebuchet MS" w:cs="Times New Roman"/>
      <w:b/>
      <w:sz w:val="16"/>
      <w:szCs w:val="16"/>
    </w:rPr>
  </w:style>
  <w:style w:type="character" w:customStyle="1" w:styleId="8ReferChar">
    <w:name w:val="8 Refer Char"/>
    <w:link w:val="8Refer"/>
    <w:rsid w:val="006A2E98"/>
    <w:rPr>
      <w:rFonts w:ascii="Trebuchet MS" w:eastAsia="Times New Roman" w:hAnsi="Trebuchet MS" w:cs="Times New Roman"/>
      <w:b/>
      <w:sz w:val="16"/>
      <w:szCs w:val="16"/>
    </w:rPr>
  </w:style>
  <w:style w:type="paragraph" w:customStyle="1" w:styleId="Bullets">
    <w:name w:val="Bullets"/>
    <w:basedOn w:val="ListParagraph"/>
    <w:link w:val="BulletsChar"/>
    <w:qFormat/>
    <w:rsid w:val="000D504C"/>
    <w:pPr>
      <w:widowControl/>
      <w:numPr>
        <w:numId w:val="3"/>
      </w:numPr>
      <w:autoSpaceDE/>
      <w:autoSpaceDN/>
      <w:contextualSpacing/>
    </w:pPr>
    <w:rPr>
      <w:rFonts w:ascii="Arial" w:eastAsiaTheme="minorHAnsi" w:hAnsi="Arial" w:cs="Arial"/>
      <w:sz w:val="24"/>
      <w:szCs w:val="24"/>
      <w:lang w:eastAsia="en-US" w:bidi="ar-SA"/>
    </w:rPr>
  </w:style>
  <w:style w:type="character" w:customStyle="1" w:styleId="BulletsChar">
    <w:name w:val="Bullets Char"/>
    <w:basedOn w:val="DefaultParagraphFont"/>
    <w:link w:val="Bullets"/>
    <w:rsid w:val="000D504C"/>
    <w:rPr>
      <w:rFonts w:ascii="Arial" w:hAnsi="Arial" w:cs="Arial"/>
      <w:sz w:val="24"/>
      <w:szCs w:val="24"/>
    </w:rPr>
  </w:style>
  <w:style w:type="table" w:styleId="TableGrid">
    <w:name w:val="Table Grid"/>
    <w:basedOn w:val="TableNormal"/>
    <w:uiPriority w:val="39"/>
    <w:rsid w:val="00C6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C6561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Number2">
    <w:name w:val="List Number 2"/>
    <w:basedOn w:val="Normal"/>
    <w:unhideWhenUsed/>
    <w:rsid w:val="002D2529"/>
    <w:pPr>
      <w:numPr>
        <w:numId w:val="4"/>
      </w:numPr>
      <w:spacing w:after="240" w:line="240" w:lineRule="auto"/>
    </w:pPr>
    <w:rPr>
      <w:rFonts w:ascii="Arial" w:eastAsia="Times New Roman" w:hAnsi="Arial" w:cs="Times New Roman"/>
      <w:sz w:val="24"/>
      <w:szCs w:val="20"/>
      <w:lang w:val="en-US" w:eastAsia="en-AU"/>
    </w:rPr>
  </w:style>
  <w:style w:type="paragraph" w:styleId="BodyText3">
    <w:name w:val="Body Text 3"/>
    <w:basedOn w:val="Normal"/>
    <w:link w:val="BodyText3Char"/>
    <w:uiPriority w:val="99"/>
    <w:unhideWhenUsed/>
    <w:rsid w:val="002D2529"/>
    <w:pPr>
      <w:spacing w:after="120" w:line="240" w:lineRule="auto"/>
    </w:pPr>
    <w:rPr>
      <w:rFonts w:ascii="Tms Rmn" w:eastAsia="Times New Roman" w:hAnsi="Tms Rmn" w:cs="Times New Roman"/>
      <w:sz w:val="16"/>
      <w:szCs w:val="16"/>
      <w:lang w:val="en-US"/>
    </w:rPr>
  </w:style>
  <w:style w:type="character" w:customStyle="1" w:styleId="BodyText3Char">
    <w:name w:val="Body Text 3 Char"/>
    <w:basedOn w:val="DefaultParagraphFont"/>
    <w:link w:val="BodyText3"/>
    <w:uiPriority w:val="99"/>
    <w:rsid w:val="002D2529"/>
    <w:rPr>
      <w:rFonts w:ascii="Tms Rmn" w:eastAsia="Times New Roman" w:hAnsi="Tms Rmn" w:cs="Times New Roman"/>
      <w:sz w:val="16"/>
      <w:szCs w:val="16"/>
      <w:lang w:val="en-US"/>
    </w:rPr>
  </w:style>
  <w:style w:type="character" w:customStyle="1" w:styleId="ListParagraphChar">
    <w:name w:val="List Paragraph Char"/>
    <w:aliases w:val="Recommendation Char,L Char,List Paragraph1 Char,List Paragraph11 Char,Procedure List 1 Char"/>
    <w:basedOn w:val="DefaultParagraphFont"/>
    <w:link w:val="ListParagraph"/>
    <w:uiPriority w:val="34"/>
    <w:locked/>
    <w:rsid w:val="000A1A55"/>
    <w:rPr>
      <w:rFonts w:ascii="Times New Roman" w:eastAsia="Times New Roman" w:hAnsi="Times New Roman" w:cs="Times New Roman"/>
      <w:lang w:eastAsia="en-AU" w:bidi="en-AU"/>
    </w:rPr>
  </w:style>
  <w:style w:type="paragraph" w:styleId="NormalWeb">
    <w:name w:val="Normal (Web)"/>
    <w:basedOn w:val="Normal"/>
    <w:uiPriority w:val="99"/>
    <w:unhideWhenUsed/>
    <w:rsid w:val="00782D0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
    <w:semiHidden/>
    <w:rsid w:val="00C41CA1"/>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C41CA1"/>
    <w:rPr>
      <w:b/>
      <w:bCs/>
    </w:rPr>
  </w:style>
  <w:style w:type="paragraph" w:styleId="TOCHeading">
    <w:name w:val="TOC Heading"/>
    <w:basedOn w:val="Heading1"/>
    <w:next w:val="Normal"/>
    <w:uiPriority w:val="39"/>
    <w:unhideWhenUsed/>
    <w:qFormat/>
    <w:rsid w:val="0034595F"/>
    <w:pPr>
      <w:outlineLvl w:val="9"/>
    </w:pPr>
    <w:rPr>
      <w:lang w:val="en-US"/>
    </w:rPr>
  </w:style>
  <w:style w:type="paragraph" w:styleId="TOC1">
    <w:name w:val="toc 1"/>
    <w:basedOn w:val="Normal"/>
    <w:next w:val="Normal"/>
    <w:autoRedefine/>
    <w:uiPriority w:val="39"/>
    <w:unhideWhenUsed/>
    <w:rsid w:val="0034595F"/>
    <w:pPr>
      <w:spacing w:after="100"/>
    </w:pPr>
  </w:style>
  <w:style w:type="paragraph" w:styleId="TOC2">
    <w:name w:val="toc 2"/>
    <w:basedOn w:val="Normal"/>
    <w:next w:val="Normal"/>
    <w:autoRedefine/>
    <w:uiPriority w:val="39"/>
    <w:unhideWhenUsed/>
    <w:rsid w:val="0034595F"/>
    <w:pPr>
      <w:spacing w:after="100"/>
      <w:ind w:left="220"/>
    </w:pPr>
  </w:style>
  <w:style w:type="character" w:styleId="CommentReference">
    <w:name w:val="annotation reference"/>
    <w:basedOn w:val="DefaultParagraphFont"/>
    <w:uiPriority w:val="99"/>
    <w:semiHidden/>
    <w:unhideWhenUsed/>
    <w:rsid w:val="00B56E85"/>
    <w:rPr>
      <w:sz w:val="16"/>
      <w:szCs w:val="16"/>
    </w:rPr>
  </w:style>
  <w:style w:type="paragraph" w:styleId="CommentText">
    <w:name w:val="annotation text"/>
    <w:basedOn w:val="Normal"/>
    <w:link w:val="CommentTextChar"/>
    <w:uiPriority w:val="99"/>
    <w:semiHidden/>
    <w:unhideWhenUsed/>
    <w:rsid w:val="00B56E85"/>
    <w:pPr>
      <w:spacing w:line="240" w:lineRule="auto"/>
    </w:pPr>
    <w:rPr>
      <w:sz w:val="20"/>
      <w:szCs w:val="20"/>
    </w:rPr>
  </w:style>
  <w:style w:type="character" w:customStyle="1" w:styleId="CommentTextChar">
    <w:name w:val="Comment Text Char"/>
    <w:basedOn w:val="DefaultParagraphFont"/>
    <w:link w:val="CommentText"/>
    <w:uiPriority w:val="99"/>
    <w:semiHidden/>
    <w:rsid w:val="00B56E85"/>
    <w:rPr>
      <w:sz w:val="20"/>
      <w:szCs w:val="20"/>
    </w:rPr>
  </w:style>
  <w:style w:type="paragraph" w:styleId="CommentSubject">
    <w:name w:val="annotation subject"/>
    <w:basedOn w:val="CommentText"/>
    <w:next w:val="CommentText"/>
    <w:link w:val="CommentSubjectChar"/>
    <w:uiPriority w:val="99"/>
    <w:semiHidden/>
    <w:unhideWhenUsed/>
    <w:rsid w:val="00B56E85"/>
    <w:rPr>
      <w:b/>
      <w:bCs/>
    </w:rPr>
  </w:style>
  <w:style w:type="character" w:customStyle="1" w:styleId="CommentSubjectChar">
    <w:name w:val="Comment Subject Char"/>
    <w:basedOn w:val="CommentTextChar"/>
    <w:link w:val="CommentSubject"/>
    <w:uiPriority w:val="99"/>
    <w:semiHidden/>
    <w:rsid w:val="00B56E85"/>
    <w:rPr>
      <w:b/>
      <w:bCs/>
      <w:sz w:val="20"/>
      <w:szCs w:val="20"/>
    </w:rPr>
  </w:style>
  <w:style w:type="paragraph" w:styleId="BalloonText">
    <w:name w:val="Balloon Text"/>
    <w:basedOn w:val="Normal"/>
    <w:link w:val="BalloonTextChar"/>
    <w:uiPriority w:val="99"/>
    <w:semiHidden/>
    <w:unhideWhenUsed/>
    <w:rsid w:val="00B56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E85"/>
    <w:rPr>
      <w:rFonts w:ascii="Segoe UI" w:hAnsi="Segoe UI" w:cs="Segoe UI"/>
      <w:sz w:val="18"/>
      <w:szCs w:val="18"/>
    </w:rPr>
  </w:style>
  <w:style w:type="character" w:styleId="FollowedHyperlink">
    <w:name w:val="FollowedHyperlink"/>
    <w:basedOn w:val="DefaultParagraphFont"/>
    <w:uiPriority w:val="99"/>
    <w:semiHidden/>
    <w:unhideWhenUsed/>
    <w:rsid w:val="00BE4382"/>
    <w:rPr>
      <w:color w:val="954F72" w:themeColor="followedHyperlink"/>
      <w:u w:val="single"/>
    </w:rPr>
  </w:style>
  <w:style w:type="paragraph" w:customStyle="1" w:styleId="subsection">
    <w:name w:val="subsection"/>
    <w:basedOn w:val="Normal"/>
    <w:rsid w:val="001153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aliases w:val="a"/>
    <w:basedOn w:val="Normal"/>
    <w:rsid w:val="001153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376E9"/>
    <w:pPr>
      <w:spacing w:after="100"/>
      <w:ind w:left="440"/>
    </w:pPr>
    <w:rPr>
      <w:rFonts w:eastAsiaTheme="minorEastAsia"/>
      <w:lang w:eastAsia="en-AU"/>
    </w:rPr>
  </w:style>
  <w:style w:type="paragraph" w:styleId="TOC4">
    <w:name w:val="toc 4"/>
    <w:basedOn w:val="Normal"/>
    <w:next w:val="Normal"/>
    <w:autoRedefine/>
    <w:uiPriority w:val="39"/>
    <w:unhideWhenUsed/>
    <w:rsid w:val="004376E9"/>
    <w:pPr>
      <w:spacing w:after="100"/>
      <w:ind w:left="660"/>
    </w:pPr>
    <w:rPr>
      <w:rFonts w:eastAsiaTheme="minorEastAsia"/>
      <w:lang w:eastAsia="en-AU"/>
    </w:rPr>
  </w:style>
  <w:style w:type="paragraph" w:styleId="TOC5">
    <w:name w:val="toc 5"/>
    <w:basedOn w:val="Normal"/>
    <w:next w:val="Normal"/>
    <w:autoRedefine/>
    <w:uiPriority w:val="39"/>
    <w:unhideWhenUsed/>
    <w:rsid w:val="004376E9"/>
    <w:pPr>
      <w:spacing w:after="100"/>
      <w:ind w:left="880"/>
    </w:pPr>
    <w:rPr>
      <w:rFonts w:eastAsiaTheme="minorEastAsia"/>
      <w:lang w:eastAsia="en-AU"/>
    </w:rPr>
  </w:style>
  <w:style w:type="paragraph" w:styleId="TOC6">
    <w:name w:val="toc 6"/>
    <w:basedOn w:val="Normal"/>
    <w:next w:val="Normal"/>
    <w:autoRedefine/>
    <w:uiPriority w:val="39"/>
    <w:unhideWhenUsed/>
    <w:rsid w:val="004376E9"/>
    <w:pPr>
      <w:spacing w:after="100"/>
      <w:ind w:left="1100"/>
    </w:pPr>
    <w:rPr>
      <w:rFonts w:eastAsiaTheme="minorEastAsia"/>
      <w:lang w:eastAsia="en-AU"/>
    </w:rPr>
  </w:style>
  <w:style w:type="paragraph" w:styleId="TOC7">
    <w:name w:val="toc 7"/>
    <w:basedOn w:val="Normal"/>
    <w:next w:val="Normal"/>
    <w:autoRedefine/>
    <w:uiPriority w:val="39"/>
    <w:unhideWhenUsed/>
    <w:rsid w:val="004376E9"/>
    <w:pPr>
      <w:spacing w:after="100"/>
      <w:ind w:left="1320"/>
    </w:pPr>
    <w:rPr>
      <w:rFonts w:eastAsiaTheme="minorEastAsia"/>
      <w:lang w:eastAsia="en-AU"/>
    </w:rPr>
  </w:style>
  <w:style w:type="paragraph" w:styleId="TOC8">
    <w:name w:val="toc 8"/>
    <w:basedOn w:val="Normal"/>
    <w:next w:val="Normal"/>
    <w:autoRedefine/>
    <w:uiPriority w:val="39"/>
    <w:unhideWhenUsed/>
    <w:rsid w:val="004376E9"/>
    <w:pPr>
      <w:spacing w:after="100"/>
      <w:ind w:left="1540"/>
    </w:pPr>
    <w:rPr>
      <w:rFonts w:eastAsiaTheme="minorEastAsia"/>
      <w:lang w:eastAsia="en-AU"/>
    </w:rPr>
  </w:style>
  <w:style w:type="paragraph" w:styleId="TOC9">
    <w:name w:val="toc 9"/>
    <w:basedOn w:val="Normal"/>
    <w:next w:val="Normal"/>
    <w:autoRedefine/>
    <w:uiPriority w:val="39"/>
    <w:unhideWhenUsed/>
    <w:rsid w:val="004376E9"/>
    <w:pPr>
      <w:spacing w:after="100"/>
      <w:ind w:left="1760"/>
    </w:pPr>
    <w:rPr>
      <w:rFonts w:eastAsiaTheme="minorEastAsia"/>
      <w:lang w:eastAsia="en-AU"/>
    </w:rPr>
  </w:style>
  <w:style w:type="character" w:styleId="UnresolvedMention">
    <w:name w:val="Unresolved Mention"/>
    <w:basedOn w:val="DefaultParagraphFont"/>
    <w:uiPriority w:val="99"/>
    <w:semiHidden/>
    <w:unhideWhenUsed/>
    <w:rsid w:val="004376E9"/>
    <w:rPr>
      <w:color w:val="605E5C"/>
      <w:shd w:val="clear" w:color="auto" w:fill="E1DFDD"/>
    </w:rPr>
  </w:style>
  <w:style w:type="character" w:customStyle="1" w:styleId="HeaderChar1">
    <w:name w:val="Header Char1"/>
    <w:aliases w:val="toc Char1,9 Char1,H-PDID Char1,HeaderPort Char1"/>
    <w:basedOn w:val="DefaultParagraphFont"/>
    <w:uiPriority w:val="99"/>
    <w:semiHidden/>
    <w:rsid w:val="006D7930"/>
  </w:style>
  <w:style w:type="table" w:styleId="GridTable4-Accent5">
    <w:name w:val="Grid Table 4 Accent 5"/>
    <w:basedOn w:val="TableNormal"/>
    <w:uiPriority w:val="49"/>
    <w:rsid w:val="006A23E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EC691A"/>
    <w:rPr>
      <w:i/>
      <w:iCs/>
    </w:rPr>
  </w:style>
  <w:style w:type="paragraph" w:styleId="NoSpacing">
    <w:name w:val="No Spacing"/>
    <w:uiPriority w:val="1"/>
    <w:qFormat/>
    <w:rsid w:val="00383F61"/>
    <w:pPr>
      <w:spacing w:after="0" w:line="240" w:lineRule="auto"/>
      <w:ind w:left="-144" w:right="-144"/>
    </w:pPr>
    <w:rPr>
      <w:lang w:val="en-US"/>
    </w:rPr>
  </w:style>
  <w:style w:type="paragraph" w:styleId="BlockText">
    <w:name w:val="Block Text"/>
    <w:basedOn w:val="Normal"/>
    <w:uiPriority w:val="99"/>
    <w:semiHidden/>
    <w:unhideWhenUsed/>
    <w:rsid w:val="0048418A"/>
    <w:pPr>
      <w:spacing w:after="0" w:line="240" w:lineRule="auto"/>
      <w:ind w:left="-144" w:right="-144"/>
    </w:pPr>
    <w:rPr>
      <w:rFonts w:ascii="Arial" w:hAnsi="Arial" w:cs="Arial"/>
      <w:lang w:val="en-US"/>
    </w:rPr>
  </w:style>
  <w:style w:type="character" w:customStyle="1" w:styleId="Style1Char">
    <w:name w:val="Style1 Char"/>
    <w:basedOn w:val="DefaultParagraphFont"/>
    <w:link w:val="Style1"/>
    <w:locked/>
    <w:rsid w:val="0048418A"/>
    <w:rPr>
      <w:rFonts w:ascii="Arial" w:eastAsiaTheme="majorEastAsia" w:hAnsi="Arial" w:cs="Arial"/>
      <w:b/>
      <w:color w:val="0070C0"/>
      <w:sz w:val="36"/>
      <w:szCs w:val="36"/>
    </w:rPr>
  </w:style>
  <w:style w:type="paragraph" w:customStyle="1" w:styleId="Style1">
    <w:name w:val="Style1"/>
    <w:basedOn w:val="Heading1"/>
    <w:link w:val="Style1Char"/>
    <w:qFormat/>
    <w:rsid w:val="0048418A"/>
    <w:pPr>
      <w:keepLines w:val="0"/>
      <w:spacing w:before="0" w:line="24" w:lineRule="atLeast"/>
      <w:ind w:left="-144" w:right="-144"/>
    </w:pPr>
    <w:rPr>
      <w:rFonts w:ascii="Arial" w:hAnsi="Arial" w:cs="Arial"/>
      <w:b/>
      <w:color w:val="0070C0"/>
      <w:sz w:val="36"/>
      <w:szCs w:val="36"/>
    </w:rPr>
  </w:style>
  <w:style w:type="character" w:customStyle="1" w:styleId="contact-infotitle">
    <w:name w:val="contact-info__title"/>
    <w:basedOn w:val="DefaultParagraphFont"/>
    <w:rsid w:val="006A4446"/>
  </w:style>
  <w:style w:type="character" w:customStyle="1" w:styleId="contact-infodesc">
    <w:name w:val="contact-info__desc"/>
    <w:basedOn w:val="DefaultParagraphFont"/>
    <w:rsid w:val="006A4446"/>
  </w:style>
  <w:style w:type="paragraph" w:customStyle="1" w:styleId="1stLevelBulletPoints">
    <w:name w:val="1st Level Bullet Points"/>
    <w:basedOn w:val="ListParagraph"/>
    <w:qFormat/>
    <w:rsid w:val="00CC705C"/>
    <w:pPr>
      <w:numPr>
        <w:numId w:val="81"/>
      </w:numPr>
      <w:tabs>
        <w:tab w:val="num" w:pos="360"/>
      </w:tabs>
      <w:autoSpaceDE/>
      <w:autoSpaceDN/>
      <w:snapToGrid w:val="0"/>
      <w:ind w:firstLine="0"/>
      <w:contextualSpacing/>
      <w:jc w:val="both"/>
    </w:pPr>
    <w:rPr>
      <w:rFonts w:ascii="Arial" w:eastAsia="Arial" w:hAnsi="Arial" w:cs="Arial"/>
      <w:lang w:eastAsia="en-US" w:bidi="ar-SA"/>
    </w:rPr>
  </w:style>
  <w:style w:type="paragraph" w:customStyle="1" w:styleId="2ndLevelBulletPoints">
    <w:name w:val="2nd Level Bullet Points"/>
    <w:basedOn w:val="ListParagraph"/>
    <w:qFormat/>
    <w:rsid w:val="00D64CDA"/>
    <w:pPr>
      <w:numPr>
        <w:ilvl w:val="1"/>
        <w:numId w:val="83"/>
      </w:numPr>
      <w:tabs>
        <w:tab w:val="num" w:pos="360"/>
      </w:tabs>
      <w:autoSpaceDE/>
      <w:autoSpaceDN/>
      <w:snapToGrid w:val="0"/>
      <w:ind w:left="720" w:firstLine="0"/>
      <w:contextualSpacing/>
      <w:jc w:val="both"/>
    </w:pPr>
    <w:rPr>
      <w:rFonts w:ascii="Arial" w:eastAsia="Arial" w:hAnsi="Arial" w:cs="Arial"/>
      <w:lang w:eastAsia="en-US" w:bidi="ar-SA"/>
    </w:rPr>
  </w:style>
  <w:style w:type="paragraph" w:customStyle="1" w:styleId="BNGNormal">
    <w:name w:val="BNG Normal"/>
    <w:basedOn w:val="Normal"/>
    <w:link w:val="BNGNormalChar"/>
    <w:qFormat/>
    <w:rsid w:val="006C5145"/>
    <w:pPr>
      <w:widowControl w:val="0"/>
      <w:suppressAutoHyphens/>
      <w:autoSpaceDE w:val="0"/>
      <w:autoSpaceDN w:val="0"/>
      <w:adjustRightInd w:val="0"/>
      <w:spacing w:after="120" w:line="240" w:lineRule="auto"/>
      <w:textAlignment w:val="center"/>
    </w:pPr>
    <w:rPr>
      <w:rFonts w:ascii="Arial" w:eastAsia="Calibri" w:hAnsi="Arial" w:cs="Avenir-Book"/>
      <w:color w:val="404040"/>
      <w:sz w:val="20"/>
      <w:szCs w:val="20"/>
      <w:lang w:val="en-GB" w:eastAsia="en-AU"/>
    </w:rPr>
  </w:style>
  <w:style w:type="character" w:customStyle="1" w:styleId="BNGNormalChar">
    <w:name w:val="BNG Normal Char"/>
    <w:link w:val="BNGNormal"/>
    <w:locked/>
    <w:rsid w:val="006C5145"/>
    <w:rPr>
      <w:rFonts w:ascii="Arial" w:eastAsia="Calibri" w:hAnsi="Arial" w:cs="Avenir-Book"/>
      <w:color w:val="404040"/>
      <w:sz w:val="20"/>
      <w:szCs w:val="20"/>
      <w:lang w:val="en-GB" w:eastAsia="en-AU"/>
    </w:rPr>
  </w:style>
  <w:style w:type="character" w:customStyle="1" w:styleId="Heading6Char">
    <w:name w:val="Heading 6 Char"/>
    <w:basedOn w:val="DefaultParagraphFont"/>
    <w:link w:val="Heading6"/>
    <w:uiPriority w:val="9"/>
    <w:semiHidden/>
    <w:rsid w:val="001B4F3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B4F3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B4F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4F30"/>
    <w:rPr>
      <w:rFonts w:asciiTheme="majorHAnsi" w:eastAsiaTheme="majorEastAsia" w:hAnsiTheme="majorHAnsi" w:cstheme="majorBidi"/>
      <w:i/>
      <w:iCs/>
      <w:color w:val="272727" w:themeColor="text1" w:themeTint="D8"/>
      <w:sz w:val="21"/>
      <w:szCs w:val="21"/>
    </w:rPr>
  </w:style>
  <w:style w:type="character" w:customStyle="1" w:styleId="rpl-text-label">
    <w:name w:val="rpl-text-label"/>
    <w:basedOn w:val="DefaultParagraphFont"/>
    <w:rsid w:val="00B712A3"/>
  </w:style>
  <w:style w:type="paragraph" w:customStyle="1" w:styleId="paragraphsub">
    <w:name w:val="paragraph(sub)"/>
    <w:aliases w:val="aa"/>
    <w:basedOn w:val="Normal"/>
    <w:rsid w:val="00A00413"/>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styleId="Revision">
    <w:name w:val="Revision"/>
    <w:hidden/>
    <w:uiPriority w:val="99"/>
    <w:semiHidden/>
    <w:rsid w:val="00BA0C3C"/>
    <w:pPr>
      <w:spacing w:after="0" w:line="240" w:lineRule="auto"/>
    </w:pPr>
  </w:style>
  <w:style w:type="character" w:customStyle="1" w:styleId="words">
    <w:name w:val="words"/>
    <w:basedOn w:val="DefaultParagraphFont"/>
    <w:rsid w:val="005D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2586">
      <w:bodyDiv w:val="1"/>
      <w:marLeft w:val="0"/>
      <w:marRight w:val="0"/>
      <w:marTop w:val="0"/>
      <w:marBottom w:val="0"/>
      <w:divBdr>
        <w:top w:val="none" w:sz="0" w:space="0" w:color="auto"/>
        <w:left w:val="none" w:sz="0" w:space="0" w:color="auto"/>
        <w:bottom w:val="none" w:sz="0" w:space="0" w:color="auto"/>
        <w:right w:val="none" w:sz="0" w:space="0" w:color="auto"/>
      </w:divBdr>
    </w:div>
    <w:div w:id="117965111">
      <w:bodyDiv w:val="1"/>
      <w:marLeft w:val="0"/>
      <w:marRight w:val="0"/>
      <w:marTop w:val="0"/>
      <w:marBottom w:val="0"/>
      <w:divBdr>
        <w:top w:val="none" w:sz="0" w:space="0" w:color="auto"/>
        <w:left w:val="none" w:sz="0" w:space="0" w:color="auto"/>
        <w:bottom w:val="none" w:sz="0" w:space="0" w:color="auto"/>
        <w:right w:val="none" w:sz="0" w:space="0" w:color="auto"/>
      </w:divBdr>
    </w:div>
    <w:div w:id="141823116">
      <w:bodyDiv w:val="1"/>
      <w:marLeft w:val="0"/>
      <w:marRight w:val="0"/>
      <w:marTop w:val="0"/>
      <w:marBottom w:val="0"/>
      <w:divBdr>
        <w:top w:val="none" w:sz="0" w:space="0" w:color="auto"/>
        <w:left w:val="none" w:sz="0" w:space="0" w:color="auto"/>
        <w:bottom w:val="none" w:sz="0" w:space="0" w:color="auto"/>
        <w:right w:val="none" w:sz="0" w:space="0" w:color="auto"/>
      </w:divBdr>
    </w:div>
    <w:div w:id="151726817">
      <w:bodyDiv w:val="1"/>
      <w:marLeft w:val="0"/>
      <w:marRight w:val="0"/>
      <w:marTop w:val="0"/>
      <w:marBottom w:val="0"/>
      <w:divBdr>
        <w:top w:val="none" w:sz="0" w:space="0" w:color="auto"/>
        <w:left w:val="none" w:sz="0" w:space="0" w:color="auto"/>
        <w:bottom w:val="none" w:sz="0" w:space="0" w:color="auto"/>
        <w:right w:val="none" w:sz="0" w:space="0" w:color="auto"/>
      </w:divBdr>
    </w:div>
    <w:div w:id="163521188">
      <w:bodyDiv w:val="1"/>
      <w:marLeft w:val="0"/>
      <w:marRight w:val="0"/>
      <w:marTop w:val="0"/>
      <w:marBottom w:val="0"/>
      <w:divBdr>
        <w:top w:val="none" w:sz="0" w:space="0" w:color="auto"/>
        <w:left w:val="none" w:sz="0" w:space="0" w:color="auto"/>
        <w:bottom w:val="none" w:sz="0" w:space="0" w:color="auto"/>
        <w:right w:val="none" w:sz="0" w:space="0" w:color="auto"/>
      </w:divBdr>
    </w:div>
    <w:div w:id="175852820">
      <w:bodyDiv w:val="1"/>
      <w:marLeft w:val="0"/>
      <w:marRight w:val="0"/>
      <w:marTop w:val="0"/>
      <w:marBottom w:val="0"/>
      <w:divBdr>
        <w:top w:val="none" w:sz="0" w:space="0" w:color="auto"/>
        <w:left w:val="none" w:sz="0" w:space="0" w:color="auto"/>
        <w:bottom w:val="none" w:sz="0" w:space="0" w:color="auto"/>
        <w:right w:val="none" w:sz="0" w:space="0" w:color="auto"/>
      </w:divBdr>
    </w:div>
    <w:div w:id="182134067">
      <w:bodyDiv w:val="1"/>
      <w:marLeft w:val="0"/>
      <w:marRight w:val="0"/>
      <w:marTop w:val="0"/>
      <w:marBottom w:val="0"/>
      <w:divBdr>
        <w:top w:val="none" w:sz="0" w:space="0" w:color="auto"/>
        <w:left w:val="none" w:sz="0" w:space="0" w:color="auto"/>
        <w:bottom w:val="none" w:sz="0" w:space="0" w:color="auto"/>
        <w:right w:val="none" w:sz="0" w:space="0" w:color="auto"/>
      </w:divBdr>
    </w:div>
    <w:div w:id="183979954">
      <w:bodyDiv w:val="1"/>
      <w:marLeft w:val="0"/>
      <w:marRight w:val="0"/>
      <w:marTop w:val="0"/>
      <w:marBottom w:val="0"/>
      <w:divBdr>
        <w:top w:val="none" w:sz="0" w:space="0" w:color="auto"/>
        <w:left w:val="none" w:sz="0" w:space="0" w:color="auto"/>
        <w:bottom w:val="none" w:sz="0" w:space="0" w:color="auto"/>
        <w:right w:val="none" w:sz="0" w:space="0" w:color="auto"/>
      </w:divBdr>
    </w:div>
    <w:div w:id="244191700">
      <w:bodyDiv w:val="1"/>
      <w:marLeft w:val="0"/>
      <w:marRight w:val="0"/>
      <w:marTop w:val="0"/>
      <w:marBottom w:val="0"/>
      <w:divBdr>
        <w:top w:val="none" w:sz="0" w:space="0" w:color="auto"/>
        <w:left w:val="none" w:sz="0" w:space="0" w:color="auto"/>
        <w:bottom w:val="none" w:sz="0" w:space="0" w:color="auto"/>
        <w:right w:val="none" w:sz="0" w:space="0" w:color="auto"/>
      </w:divBdr>
    </w:div>
    <w:div w:id="255215468">
      <w:bodyDiv w:val="1"/>
      <w:marLeft w:val="0"/>
      <w:marRight w:val="0"/>
      <w:marTop w:val="0"/>
      <w:marBottom w:val="0"/>
      <w:divBdr>
        <w:top w:val="none" w:sz="0" w:space="0" w:color="auto"/>
        <w:left w:val="none" w:sz="0" w:space="0" w:color="auto"/>
        <w:bottom w:val="none" w:sz="0" w:space="0" w:color="auto"/>
        <w:right w:val="none" w:sz="0" w:space="0" w:color="auto"/>
      </w:divBdr>
    </w:div>
    <w:div w:id="350962291">
      <w:bodyDiv w:val="1"/>
      <w:marLeft w:val="0"/>
      <w:marRight w:val="0"/>
      <w:marTop w:val="0"/>
      <w:marBottom w:val="0"/>
      <w:divBdr>
        <w:top w:val="none" w:sz="0" w:space="0" w:color="auto"/>
        <w:left w:val="none" w:sz="0" w:space="0" w:color="auto"/>
        <w:bottom w:val="none" w:sz="0" w:space="0" w:color="auto"/>
        <w:right w:val="none" w:sz="0" w:space="0" w:color="auto"/>
      </w:divBdr>
    </w:div>
    <w:div w:id="354814506">
      <w:bodyDiv w:val="1"/>
      <w:marLeft w:val="0"/>
      <w:marRight w:val="0"/>
      <w:marTop w:val="0"/>
      <w:marBottom w:val="0"/>
      <w:divBdr>
        <w:top w:val="none" w:sz="0" w:space="0" w:color="auto"/>
        <w:left w:val="none" w:sz="0" w:space="0" w:color="auto"/>
        <w:bottom w:val="none" w:sz="0" w:space="0" w:color="auto"/>
        <w:right w:val="none" w:sz="0" w:space="0" w:color="auto"/>
      </w:divBdr>
    </w:div>
    <w:div w:id="378675312">
      <w:bodyDiv w:val="1"/>
      <w:marLeft w:val="0"/>
      <w:marRight w:val="0"/>
      <w:marTop w:val="0"/>
      <w:marBottom w:val="0"/>
      <w:divBdr>
        <w:top w:val="none" w:sz="0" w:space="0" w:color="auto"/>
        <w:left w:val="none" w:sz="0" w:space="0" w:color="auto"/>
        <w:bottom w:val="none" w:sz="0" w:space="0" w:color="auto"/>
        <w:right w:val="none" w:sz="0" w:space="0" w:color="auto"/>
      </w:divBdr>
    </w:div>
    <w:div w:id="393939936">
      <w:bodyDiv w:val="1"/>
      <w:marLeft w:val="0"/>
      <w:marRight w:val="0"/>
      <w:marTop w:val="0"/>
      <w:marBottom w:val="0"/>
      <w:divBdr>
        <w:top w:val="none" w:sz="0" w:space="0" w:color="auto"/>
        <w:left w:val="none" w:sz="0" w:space="0" w:color="auto"/>
        <w:bottom w:val="none" w:sz="0" w:space="0" w:color="auto"/>
        <w:right w:val="none" w:sz="0" w:space="0" w:color="auto"/>
      </w:divBdr>
    </w:div>
    <w:div w:id="403455313">
      <w:bodyDiv w:val="1"/>
      <w:marLeft w:val="0"/>
      <w:marRight w:val="0"/>
      <w:marTop w:val="0"/>
      <w:marBottom w:val="0"/>
      <w:divBdr>
        <w:top w:val="none" w:sz="0" w:space="0" w:color="auto"/>
        <w:left w:val="none" w:sz="0" w:space="0" w:color="auto"/>
        <w:bottom w:val="none" w:sz="0" w:space="0" w:color="auto"/>
        <w:right w:val="none" w:sz="0" w:space="0" w:color="auto"/>
      </w:divBdr>
    </w:div>
    <w:div w:id="414323356">
      <w:bodyDiv w:val="1"/>
      <w:marLeft w:val="0"/>
      <w:marRight w:val="0"/>
      <w:marTop w:val="0"/>
      <w:marBottom w:val="0"/>
      <w:divBdr>
        <w:top w:val="none" w:sz="0" w:space="0" w:color="auto"/>
        <w:left w:val="none" w:sz="0" w:space="0" w:color="auto"/>
        <w:bottom w:val="none" w:sz="0" w:space="0" w:color="auto"/>
        <w:right w:val="none" w:sz="0" w:space="0" w:color="auto"/>
      </w:divBdr>
    </w:div>
    <w:div w:id="432896760">
      <w:bodyDiv w:val="1"/>
      <w:marLeft w:val="0"/>
      <w:marRight w:val="0"/>
      <w:marTop w:val="0"/>
      <w:marBottom w:val="0"/>
      <w:divBdr>
        <w:top w:val="none" w:sz="0" w:space="0" w:color="auto"/>
        <w:left w:val="none" w:sz="0" w:space="0" w:color="auto"/>
        <w:bottom w:val="none" w:sz="0" w:space="0" w:color="auto"/>
        <w:right w:val="none" w:sz="0" w:space="0" w:color="auto"/>
      </w:divBdr>
    </w:div>
    <w:div w:id="438985163">
      <w:bodyDiv w:val="1"/>
      <w:marLeft w:val="0"/>
      <w:marRight w:val="0"/>
      <w:marTop w:val="0"/>
      <w:marBottom w:val="0"/>
      <w:divBdr>
        <w:top w:val="none" w:sz="0" w:space="0" w:color="auto"/>
        <w:left w:val="none" w:sz="0" w:space="0" w:color="auto"/>
        <w:bottom w:val="none" w:sz="0" w:space="0" w:color="auto"/>
        <w:right w:val="none" w:sz="0" w:space="0" w:color="auto"/>
      </w:divBdr>
    </w:div>
    <w:div w:id="481851863">
      <w:bodyDiv w:val="1"/>
      <w:marLeft w:val="0"/>
      <w:marRight w:val="0"/>
      <w:marTop w:val="0"/>
      <w:marBottom w:val="0"/>
      <w:divBdr>
        <w:top w:val="none" w:sz="0" w:space="0" w:color="auto"/>
        <w:left w:val="none" w:sz="0" w:space="0" w:color="auto"/>
        <w:bottom w:val="none" w:sz="0" w:space="0" w:color="auto"/>
        <w:right w:val="none" w:sz="0" w:space="0" w:color="auto"/>
      </w:divBdr>
    </w:div>
    <w:div w:id="494734319">
      <w:bodyDiv w:val="1"/>
      <w:marLeft w:val="0"/>
      <w:marRight w:val="0"/>
      <w:marTop w:val="0"/>
      <w:marBottom w:val="0"/>
      <w:divBdr>
        <w:top w:val="none" w:sz="0" w:space="0" w:color="auto"/>
        <w:left w:val="none" w:sz="0" w:space="0" w:color="auto"/>
        <w:bottom w:val="none" w:sz="0" w:space="0" w:color="auto"/>
        <w:right w:val="none" w:sz="0" w:space="0" w:color="auto"/>
      </w:divBdr>
    </w:div>
    <w:div w:id="504783033">
      <w:bodyDiv w:val="1"/>
      <w:marLeft w:val="0"/>
      <w:marRight w:val="0"/>
      <w:marTop w:val="0"/>
      <w:marBottom w:val="0"/>
      <w:divBdr>
        <w:top w:val="none" w:sz="0" w:space="0" w:color="auto"/>
        <w:left w:val="none" w:sz="0" w:space="0" w:color="auto"/>
        <w:bottom w:val="none" w:sz="0" w:space="0" w:color="auto"/>
        <w:right w:val="none" w:sz="0" w:space="0" w:color="auto"/>
      </w:divBdr>
    </w:div>
    <w:div w:id="521017715">
      <w:bodyDiv w:val="1"/>
      <w:marLeft w:val="0"/>
      <w:marRight w:val="0"/>
      <w:marTop w:val="0"/>
      <w:marBottom w:val="0"/>
      <w:divBdr>
        <w:top w:val="none" w:sz="0" w:space="0" w:color="auto"/>
        <w:left w:val="none" w:sz="0" w:space="0" w:color="auto"/>
        <w:bottom w:val="none" w:sz="0" w:space="0" w:color="auto"/>
        <w:right w:val="none" w:sz="0" w:space="0" w:color="auto"/>
      </w:divBdr>
    </w:div>
    <w:div w:id="527261849">
      <w:bodyDiv w:val="1"/>
      <w:marLeft w:val="0"/>
      <w:marRight w:val="0"/>
      <w:marTop w:val="0"/>
      <w:marBottom w:val="0"/>
      <w:divBdr>
        <w:top w:val="none" w:sz="0" w:space="0" w:color="auto"/>
        <w:left w:val="none" w:sz="0" w:space="0" w:color="auto"/>
        <w:bottom w:val="none" w:sz="0" w:space="0" w:color="auto"/>
        <w:right w:val="none" w:sz="0" w:space="0" w:color="auto"/>
      </w:divBdr>
    </w:div>
    <w:div w:id="557934645">
      <w:bodyDiv w:val="1"/>
      <w:marLeft w:val="0"/>
      <w:marRight w:val="0"/>
      <w:marTop w:val="0"/>
      <w:marBottom w:val="0"/>
      <w:divBdr>
        <w:top w:val="none" w:sz="0" w:space="0" w:color="auto"/>
        <w:left w:val="none" w:sz="0" w:space="0" w:color="auto"/>
        <w:bottom w:val="none" w:sz="0" w:space="0" w:color="auto"/>
        <w:right w:val="none" w:sz="0" w:space="0" w:color="auto"/>
      </w:divBdr>
    </w:div>
    <w:div w:id="559488227">
      <w:bodyDiv w:val="1"/>
      <w:marLeft w:val="0"/>
      <w:marRight w:val="0"/>
      <w:marTop w:val="0"/>
      <w:marBottom w:val="0"/>
      <w:divBdr>
        <w:top w:val="none" w:sz="0" w:space="0" w:color="auto"/>
        <w:left w:val="none" w:sz="0" w:space="0" w:color="auto"/>
        <w:bottom w:val="none" w:sz="0" w:space="0" w:color="auto"/>
        <w:right w:val="none" w:sz="0" w:space="0" w:color="auto"/>
      </w:divBdr>
    </w:div>
    <w:div w:id="581063253">
      <w:bodyDiv w:val="1"/>
      <w:marLeft w:val="0"/>
      <w:marRight w:val="0"/>
      <w:marTop w:val="0"/>
      <w:marBottom w:val="0"/>
      <w:divBdr>
        <w:top w:val="none" w:sz="0" w:space="0" w:color="auto"/>
        <w:left w:val="none" w:sz="0" w:space="0" w:color="auto"/>
        <w:bottom w:val="none" w:sz="0" w:space="0" w:color="auto"/>
        <w:right w:val="none" w:sz="0" w:space="0" w:color="auto"/>
      </w:divBdr>
    </w:div>
    <w:div w:id="609894040">
      <w:bodyDiv w:val="1"/>
      <w:marLeft w:val="0"/>
      <w:marRight w:val="0"/>
      <w:marTop w:val="0"/>
      <w:marBottom w:val="0"/>
      <w:divBdr>
        <w:top w:val="none" w:sz="0" w:space="0" w:color="auto"/>
        <w:left w:val="none" w:sz="0" w:space="0" w:color="auto"/>
        <w:bottom w:val="none" w:sz="0" w:space="0" w:color="auto"/>
        <w:right w:val="none" w:sz="0" w:space="0" w:color="auto"/>
      </w:divBdr>
    </w:div>
    <w:div w:id="621114219">
      <w:bodyDiv w:val="1"/>
      <w:marLeft w:val="0"/>
      <w:marRight w:val="0"/>
      <w:marTop w:val="0"/>
      <w:marBottom w:val="0"/>
      <w:divBdr>
        <w:top w:val="none" w:sz="0" w:space="0" w:color="auto"/>
        <w:left w:val="none" w:sz="0" w:space="0" w:color="auto"/>
        <w:bottom w:val="none" w:sz="0" w:space="0" w:color="auto"/>
        <w:right w:val="none" w:sz="0" w:space="0" w:color="auto"/>
      </w:divBdr>
    </w:div>
    <w:div w:id="630746473">
      <w:bodyDiv w:val="1"/>
      <w:marLeft w:val="0"/>
      <w:marRight w:val="0"/>
      <w:marTop w:val="0"/>
      <w:marBottom w:val="0"/>
      <w:divBdr>
        <w:top w:val="none" w:sz="0" w:space="0" w:color="auto"/>
        <w:left w:val="none" w:sz="0" w:space="0" w:color="auto"/>
        <w:bottom w:val="none" w:sz="0" w:space="0" w:color="auto"/>
        <w:right w:val="none" w:sz="0" w:space="0" w:color="auto"/>
      </w:divBdr>
    </w:div>
    <w:div w:id="666593307">
      <w:bodyDiv w:val="1"/>
      <w:marLeft w:val="0"/>
      <w:marRight w:val="0"/>
      <w:marTop w:val="0"/>
      <w:marBottom w:val="0"/>
      <w:divBdr>
        <w:top w:val="none" w:sz="0" w:space="0" w:color="auto"/>
        <w:left w:val="none" w:sz="0" w:space="0" w:color="auto"/>
        <w:bottom w:val="none" w:sz="0" w:space="0" w:color="auto"/>
        <w:right w:val="none" w:sz="0" w:space="0" w:color="auto"/>
      </w:divBdr>
    </w:div>
    <w:div w:id="727341294">
      <w:bodyDiv w:val="1"/>
      <w:marLeft w:val="0"/>
      <w:marRight w:val="0"/>
      <w:marTop w:val="0"/>
      <w:marBottom w:val="0"/>
      <w:divBdr>
        <w:top w:val="none" w:sz="0" w:space="0" w:color="auto"/>
        <w:left w:val="none" w:sz="0" w:space="0" w:color="auto"/>
        <w:bottom w:val="none" w:sz="0" w:space="0" w:color="auto"/>
        <w:right w:val="none" w:sz="0" w:space="0" w:color="auto"/>
      </w:divBdr>
    </w:div>
    <w:div w:id="762727324">
      <w:bodyDiv w:val="1"/>
      <w:marLeft w:val="0"/>
      <w:marRight w:val="0"/>
      <w:marTop w:val="0"/>
      <w:marBottom w:val="0"/>
      <w:divBdr>
        <w:top w:val="none" w:sz="0" w:space="0" w:color="auto"/>
        <w:left w:val="none" w:sz="0" w:space="0" w:color="auto"/>
        <w:bottom w:val="none" w:sz="0" w:space="0" w:color="auto"/>
        <w:right w:val="none" w:sz="0" w:space="0" w:color="auto"/>
      </w:divBdr>
    </w:div>
    <w:div w:id="779372447">
      <w:bodyDiv w:val="1"/>
      <w:marLeft w:val="0"/>
      <w:marRight w:val="0"/>
      <w:marTop w:val="0"/>
      <w:marBottom w:val="0"/>
      <w:divBdr>
        <w:top w:val="none" w:sz="0" w:space="0" w:color="auto"/>
        <w:left w:val="none" w:sz="0" w:space="0" w:color="auto"/>
        <w:bottom w:val="none" w:sz="0" w:space="0" w:color="auto"/>
        <w:right w:val="none" w:sz="0" w:space="0" w:color="auto"/>
      </w:divBdr>
    </w:div>
    <w:div w:id="794102560">
      <w:bodyDiv w:val="1"/>
      <w:marLeft w:val="0"/>
      <w:marRight w:val="0"/>
      <w:marTop w:val="0"/>
      <w:marBottom w:val="0"/>
      <w:divBdr>
        <w:top w:val="none" w:sz="0" w:space="0" w:color="auto"/>
        <w:left w:val="none" w:sz="0" w:space="0" w:color="auto"/>
        <w:bottom w:val="none" w:sz="0" w:space="0" w:color="auto"/>
        <w:right w:val="none" w:sz="0" w:space="0" w:color="auto"/>
      </w:divBdr>
    </w:div>
    <w:div w:id="800339690">
      <w:bodyDiv w:val="1"/>
      <w:marLeft w:val="0"/>
      <w:marRight w:val="0"/>
      <w:marTop w:val="0"/>
      <w:marBottom w:val="0"/>
      <w:divBdr>
        <w:top w:val="none" w:sz="0" w:space="0" w:color="auto"/>
        <w:left w:val="none" w:sz="0" w:space="0" w:color="auto"/>
        <w:bottom w:val="none" w:sz="0" w:space="0" w:color="auto"/>
        <w:right w:val="none" w:sz="0" w:space="0" w:color="auto"/>
      </w:divBdr>
    </w:div>
    <w:div w:id="808674376">
      <w:bodyDiv w:val="1"/>
      <w:marLeft w:val="0"/>
      <w:marRight w:val="0"/>
      <w:marTop w:val="0"/>
      <w:marBottom w:val="0"/>
      <w:divBdr>
        <w:top w:val="none" w:sz="0" w:space="0" w:color="auto"/>
        <w:left w:val="none" w:sz="0" w:space="0" w:color="auto"/>
        <w:bottom w:val="none" w:sz="0" w:space="0" w:color="auto"/>
        <w:right w:val="none" w:sz="0" w:space="0" w:color="auto"/>
      </w:divBdr>
    </w:div>
    <w:div w:id="841092261">
      <w:bodyDiv w:val="1"/>
      <w:marLeft w:val="0"/>
      <w:marRight w:val="0"/>
      <w:marTop w:val="0"/>
      <w:marBottom w:val="0"/>
      <w:divBdr>
        <w:top w:val="none" w:sz="0" w:space="0" w:color="auto"/>
        <w:left w:val="none" w:sz="0" w:space="0" w:color="auto"/>
        <w:bottom w:val="none" w:sz="0" w:space="0" w:color="auto"/>
        <w:right w:val="none" w:sz="0" w:space="0" w:color="auto"/>
      </w:divBdr>
    </w:div>
    <w:div w:id="864946034">
      <w:bodyDiv w:val="1"/>
      <w:marLeft w:val="0"/>
      <w:marRight w:val="0"/>
      <w:marTop w:val="0"/>
      <w:marBottom w:val="0"/>
      <w:divBdr>
        <w:top w:val="none" w:sz="0" w:space="0" w:color="auto"/>
        <w:left w:val="none" w:sz="0" w:space="0" w:color="auto"/>
        <w:bottom w:val="none" w:sz="0" w:space="0" w:color="auto"/>
        <w:right w:val="none" w:sz="0" w:space="0" w:color="auto"/>
      </w:divBdr>
    </w:div>
    <w:div w:id="890381093">
      <w:bodyDiv w:val="1"/>
      <w:marLeft w:val="0"/>
      <w:marRight w:val="0"/>
      <w:marTop w:val="0"/>
      <w:marBottom w:val="0"/>
      <w:divBdr>
        <w:top w:val="none" w:sz="0" w:space="0" w:color="auto"/>
        <w:left w:val="none" w:sz="0" w:space="0" w:color="auto"/>
        <w:bottom w:val="none" w:sz="0" w:space="0" w:color="auto"/>
        <w:right w:val="none" w:sz="0" w:space="0" w:color="auto"/>
      </w:divBdr>
    </w:div>
    <w:div w:id="896815849">
      <w:bodyDiv w:val="1"/>
      <w:marLeft w:val="0"/>
      <w:marRight w:val="0"/>
      <w:marTop w:val="0"/>
      <w:marBottom w:val="0"/>
      <w:divBdr>
        <w:top w:val="none" w:sz="0" w:space="0" w:color="auto"/>
        <w:left w:val="none" w:sz="0" w:space="0" w:color="auto"/>
        <w:bottom w:val="none" w:sz="0" w:space="0" w:color="auto"/>
        <w:right w:val="none" w:sz="0" w:space="0" w:color="auto"/>
      </w:divBdr>
    </w:div>
    <w:div w:id="924611538">
      <w:bodyDiv w:val="1"/>
      <w:marLeft w:val="0"/>
      <w:marRight w:val="0"/>
      <w:marTop w:val="0"/>
      <w:marBottom w:val="0"/>
      <w:divBdr>
        <w:top w:val="none" w:sz="0" w:space="0" w:color="auto"/>
        <w:left w:val="none" w:sz="0" w:space="0" w:color="auto"/>
        <w:bottom w:val="none" w:sz="0" w:space="0" w:color="auto"/>
        <w:right w:val="none" w:sz="0" w:space="0" w:color="auto"/>
      </w:divBdr>
    </w:div>
    <w:div w:id="936254248">
      <w:bodyDiv w:val="1"/>
      <w:marLeft w:val="0"/>
      <w:marRight w:val="0"/>
      <w:marTop w:val="0"/>
      <w:marBottom w:val="0"/>
      <w:divBdr>
        <w:top w:val="none" w:sz="0" w:space="0" w:color="auto"/>
        <w:left w:val="none" w:sz="0" w:space="0" w:color="auto"/>
        <w:bottom w:val="none" w:sz="0" w:space="0" w:color="auto"/>
        <w:right w:val="none" w:sz="0" w:space="0" w:color="auto"/>
      </w:divBdr>
    </w:div>
    <w:div w:id="947926315">
      <w:bodyDiv w:val="1"/>
      <w:marLeft w:val="0"/>
      <w:marRight w:val="0"/>
      <w:marTop w:val="0"/>
      <w:marBottom w:val="0"/>
      <w:divBdr>
        <w:top w:val="none" w:sz="0" w:space="0" w:color="auto"/>
        <w:left w:val="none" w:sz="0" w:space="0" w:color="auto"/>
        <w:bottom w:val="none" w:sz="0" w:space="0" w:color="auto"/>
        <w:right w:val="none" w:sz="0" w:space="0" w:color="auto"/>
      </w:divBdr>
    </w:div>
    <w:div w:id="952596863">
      <w:bodyDiv w:val="1"/>
      <w:marLeft w:val="0"/>
      <w:marRight w:val="0"/>
      <w:marTop w:val="0"/>
      <w:marBottom w:val="0"/>
      <w:divBdr>
        <w:top w:val="none" w:sz="0" w:space="0" w:color="auto"/>
        <w:left w:val="none" w:sz="0" w:space="0" w:color="auto"/>
        <w:bottom w:val="none" w:sz="0" w:space="0" w:color="auto"/>
        <w:right w:val="none" w:sz="0" w:space="0" w:color="auto"/>
      </w:divBdr>
    </w:div>
    <w:div w:id="989677530">
      <w:bodyDiv w:val="1"/>
      <w:marLeft w:val="0"/>
      <w:marRight w:val="0"/>
      <w:marTop w:val="0"/>
      <w:marBottom w:val="0"/>
      <w:divBdr>
        <w:top w:val="none" w:sz="0" w:space="0" w:color="auto"/>
        <w:left w:val="none" w:sz="0" w:space="0" w:color="auto"/>
        <w:bottom w:val="none" w:sz="0" w:space="0" w:color="auto"/>
        <w:right w:val="none" w:sz="0" w:space="0" w:color="auto"/>
      </w:divBdr>
    </w:div>
    <w:div w:id="1028800857">
      <w:bodyDiv w:val="1"/>
      <w:marLeft w:val="0"/>
      <w:marRight w:val="0"/>
      <w:marTop w:val="0"/>
      <w:marBottom w:val="0"/>
      <w:divBdr>
        <w:top w:val="none" w:sz="0" w:space="0" w:color="auto"/>
        <w:left w:val="none" w:sz="0" w:space="0" w:color="auto"/>
        <w:bottom w:val="none" w:sz="0" w:space="0" w:color="auto"/>
        <w:right w:val="none" w:sz="0" w:space="0" w:color="auto"/>
      </w:divBdr>
    </w:div>
    <w:div w:id="1061173981">
      <w:bodyDiv w:val="1"/>
      <w:marLeft w:val="0"/>
      <w:marRight w:val="0"/>
      <w:marTop w:val="0"/>
      <w:marBottom w:val="0"/>
      <w:divBdr>
        <w:top w:val="none" w:sz="0" w:space="0" w:color="auto"/>
        <w:left w:val="none" w:sz="0" w:space="0" w:color="auto"/>
        <w:bottom w:val="none" w:sz="0" w:space="0" w:color="auto"/>
        <w:right w:val="none" w:sz="0" w:space="0" w:color="auto"/>
      </w:divBdr>
    </w:div>
    <w:div w:id="1080711141">
      <w:bodyDiv w:val="1"/>
      <w:marLeft w:val="0"/>
      <w:marRight w:val="0"/>
      <w:marTop w:val="0"/>
      <w:marBottom w:val="0"/>
      <w:divBdr>
        <w:top w:val="none" w:sz="0" w:space="0" w:color="auto"/>
        <w:left w:val="none" w:sz="0" w:space="0" w:color="auto"/>
        <w:bottom w:val="none" w:sz="0" w:space="0" w:color="auto"/>
        <w:right w:val="none" w:sz="0" w:space="0" w:color="auto"/>
      </w:divBdr>
    </w:div>
    <w:div w:id="1180853438">
      <w:bodyDiv w:val="1"/>
      <w:marLeft w:val="0"/>
      <w:marRight w:val="0"/>
      <w:marTop w:val="0"/>
      <w:marBottom w:val="0"/>
      <w:divBdr>
        <w:top w:val="none" w:sz="0" w:space="0" w:color="auto"/>
        <w:left w:val="none" w:sz="0" w:space="0" w:color="auto"/>
        <w:bottom w:val="none" w:sz="0" w:space="0" w:color="auto"/>
        <w:right w:val="none" w:sz="0" w:space="0" w:color="auto"/>
      </w:divBdr>
    </w:div>
    <w:div w:id="1182358516">
      <w:bodyDiv w:val="1"/>
      <w:marLeft w:val="0"/>
      <w:marRight w:val="0"/>
      <w:marTop w:val="0"/>
      <w:marBottom w:val="0"/>
      <w:divBdr>
        <w:top w:val="none" w:sz="0" w:space="0" w:color="auto"/>
        <w:left w:val="none" w:sz="0" w:space="0" w:color="auto"/>
        <w:bottom w:val="none" w:sz="0" w:space="0" w:color="auto"/>
        <w:right w:val="none" w:sz="0" w:space="0" w:color="auto"/>
      </w:divBdr>
    </w:div>
    <w:div w:id="1241407400">
      <w:bodyDiv w:val="1"/>
      <w:marLeft w:val="0"/>
      <w:marRight w:val="0"/>
      <w:marTop w:val="0"/>
      <w:marBottom w:val="0"/>
      <w:divBdr>
        <w:top w:val="none" w:sz="0" w:space="0" w:color="auto"/>
        <w:left w:val="none" w:sz="0" w:space="0" w:color="auto"/>
        <w:bottom w:val="none" w:sz="0" w:space="0" w:color="auto"/>
        <w:right w:val="none" w:sz="0" w:space="0" w:color="auto"/>
      </w:divBdr>
    </w:div>
    <w:div w:id="1285191000">
      <w:bodyDiv w:val="1"/>
      <w:marLeft w:val="0"/>
      <w:marRight w:val="0"/>
      <w:marTop w:val="0"/>
      <w:marBottom w:val="0"/>
      <w:divBdr>
        <w:top w:val="none" w:sz="0" w:space="0" w:color="auto"/>
        <w:left w:val="none" w:sz="0" w:space="0" w:color="auto"/>
        <w:bottom w:val="none" w:sz="0" w:space="0" w:color="auto"/>
        <w:right w:val="none" w:sz="0" w:space="0" w:color="auto"/>
      </w:divBdr>
    </w:div>
    <w:div w:id="1290550533">
      <w:bodyDiv w:val="1"/>
      <w:marLeft w:val="0"/>
      <w:marRight w:val="0"/>
      <w:marTop w:val="0"/>
      <w:marBottom w:val="0"/>
      <w:divBdr>
        <w:top w:val="none" w:sz="0" w:space="0" w:color="auto"/>
        <w:left w:val="none" w:sz="0" w:space="0" w:color="auto"/>
        <w:bottom w:val="none" w:sz="0" w:space="0" w:color="auto"/>
        <w:right w:val="none" w:sz="0" w:space="0" w:color="auto"/>
      </w:divBdr>
    </w:div>
    <w:div w:id="1302538005">
      <w:bodyDiv w:val="1"/>
      <w:marLeft w:val="0"/>
      <w:marRight w:val="0"/>
      <w:marTop w:val="0"/>
      <w:marBottom w:val="0"/>
      <w:divBdr>
        <w:top w:val="none" w:sz="0" w:space="0" w:color="auto"/>
        <w:left w:val="none" w:sz="0" w:space="0" w:color="auto"/>
        <w:bottom w:val="none" w:sz="0" w:space="0" w:color="auto"/>
        <w:right w:val="none" w:sz="0" w:space="0" w:color="auto"/>
      </w:divBdr>
    </w:div>
    <w:div w:id="1305113562">
      <w:bodyDiv w:val="1"/>
      <w:marLeft w:val="0"/>
      <w:marRight w:val="0"/>
      <w:marTop w:val="0"/>
      <w:marBottom w:val="0"/>
      <w:divBdr>
        <w:top w:val="none" w:sz="0" w:space="0" w:color="auto"/>
        <w:left w:val="none" w:sz="0" w:space="0" w:color="auto"/>
        <w:bottom w:val="none" w:sz="0" w:space="0" w:color="auto"/>
        <w:right w:val="none" w:sz="0" w:space="0" w:color="auto"/>
      </w:divBdr>
    </w:div>
    <w:div w:id="1339385350">
      <w:bodyDiv w:val="1"/>
      <w:marLeft w:val="0"/>
      <w:marRight w:val="0"/>
      <w:marTop w:val="0"/>
      <w:marBottom w:val="0"/>
      <w:divBdr>
        <w:top w:val="none" w:sz="0" w:space="0" w:color="auto"/>
        <w:left w:val="none" w:sz="0" w:space="0" w:color="auto"/>
        <w:bottom w:val="none" w:sz="0" w:space="0" w:color="auto"/>
        <w:right w:val="none" w:sz="0" w:space="0" w:color="auto"/>
      </w:divBdr>
    </w:div>
    <w:div w:id="1342463783">
      <w:bodyDiv w:val="1"/>
      <w:marLeft w:val="0"/>
      <w:marRight w:val="0"/>
      <w:marTop w:val="0"/>
      <w:marBottom w:val="0"/>
      <w:divBdr>
        <w:top w:val="none" w:sz="0" w:space="0" w:color="auto"/>
        <w:left w:val="none" w:sz="0" w:space="0" w:color="auto"/>
        <w:bottom w:val="none" w:sz="0" w:space="0" w:color="auto"/>
        <w:right w:val="none" w:sz="0" w:space="0" w:color="auto"/>
      </w:divBdr>
    </w:div>
    <w:div w:id="1381783209">
      <w:bodyDiv w:val="1"/>
      <w:marLeft w:val="0"/>
      <w:marRight w:val="0"/>
      <w:marTop w:val="0"/>
      <w:marBottom w:val="0"/>
      <w:divBdr>
        <w:top w:val="none" w:sz="0" w:space="0" w:color="auto"/>
        <w:left w:val="none" w:sz="0" w:space="0" w:color="auto"/>
        <w:bottom w:val="none" w:sz="0" w:space="0" w:color="auto"/>
        <w:right w:val="none" w:sz="0" w:space="0" w:color="auto"/>
      </w:divBdr>
    </w:div>
    <w:div w:id="1452556840">
      <w:bodyDiv w:val="1"/>
      <w:marLeft w:val="0"/>
      <w:marRight w:val="0"/>
      <w:marTop w:val="0"/>
      <w:marBottom w:val="0"/>
      <w:divBdr>
        <w:top w:val="none" w:sz="0" w:space="0" w:color="auto"/>
        <w:left w:val="none" w:sz="0" w:space="0" w:color="auto"/>
        <w:bottom w:val="none" w:sz="0" w:space="0" w:color="auto"/>
        <w:right w:val="none" w:sz="0" w:space="0" w:color="auto"/>
      </w:divBdr>
    </w:div>
    <w:div w:id="1468812688">
      <w:bodyDiv w:val="1"/>
      <w:marLeft w:val="0"/>
      <w:marRight w:val="0"/>
      <w:marTop w:val="0"/>
      <w:marBottom w:val="0"/>
      <w:divBdr>
        <w:top w:val="none" w:sz="0" w:space="0" w:color="auto"/>
        <w:left w:val="none" w:sz="0" w:space="0" w:color="auto"/>
        <w:bottom w:val="none" w:sz="0" w:space="0" w:color="auto"/>
        <w:right w:val="none" w:sz="0" w:space="0" w:color="auto"/>
      </w:divBdr>
    </w:div>
    <w:div w:id="1519542589">
      <w:bodyDiv w:val="1"/>
      <w:marLeft w:val="0"/>
      <w:marRight w:val="0"/>
      <w:marTop w:val="0"/>
      <w:marBottom w:val="0"/>
      <w:divBdr>
        <w:top w:val="none" w:sz="0" w:space="0" w:color="auto"/>
        <w:left w:val="none" w:sz="0" w:space="0" w:color="auto"/>
        <w:bottom w:val="none" w:sz="0" w:space="0" w:color="auto"/>
        <w:right w:val="none" w:sz="0" w:space="0" w:color="auto"/>
      </w:divBdr>
    </w:div>
    <w:div w:id="1588155284">
      <w:bodyDiv w:val="1"/>
      <w:marLeft w:val="0"/>
      <w:marRight w:val="0"/>
      <w:marTop w:val="0"/>
      <w:marBottom w:val="0"/>
      <w:divBdr>
        <w:top w:val="none" w:sz="0" w:space="0" w:color="auto"/>
        <w:left w:val="none" w:sz="0" w:space="0" w:color="auto"/>
        <w:bottom w:val="none" w:sz="0" w:space="0" w:color="auto"/>
        <w:right w:val="none" w:sz="0" w:space="0" w:color="auto"/>
      </w:divBdr>
    </w:div>
    <w:div w:id="1591887617">
      <w:bodyDiv w:val="1"/>
      <w:marLeft w:val="0"/>
      <w:marRight w:val="0"/>
      <w:marTop w:val="0"/>
      <w:marBottom w:val="0"/>
      <w:divBdr>
        <w:top w:val="none" w:sz="0" w:space="0" w:color="auto"/>
        <w:left w:val="none" w:sz="0" w:space="0" w:color="auto"/>
        <w:bottom w:val="none" w:sz="0" w:space="0" w:color="auto"/>
        <w:right w:val="none" w:sz="0" w:space="0" w:color="auto"/>
      </w:divBdr>
    </w:div>
    <w:div w:id="1603567009">
      <w:bodyDiv w:val="1"/>
      <w:marLeft w:val="0"/>
      <w:marRight w:val="0"/>
      <w:marTop w:val="0"/>
      <w:marBottom w:val="0"/>
      <w:divBdr>
        <w:top w:val="none" w:sz="0" w:space="0" w:color="auto"/>
        <w:left w:val="none" w:sz="0" w:space="0" w:color="auto"/>
        <w:bottom w:val="none" w:sz="0" w:space="0" w:color="auto"/>
        <w:right w:val="none" w:sz="0" w:space="0" w:color="auto"/>
      </w:divBdr>
    </w:div>
    <w:div w:id="1615676059">
      <w:bodyDiv w:val="1"/>
      <w:marLeft w:val="0"/>
      <w:marRight w:val="0"/>
      <w:marTop w:val="0"/>
      <w:marBottom w:val="0"/>
      <w:divBdr>
        <w:top w:val="none" w:sz="0" w:space="0" w:color="auto"/>
        <w:left w:val="none" w:sz="0" w:space="0" w:color="auto"/>
        <w:bottom w:val="none" w:sz="0" w:space="0" w:color="auto"/>
        <w:right w:val="none" w:sz="0" w:space="0" w:color="auto"/>
      </w:divBdr>
    </w:div>
    <w:div w:id="1645692506">
      <w:bodyDiv w:val="1"/>
      <w:marLeft w:val="0"/>
      <w:marRight w:val="0"/>
      <w:marTop w:val="0"/>
      <w:marBottom w:val="0"/>
      <w:divBdr>
        <w:top w:val="none" w:sz="0" w:space="0" w:color="auto"/>
        <w:left w:val="none" w:sz="0" w:space="0" w:color="auto"/>
        <w:bottom w:val="none" w:sz="0" w:space="0" w:color="auto"/>
        <w:right w:val="none" w:sz="0" w:space="0" w:color="auto"/>
      </w:divBdr>
    </w:div>
    <w:div w:id="1752199315">
      <w:bodyDiv w:val="1"/>
      <w:marLeft w:val="0"/>
      <w:marRight w:val="0"/>
      <w:marTop w:val="0"/>
      <w:marBottom w:val="0"/>
      <w:divBdr>
        <w:top w:val="none" w:sz="0" w:space="0" w:color="auto"/>
        <w:left w:val="none" w:sz="0" w:space="0" w:color="auto"/>
        <w:bottom w:val="none" w:sz="0" w:space="0" w:color="auto"/>
        <w:right w:val="none" w:sz="0" w:space="0" w:color="auto"/>
      </w:divBdr>
    </w:div>
    <w:div w:id="1752578459">
      <w:bodyDiv w:val="1"/>
      <w:marLeft w:val="0"/>
      <w:marRight w:val="0"/>
      <w:marTop w:val="0"/>
      <w:marBottom w:val="0"/>
      <w:divBdr>
        <w:top w:val="none" w:sz="0" w:space="0" w:color="auto"/>
        <w:left w:val="none" w:sz="0" w:space="0" w:color="auto"/>
        <w:bottom w:val="none" w:sz="0" w:space="0" w:color="auto"/>
        <w:right w:val="none" w:sz="0" w:space="0" w:color="auto"/>
      </w:divBdr>
      <w:divsChild>
        <w:div w:id="543445532">
          <w:marLeft w:val="0"/>
          <w:marRight w:val="0"/>
          <w:marTop w:val="0"/>
          <w:marBottom w:val="225"/>
          <w:divBdr>
            <w:top w:val="none" w:sz="0" w:space="0" w:color="auto"/>
            <w:left w:val="none" w:sz="0" w:space="0" w:color="auto"/>
            <w:bottom w:val="none" w:sz="0" w:space="0" w:color="auto"/>
            <w:right w:val="none" w:sz="0" w:space="0" w:color="auto"/>
          </w:divBdr>
        </w:div>
        <w:div w:id="507792392">
          <w:marLeft w:val="0"/>
          <w:marRight w:val="0"/>
          <w:marTop w:val="0"/>
          <w:marBottom w:val="225"/>
          <w:divBdr>
            <w:top w:val="none" w:sz="0" w:space="0" w:color="auto"/>
            <w:left w:val="none" w:sz="0" w:space="0" w:color="auto"/>
            <w:bottom w:val="none" w:sz="0" w:space="0" w:color="auto"/>
            <w:right w:val="none" w:sz="0" w:space="0" w:color="auto"/>
          </w:divBdr>
        </w:div>
      </w:divsChild>
    </w:div>
    <w:div w:id="1766681334">
      <w:bodyDiv w:val="1"/>
      <w:marLeft w:val="0"/>
      <w:marRight w:val="0"/>
      <w:marTop w:val="0"/>
      <w:marBottom w:val="0"/>
      <w:divBdr>
        <w:top w:val="none" w:sz="0" w:space="0" w:color="auto"/>
        <w:left w:val="none" w:sz="0" w:space="0" w:color="auto"/>
        <w:bottom w:val="none" w:sz="0" w:space="0" w:color="auto"/>
        <w:right w:val="none" w:sz="0" w:space="0" w:color="auto"/>
      </w:divBdr>
    </w:div>
    <w:div w:id="1769613983">
      <w:bodyDiv w:val="1"/>
      <w:marLeft w:val="0"/>
      <w:marRight w:val="0"/>
      <w:marTop w:val="0"/>
      <w:marBottom w:val="0"/>
      <w:divBdr>
        <w:top w:val="none" w:sz="0" w:space="0" w:color="auto"/>
        <w:left w:val="none" w:sz="0" w:space="0" w:color="auto"/>
        <w:bottom w:val="none" w:sz="0" w:space="0" w:color="auto"/>
        <w:right w:val="none" w:sz="0" w:space="0" w:color="auto"/>
      </w:divBdr>
    </w:div>
    <w:div w:id="1783261803">
      <w:bodyDiv w:val="1"/>
      <w:marLeft w:val="0"/>
      <w:marRight w:val="0"/>
      <w:marTop w:val="0"/>
      <w:marBottom w:val="0"/>
      <w:divBdr>
        <w:top w:val="none" w:sz="0" w:space="0" w:color="auto"/>
        <w:left w:val="none" w:sz="0" w:space="0" w:color="auto"/>
        <w:bottom w:val="none" w:sz="0" w:space="0" w:color="auto"/>
        <w:right w:val="none" w:sz="0" w:space="0" w:color="auto"/>
      </w:divBdr>
    </w:div>
    <w:div w:id="1790660792">
      <w:bodyDiv w:val="1"/>
      <w:marLeft w:val="0"/>
      <w:marRight w:val="0"/>
      <w:marTop w:val="0"/>
      <w:marBottom w:val="0"/>
      <w:divBdr>
        <w:top w:val="none" w:sz="0" w:space="0" w:color="auto"/>
        <w:left w:val="none" w:sz="0" w:space="0" w:color="auto"/>
        <w:bottom w:val="none" w:sz="0" w:space="0" w:color="auto"/>
        <w:right w:val="none" w:sz="0" w:space="0" w:color="auto"/>
      </w:divBdr>
      <w:divsChild>
        <w:div w:id="1481386940">
          <w:marLeft w:val="547"/>
          <w:marRight w:val="0"/>
          <w:marTop w:val="0"/>
          <w:marBottom w:val="0"/>
          <w:divBdr>
            <w:top w:val="none" w:sz="0" w:space="0" w:color="auto"/>
            <w:left w:val="none" w:sz="0" w:space="0" w:color="auto"/>
            <w:bottom w:val="none" w:sz="0" w:space="0" w:color="auto"/>
            <w:right w:val="none" w:sz="0" w:space="0" w:color="auto"/>
          </w:divBdr>
        </w:div>
      </w:divsChild>
    </w:div>
    <w:div w:id="1823421443">
      <w:bodyDiv w:val="1"/>
      <w:marLeft w:val="0"/>
      <w:marRight w:val="0"/>
      <w:marTop w:val="0"/>
      <w:marBottom w:val="0"/>
      <w:divBdr>
        <w:top w:val="none" w:sz="0" w:space="0" w:color="auto"/>
        <w:left w:val="none" w:sz="0" w:space="0" w:color="auto"/>
        <w:bottom w:val="none" w:sz="0" w:space="0" w:color="auto"/>
        <w:right w:val="none" w:sz="0" w:space="0" w:color="auto"/>
      </w:divBdr>
    </w:div>
    <w:div w:id="1877506393">
      <w:bodyDiv w:val="1"/>
      <w:marLeft w:val="0"/>
      <w:marRight w:val="0"/>
      <w:marTop w:val="0"/>
      <w:marBottom w:val="0"/>
      <w:divBdr>
        <w:top w:val="none" w:sz="0" w:space="0" w:color="auto"/>
        <w:left w:val="none" w:sz="0" w:space="0" w:color="auto"/>
        <w:bottom w:val="none" w:sz="0" w:space="0" w:color="auto"/>
        <w:right w:val="none" w:sz="0" w:space="0" w:color="auto"/>
      </w:divBdr>
    </w:div>
    <w:div w:id="1970699151">
      <w:bodyDiv w:val="1"/>
      <w:marLeft w:val="0"/>
      <w:marRight w:val="0"/>
      <w:marTop w:val="0"/>
      <w:marBottom w:val="0"/>
      <w:divBdr>
        <w:top w:val="none" w:sz="0" w:space="0" w:color="auto"/>
        <w:left w:val="none" w:sz="0" w:space="0" w:color="auto"/>
        <w:bottom w:val="none" w:sz="0" w:space="0" w:color="auto"/>
        <w:right w:val="none" w:sz="0" w:space="0" w:color="auto"/>
      </w:divBdr>
    </w:div>
    <w:div w:id="1988893610">
      <w:bodyDiv w:val="1"/>
      <w:marLeft w:val="0"/>
      <w:marRight w:val="0"/>
      <w:marTop w:val="0"/>
      <w:marBottom w:val="0"/>
      <w:divBdr>
        <w:top w:val="none" w:sz="0" w:space="0" w:color="auto"/>
        <w:left w:val="none" w:sz="0" w:space="0" w:color="auto"/>
        <w:bottom w:val="none" w:sz="0" w:space="0" w:color="auto"/>
        <w:right w:val="none" w:sz="0" w:space="0" w:color="auto"/>
      </w:divBdr>
    </w:div>
    <w:div w:id="1991908463">
      <w:bodyDiv w:val="1"/>
      <w:marLeft w:val="0"/>
      <w:marRight w:val="0"/>
      <w:marTop w:val="0"/>
      <w:marBottom w:val="0"/>
      <w:divBdr>
        <w:top w:val="none" w:sz="0" w:space="0" w:color="auto"/>
        <w:left w:val="none" w:sz="0" w:space="0" w:color="auto"/>
        <w:bottom w:val="none" w:sz="0" w:space="0" w:color="auto"/>
        <w:right w:val="none" w:sz="0" w:space="0" w:color="auto"/>
      </w:divBdr>
    </w:div>
    <w:div w:id="1994675769">
      <w:bodyDiv w:val="1"/>
      <w:marLeft w:val="0"/>
      <w:marRight w:val="0"/>
      <w:marTop w:val="0"/>
      <w:marBottom w:val="0"/>
      <w:divBdr>
        <w:top w:val="none" w:sz="0" w:space="0" w:color="auto"/>
        <w:left w:val="none" w:sz="0" w:space="0" w:color="auto"/>
        <w:bottom w:val="none" w:sz="0" w:space="0" w:color="auto"/>
        <w:right w:val="none" w:sz="0" w:space="0" w:color="auto"/>
      </w:divBdr>
    </w:div>
    <w:div w:id="2018001276">
      <w:bodyDiv w:val="1"/>
      <w:marLeft w:val="0"/>
      <w:marRight w:val="0"/>
      <w:marTop w:val="0"/>
      <w:marBottom w:val="0"/>
      <w:divBdr>
        <w:top w:val="none" w:sz="0" w:space="0" w:color="auto"/>
        <w:left w:val="none" w:sz="0" w:space="0" w:color="auto"/>
        <w:bottom w:val="none" w:sz="0" w:space="0" w:color="auto"/>
        <w:right w:val="none" w:sz="0" w:space="0" w:color="auto"/>
      </w:divBdr>
    </w:div>
    <w:div w:id="2052994722">
      <w:bodyDiv w:val="1"/>
      <w:marLeft w:val="0"/>
      <w:marRight w:val="0"/>
      <w:marTop w:val="0"/>
      <w:marBottom w:val="0"/>
      <w:divBdr>
        <w:top w:val="none" w:sz="0" w:space="0" w:color="auto"/>
        <w:left w:val="none" w:sz="0" w:space="0" w:color="auto"/>
        <w:bottom w:val="none" w:sz="0" w:space="0" w:color="auto"/>
        <w:right w:val="none" w:sz="0" w:space="0" w:color="auto"/>
      </w:divBdr>
    </w:div>
    <w:div w:id="2093619605">
      <w:bodyDiv w:val="1"/>
      <w:marLeft w:val="0"/>
      <w:marRight w:val="0"/>
      <w:marTop w:val="0"/>
      <w:marBottom w:val="0"/>
      <w:divBdr>
        <w:top w:val="none" w:sz="0" w:space="0" w:color="auto"/>
        <w:left w:val="none" w:sz="0" w:space="0" w:color="auto"/>
        <w:bottom w:val="none" w:sz="0" w:space="0" w:color="auto"/>
        <w:right w:val="none" w:sz="0" w:space="0" w:color="auto"/>
      </w:divBdr>
    </w:div>
    <w:div w:id="2110737115">
      <w:bodyDiv w:val="1"/>
      <w:marLeft w:val="0"/>
      <w:marRight w:val="0"/>
      <w:marTop w:val="0"/>
      <w:marBottom w:val="0"/>
      <w:divBdr>
        <w:top w:val="none" w:sz="0" w:space="0" w:color="auto"/>
        <w:left w:val="none" w:sz="0" w:space="0" w:color="auto"/>
        <w:bottom w:val="none" w:sz="0" w:space="0" w:color="auto"/>
        <w:right w:val="none" w:sz="0" w:space="0" w:color="auto"/>
      </w:divBdr>
    </w:div>
    <w:div w:id="2128886638">
      <w:bodyDiv w:val="1"/>
      <w:marLeft w:val="0"/>
      <w:marRight w:val="0"/>
      <w:marTop w:val="0"/>
      <w:marBottom w:val="0"/>
      <w:divBdr>
        <w:top w:val="none" w:sz="0" w:space="0" w:color="auto"/>
        <w:left w:val="none" w:sz="0" w:space="0" w:color="auto"/>
        <w:bottom w:val="none" w:sz="0" w:space="0" w:color="auto"/>
        <w:right w:val="none" w:sz="0" w:space="0" w:color="auto"/>
      </w:divBdr>
    </w:div>
    <w:div w:id="213085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accesscanberra.act.gov.au/app/home" TargetMode="External"/><Relationship Id="rId26" Type="http://schemas.openxmlformats.org/officeDocument/2006/relationships/hyperlink" Target="https://www.ndiscommission.gov.au/document/891" TargetMode="External"/><Relationship Id="rId39" Type="http://schemas.openxmlformats.org/officeDocument/2006/relationships/footer" Target="footer2.xml"/><Relationship Id="rId21" Type="http://schemas.openxmlformats.org/officeDocument/2006/relationships/hyperlink" Target="http://workerscreening.communities.qld.gov.au/" TargetMode="External"/><Relationship Id="rId34" Type="http://schemas.openxmlformats.org/officeDocument/2006/relationships/hyperlink" Target="https://www.legislation.vic.gov.au/in-force/acts/human-services-complex-needs-act-2009/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elayservice.gov.au/" TargetMode="External"/><Relationship Id="rId20" Type="http://schemas.openxmlformats.org/officeDocument/2006/relationships/hyperlink" Target="https://forms.pfes.nt.gov.au/safent/" TargetMode="External"/><Relationship Id="rId29" Type="http://schemas.openxmlformats.org/officeDocument/2006/relationships/hyperlink" Target="https://www.betterhealth.vic.gov.au/health/healthyliving/food-safety-when-cook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vic.gov.au/ndis-worker-screening-check" TargetMode="External"/><Relationship Id="rId32" Type="http://schemas.openxmlformats.org/officeDocument/2006/relationships/hyperlink" Target="https://www.legislation.vic.gov.au/in-force/acts/child-wellbeing-and-safety-act-2005/033"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cbos.tas.gov.au/topics/licensing-and-registration/registrations/work-with-vulnerable-people" TargetMode="External"/><Relationship Id="rId28" Type="http://schemas.openxmlformats.org/officeDocument/2006/relationships/hyperlink" Target="https://training.ndiscommission.gov.au/" TargetMode="External"/><Relationship Id="rId36" Type="http://schemas.openxmlformats.org/officeDocument/2006/relationships/header" Target="header1.xml"/><Relationship Id="rId10" Type="http://schemas.openxmlformats.org/officeDocument/2006/relationships/hyperlink" Target="https://www.legislation.gov.au/Details/C2019C00332" TargetMode="External"/><Relationship Id="rId19" Type="http://schemas.openxmlformats.org/officeDocument/2006/relationships/hyperlink" Target="http://www.service.nsw.gov.au/ndiswc" TargetMode="External"/><Relationship Id="rId31" Type="http://schemas.openxmlformats.org/officeDocument/2006/relationships/hyperlink" Target="https://www.legislation.vic.gov.au/in-force/acts/commission-children-and-young-people-act-2012/017" TargetMode="External"/><Relationship Id="rId4" Type="http://schemas.openxmlformats.org/officeDocument/2006/relationships/settings" Target="settings.xml"/><Relationship Id="rId9" Type="http://schemas.openxmlformats.org/officeDocument/2006/relationships/hyperlink" Target="https://www.tisnational.gov.au/" TargetMode="External"/><Relationship Id="rId14" Type="http://schemas.openxmlformats.org/officeDocument/2006/relationships/diagramColors" Target="diagrams/colors1.xml"/><Relationship Id="rId22" Type="http://schemas.openxmlformats.org/officeDocument/2006/relationships/hyperlink" Target="https://screening.sa.gov.au/" TargetMode="External"/><Relationship Id="rId27" Type="http://schemas.openxmlformats.org/officeDocument/2006/relationships/hyperlink" Target="https://www.legislation.gov.au/Details/F2020C01138" TargetMode="External"/><Relationship Id="rId30" Type="http://schemas.openxmlformats.org/officeDocument/2006/relationships/hyperlink" Target="https://www.tisnational.gov.au/" TargetMode="External"/><Relationship Id="rId35" Type="http://schemas.openxmlformats.org/officeDocument/2006/relationships/hyperlink" Target="https://www.legislation.vic.gov.au/in-force/acts/children-youth-and-families-act-2005/125" TargetMode="Externa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hyperlink" Target="https://forms.business.gov.au/smartforms/servlet/SmartForm.html?formCode=PRD00-OCF" TargetMode="External"/><Relationship Id="rId25" Type="http://schemas.openxmlformats.org/officeDocument/2006/relationships/hyperlink" Target="https://www.wa.gov.au/organisation/department-of-communities/ndis-worker-screening-check" TargetMode="External"/><Relationship Id="rId33" Type="http://schemas.openxmlformats.org/officeDocument/2006/relationships/hyperlink" Target="https://www.legislation.vic.gov.au/in-force/statutory-rules/child-wellbeing-and-safety-regulations-2017/004"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isop.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04EFEE-A6FF-4E30-8853-2091D536839C}" type="doc">
      <dgm:prSet loTypeId="urn:microsoft.com/office/officeart/2005/8/layout/cycle2" loCatId="cycle" qsTypeId="urn:microsoft.com/office/officeart/2005/8/quickstyle/simple5" qsCatId="simple" csTypeId="urn:microsoft.com/office/officeart/2005/8/colors/colorful5" csCatId="colorful" phldr="1"/>
      <dgm:spPr/>
      <dgm:t>
        <a:bodyPr/>
        <a:lstStyle/>
        <a:p>
          <a:endParaRPr lang="en-AU"/>
        </a:p>
      </dgm:t>
    </dgm:pt>
    <dgm:pt modelId="{3C3D52B1-03CE-40CE-8EDE-2078B15CF302}">
      <dgm:prSet phldrT="[Text]"/>
      <dgm:spPr/>
      <dgm:t>
        <a:bodyPr/>
        <a:lstStyle/>
        <a:p>
          <a:r>
            <a:rPr lang="en-AU" b="1"/>
            <a:t>1-Identify </a:t>
          </a:r>
        </a:p>
      </dgm:t>
    </dgm:pt>
    <dgm:pt modelId="{878B50FC-E399-4759-9A0D-F7F51E87F5E5}" type="parTrans" cxnId="{EDFA23B3-AEC3-49A2-A8DE-6DF5883A897C}">
      <dgm:prSet/>
      <dgm:spPr/>
      <dgm:t>
        <a:bodyPr/>
        <a:lstStyle/>
        <a:p>
          <a:endParaRPr lang="en-AU" b="1"/>
        </a:p>
      </dgm:t>
    </dgm:pt>
    <dgm:pt modelId="{9093DCF8-867D-4929-8C6B-F223F9821750}" type="sibTrans" cxnId="{EDFA23B3-AEC3-49A2-A8DE-6DF5883A897C}">
      <dgm:prSet/>
      <dgm:spPr/>
      <dgm:t>
        <a:bodyPr/>
        <a:lstStyle/>
        <a:p>
          <a:endParaRPr lang="en-AU" b="1"/>
        </a:p>
      </dgm:t>
    </dgm:pt>
    <dgm:pt modelId="{E2B11C45-9F41-433F-9BC4-C3D96033B074}">
      <dgm:prSet phldrT="[Text]"/>
      <dgm:spPr/>
      <dgm:t>
        <a:bodyPr/>
        <a:lstStyle/>
        <a:p>
          <a:r>
            <a:rPr lang="en-US" b="1"/>
            <a:t>2-Assessing </a:t>
          </a:r>
          <a:endParaRPr lang="en-AU" b="1"/>
        </a:p>
      </dgm:t>
    </dgm:pt>
    <dgm:pt modelId="{5259E2A7-662B-4D36-93DB-4C183787136C}" type="parTrans" cxnId="{41B5E4C9-534C-4CD5-B8D6-E4772EDD350D}">
      <dgm:prSet/>
      <dgm:spPr/>
      <dgm:t>
        <a:bodyPr/>
        <a:lstStyle/>
        <a:p>
          <a:endParaRPr lang="en-AU" b="1"/>
        </a:p>
      </dgm:t>
    </dgm:pt>
    <dgm:pt modelId="{C532249F-A617-431E-B0FB-3D526B605DAF}" type="sibTrans" cxnId="{41B5E4C9-534C-4CD5-B8D6-E4772EDD350D}">
      <dgm:prSet/>
      <dgm:spPr/>
      <dgm:t>
        <a:bodyPr/>
        <a:lstStyle/>
        <a:p>
          <a:endParaRPr lang="en-AU" b="1"/>
        </a:p>
      </dgm:t>
    </dgm:pt>
    <dgm:pt modelId="{CFE49706-A6D6-49B4-AC78-3AB3565DEA5D}">
      <dgm:prSet phldrT="[Text]"/>
      <dgm:spPr/>
      <dgm:t>
        <a:bodyPr/>
        <a:lstStyle/>
        <a:p>
          <a:r>
            <a:rPr lang="en-AU" b="1"/>
            <a:t>3-Treat</a:t>
          </a:r>
        </a:p>
      </dgm:t>
    </dgm:pt>
    <dgm:pt modelId="{E538E1A3-1E60-4E94-A02F-7E4F9D966E3E}" type="parTrans" cxnId="{42C79A07-A429-4AD2-9888-840ADF4C79A5}">
      <dgm:prSet/>
      <dgm:spPr/>
      <dgm:t>
        <a:bodyPr/>
        <a:lstStyle/>
        <a:p>
          <a:endParaRPr lang="en-AU" b="1"/>
        </a:p>
      </dgm:t>
    </dgm:pt>
    <dgm:pt modelId="{35B7BF40-07EB-4816-AE5D-B8E97355086B}" type="sibTrans" cxnId="{42C79A07-A429-4AD2-9888-840ADF4C79A5}">
      <dgm:prSet/>
      <dgm:spPr/>
      <dgm:t>
        <a:bodyPr/>
        <a:lstStyle/>
        <a:p>
          <a:endParaRPr lang="en-AU" b="1"/>
        </a:p>
      </dgm:t>
    </dgm:pt>
    <dgm:pt modelId="{334CE4FD-84F4-4D38-8551-6D5C7299FAFE}">
      <dgm:prSet phldrT="[Text]"/>
      <dgm:spPr/>
      <dgm:t>
        <a:bodyPr/>
        <a:lstStyle/>
        <a:p>
          <a:r>
            <a:rPr lang="en-AU" b="1"/>
            <a:t>4-Review and Monitor </a:t>
          </a:r>
        </a:p>
      </dgm:t>
    </dgm:pt>
    <dgm:pt modelId="{3535FD28-E400-46CD-B0E0-8840A3E45D65}" type="parTrans" cxnId="{B27EB49F-098B-4106-83DB-E386B2C9B438}">
      <dgm:prSet/>
      <dgm:spPr/>
      <dgm:t>
        <a:bodyPr/>
        <a:lstStyle/>
        <a:p>
          <a:endParaRPr lang="en-AU" b="1"/>
        </a:p>
      </dgm:t>
    </dgm:pt>
    <dgm:pt modelId="{22959088-4AD6-49C0-AEB6-8C94AAF2FA47}" type="sibTrans" cxnId="{B27EB49F-098B-4106-83DB-E386B2C9B438}">
      <dgm:prSet/>
      <dgm:spPr/>
      <dgm:t>
        <a:bodyPr/>
        <a:lstStyle/>
        <a:p>
          <a:endParaRPr lang="en-AU" b="1"/>
        </a:p>
      </dgm:t>
    </dgm:pt>
    <dgm:pt modelId="{4E1678BC-2E45-4FDB-926E-7E2F82235D63}">
      <dgm:prSet phldrT="[Text]"/>
      <dgm:spPr/>
      <dgm:t>
        <a:bodyPr/>
        <a:lstStyle/>
        <a:p>
          <a:r>
            <a:rPr lang="en-AU" b="1"/>
            <a:t>5-Report</a:t>
          </a:r>
        </a:p>
      </dgm:t>
    </dgm:pt>
    <dgm:pt modelId="{61036DDA-56C7-4C8B-9AD4-C2DDC2DA3247}" type="parTrans" cxnId="{60033F6D-94AF-440F-B4C7-D66E43E3E700}">
      <dgm:prSet/>
      <dgm:spPr/>
      <dgm:t>
        <a:bodyPr/>
        <a:lstStyle/>
        <a:p>
          <a:endParaRPr lang="en-AU" b="1"/>
        </a:p>
      </dgm:t>
    </dgm:pt>
    <dgm:pt modelId="{8AC573E5-E052-4509-ABB7-89E9F02AEAE2}" type="sibTrans" cxnId="{60033F6D-94AF-440F-B4C7-D66E43E3E700}">
      <dgm:prSet/>
      <dgm:spPr/>
      <dgm:t>
        <a:bodyPr/>
        <a:lstStyle/>
        <a:p>
          <a:endParaRPr lang="en-AU" b="1"/>
        </a:p>
      </dgm:t>
    </dgm:pt>
    <dgm:pt modelId="{462FA09A-DC13-4C6C-A7FA-1D0CEEDF23EA}" type="pres">
      <dgm:prSet presAssocID="{CC04EFEE-A6FF-4E30-8853-2091D536839C}" presName="cycle" presStyleCnt="0">
        <dgm:presLayoutVars>
          <dgm:dir/>
          <dgm:resizeHandles val="exact"/>
        </dgm:presLayoutVars>
      </dgm:prSet>
      <dgm:spPr/>
    </dgm:pt>
    <dgm:pt modelId="{8DEE9B57-E2FA-453D-85F5-565CF163FC39}" type="pres">
      <dgm:prSet presAssocID="{3C3D52B1-03CE-40CE-8EDE-2078B15CF302}" presName="node" presStyleLbl="node1" presStyleIdx="0" presStyleCnt="5">
        <dgm:presLayoutVars>
          <dgm:bulletEnabled val="1"/>
        </dgm:presLayoutVars>
      </dgm:prSet>
      <dgm:spPr/>
    </dgm:pt>
    <dgm:pt modelId="{FB603D17-08D6-4884-A20F-6380579F5505}" type="pres">
      <dgm:prSet presAssocID="{9093DCF8-867D-4929-8C6B-F223F9821750}" presName="sibTrans" presStyleLbl="sibTrans2D1" presStyleIdx="0" presStyleCnt="5"/>
      <dgm:spPr/>
    </dgm:pt>
    <dgm:pt modelId="{1F9A97ED-5943-47D3-A147-5BA4BFF187F9}" type="pres">
      <dgm:prSet presAssocID="{9093DCF8-867D-4929-8C6B-F223F9821750}" presName="connectorText" presStyleLbl="sibTrans2D1" presStyleIdx="0" presStyleCnt="5"/>
      <dgm:spPr/>
    </dgm:pt>
    <dgm:pt modelId="{64B89402-F4FA-4B95-848D-F90A270B313B}" type="pres">
      <dgm:prSet presAssocID="{E2B11C45-9F41-433F-9BC4-C3D96033B074}" presName="node" presStyleLbl="node1" presStyleIdx="1" presStyleCnt="5">
        <dgm:presLayoutVars>
          <dgm:bulletEnabled val="1"/>
        </dgm:presLayoutVars>
      </dgm:prSet>
      <dgm:spPr/>
    </dgm:pt>
    <dgm:pt modelId="{9BA71386-A851-41DC-B877-7B1EA9CF04BE}" type="pres">
      <dgm:prSet presAssocID="{C532249F-A617-431E-B0FB-3D526B605DAF}" presName="sibTrans" presStyleLbl="sibTrans2D1" presStyleIdx="1" presStyleCnt="5"/>
      <dgm:spPr/>
    </dgm:pt>
    <dgm:pt modelId="{9C755785-A571-4EF8-BF3E-C5596B044944}" type="pres">
      <dgm:prSet presAssocID="{C532249F-A617-431E-B0FB-3D526B605DAF}" presName="connectorText" presStyleLbl="sibTrans2D1" presStyleIdx="1" presStyleCnt="5"/>
      <dgm:spPr/>
    </dgm:pt>
    <dgm:pt modelId="{DD3372F1-E408-4253-A65D-F78F0EC6FC7D}" type="pres">
      <dgm:prSet presAssocID="{CFE49706-A6D6-49B4-AC78-3AB3565DEA5D}" presName="node" presStyleLbl="node1" presStyleIdx="2" presStyleCnt="5">
        <dgm:presLayoutVars>
          <dgm:bulletEnabled val="1"/>
        </dgm:presLayoutVars>
      </dgm:prSet>
      <dgm:spPr/>
    </dgm:pt>
    <dgm:pt modelId="{8883875B-268B-4AB0-BD19-35ED5A00AD48}" type="pres">
      <dgm:prSet presAssocID="{35B7BF40-07EB-4816-AE5D-B8E97355086B}" presName="sibTrans" presStyleLbl="sibTrans2D1" presStyleIdx="2" presStyleCnt="5"/>
      <dgm:spPr/>
    </dgm:pt>
    <dgm:pt modelId="{EE3D087C-9E5E-42AF-B6A8-3A6876B7E88A}" type="pres">
      <dgm:prSet presAssocID="{35B7BF40-07EB-4816-AE5D-B8E97355086B}" presName="connectorText" presStyleLbl="sibTrans2D1" presStyleIdx="2" presStyleCnt="5"/>
      <dgm:spPr/>
    </dgm:pt>
    <dgm:pt modelId="{86EEB64E-FE1C-42D6-ABD5-4B368008E0A7}" type="pres">
      <dgm:prSet presAssocID="{334CE4FD-84F4-4D38-8551-6D5C7299FAFE}" presName="node" presStyleLbl="node1" presStyleIdx="3" presStyleCnt="5">
        <dgm:presLayoutVars>
          <dgm:bulletEnabled val="1"/>
        </dgm:presLayoutVars>
      </dgm:prSet>
      <dgm:spPr/>
    </dgm:pt>
    <dgm:pt modelId="{F306A4E9-EC9A-43EC-B6D6-52B653F69B6F}" type="pres">
      <dgm:prSet presAssocID="{22959088-4AD6-49C0-AEB6-8C94AAF2FA47}" presName="sibTrans" presStyleLbl="sibTrans2D1" presStyleIdx="3" presStyleCnt="5"/>
      <dgm:spPr/>
    </dgm:pt>
    <dgm:pt modelId="{01600D7A-E2C1-4A6E-83A5-B06403C4FB10}" type="pres">
      <dgm:prSet presAssocID="{22959088-4AD6-49C0-AEB6-8C94AAF2FA47}" presName="connectorText" presStyleLbl="sibTrans2D1" presStyleIdx="3" presStyleCnt="5"/>
      <dgm:spPr/>
    </dgm:pt>
    <dgm:pt modelId="{C2FA4B14-E4F4-4CDD-BBF9-F2BB81198897}" type="pres">
      <dgm:prSet presAssocID="{4E1678BC-2E45-4FDB-926E-7E2F82235D63}" presName="node" presStyleLbl="node1" presStyleIdx="4" presStyleCnt="5">
        <dgm:presLayoutVars>
          <dgm:bulletEnabled val="1"/>
        </dgm:presLayoutVars>
      </dgm:prSet>
      <dgm:spPr/>
    </dgm:pt>
    <dgm:pt modelId="{90BD9DA4-DB26-4353-AB98-CC27031941F8}" type="pres">
      <dgm:prSet presAssocID="{8AC573E5-E052-4509-ABB7-89E9F02AEAE2}" presName="sibTrans" presStyleLbl="sibTrans2D1" presStyleIdx="4" presStyleCnt="5"/>
      <dgm:spPr/>
    </dgm:pt>
    <dgm:pt modelId="{850569D0-774E-404D-BD38-E81895ED38FF}" type="pres">
      <dgm:prSet presAssocID="{8AC573E5-E052-4509-ABB7-89E9F02AEAE2}" presName="connectorText" presStyleLbl="sibTrans2D1" presStyleIdx="4" presStyleCnt="5"/>
      <dgm:spPr/>
    </dgm:pt>
  </dgm:ptLst>
  <dgm:cxnLst>
    <dgm:cxn modelId="{42C79A07-A429-4AD2-9888-840ADF4C79A5}" srcId="{CC04EFEE-A6FF-4E30-8853-2091D536839C}" destId="{CFE49706-A6D6-49B4-AC78-3AB3565DEA5D}" srcOrd="2" destOrd="0" parTransId="{E538E1A3-1E60-4E94-A02F-7E4F9D966E3E}" sibTransId="{35B7BF40-07EB-4816-AE5D-B8E97355086B}"/>
    <dgm:cxn modelId="{E93CDC14-7B88-4E4E-96C2-503973326F8F}" type="presOf" srcId="{8AC573E5-E052-4509-ABB7-89E9F02AEAE2}" destId="{90BD9DA4-DB26-4353-AB98-CC27031941F8}" srcOrd="0" destOrd="0" presId="urn:microsoft.com/office/officeart/2005/8/layout/cycle2"/>
    <dgm:cxn modelId="{EBC91E22-0A59-424E-989F-ECFCD90F0C06}" type="presOf" srcId="{C532249F-A617-431E-B0FB-3D526B605DAF}" destId="{9BA71386-A851-41DC-B877-7B1EA9CF04BE}" srcOrd="0" destOrd="0" presId="urn:microsoft.com/office/officeart/2005/8/layout/cycle2"/>
    <dgm:cxn modelId="{48DAAB63-FE6B-4565-B6A1-92BDFF600512}" type="presOf" srcId="{35B7BF40-07EB-4816-AE5D-B8E97355086B}" destId="{8883875B-268B-4AB0-BD19-35ED5A00AD48}" srcOrd="0" destOrd="0" presId="urn:microsoft.com/office/officeart/2005/8/layout/cycle2"/>
    <dgm:cxn modelId="{9ACD4A46-1C3B-4300-A271-1FCB95299EC6}" type="presOf" srcId="{4E1678BC-2E45-4FDB-926E-7E2F82235D63}" destId="{C2FA4B14-E4F4-4CDD-BBF9-F2BB81198897}" srcOrd="0" destOrd="0" presId="urn:microsoft.com/office/officeart/2005/8/layout/cycle2"/>
    <dgm:cxn modelId="{53DF4D46-CB08-4671-94CF-D8B2C31B5118}" type="presOf" srcId="{22959088-4AD6-49C0-AEB6-8C94AAF2FA47}" destId="{01600D7A-E2C1-4A6E-83A5-B06403C4FB10}" srcOrd="1" destOrd="0" presId="urn:microsoft.com/office/officeart/2005/8/layout/cycle2"/>
    <dgm:cxn modelId="{5258354A-60F4-4C93-BBF4-0935514DCD65}" type="presOf" srcId="{E2B11C45-9F41-433F-9BC4-C3D96033B074}" destId="{64B89402-F4FA-4B95-848D-F90A270B313B}" srcOrd="0" destOrd="0" presId="urn:microsoft.com/office/officeart/2005/8/layout/cycle2"/>
    <dgm:cxn modelId="{60033F6D-94AF-440F-B4C7-D66E43E3E700}" srcId="{CC04EFEE-A6FF-4E30-8853-2091D536839C}" destId="{4E1678BC-2E45-4FDB-926E-7E2F82235D63}" srcOrd="4" destOrd="0" parTransId="{61036DDA-56C7-4C8B-9AD4-C2DDC2DA3247}" sibTransId="{8AC573E5-E052-4509-ABB7-89E9F02AEAE2}"/>
    <dgm:cxn modelId="{1F1CB94E-135F-4E6C-A48C-F265CFA1613C}" type="presOf" srcId="{CC04EFEE-A6FF-4E30-8853-2091D536839C}" destId="{462FA09A-DC13-4C6C-A7FA-1D0CEEDF23EA}" srcOrd="0" destOrd="0" presId="urn:microsoft.com/office/officeart/2005/8/layout/cycle2"/>
    <dgm:cxn modelId="{F7B1EC58-4621-40C2-928E-7DBEB6642833}" type="presOf" srcId="{22959088-4AD6-49C0-AEB6-8C94AAF2FA47}" destId="{F306A4E9-EC9A-43EC-B6D6-52B653F69B6F}" srcOrd="0" destOrd="0" presId="urn:microsoft.com/office/officeart/2005/8/layout/cycle2"/>
    <dgm:cxn modelId="{B612EC7C-D338-4EEE-A6A9-91BCBFF1B05F}" type="presOf" srcId="{9093DCF8-867D-4929-8C6B-F223F9821750}" destId="{FB603D17-08D6-4884-A20F-6380579F5505}" srcOrd="0" destOrd="0" presId="urn:microsoft.com/office/officeart/2005/8/layout/cycle2"/>
    <dgm:cxn modelId="{B27EB49F-098B-4106-83DB-E386B2C9B438}" srcId="{CC04EFEE-A6FF-4E30-8853-2091D536839C}" destId="{334CE4FD-84F4-4D38-8551-6D5C7299FAFE}" srcOrd="3" destOrd="0" parTransId="{3535FD28-E400-46CD-B0E0-8840A3E45D65}" sibTransId="{22959088-4AD6-49C0-AEB6-8C94AAF2FA47}"/>
    <dgm:cxn modelId="{BBF4FAA1-65D2-4A6B-957F-4CDCE30E6C50}" type="presOf" srcId="{8AC573E5-E052-4509-ABB7-89E9F02AEAE2}" destId="{850569D0-774E-404D-BD38-E81895ED38FF}" srcOrd="1" destOrd="0" presId="urn:microsoft.com/office/officeart/2005/8/layout/cycle2"/>
    <dgm:cxn modelId="{C021D0B0-1077-41ED-B4B8-9185C2A62234}" type="presOf" srcId="{CFE49706-A6D6-49B4-AC78-3AB3565DEA5D}" destId="{DD3372F1-E408-4253-A65D-F78F0EC6FC7D}" srcOrd="0" destOrd="0" presId="urn:microsoft.com/office/officeart/2005/8/layout/cycle2"/>
    <dgm:cxn modelId="{EDFA23B3-AEC3-49A2-A8DE-6DF5883A897C}" srcId="{CC04EFEE-A6FF-4E30-8853-2091D536839C}" destId="{3C3D52B1-03CE-40CE-8EDE-2078B15CF302}" srcOrd="0" destOrd="0" parTransId="{878B50FC-E399-4759-9A0D-F7F51E87F5E5}" sibTransId="{9093DCF8-867D-4929-8C6B-F223F9821750}"/>
    <dgm:cxn modelId="{41B5E4C9-534C-4CD5-B8D6-E4772EDD350D}" srcId="{CC04EFEE-A6FF-4E30-8853-2091D536839C}" destId="{E2B11C45-9F41-433F-9BC4-C3D96033B074}" srcOrd="1" destOrd="0" parTransId="{5259E2A7-662B-4D36-93DB-4C183787136C}" sibTransId="{C532249F-A617-431E-B0FB-3D526B605DAF}"/>
    <dgm:cxn modelId="{B9E8D8D3-BECF-4B5A-AC47-0AB25F12B2BE}" type="presOf" srcId="{9093DCF8-867D-4929-8C6B-F223F9821750}" destId="{1F9A97ED-5943-47D3-A147-5BA4BFF187F9}" srcOrd="1" destOrd="0" presId="urn:microsoft.com/office/officeart/2005/8/layout/cycle2"/>
    <dgm:cxn modelId="{82D2D1D6-9216-4165-9A8B-79BA35DE1AF4}" type="presOf" srcId="{3C3D52B1-03CE-40CE-8EDE-2078B15CF302}" destId="{8DEE9B57-E2FA-453D-85F5-565CF163FC39}" srcOrd="0" destOrd="0" presId="urn:microsoft.com/office/officeart/2005/8/layout/cycle2"/>
    <dgm:cxn modelId="{37FD35F1-5C0E-4F4D-9044-E58AAD1C6256}" type="presOf" srcId="{C532249F-A617-431E-B0FB-3D526B605DAF}" destId="{9C755785-A571-4EF8-BF3E-C5596B044944}" srcOrd="1" destOrd="0" presId="urn:microsoft.com/office/officeart/2005/8/layout/cycle2"/>
    <dgm:cxn modelId="{64EEAFF6-8858-402A-8282-6FDD7F81BE70}" type="presOf" srcId="{35B7BF40-07EB-4816-AE5D-B8E97355086B}" destId="{EE3D087C-9E5E-42AF-B6A8-3A6876B7E88A}" srcOrd="1" destOrd="0" presId="urn:microsoft.com/office/officeart/2005/8/layout/cycle2"/>
    <dgm:cxn modelId="{5915A5FB-B697-4ADA-B9FC-9B2E055E7D49}" type="presOf" srcId="{334CE4FD-84F4-4D38-8551-6D5C7299FAFE}" destId="{86EEB64E-FE1C-42D6-ABD5-4B368008E0A7}" srcOrd="0" destOrd="0" presId="urn:microsoft.com/office/officeart/2005/8/layout/cycle2"/>
    <dgm:cxn modelId="{388A4EAB-6F3B-4266-93A2-FC73CDFEE5A9}" type="presParOf" srcId="{462FA09A-DC13-4C6C-A7FA-1D0CEEDF23EA}" destId="{8DEE9B57-E2FA-453D-85F5-565CF163FC39}" srcOrd="0" destOrd="0" presId="urn:microsoft.com/office/officeart/2005/8/layout/cycle2"/>
    <dgm:cxn modelId="{70D7ACBB-D30A-46C4-84F3-A60C5E7588FB}" type="presParOf" srcId="{462FA09A-DC13-4C6C-A7FA-1D0CEEDF23EA}" destId="{FB603D17-08D6-4884-A20F-6380579F5505}" srcOrd="1" destOrd="0" presId="urn:microsoft.com/office/officeart/2005/8/layout/cycle2"/>
    <dgm:cxn modelId="{105695C1-BCAF-41F3-B8C4-79B2F8BD85BB}" type="presParOf" srcId="{FB603D17-08D6-4884-A20F-6380579F5505}" destId="{1F9A97ED-5943-47D3-A147-5BA4BFF187F9}" srcOrd="0" destOrd="0" presId="urn:microsoft.com/office/officeart/2005/8/layout/cycle2"/>
    <dgm:cxn modelId="{81B7FF7E-7E6F-45E0-9882-3CDF469F3220}" type="presParOf" srcId="{462FA09A-DC13-4C6C-A7FA-1D0CEEDF23EA}" destId="{64B89402-F4FA-4B95-848D-F90A270B313B}" srcOrd="2" destOrd="0" presId="urn:microsoft.com/office/officeart/2005/8/layout/cycle2"/>
    <dgm:cxn modelId="{C2EE9E53-1941-40BA-BB03-D8AB91127C97}" type="presParOf" srcId="{462FA09A-DC13-4C6C-A7FA-1D0CEEDF23EA}" destId="{9BA71386-A851-41DC-B877-7B1EA9CF04BE}" srcOrd="3" destOrd="0" presId="urn:microsoft.com/office/officeart/2005/8/layout/cycle2"/>
    <dgm:cxn modelId="{F084CAED-BC71-44A9-BCF8-399B2885A2D1}" type="presParOf" srcId="{9BA71386-A851-41DC-B877-7B1EA9CF04BE}" destId="{9C755785-A571-4EF8-BF3E-C5596B044944}" srcOrd="0" destOrd="0" presId="urn:microsoft.com/office/officeart/2005/8/layout/cycle2"/>
    <dgm:cxn modelId="{4710F350-7C75-41AF-8890-938B243F4148}" type="presParOf" srcId="{462FA09A-DC13-4C6C-A7FA-1D0CEEDF23EA}" destId="{DD3372F1-E408-4253-A65D-F78F0EC6FC7D}" srcOrd="4" destOrd="0" presId="urn:microsoft.com/office/officeart/2005/8/layout/cycle2"/>
    <dgm:cxn modelId="{9CD5AC24-04DE-4E35-B705-D60583F86F97}" type="presParOf" srcId="{462FA09A-DC13-4C6C-A7FA-1D0CEEDF23EA}" destId="{8883875B-268B-4AB0-BD19-35ED5A00AD48}" srcOrd="5" destOrd="0" presId="urn:microsoft.com/office/officeart/2005/8/layout/cycle2"/>
    <dgm:cxn modelId="{DDC569C7-E05D-4634-8598-54E1A2A5CC6E}" type="presParOf" srcId="{8883875B-268B-4AB0-BD19-35ED5A00AD48}" destId="{EE3D087C-9E5E-42AF-B6A8-3A6876B7E88A}" srcOrd="0" destOrd="0" presId="urn:microsoft.com/office/officeart/2005/8/layout/cycle2"/>
    <dgm:cxn modelId="{DC5E3372-AFE8-4B25-A451-8168BA5B07FF}" type="presParOf" srcId="{462FA09A-DC13-4C6C-A7FA-1D0CEEDF23EA}" destId="{86EEB64E-FE1C-42D6-ABD5-4B368008E0A7}" srcOrd="6" destOrd="0" presId="urn:microsoft.com/office/officeart/2005/8/layout/cycle2"/>
    <dgm:cxn modelId="{C6C51A47-21A9-45B0-B2D9-A7D7A1B13E65}" type="presParOf" srcId="{462FA09A-DC13-4C6C-A7FA-1D0CEEDF23EA}" destId="{F306A4E9-EC9A-43EC-B6D6-52B653F69B6F}" srcOrd="7" destOrd="0" presId="urn:microsoft.com/office/officeart/2005/8/layout/cycle2"/>
    <dgm:cxn modelId="{0C2360CF-9856-4F8C-B05A-A0CA8F4536F9}" type="presParOf" srcId="{F306A4E9-EC9A-43EC-B6D6-52B653F69B6F}" destId="{01600D7A-E2C1-4A6E-83A5-B06403C4FB10}" srcOrd="0" destOrd="0" presId="urn:microsoft.com/office/officeart/2005/8/layout/cycle2"/>
    <dgm:cxn modelId="{DF8A5E89-06D7-4CCB-891C-913B9E6668B2}" type="presParOf" srcId="{462FA09A-DC13-4C6C-A7FA-1D0CEEDF23EA}" destId="{C2FA4B14-E4F4-4CDD-BBF9-F2BB81198897}" srcOrd="8" destOrd="0" presId="urn:microsoft.com/office/officeart/2005/8/layout/cycle2"/>
    <dgm:cxn modelId="{F1D14713-3007-47BB-B5C8-36668C045E34}" type="presParOf" srcId="{462FA09A-DC13-4C6C-A7FA-1D0CEEDF23EA}" destId="{90BD9DA4-DB26-4353-AB98-CC27031941F8}" srcOrd="9" destOrd="0" presId="urn:microsoft.com/office/officeart/2005/8/layout/cycle2"/>
    <dgm:cxn modelId="{06725715-29E0-417E-8720-A53FE584DEE3}" type="presParOf" srcId="{90BD9DA4-DB26-4353-AB98-CC27031941F8}" destId="{850569D0-774E-404D-BD38-E81895ED38FF}" srcOrd="0" destOrd="0" presId="urn:microsoft.com/office/officeart/2005/8/layout/cycle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EE9B57-E2FA-453D-85F5-565CF163FC39}">
      <dsp:nvSpPr>
        <dsp:cNvPr id="0" name=""/>
        <dsp:cNvSpPr/>
      </dsp:nvSpPr>
      <dsp:spPr>
        <a:xfrm>
          <a:off x="2015480" y="900"/>
          <a:ext cx="533190" cy="533190"/>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b="1" kern="1200"/>
            <a:t>1-Identify </a:t>
          </a:r>
        </a:p>
      </dsp:txBody>
      <dsp:txXfrm>
        <a:off x="2093564" y="78984"/>
        <a:ext cx="377022" cy="377022"/>
      </dsp:txXfrm>
    </dsp:sp>
    <dsp:sp modelId="{FB603D17-08D6-4884-A20F-6380579F5505}">
      <dsp:nvSpPr>
        <dsp:cNvPr id="0" name=""/>
        <dsp:cNvSpPr/>
      </dsp:nvSpPr>
      <dsp:spPr>
        <a:xfrm rot="2160000">
          <a:off x="2531781" y="410374"/>
          <a:ext cx="141583" cy="179951"/>
        </a:xfrm>
        <a:prstGeom prst="rightArrow">
          <a:avLst>
            <a:gd name="adj1" fmla="val 600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AU" sz="600" b="1" kern="1200"/>
        </a:p>
      </dsp:txBody>
      <dsp:txXfrm>
        <a:off x="2535837" y="433881"/>
        <a:ext cx="99108" cy="107971"/>
      </dsp:txXfrm>
    </dsp:sp>
    <dsp:sp modelId="{64B89402-F4FA-4B95-848D-F90A270B313B}">
      <dsp:nvSpPr>
        <dsp:cNvPr id="0" name=""/>
        <dsp:cNvSpPr/>
      </dsp:nvSpPr>
      <dsp:spPr>
        <a:xfrm>
          <a:off x="2662960" y="471321"/>
          <a:ext cx="533190" cy="533190"/>
        </a:xfrm>
        <a:prstGeom prst="ellipse">
          <a:avLst/>
        </a:prstGeom>
        <a:gradFill rotWithShape="0">
          <a:gsLst>
            <a:gs pos="0">
              <a:schemeClr val="accent5">
                <a:hueOff val="-1689636"/>
                <a:satOff val="-4355"/>
                <a:lumOff val="-2941"/>
                <a:alphaOff val="0"/>
                <a:satMod val="103000"/>
                <a:lumMod val="102000"/>
                <a:tint val="94000"/>
              </a:schemeClr>
            </a:gs>
            <a:gs pos="50000">
              <a:schemeClr val="accent5">
                <a:hueOff val="-1689636"/>
                <a:satOff val="-4355"/>
                <a:lumOff val="-2941"/>
                <a:alphaOff val="0"/>
                <a:satMod val="110000"/>
                <a:lumMod val="100000"/>
                <a:shade val="100000"/>
              </a:schemeClr>
            </a:gs>
            <a:gs pos="100000">
              <a:schemeClr val="accent5">
                <a:hueOff val="-1689636"/>
                <a:satOff val="-4355"/>
                <a:lumOff val="-294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a:t>2-Assessing </a:t>
          </a:r>
          <a:endParaRPr lang="en-AU" sz="700" b="1" kern="1200"/>
        </a:p>
      </dsp:txBody>
      <dsp:txXfrm>
        <a:off x="2741044" y="549405"/>
        <a:ext cx="377022" cy="377022"/>
      </dsp:txXfrm>
    </dsp:sp>
    <dsp:sp modelId="{9BA71386-A851-41DC-B877-7B1EA9CF04BE}">
      <dsp:nvSpPr>
        <dsp:cNvPr id="0" name=""/>
        <dsp:cNvSpPr/>
      </dsp:nvSpPr>
      <dsp:spPr>
        <a:xfrm rot="6480000">
          <a:off x="2736343" y="1024708"/>
          <a:ext cx="141583" cy="179951"/>
        </a:xfrm>
        <a:prstGeom prst="rightArrow">
          <a:avLst>
            <a:gd name="adj1" fmla="val 60000"/>
            <a:gd name="adj2" fmla="val 50000"/>
          </a:avLst>
        </a:prstGeom>
        <a:gradFill rotWithShape="0">
          <a:gsLst>
            <a:gs pos="0">
              <a:schemeClr val="accent5">
                <a:hueOff val="-1689636"/>
                <a:satOff val="-4355"/>
                <a:lumOff val="-2941"/>
                <a:alphaOff val="0"/>
                <a:satMod val="103000"/>
                <a:lumMod val="102000"/>
                <a:tint val="94000"/>
              </a:schemeClr>
            </a:gs>
            <a:gs pos="50000">
              <a:schemeClr val="accent5">
                <a:hueOff val="-1689636"/>
                <a:satOff val="-4355"/>
                <a:lumOff val="-2941"/>
                <a:alphaOff val="0"/>
                <a:satMod val="110000"/>
                <a:lumMod val="100000"/>
                <a:shade val="100000"/>
              </a:schemeClr>
            </a:gs>
            <a:gs pos="100000">
              <a:schemeClr val="accent5">
                <a:hueOff val="-1689636"/>
                <a:satOff val="-4355"/>
                <a:lumOff val="-294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AU" sz="600" b="1" kern="1200"/>
        </a:p>
      </dsp:txBody>
      <dsp:txXfrm rot="10800000">
        <a:off x="2764143" y="1040500"/>
        <a:ext cx="99108" cy="107971"/>
      </dsp:txXfrm>
    </dsp:sp>
    <dsp:sp modelId="{DD3372F1-E408-4253-A65D-F78F0EC6FC7D}">
      <dsp:nvSpPr>
        <dsp:cNvPr id="0" name=""/>
        <dsp:cNvSpPr/>
      </dsp:nvSpPr>
      <dsp:spPr>
        <a:xfrm>
          <a:off x="2415644" y="1232479"/>
          <a:ext cx="533190" cy="533190"/>
        </a:xfrm>
        <a:prstGeom prst="ellipse">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b="1" kern="1200"/>
            <a:t>3-Treat</a:t>
          </a:r>
        </a:p>
      </dsp:txBody>
      <dsp:txXfrm>
        <a:off x="2493728" y="1310563"/>
        <a:ext cx="377022" cy="377022"/>
      </dsp:txXfrm>
    </dsp:sp>
    <dsp:sp modelId="{8883875B-268B-4AB0-BD19-35ED5A00AD48}">
      <dsp:nvSpPr>
        <dsp:cNvPr id="0" name=""/>
        <dsp:cNvSpPr/>
      </dsp:nvSpPr>
      <dsp:spPr>
        <a:xfrm rot="10800000">
          <a:off x="2215290" y="1409098"/>
          <a:ext cx="141583" cy="179951"/>
        </a:xfrm>
        <a:prstGeom prst="rightArrow">
          <a:avLst>
            <a:gd name="adj1" fmla="val 60000"/>
            <a:gd name="adj2" fmla="val 50000"/>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AU" sz="600" b="1" kern="1200"/>
        </a:p>
      </dsp:txBody>
      <dsp:txXfrm rot="10800000">
        <a:off x="2257765" y="1445088"/>
        <a:ext cx="99108" cy="107971"/>
      </dsp:txXfrm>
    </dsp:sp>
    <dsp:sp modelId="{86EEB64E-FE1C-42D6-ABD5-4B368008E0A7}">
      <dsp:nvSpPr>
        <dsp:cNvPr id="0" name=""/>
        <dsp:cNvSpPr/>
      </dsp:nvSpPr>
      <dsp:spPr>
        <a:xfrm>
          <a:off x="1615316" y="1232479"/>
          <a:ext cx="533190" cy="533190"/>
        </a:xfrm>
        <a:prstGeom prst="ellipse">
          <a:avLst/>
        </a:prstGeom>
        <a:gradFill rotWithShape="0">
          <a:gsLst>
            <a:gs pos="0">
              <a:schemeClr val="accent5">
                <a:hueOff val="-5068907"/>
                <a:satOff val="-13064"/>
                <a:lumOff val="-8824"/>
                <a:alphaOff val="0"/>
                <a:satMod val="103000"/>
                <a:lumMod val="102000"/>
                <a:tint val="94000"/>
              </a:schemeClr>
            </a:gs>
            <a:gs pos="50000">
              <a:schemeClr val="accent5">
                <a:hueOff val="-5068907"/>
                <a:satOff val="-13064"/>
                <a:lumOff val="-8824"/>
                <a:alphaOff val="0"/>
                <a:satMod val="110000"/>
                <a:lumMod val="100000"/>
                <a:shade val="100000"/>
              </a:schemeClr>
            </a:gs>
            <a:gs pos="100000">
              <a:schemeClr val="accent5">
                <a:hueOff val="-5068907"/>
                <a:satOff val="-13064"/>
                <a:lumOff val="-882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b="1" kern="1200"/>
            <a:t>4-Review and Monitor </a:t>
          </a:r>
        </a:p>
      </dsp:txBody>
      <dsp:txXfrm>
        <a:off x="1693400" y="1310563"/>
        <a:ext cx="377022" cy="377022"/>
      </dsp:txXfrm>
    </dsp:sp>
    <dsp:sp modelId="{F306A4E9-EC9A-43EC-B6D6-52B653F69B6F}">
      <dsp:nvSpPr>
        <dsp:cNvPr id="0" name=""/>
        <dsp:cNvSpPr/>
      </dsp:nvSpPr>
      <dsp:spPr>
        <a:xfrm rot="15120000">
          <a:off x="1688700" y="1032330"/>
          <a:ext cx="141583" cy="179951"/>
        </a:xfrm>
        <a:prstGeom prst="rightArrow">
          <a:avLst>
            <a:gd name="adj1" fmla="val 60000"/>
            <a:gd name="adj2" fmla="val 50000"/>
          </a:avLst>
        </a:prstGeom>
        <a:gradFill rotWithShape="0">
          <a:gsLst>
            <a:gs pos="0">
              <a:schemeClr val="accent5">
                <a:hueOff val="-5068907"/>
                <a:satOff val="-13064"/>
                <a:lumOff val="-8824"/>
                <a:alphaOff val="0"/>
                <a:satMod val="103000"/>
                <a:lumMod val="102000"/>
                <a:tint val="94000"/>
              </a:schemeClr>
            </a:gs>
            <a:gs pos="50000">
              <a:schemeClr val="accent5">
                <a:hueOff val="-5068907"/>
                <a:satOff val="-13064"/>
                <a:lumOff val="-8824"/>
                <a:alphaOff val="0"/>
                <a:satMod val="110000"/>
                <a:lumMod val="100000"/>
                <a:shade val="100000"/>
              </a:schemeClr>
            </a:gs>
            <a:gs pos="100000">
              <a:schemeClr val="accent5">
                <a:hueOff val="-5068907"/>
                <a:satOff val="-13064"/>
                <a:lumOff val="-882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AU" sz="600" b="1" kern="1200"/>
        </a:p>
      </dsp:txBody>
      <dsp:txXfrm rot="10800000">
        <a:off x="1716500" y="1088518"/>
        <a:ext cx="99108" cy="107971"/>
      </dsp:txXfrm>
    </dsp:sp>
    <dsp:sp modelId="{C2FA4B14-E4F4-4CDD-BBF9-F2BB81198897}">
      <dsp:nvSpPr>
        <dsp:cNvPr id="0" name=""/>
        <dsp:cNvSpPr/>
      </dsp:nvSpPr>
      <dsp:spPr>
        <a:xfrm>
          <a:off x="1368000" y="471321"/>
          <a:ext cx="533190" cy="533190"/>
        </a:xfrm>
        <a:prstGeom prst="ellipse">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b="1" kern="1200"/>
            <a:t>5-Report</a:t>
          </a:r>
        </a:p>
      </dsp:txBody>
      <dsp:txXfrm>
        <a:off x="1446084" y="549405"/>
        <a:ext cx="377022" cy="377022"/>
      </dsp:txXfrm>
    </dsp:sp>
    <dsp:sp modelId="{90BD9DA4-DB26-4353-AB98-CC27031941F8}">
      <dsp:nvSpPr>
        <dsp:cNvPr id="0" name=""/>
        <dsp:cNvSpPr/>
      </dsp:nvSpPr>
      <dsp:spPr>
        <a:xfrm rot="19440000">
          <a:off x="1884302" y="415085"/>
          <a:ext cx="141583" cy="179951"/>
        </a:xfrm>
        <a:prstGeom prst="rightArrow">
          <a:avLst>
            <a:gd name="adj1" fmla="val 60000"/>
            <a:gd name="adj2" fmla="val 50000"/>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AU" sz="600" b="1" kern="1200"/>
        </a:p>
      </dsp:txBody>
      <dsp:txXfrm>
        <a:off x="1888358" y="463558"/>
        <a:ext cx="99108" cy="10797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0DF3-3EAA-48E0-9A46-22A8BDE8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7749</TotalTime>
  <Pages>181</Pages>
  <Words>47728</Words>
  <Characters>272053</Characters>
  <Application>Microsoft Office Word</Application>
  <DocSecurity>0</DocSecurity>
  <Lines>2267</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ISO Professionals</dc:creator>
  <cp:keywords/>
  <dc:description/>
  <cp:lastModifiedBy>Ashley Cavigan</cp:lastModifiedBy>
  <cp:revision>368</cp:revision>
  <dcterms:created xsi:type="dcterms:W3CDTF">2020-04-27T23:39:00Z</dcterms:created>
  <dcterms:modified xsi:type="dcterms:W3CDTF">2022-12-29T02:53:00Z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4c11680be887a26023ef85ec56c89f16c8bdfd35d7438b6d670fdcb0e820ae70</vt:lpwstr>
  </property>
</Properties>
</file>